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BB5" w:rsidRDefault="00703393" w:rsidP="00703393">
      <w:pPr>
        <w:pStyle w:val="Ttulo9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askerville Old Face" w:hAnsi="Baskerville Old Face" w:cs="Arial"/>
          <w:szCs w:val="28"/>
        </w:rPr>
      </w:pPr>
      <w:r w:rsidRPr="006D3EF8">
        <w:rPr>
          <w:rFonts w:ascii="Baskerville Old Face" w:hAnsi="Baskerville Old Face" w:cs="Arial"/>
          <w:szCs w:val="28"/>
        </w:rPr>
        <w:t xml:space="preserve">LEY PARA EL CONTROL DE BEBIDAS CON CONTENIDO ALCOHÓLICO </w:t>
      </w:r>
    </w:p>
    <w:p w:rsidR="00703393" w:rsidRDefault="00703393" w:rsidP="00703393">
      <w:pPr>
        <w:pStyle w:val="Ttulo9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askerville Old Face" w:hAnsi="Baskerville Old Face" w:cs="Arial"/>
          <w:szCs w:val="28"/>
        </w:rPr>
      </w:pPr>
      <w:r w:rsidRPr="006D3EF8">
        <w:rPr>
          <w:rFonts w:ascii="Baskerville Old Face" w:hAnsi="Baskerville Old Face" w:cs="Arial"/>
          <w:szCs w:val="28"/>
        </w:rPr>
        <w:t>DEL ESTADO DE DURANGO</w:t>
      </w:r>
      <w:r w:rsidR="0035664F">
        <w:rPr>
          <w:rFonts w:ascii="Baskerville Old Face" w:hAnsi="Baskerville Old Face" w:cs="Arial"/>
          <w:szCs w:val="28"/>
        </w:rPr>
        <w:t>.</w:t>
      </w:r>
    </w:p>
    <w:p w:rsidR="0035664F" w:rsidRPr="0035664F" w:rsidRDefault="0035664F" w:rsidP="0035664F">
      <w:pPr>
        <w:spacing w:line="276" w:lineRule="auto"/>
        <w:jc w:val="center"/>
        <w:rPr>
          <w:rFonts w:asciiTheme="minorHAnsi" w:hAnsiTheme="minorHAnsi" w:cs="Arial"/>
          <w:sz w:val="16"/>
          <w:szCs w:val="16"/>
        </w:rPr>
      </w:pPr>
      <w:r>
        <w:rPr>
          <w:rFonts w:asciiTheme="minorHAnsi" w:hAnsiTheme="minorHAnsi" w:cs="Arial"/>
          <w:sz w:val="16"/>
          <w:szCs w:val="16"/>
        </w:rPr>
        <w:t>PUBLICADA EN EL</w:t>
      </w:r>
      <w:r w:rsidRPr="0035664F">
        <w:rPr>
          <w:rFonts w:asciiTheme="minorHAnsi" w:hAnsiTheme="minorHAnsi" w:cs="Arial"/>
          <w:sz w:val="16"/>
          <w:szCs w:val="16"/>
        </w:rPr>
        <w:t xml:space="preserve"> PERIÓDICO OFICIAL 48 BIS DE FECHA 15/06/2003</w:t>
      </w:r>
      <w:r>
        <w:rPr>
          <w:rFonts w:asciiTheme="minorHAnsi" w:hAnsiTheme="minorHAnsi" w:cs="Arial"/>
          <w:sz w:val="16"/>
          <w:szCs w:val="16"/>
        </w:rPr>
        <w:t>,</w:t>
      </w:r>
      <w:r w:rsidRPr="0035664F">
        <w:rPr>
          <w:rFonts w:asciiTheme="minorHAnsi" w:hAnsiTheme="minorHAnsi" w:cs="Arial"/>
          <w:sz w:val="16"/>
          <w:szCs w:val="16"/>
        </w:rPr>
        <w:t xml:space="preserve"> DECRETO 215, 62 LEGISLATURA</w:t>
      </w:r>
      <w:r>
        <w:rPr>
          <w:rFonts w:asciiTheme="minorHAnsi" w:hAnsiTheme="minorHAnsi" w:cs="Arial"/>
          <w:sz w:val="16"/>
          <w:szCs w:val="16"/>
        </w:rPr>
        <w:t>.</w:t>
      </w:r>
    </w:p>
    <w:p w:rsidR="0035664F" w:rsidRPr="006D3EF8" w:rsidRDefault="0035664F" w:rsidP="00703393">
      <w:pPr>
        <w:pStyle w:val="Ttulo9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askerville Old Face" w:hAnsi="Baskerville Old Face" w:cs="Arial"/>
          <w:szCs w:val="28"/>
          <w:highlight w:val="white"/>
        </w:rPr>
      </w:pP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703393" w:rsidRPr="00A02DB9" w:rsidRDefault="00703393" w:rsidP="00A02DB9">
      <w:pPr>
        <w:tabs>
          <w:tab w:val="center" w:pos="4680"/>
        </w:tabs>
        <w:spacing w:line="276" w:lineRule="auto"/>
        <w:jc w:val="center"/>
        <w:rPr>
          <w:rFonts w:ascii="Arial" w:hAnsi="Arial" w:cs="Arial"/>
          <w:b/>
          <w:sz w:val="22"/>
          <w:szCs w:val="22"/>
        </w:rPr>
      </w:pPr>
      <w:r w:rsidRPr="00A02DB9">
        <w:rPr>
          <w:rFonts w:ascii="Arial" w:hAnsi="Arial" w:cs="Arial"/>
          <w:b/>
          <w:sz w:val="22"/>
          <w:szCs w:val="22"/>
        </w:rPr>
        <w:t>TÍTULO PRIMERO</w:t>
      </w:r>
    </w:p>
    <w:p w:rsidR="00703393" w:rsidRPr="00A02DB9" w:rsidRDefault="00703393" w:rsidP="00A02DB9">
      <w:pPr>
        <w:pStyle w:val="Ttulo81"/>
        <w:tabs>
          <w:tab w:val="clear" w:pos="5040"/>
          <w:tab w:val="clear" w:pos="5760"/>
          <w:tab w:val="clear" w:pos="6480"/>
          <w:tab w:val="clear" w:pos="7200"/>
          <w:tab w:val="clear" w:pos="7920"/>
          <w:tab w:val="clear" w:pos="8640"/>
        </w:tabs>
        <w:spacing w:line="276" w:lineRule="auto"/>
        <w:ind w:left="0"/>
        <w:rPr>
          <w:rFonts w:cs="Arial"/>
          <w:sz w:val="22"/>
          <w:szCs w:val="22"/>
        </w:rPr>
      </w:pPr>
      <w:r w:rsidRPr="00A02DB9">
        <w:rPr>
          <w:rFonts w:cs="Arial"/>
          <w:sz w:val="22"/>
          <w:szCs w:val="22"/>
        </w:rPr>
        <w:t>DISPOSICIONES GENERALES</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703393" w:rsidRPr="00A02DB9" w:rsidRDefault="00703393" w:rsidP="00A02DB9">
      <w:pPr>
        <w:tabs>
          <w:tab w:val="center" w:pos="4680"/>
        </w:tabs>
        <w:spacing w:line="276" w:lineRule="auto"/>
        <w:jc w:val="center"/>
        <w:rPr>
          <w:rFonts w:ascii="Arial" w:hAnsi="Arial" w:cs="Arial"/>
          <w:b/>
          <w:sz w:val="22"/>
          <w:szCs w:val="22"/>
        </w:rPr>
      </w:pPr>
      <w:r w:rsidRPr="00A02DB9">
        <w:rPr>
          <w:rFonts w:ascii="Arial" w:hAnsi="Arial" w:cs="Arial"/>
          <w:b/>
          <w:sz w:val="22"/>
          <w:szCs w:val="22"/>
        </w:rPr>
        <w:t>CAPÍTULO ÚNICO</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F41588" w:rsidRPr="00A02DB9" w:rsidRDefault="0035664F" w:rsidP="00A02DB9">
      <w:pPr>
        <w:pStyle w:val="Default"/>
        <w:spacing w:line="276" w:lineRule="auto"/>
        <w:jc w:val="both"/>
        <w:rPr>
          <w:rFonts w:eastAsiaTheme="minorHAnsi"/>
          <w:sz w:val="22"/>
          <w:szCs w:val="22"/>
          <w:lang w:eastAsia="en-US"/>
        </w:rPr>
      </w:pPr>
      <w:r>
        <w:rPr>
          <w:b/>
          <w:sz w:val="22"/>
          <w:szCs w:val="22"/>
        </w:rPr>
        <w:t>ARTÍCULO 1.</w:t>
      </w:r>
      <w:r w:rsidR="007B7318" w:rsidRPr="00A02DB9">
        <w:rPr>
          <w:sz w:val="22"/>
          <w:szCs w:val="22"/>
        </w:rPr>
        <w:t xml:space="preserve"> </w:t>
      </w:r>
      <w:r w:rsidR="00F41588" w:rsidRPr="00A02DB9">
        <w:rPr>
          <w:rFonts w:eastAsiaTheme="minorHAnsi"/>
          <w:sz w:val="22"/>
          <w:szCs w:val="22"/>
          <w:lang w:eastAsia="en-US"/>
        </w:rPr>
        <w:t xml:space="preserve">La presente Ley es de orden público, interés social y de observancia obligatoria en el territorio del Estado de Durango. Sus disposiciones tienen por objeto preservar la salud frente a los riesgos derivados del abuso en el consumo de bebidas con contenido alcohólico mediante la regulación de la operación y funcionamiento de los establecimientos dedicados a la elaboración, envasado, transportación, almacenamiento, venta y consumo de bebidas con contenido alcohólico. </w:t>
      </w:r>
    </w:p>
    <w:p w:rsidR="00D73D0F" w:rsidRPr="0035664F" w:rsidRDefault="0069279B"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00D73D0F"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lang w:val="es-ES"/>
        </w:rPr>
      </w:pPr>
    </w:p>
    <w:p w:rsidR="00F41588" w:rsidRPr="00A02DB9" w:rsidRDefault="0035664F" w:rsidP="00A02DB9">
      <w:pPr>
        <w:pStyle w:val="Default"/>
        <w:spacing w:line="276" w:lineRule="auto"/>
        <w:jc w:val="both"/>
        <w:rPr>
          <w:rFonts w:eastAsiaTheme="minorHAnsi"/>
          <w:sz w:val="22"/>
          <w:szCs w:val="22"/>
          <w:lang w:eastAsia="en-US"/>
        </w:rPr>
      </w:pPr>
      <w:r>
        <w:rPr>
          <w:b/>
          <w:sz w:val="22"/>
          <w:szCs w:val="22"/>
        </w:rPr>
        <w:t>ARTÍCULO 2.</w:t>
      </w:r>
      <w:r w:rsidR="007B7318" w:rsidRPr="00A02DB9">
        <w:rPr>
          <w:b/>
          <w:sz w:val="22"/>
          <w:szCs w:val="22"/>
        </w:rPr>
        <w:t xml:space="preserve"> </w:t>
      </w:r>
      <w:r w:rsidR="00F41588" w:rsidRPr="00A02DB9">
        <w:rPr>
          <w:rFonts w:eastAsiaTheme="minorHAnsi"/>
          <w:sz w:val="22"/>
          <w:szCs w:val="22"/>
          <w:lang w:eastAsia="en-US"/>
        </w:rPr>
        <w:t xml:space="preserve">Las disposiciones de la presente Ley y los reglamentos municipales deberán contribuir a evitar y combatir el nocivo consumo de alcohol, a través de un estricto control de los establecimientos dedicados a la elaboración, envasado, distribución, almacenamiento, transportación, venta y consumo de bebidas con contenido alcohólico. </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sidRPr="00A02DB9">
        <w:rPr>
          <w:rFonts w:ascii="Arial" w:hAnsi="Arial" w:cs="Arial"/>
          <w:sz w:val="22"/>
          <w:szCs w:val="22"/>
        </w:rPr>
        <w:t>Con este objeto, el Ayuntamiento tiene la facultad para determinar las áreas de restricción y prohibición de venta de bebidas alcohólicas.</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F41588" w:rsidRPr="00A02DB9" w:rsidRDefault="00F41588"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color w:val="000000"/>
          <w:sz w:val="22"/>
          <w:szCs w:val="22"/>
          <w:lang w:val="es-ES" w:eastAsia="en-US"/>
        </w:rPr>
        <w:t>Las autoridades del Estado y de los Municipios, en el ámbito de sus respectivas competencias, promoverán campañas de difusión e información en materia de combate al abuso en el consumo de bebidas con contenido alcohólico, orientadas a disminuir el consumo y a advertir de las consecuencias negativas que genera en la salud.</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F41588" w:rsidRPr="00A02DB9" w:rsidRDefault="00F41588"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703393" w:rsidRPr="00A02DB9" w:rsidRDefault="0035664F"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Pr>
          <w:rFonts w:ascii="Arial" w:hAnsi="Arial" w:cs="Arial"/>
          <w:b/>
          <w:sz w:val="22"/>
          <w:szCs w:val="22"/>
        </w:rPr>
        <w:t>ARTÍCULO 3.</w:t>
      </w:r>
      <w:r w:rsidR="007B7318" w:rsidRPr="00A02DB9">
        <w:rPr>
          <w:rFonts w:ascii="Arial" w:hAnsi="Arial" w:cs="Arial"/>
          <w:sz w:val="22"/>
          <w:szCs w:val="22"/>
        </w:rPr>
        <w:t xml:space="preserve"> </w:t>
      </w:r>
      <w:r w:rsidR="00703393" w:rsidRPr="00A02DB9">
        <w:rPr>
          <w:rFonts w:ascii="Arial" w:hAnsi="Arial" w:cs="Arial"/>
          <w:sz w:val="22"/>
          <w:szCs w:val="22"/>
        </w:rPr>
        <w:t>Para los efectos de esta Ley, se consideran como bebidas con contenido alcohólico, aquellas que contengan alcohol etílico en una proporción de 2% y hasta 55% en volumen.</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703393" w:rsidRPr="00A02DB9" w:rsidRDefault="0035664F"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Pr>
          <w:rFonts w:ascii="Arial" w:hAnsi="Arial" w:cs="Arial"/>
          <w:b/>
          <w:sz w:val="22"/>
          <w:szCs w:val="22"/>
        </w:rPr>
        <w:t>ARTÍCULO 4.</w:t>
      </w:r>
      <w:r w:rsidR="007B7318" w:rsidRPr="00A02DB9">
        <w:rPr>
          <w:rFonts w:ascii="Arial" w:hAnsi="Arial" w:cs="Arial"/>
          <w:sz w:val="22"/>
          <w:szCs w:val="22"/>
        </w:rPr>
        <w:t xml:space="preserve"> </w:t>
      </w:r>
      <w:r w:rsidR="00703393" w:rsidRPr="00A02DB9">
        <w:rPr>
          <w:rFonts w:ascii="Arial" w:hAnsi="Arial" w:cs="Arial"/>
          <w:sz w:val="22"/>
          <w:szCs w:val="22"/>
        </w:rPr>
        <w:t>Los Ayuntamientos tendrán a su cargo la aplicación, en el ámbito territorial que les corresponde, de las disposiciones contenidas en la presente Ley; para tal efecto, deberán expedir el reglamento municipal correspondiente.</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sidRPr="00A02DB9">
        <w:rPr>
          <w:rFonts w:ascii="Arial" w:hAnsi="Arial" w:cs="Arial"/>
          <w:sz w:val="22"/>
          <w:szCs w:val="22"/>
        </w:rPr>
        <w:lastRenderedPageBreak/>
        <w:t>Es competencia de los Ayuntamientos ordenar conforme a su reglamento, la realización de los análisis que se crean convenientes para los efectos de verificar sus contenidos y graduación.</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703393" w:rsidRPr="00A02DB9" w:rsidRDefault="0035664F"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r>
        <w:rPr>
          <w:rFonts w:ascii="Arial" w:hAnsi="Arial" w:cs="Arial"/>
          <w:b/>
          <w:sz w:val="22"/>
          <w:szCs w:val="22"/>
        </w:rPr>
        <w:t>ARTÍCULO 5.</w:t>
      </w:r>
      <w:r w:rsidR="007B7318" w:rsidRPr="00A02DB9">
        <w:rPr>
          <w:rFonts w:ascii="Arial" w:hAnsi="Arial" w:cs="Arial"/>
          <w:b/>
          <w:sz w:val="22"/>
          <w:szCs w:val="22"/>
        </w:rPr>
        <w:t xml:space="preserve"> </w:t>
      </w:r>
      <w:r w:rsidR="00703393" w:rsidRPr="00A02DB9">
        <w:rPr>
          <w:rFonts w:ascii="Arial" w:hAnsi="Arial" w:cs="Arial"/>
          <w:sz w:val="22"/>
          <w:szCs w:val="22"/>
        </w:rPr>
        <w:t xml:space="preserve">Se faculta a los Ayuntamientos, para celebrar con las personas físicas o morales dedicadas a la elaboración, envasado, distribución, transportación, almacenamiento, y venta de bebidas con contenido alcohólico, convenios de colaboración con la finalidad de impulsar el bienestar y el desarrollo social de la comunidad. </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sidRPr="00A02DB9">
        <w:rPr>
          <w:rFonts w:ascii="Arial" w:hAnsi="Arial" w:cs="Arial"/>
          <w:sz w:val="22"/>
          <w:szCs w:val="22"/>
        </w:rPr>
        <w:t xml:space="preserve">Las aportaciones en efectivo o en especie que con este propósito se obtengan, se destinarán a la realización de obras de beneficio social, donde la sociedad y </w:t>
      </w:r>
      <w:r w:rsidR="00F94BB5" w:rsidRPr="00A02DB9">
        <w:rPr>
          <w:rFonts w:ascii="Arial" w:hAnsi="Arial" w:cs="Arial"/>
          <w:sz w:val="22"/>
          <w:szCs w:val="22"/>
        </w:rPr>
        <w:t>otras instancias</w:t>
      </w:r>
      <w:r w:rsidRPr="00A02DB9">
        <w:rPr>
          <w:rFonts w:ascii="Arial" w:hAnsi="Arial" w:cs="Arial"/>
          <w:sz w:val="22"/>
          <w:szCs w:val="22"/>
        </w:rPr>
        <w:t xml:space="preserve"> de autoridad también participen.</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F41588" w:rsidRPr="00A02DB9" w:rsidRDefault="00F41588"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color w:val="000000"/>
          <w:sz w:val="22"/>
          <w:szCs w:val="22"/>
          <w:lang w:val="es-ES" w:eastAsia="en-US"/>
        </w:rPr>
        <w:t>Los recursos que ingresen a las haciendas públicas de los municipios por concepto de multas por infracciones a la presente Ley o al reglamento municipal correspondiente, deberá ser depositado en un fondo que se destinará a los programas permanentes contra las adicciones, de fomento a la educación, la cultura, el deporte y la seguridad pública, para lo cual el Tesorero Municipal o su equivalente, deberán realizar las acciones tendientes al cumplimiento de lo establecido en este dispositivo legal.</w:t>
      </w:r>
    </w:p>
    <w:p w:rsidR="00F41588" w:rsidRPr="00A02DB9" w:rsidRDefault="00F41588" w:rsidP="00A02DB9">
      <w:pPr>
        <w:autoSpaceDE w:val="0"/>
        <w:autoSpaceDN w:val="0"/>
        <w:adjustRightInd w:val="0"/>
        <w:spacing w:line="276" w:lineRule="auto"/>
        <w:jc w:val="both"/>
        <w:rPr>
          <w:rFonts w:ascii="Arial" w:eastAsiaTheme="minorHAnsi" w:hAnsi="Arial" w:cs="Arial"/>
          <w:color w:val="000000"/>
          <w:sz w:val="22"/>
          <w:szCs w:val="22"/>
          <w:lang w:val="es-ES" w:eastAsia="en-US"/>
        </w:rPr>
      </w:pPr>
    </w:p>
    <w:p w:rsidR="00F41588" w:rsidRPr="00A02DB9" w:rsidRDefault="00F41588"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color w:val="000000"/>
          <w:sz w:val="22"/>
          <w:szCs w:val="22"/>
          <w:lang w:val="es-ES" w:eastAsia="en-US"/>
        </w:rPr>
        <w:t>Las autoridades municipales encargadas de imponer las sanciones económicas, no podrán, en ningún caso, exentar o reducir el monto de las sanciones por infracciones a la presente Ley o a los reglamentos municipales aplicables.</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35664F"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Pr>
          <w:rFonts w:ascii="Arial" w:hAnsi="Arial" w:cs="Arial"/>
          <w:b/>
          <w:sz w:val="22"/>
          <w:szCs w:val="22"/>
        </w:rPr>
        <w:t>ARTÍCULO 6.</w:t>
      </w:r>
      <w:r w:rsidR="007B7318" w:rsidRPr="00A02DB9">
        <w:rPr>
          <w:rFonts w:ascii="Arial" w:hAnsi="Arial" w:cs="Arial"/>
          <w:b/>
          <w:sz w:val="22"/>
          <w:szCs w:val="22"/>
        </w:rPr>
        <w:t xml:space="preserve"> </w:t>
      </w:r>
      <w:r w:rsidR="00703393" w:rsidRPr="00A02DB9">
        <w:rPr>
          <w:rFonts w:ascii="Arial" w:hAnsi="Arial" w:cs="Arial"/>
          <w:sz w:val="22"/>
          <w:szCs w:val="22"/>
        </w:rPr>
        <w:t xml:space="preserve">La elaboración, envasado, almacenamiento, distribución, transportación, venta </w:t>
      </w:r>
      <w:r w:rsidR="00F94BB5" w:rsidRPr="00A02DB9">
        <w:rPr>
          <w:rFonts w:ascii="Arial" w:hAnsi="Arial" w:cs="Arial"/>
          <w:sz w:val="22"/>
          <w:szCs w:val="22"/>
        </w:rPr>
        <w:t>y consumo</w:t>
      </w:r>
      <w:r w:rsidR="00703393" w:rsidRPr="00A02DB9">
        <w:rPr>
          <w:rFonts w:ascii="Arial" w:hAnsi="Arial" w:cs="Arial"/>
          <w:sz w:val="22"/>
          <w:szCs w:val="22"/>
        </w:rPr>
        <w:t xml:space="preserve"> de bebidas con contenido alcohólico, sólo se autorizarán en los establecimientos que señale esta Ley y el reglamento municipal correspondiente, previo cumplimiento de los requisitos previstos en los mismos.</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35664F"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Pr>
          <w:rFonts w:ascii="Arial" w:hAnsi="Arial" w:cs="Arial"/>
          <w:b/>
          <w:sz w:val="22"/>
          <w:szCs w:val="22"/>
        </w:rPr>
        <w:t>ARTÍCULO 7.</w:t>
      </w:r>
      <w:r w:rsidR="007B7318" w:rsidRPr="00A02DB9">
        <w:rPr>
          <w:rFonts w:ascii="Arial" w:hAnsi="Arial" w:cs="Arial"/>
          <w:sz w:val="22"/>
          <w:szCs w:val="22"/>
        </w:rPr>
        <w:t xml:space="preserve"> </w:t>
      </w:r>
      <w:r w:rsidR="00703393" w:rsidRPr="00A02DB9">
        <w:rPr>
          <w:rFonts w:ascii="Arial" w:hAnsi="Arial" w:cs="Arial"/>
          <w:sz w:val="22"/>
          <w:szCs w:val="22"/>
        </w:rPr>
        <w:t>Para poder iniciar o continuar su operación, los establecimientos dedicados a la elaboración, envasado, distribución, almacenamiento, transportación, venta y consumo de bebidas alcohólicas, deberán contar previamente con la licencia  y, en su caso, el refrendo respectivo; las que se otorgarán en los términos y bajo las condiciones que establece la presente Ley  y los ordenamientos reglamentarios municipales aplicables.</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F41588" w:rsidRPr="00A02DB9" w:rsidRDefault="0035664F" w:rsidP="00A02DB9">
      <w:pPr>
        <w:spacing w:line="276" w:lineRule="auto"/>
        <w:jc w:val="both"/>
        <w:rPr>
          <w:rFonts w:ascii="Arial" w:hAnsi="Arial" w:cs="Arial"/>
          <w:sz w:val="22"/>
          <w:szCs w:val="22"/>
          <w:lang w:val="es-MX"/>
        </w:rPr>
      </w:pPr>
      <w:r>
        <w:rPr>
          <w:rFonts w:ascii="Arial" w:hAnsi="Arial" w:cs="Arial"/>
          <w:b/>
          <w:sz w:val="22"/>
          <w:szCs w:val="22"/>
        </w:rPr>
        <w:t>ARTÍCULO 8.</w:t>
      </w:r>
      <w:r w:rsidR="007B7318" w:rsidRPr="00A02DB9">
        <w:rPr>
          <w:rFonts w:ascii="Arial" w:hAnsi="Arial" w:cs="Arial"/>
          <w:sz w:val="22"/>
          <w:szCs w:val="22"/>
        </w:rPr>
        <w:t xml:space="preserve">  </w:t>
      </w:r>
      <w:r w:rsidR="00F41588" w:rsidRPr="00A02DB9">
        <w:rPr>
          <w:rFonts w:ascii="Arial" w:hAnsi="Arial" w:cs="Arial"/>
          <w:bCs/>
          <w:sz w:val="22"/>
          <w:szCs w:val="22"/>
          <w:lang w:val="es-MX"/>
        </w:rPr>
        <w:t xml:space="preserve">Queda estrictamente prohibido a los </w:t>
      </w:r>
      <w:r w:rsidR="00F41588" w:rsidRPr="00A02DB9">
        <w:rPr>
          <w:rFonts w:ascii="Arial" w:hAnsi="Arial" w:cs="Arial"/>
          <w:sz w:val="22"/>
          <w:szCs w:val="22"/>
          <w:lang w:val="es-MX"/>
        </w:rPr>
        <w:t xml:space="preserve">establecimientos dedicados a giros que establece esta Ley, el expendio por cualquier medio de cualquier tipo de bebidas alcohólicas a menores de dieciocho años de edad, a personas con discapacidad mental, a los militares, elementos de la policía o tránsito uniformados y en servicio; y a las no autorizadas para comerciar lícitamente con ellas; </w:t>
      </w:r>
      <w:r w:rsidR="00F41588" w:rsidRPr="00A02DB9">
        <w:rPr>
          <w:rFonts w:ascii="Arial" w:hAnsi="Arial" w:cs="Arial"/>
          <w:sz w:val="22"/>
          <w:szCs w:val="22"/>
          <w:lang w:val="es-MX"/>
        </w:rPr>
        <w:lastRenderedPageBreak/>
        <w:t>tampoco podrán vender bebidas con contenido alcohólico a personas, negocios o establecimientos no autorizadas para comerciar lícitamente con ellas, así como tampoco en modalidades distintas a aquéllas que expresamente les hayan sido autorizadas.</w:t>
      </w:r>
    </w:p>
    <w:p w:rsidR="00F41588" w:rsidRPr="00A02DB9" w:rsidRDefault="00F41588" w:rsidP="00A02DB9">
      <w:pPr>
        <w:autoSpaceDE w:val="0"/>
        <w:autoSpaceDN w:val="0"/>
        <w:adjustRightInd w:val="0"/>
        <w:spacing w:line="276" w:lineRule="auto"/>
        <w:jc w:val="both"/>
        <w:rPr>
          <w:rFonts w:ascii="Arial" w:eastAsiaTheme="minorHAnsi" w:hAnsi="Arial" w:cs="Arial"/>
          <w:color w:val="000000"/>
          <w:sz w:val="22"/>
          <w:szCs w:val="22"/>
          <w:lang w:val="es-MX" w:eastAsia="en-US"/>
        </w:rPr>
      </w:pPr>
    </w:p>
    <w:p w:rsidR="00F41588" w:rsidRPr="00A02DB9" w:rsidRDefault="00F41588"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color w:val="000000"/>
          <w:sz w:val="22"/>
          <w:szCs w:val="22"/>
          <w:lang w:val="es-ES" w:eastAsia="en-US"/>
        </w:rPr>
        <w:t xml:space="preserve">Para efectos de acreditar la mayoría de edad en relación con la venta, la compra, el expendio o el consumo de bebidas alcohólicas únicamente se considerarán válidos la credencial para votar con fotografía o el pasaporte. </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9.</w:t>
      </w:r>
      <w:r w:rsidR="007B7318" w:rsidRPr="00A02DB9">
        <w:rPr>
          <w:rFonts w:ascii="Arial" w:hAnsi="Arial" w:cs="Arial"/>
          <w:sz w:val="22"/>
          <w:szCs w:val="22"/>
        </w:rPr>
        <w:t xml:space="preserve"> </w:t>
      </w:r>
      <w:r w:rsidR="00703393" w:rsidRPr="00A02DB9">
        <w:rPr>
          <w:rFonts w:ascii="Arial" w:hAnsi="Arial" w:cs="Arial"/>
          <w:sz w:val="22"/>
          <w:szCs w:val="22"/>
        </w:rPr>
        <w:t>A falta de disposición expresa en esta Ley, siempre que no se contravenga la misma, será aplicable supletoriamente el Código Fiscal Municipal</w:t>
      </w:r>
      <w:r w:rsidR="00703393" w:rsidRPr="00A02DB9">
        <w:rPr>
          <w:rFonts w:ascii="Arial" w:hAnsi="Arial" w:cs="Arial"/>
          <w:b/>
          <w:sz w:val="22"/>
          <w:szCs w:val="22"/>
        </w:rPr>
        <w:t xml:space="preserve">, </w:t>
      </w:r>
      <w:r w:rsidR="00703393" w:rsidRPr="00A02DB9">
        <w:rPr>
          <w:rFonts w:ascii="Arial" w:hAnsi="Arial" w:cs="Arial"/>
          <w:sz w:val="22"/>
          <w:szCs w:val="22"/>
        </w:rPr>
        <w:t xml:space="preserve">el Bando Municipal, el Reglamento de Actividades Económicas de cada uno de los municipios; así como las disposiciones legales del derecho común. </w:t>
      </w:r>
    </w:p>
    <w:p w:rsidR="00703393" w:rsidRPr="00A02DB9" w:rsidRDefault="00703393" w:rsidP="00A02DB9">
      <w:pPr>
        <w:tabs>
          <w:tab w:val="center" w:pos="4680"/>
        </w:tabs>
        <w:spacing w:line="276" w:lineRule="auto"/>
        <w:jc w:val="both"/>
        <w:rPr>
          <w:rFonts w:ascii="Arial" w:hAnsi="Arial" w:cs="Arial"/>
          <w:sz w:val="22"/>
          <w:szCs w:val="22"/>
        </w:rPr>
      </w:pPr>
    </w:p>
    <w:p w:rsidR="0035664F" w:rsidRDefault="0035664F" w:rsidP="00A02DB9">
      <w:pPr>
        <w:tabs>
          <w:tab w:val="center" w:pos="4680"/>
        </w:tabs>
        <w:spacing w:line="276" w:lineRule="auto"/>
        <w:jc w:val="center"/>
        <w:rPr>
          <w:rFonts w:ascii="Arial" w:hAnsi="Arial" w:cs="Arial"/>
          <w:b/>
          <w:sz w:val="22"/>
          <w:szCs w:val="22"/>
        </w:rPr>
      </w:pPr>
    </w:p>
    <w:p w:rsidR="00703393" w:rsidRPr="00A02DB9" w:rsidRDefault="00703393" w:rsidP="00A02DB9">
      <w:pPr>
        <w:tabs>
          <w:tab w:val="center" w:pos="4680"/>
        </w:tabs>
        <w:spacing w:line="276" w:lineRule="auto"/>
        <w:jc w:val="center"/>
        <w:rPr>
          <w:rFonts w:ascii="Arial" w:hAnsi="Arial" w:cs="Arial"/>
          <w:b/>
          <w:sz w:val="22"/>
          <w:szCs w:val="22"/>
        </w:rPr>
      </w:pPr>
      <w:r w:rsidRPr="00A02DB9">
        <w:rPr>
          <w:rFonts w:ascii="Arial" w:hAnsi="Arial" w:cs="Arial"/>
          <w:b/>
          <w:sz w:val="22"/>
          <w:szCs w:val="22"/>
        </w:rPr>
        <w:t>TÍTULO SEGUNDO</w:t>
      </w:r>
    </w:p>
    <w:p w:rsidR="00703393" w:rsidRPr="0035664F" w:rsidRDefault="00703393" w:rsidP="0035664F">
      <w:pPr>
        <w:tabs>
          <w:tab w:val="center" w:pos="4680"/>
        </w:tabs>
        <w:spacing w:line="276" w:lineRule="auto"/>
        <w:jc w:val="center"/>
        <w:rPr>
          <w:rFonts w:ascii="Arial" w:hAnsi="Arial" w:cs="Arial"/>
          <w:b/>
          <w:sz w:val="22"/>
          <w:szCs w:val="22"/>
        </w:rPr>
      </w:pPr>
      <w:r w:rsidRPr="00A02DB9">
        <w:rPr>
          <w:rFonts w:ascii="Arial" w:hAnsi="Arial" w:cs="Arial"/>
          <w:b/>
          <w:sz w:val="22"/>
          <w:szCs w:val="22"/>
        </w:rPr>
        <w:t xml:space="preserve">DE LA ENUMERACIÓN Y </w:t>
      </w:r>
      <w:r w:rsidRPr="0035664F">
        <w:rPr>
          <w:rFonts w:ascii="Arial" w:hAnsi="Arial" w:cs="Arial"/>
          <w:b/>
          <w:sz w:val="22"/>
          <w:szCs w:val="22"/>
        </w:rPr>
        <w:t>DEFINICIÓN</w:t>
      </w:r>
      <w:r w:rsidR="0035664F" w:rsidRPr="0035664F">
        <w:rPr>
          <w:rFonts w:ascii="Arial" w:hAnsi="Arial" w:cs="Arial"/>
          <w:b/>
          <w:sz w:val="22"/>
          <w:szCs w:val="22"/>
        </w:rPr>
        <w:t xml:space="preserve"> </w:t>
      </w:r>
      <w:r w:rsidRPr="0035664F">
        <w:rPr>
          <w:rFonts w:ascii="Arial" w:hAnsi="Arial" w:cs="Arial"/>
          <w:b/>
          <w:sz w:val="22"/>
          <w:szCs w:val="22"/>
        </w:rPr>
        <w:t>DE GIROS</w:t>
      </w:r>
    </w:p>
    <w:p w:rsidR="00703393" w:rsidRPr="00A02DB9" w:rsidRDefault="00703393" w:rsidP="00A02DB9">
      <w:pPr>
        <w:pStyle w:val="Textoindependiente33"/>
        <w:tabs>
          <w:tab w:val="clear" w:pos="-1440"/>
          <w:tab w:val="clear" w:pos="-720"/>
          <w:tab w:val="clear" w:pos="0"/>
          <w:tab w:val="clear" w:pos="1161"/>
          <w:tab w:val="left" w:pos="10080"/>
          <w:tab w:val="left" w:pos="10800"/>
          <w:tab w:val="left" w:pos="11520"/>
        </w:tabs>
        <w:spacing w:line="276" w:lineRule="auto"/>
        <w:jc w:val="center"/>
        <w:rPr>
          <w:rFonts w:cs="Arial"/>
          <w:sz w:val="22"/>
          <w:szCs w:val="22"/>
        </w:rPr>
      </w:pPr>
    </w:p>
    <w:p w:rsidR="00703393" w:rsidRPr="00A02DB9" w:rsidRDefault="00703393" w:rsidP="00A02DB9">
      <w:pPr>
        <w:pStyle w:val="Epgrafe1"/>
        <w:tabs>
          <w:tab w:val="center" w:pos="4680"/>
        </w:tabs>
        <w:spacing w:line="276" w:lineRule="auto"/>
        <w:rPr>
          <w:rFonts w:cs="Arial"/>
          <w:sz w:val="22"/>
          <w:szCs w:val="22"/>
          <w:lang w:val="es-ES_tradnl"/>
        </w:rPr>
      </w:pPr>
      <w:r w:rsidRPr="00A02DB9">
        <w:rPr>
          <w:rFonts w:cs="Arial"/>
          <w:sz w:val="22"/>
          <w:szCs w:val="22"/>
          <w:lang w:val="es-ES_tradnl"/>
        </w:rPr>
        <w:t>CAPÍTULO ÚNICO</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sz w:val="22"/>
          <w:szCs w:val="22"/>
        </w:rPr>
      </w:pPr>
    </w:p>
    <w:p w:rsidR="00703393" w:rsidRPr="00A02DB9" w:rsidRDefault="007B7318"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sidRPr="00A02DB9">
        <w:rPr>
          <w:rFonts w:ascii="Arial" w:hAnsi="Arial" w:cs="Arial"/>
          <w:b/>
          <w:sz w:val="22"/>
          <w:szCs w:val="22"/>
        </w:rPr>
        <w:t xml:space="preserve">ARTÍCULO </w:t>
      </w:r>
      <w:r w:rsidR="0035664F">
        <w:rPr>
          <w:rFonts w:ascii="Arial" w:hAnsi="Arial" w:cs="Arial"/>
          <w:b/>
          <w:sz w:val="22"/>
          <w:szCs w:val="22"/>
        </w:rPr>
        <w:t>10.</w:t>
      </w:r>
      <w:r w:rsidRPr="00A02DB9">
        <w:rPr>
          <w:rFonts w:ascii="Arial" w:hAnsi="Arial" w:cs="Arial"/>
          <w:sz w:val="22"/>
          <w:szCs w:val="22"/>
        </w:rPr>
        <w:t xml:space="preserve"> </w:t>
      </w:r>
      <w:r w:rsidR="00703393" w:rsidRPr="00A02DB9">
        <w:rPr>
          <w:rFonts w:ascii="Arial" w:hAnsi="Arial" w:cs="Arial"/>
          <w:sz w:val="22"/>
          <w:szCs w:val="22"/>
        </w:rPr>
        <w:t>Para los efectos de esta Ley, la operación y funcionamiento de los establecimientos que se dedican a la elaboración, envasado, almacenamiento, distribución, transportación, venta y consumo de bebidas con contenido alcohólico, sin perjuicio de los que establezcan los reglamentos municipales correspondientes, se enumeran de la siguiente forma:</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 xml:space="preserve">Agencia Matriz; </w:t>
      </w:r>
    </w:p>
    <w:p w:rsidR="00A02DB9" w:rsidRP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 xml:space="preserve">Almacén; </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Balneario;</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Bar;</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Baño público;</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Billar;</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 xml:space="preserve">Bodega sin venta al público; </w:t>
      </w:r>
    </w:p>
    <w:p w:rsidR="00A02DB9" w:rsidRDefault="00A02DB9" w:rsidP="00A02DB9">
      <w:pPr>
        <w:tabs>
          <w:tab w:val="left" w:pos="-1440"/>
          <w:tab w:val="left" w:pos="720"/>
          <w:tab w:val="left" w:pos="964"/>
          <w:tab w:val="left" w:pos="126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s>
        <w:spacing w:line="276" w:lineRule="auto"/>
        <w:ind w:left="0" w:firstLine="0"/>
        <w:jc w:val="both"/>
        <w:rPr>
          <w:rFonts w:ascii="Arial" w:hAnsi="Arial" w:cs="Arial"/>
          <w:sz w:val="22"/>
          <w:szCs w:val="22"/>
        </w:rPr>
      </w:pPr>
      <w:r w:rsidRPr="00A02DB9">
        <w:rPr>
          <w:rFonts w:ascii="Arial" w:hAnsi="Arial" w:cs="Arial"/>
          <w:sz w:val="22"/>
          <w:szCs w:val="22"/>
        </w:rPr>
        <w:t>Café Cantante;</w:t>
      </w:r>
    </w:p>
    <w:p w:rsidR="00A02DB9" w:rsidRDefault="00A02DB9" w:rsidP="00A02DB9">
      <w:pPr>
        <w:tabs>
          <w:tab w:val="left" w:pos="-1440"/>
          <w:tab w:val="left" w:pos="720"/>
          <w:tab w:val="left" w:pos="964"/>
          <w:tab w:val="left" w:pos="126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s>
        <w:spacing w:line="276" w:lineRule="auto"/>
        <w:ind w:left="0" w:firstLine="0"/>
        <w:jc w:val="both"/>
        <w:rPr>
          <w:rFonts w:ascii="Arial" w:hAnsi="Arial" w:cs="Arial"/>
          <w:sz w:val="22"/>
          <w:szCs w:val="22"/>
        </w:rPr>
      </w:pPr>
      <w:r w:rsidRPr="00A02DB9">
        <w:rPr>
          <w:rFonts w:ascii="Arial" w:hAnsi="Arial" w:cs="Arial"/>
          <w:sz w:val="22"/>
          <w:szCs w:val="22"/>
        </w:rPr>
        <w:t>Cantina;</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Centro Nocturno;</w:t>
      </w:r>
    </w:p>
    <w:p w:rsidR="00A02DB9" w:rsidRDefault="00A02DB9" w:rsidP="00A02DB9">
      <w:pPr>
        <w:tabs>
          <w:tab w:val="left" w:pos="-1440"/>
          <w:tab w:val="left" w:pos="720"/>
          <w:tab w:val="left" w:pos="964"/>
          <w:tab w:val="left" w:pos="126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s>
        <w:spacing w:line="276" w:lineRule="auto"/>
        <w:ind w:left="0" w:firstLine="0"/>
        <w:jc w:val="both"/>
        <w:rPr>
          <w:rFonts w:ascii="Arial" w:hAnsi="Arial" w:cs="Arial"/>
          <w:sz w:val="22"/>
          <w:szCs w:val="22"/>
        </w:rPr>
      </w:pPr>
      <w:r w:rsidRPr="00A02DB9">
        <w:rPr>
          <w:rFonts w:ascii="Arial" w:hAnsi="Arial" w:cs="Arial"/>
          <w:sz w:val="22"/>
          <w:szCs w:val="22"/>
        </w:rPr>
        <w:t>Club Social;</w:t>
      </w:r>
      <w:r w:rsidRPr="00A02DB9">
        <w:rPr>
          <w:rFonts w:ascii="Arial" w:hAnsi="Arial" w:cs="Arial"/>
          <w:sz w:val="22"/>
          <w:szCs w:val="22"/>
        </w:rPr>
        <w:tab/>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 xml:space="preserve">Depósito de cerveza; </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Discoteca;</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Distribuidora;</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Envasadora;</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Espectáculos Deportivos, Profesionales, Corridas de Toros, Palenques y Eventos de Charrería;</w:t>
      </w:r>
    </w:p>
    <w:p w:rsidR="00A02DB9" w:rsidRDefault="00A02DB9" w:rsidP="00A02DB9">
      <w:pPr>
        <w:tabs>
          <w:tab w:val="left" w:pos="-1440"/>
          <w:tab w:val="left" w:pos="720"/>
          <w:tab w:val="left" w:pos="964"/>
          <w:tab w:val="left" w:pos="1260"/>
          <w:tab w:val="left" w:pos="288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2880"/>
        </w:tabs>
        <w:spacing w:line="276" w:lineRule="auto"/>
        <w:ind w:left="0" w:firstLine="0"/>
        <w:jc w:val="both"/>
        <w:rPr>
          <w:rFonts w:ascii="Arial" w:hAnsi="Arial" w:cs="Arial"/>
          <w:sz w:val="22"/>
          <w:szCs w:val="22"/>
        </w:rPr>
      </w:pPr>
      <w:r w:rsidRPr="00A02DB9">
        <w:rPr>
          <w:rFonts w:ascii="Arial" w:hAnsi="Arial" w:cs="Arial"/>
          <w:sz w:val="22"/>
          <w:szCs w:val="22"/>
        </w:rPr>
        <w:t xml:space="preserve">Fábrica; </w:t>
      </w:r>
    </w:p>
    <w:p w:rsidR="00A02DB9" w:rsidRDefault="00A02DB9" w:rsidP="00A02DB9">
      <w:pPr>
        <w:tabs>
          <w:tab w:val="left" w:pos="-1440"/>
          <w:tab w:val="left" w:pos="720"/>
          <w:tab w:val="left" w:pos="964"/>
          <w:tab w:val="left" w:pos="1260"/>
          <w:tab w:val="left" w:pos="288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2880"/>
        </w:tabs>
        <w:spacing w:line="276" w:lineRule="auto"/>
        <w:ind w:left="0" w:firstLine="0"/>
        <w:jc w:val="both"/>
        <w:rPr>
          <w:rFonts w:ascii="Arial" w:hAnsi="Arial" w:cs="Arial"/>
          <w:sz w:val="22"/>
          <w:szCs w:val="22"/>
        </w:rPr>
      </w:pPr>
      <w:r w:rsidRPr="00A02DB9">
        <w:rPr>
          <w:rFonts w:ascii="Arial" w:hAnsi="Arial" w:cs="Arial"/>
          <w:sz w:val="22"/>
          <w:szCs w:val="22"/>
        </w:rPr>
        <w:t>Ferias o Fiestas Populares;</w:t>
      </w:r>
    </w:p>
    <w:p w:rsidR="00A02DB9" w:rsidRDefault="00A02DB9" w:rsidP="00A02DB9">
      <w:pPr>
        <w:tabs>
          <w:tab w:val="left" w:pos="-1440"/>
          <w:tab w:val="left" w:pos="720"/>
          <w:tab w:val="left" w:pos="964"/>
          <w:tab w:val="left" w:pos="1260"/>
          <w:tab w:val="left" w:pos="288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2880"/>
        </w:tabs>
        <w:spacing w:line="276" w:lineRule="auto"/>
        <w:ind w:left="0" w:firstLine="0"/>
        <w:jc w:val="both"/>
        <w:rPr>
          <w:rFonts w:ascii="Arial" w:hAnsi="Arial" w:cs="Arial"/>
          <w:sz w:val="22"/>
          <w:szCs w:val="22"/>
        </w:rPr>
      </w:pPr>
      <w:r w:rsidRPr="00A02DB9">
        <w:rPr>
          <w:rFonts w:ascii="Arial" w:hAnsi="Arial" w:cs="Arial"/>
          <w:sz w:val="22"/>
          <w:szCs w:val="22"/>
        </w:rPr>
        <w:t>Hoteles y Moteles;</w:t>
      </w:r>
    </w:p>
    <w:p w:rsidR="00A02DB9" w:rsidRDefault="00A02DB9" w:rsidP="00A02DB9">
      <w:pPr>
        <w:tabs>
          <w:tab w:val="left" w:pos="-1440"/>
          <w:tab w:val="left" w:pos="720"/>
          <w:tab w:val="left" w:pos="964"/>
          <w:tab w:val="left" w:pos="1260"/>
          <w:tab w:val="left" w:pos="288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2880"/>
        </w:tabs>
        <w:spacing w:line="276" w:lineRule="auto"/>
        <w:ind w:left="0" w:firstLine="0"/>
        <w:jc w:val="both"/>
        <w:rPr>
          <w:rFonts w:ascii="Arial" w:hAnsi="Arial" w:cs="Arial"/>
          <w:sz w:val="22"/>
          <w:szCs w:val="22"/>
        </w:rPr>
      </w:pPr>
      <w:r w:rsidRPr="00A02DB9">
        <w:rPr>
          <w:rFonts w:ascii="Arial" w:hAnsi="Arial" w:cs="Arial"/>
          <w:sz w:val="22"/>
          <w:szCs w:val="22"/>
        </w:rPr>
        <w:t>Licorería;</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 xml:space="preserve">Porteador; </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Restaurante con bar anexo;</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 xml:space="preserve">Restaurante con venta de cerveza; </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Restaurante con venta de cerveza y vinos de mesa;</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Restaurante con venta de cerveza, vinos y licores;</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Salón para eventos Sociales;</w:t>
      </w:r>
    </w:p>
    <w:p w:rsidR="00A02DB9" w:rsidRDefault="00A02DB9" w:rsidP="00A02DB9">
      <w:pPr>
        <w:tabs>
          <w:tab w:val="left" w:pos="-1440"/>
          <w:tab w:val="left" w:pos="720"/>
          <w:tab w:val="left" w:pos="964"/>
          <w:tab w:val="left" w:pos="1260"/>
          <w:tab w:val="left" w:pos="360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3600"/>
        </w:tabs>
        <w:spacing w:line="276" w:lineRule="auto"/>
        <w:ind w:left="0" w:firstLine="0"/>
        <w:jc w:val="both"/>
        <w:rPr>
          <w:rFonts w:ascii="Arial" w:hAnsi="Arial" w:cs="Arial"/>
          <w:sz w:val="22"/>
          <w:szCs w:val="22"/>
        </w:rPr>
      </w:pPr>
      <w:r w:rsidRPr="00A02DB9">
        <w:rPr>
          <w:rFonts w:ascii="Arial" w:hAnsi="Arial" w:cs="Arial"/>
          <w:sz w:val="22"/>
          <w:szCs w:val="22"/>
        </w:rPr>
        <w:t>Salón de boliche;</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Supermercado;</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Tienda de Abarrotes;</w:t>
      </w:r>
    </w:p>
    <w:p w:rsidR="00A02DB9" w:rsidRDefault="00A02DB9" w:rsidP="00A02DB9">
      <w:pPr>
        <w:tabs>
          <w:tab w:val="left" w:pos="-1440"/>
          <w:tab w:val="left" w:pos="720"/>
          <w:tab w:val="left" w:pos="964"/>
          <w:tab w:val="left" w:pos="1260"/>
          <w:tab w:val="left" w:pos="1440"/>
        </w:tabs>
        <w:spacing w:line="276" w:lineRule="auto"/>
        <w:jc w:val="both"/>
        <w:rPr>
          <w:rFonts w:ascii="Arial" w:hAnsi="Arial" w:cs="Arial"/>
          <w:sz w:val="22"/>
          <w:szCs w:val="22"/>
        </w:rPr>
      </w:pPr>
    </w:p>
    <w:p w:rsidR="00703393" w:rsidRPr="00A02DB9" w:rsidRDefault="00703393" w:rsidP="00A02DB9">
      <w:pPr>
        <w:numPr>
          <w:ilvl w:val="0"/>
          <w:numId w:val="1"/>
        </w:numPr>
        <w:tabs>
          <w:tab w:val="left" w:pos="-1440"/>
          <w:tab w:val="left" w:pos="720"/>
          <w:tab w:val="left" w:pos="964"/>
          <w:tab w:val="left" w:pos="1260"/>
          <w:tab w:val="left" w:pos="1440"/>
        </w:tabs>
        <w:spacing w:line="276" w:lineRule="auto"/>
        <w:ind w:left="0" w:firstLine="0"/>
        <w:jc w:val="both"/>
        <w:rPr>
          <w:rFonts w:ascii="Arial" w:hAnsi="Arial" w:cs="Arial"/>
          <w:sz w:val="22"/>
          <w:szCs w:val="22"/>
        </w:rPr>
      </w:pPr>
      <w:r w:rsidRPr="00A02DB9">
        <w:rPr>
          <w:rFonts w:ascii="Arial" w:hAnsi="Arial" w:cs="Arial"/>
          <w:sz w:val="22"/>
          <w:szCs w:val="22"/>
        </w:rPr>
        <w:t>Ultramarino; y</w:t>
      </w:r>
    </w:p>
    <w:p w:rsidR="00A02DB9" w:rsidRDefault="00A02DB9" w:rsidP="00A02DB9">
      <w:pPr>
        <w:tabs>
          <w:tab w:val="left" w:pos="720"/>
          <w:tab w:val="left" w:pos="964"/>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703393" w:rsidP="00A02DB9">
      <w:pPr>
        <w:numPr>
          <w:ilvl w:val="0"/>
          <w:numId w:val="1"/>
        </w:numPr>
        <w:tabs>
          <w:tab w:val="left" w:pos="720"/>
          <w:tab w:val="left" w:pos="964"/>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0" w:firstLine="0"/>
        <w:jc w:val="both"/>
        <w:rPr>
          <w:rFonts w:ascii="Arial" w:hAnsi="Arial" w:cs="Arial"/>
          <w:sz w:val="22"/>
          <w:szCs w:val="22"/>
        </w:rPr>
      </w:pPr>
      <w:r w:rsidRPr="00A02DB9">
        <w:rPr>
          <w:rFonts w:ascii="Arial" w:hAnsi="Arial" w:cs="Arial"/>
          <w:sz w:val="22"/>
          <w:szCs w:val="22"/>
        </w:rPr>
        <w:t>Las demás que determinen los Ayuntamientos, en el reglamento correspondiente.</w:t>
      </w:r>
    </w:p>
    <w:p w:rsidR="00703393" w:rsidRPr="00A02DB9" w:rsidRDefault="00703393" w:rsidP="00A02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35664F" w:rsidP="00A02DB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r>
        <w:rPr>
          <w:rFonts w:ascii="Arial" w:hAnsi="Arial" w:cs="Arial"/>
          <w:b/>
          <w:sz w:val="22"/>
          <w:szCs w:val="22"/>
        </w:rPr>
        <w:t>ARTÍCULO 11.</w:t>
      </w:r>
      <w:r w:rsidR="007B7318" w:rsidRPr="00A02DB9">
        <w:rPr>
          <w:rFonts w:ascii="Arial" w:hAnsi="Arial" w:cs="Arial"/>
          <w:sz w:val="22"/>
          <w:szCs w:val="22"/>
        </w:rPr>
        <w:t xml:space="preserve"> </w:t>
      </w:r>
      <w:r w:rsidR="00703393" w:rsidRPr="00A02DB9">
        <w:rPr>
          <w:rFonts w:ascii="Arial" w:hAnsi="Arial" w:cs="Arial"/>
          <w:sz w:val="22"/>
          <w:szCs w:val="22"/>
        </w:rPr>
        <w:t>Para el otorgamiento de las licencias respectivas y la definición de los giros, se entiende por:</w:t>
      </w:r>
    </w:p>
    <w:p w:rsidR="00703393" w:rsidRPr="00A02DB9" w:rsidRDefault="00703393" w:rsidP="00A02DB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AGENCIA MATRIZ</w:t>
      </w:r>
      <w:r w:rsidRPr="00A02DB9">
        <w:rPr>
          <w:rFonts w:ascii="Arial" w:hAnsi="Arial" w:cs="Arial"/>
          <w:sz w:val="22"/>
          <w:szCs w:val="22"/>
        </w:rPr>
        <w:t>: Establecimiento donde se almacena, distribuye y vende cerveza al mayoreo, a negocios autorizados, en envase o cartón cerrado;</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ALMACÉN</w:t>
      </w:r>
      <w:r w:rsidRPr="00A02DB9">
        <w:rPr>
          <w:rFonts w:ascii="Arial" w:hAnsi="Arial" w:cs="Arial"/>
          <w:sz w:val="22"/>
          <w:szCs w:val="22"/>
        </w:rPr>
        <w:t>: Lugar donde se guardan o custodian bebidas con contenido alcohólico para venta directa al mayoreo;</w:t>
      </w:r>
    </w:p>
    <w:p w:rsidR="00703393" w:rsidRPr="00A02DB9" w:rsidRDefault="00703393" w:rsidP="00A02DB9">
      <w:pPr>
        <w:numPr>
          <w:ilvl w:val="12"/>
          <w:numId w:val="0"/>
        </w:numPr>
        <w:tabs>
          <w:tab w:val="left" w:pos="-1440"/>
          <w:tab w:val="left" w:pos="-720"/>
          <w:tab w:val="left" w:pos="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BALNEARIO: </w:t>
      </w:r>
      <w:r w:rsidRPr="00A02DB9">
        <w:rPr>
          <w:rFonts w:ascii="Arial" w:hAnsi="Arial" w:cs="Arial"/>
          <w:sz w:val="22"/>
          <w:szCs w:val="22"/>
        </w:rPr>
        <w:t>Establecimiento público destinado a baños generales con o sin infraestructura de recreación o deporte, en el que se expende como servicio, cerveza, vino y licores para consumo moderado en sus propias instalaciones;</w:t>
      </w:r>
    </w:p>
    <w:p w:rsidR="00703393" w:rsidRPr="00A02DB9" w:rsidRDefault="00703393" w:rsidP="00A02DB9">
      <w:pPr>
        <w:numPr>
          <w:ilvl w:val="12"/>
          <w:numId w:val="0"/>
        </w:numPr>
        <w:tabs>
          <w:tab w:val="left" w:pos="-1440"/>
          <w:tab w:val="left" w:pos="-720"/>
          <w:tab w:val="left" w:pos="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BAR</w:t>
      </w:r>
      <w:r w:rsidRPr="00A02DB9">
        <w:rPr>
          <w:rFonts w:ascii="Arial" w:hAnsi="Arial" w:cs="Arial"/>
          <w:sz w:val="22"/>
          <w:szCs w:val="22"/>
        </w:rPr>
        <w:t>: Establecimiento con servicio de barra dedicado a la venta de cerveza, vinos y licores al copeo o en envase abierto para su consumo en el propio establecimiento;</w:t>
      </w:r>
    </w:p>
    <w:p w:rsidR="00703393" w:rsidRPr="00A02DB9" w:rsidRDefault="00703393" w:rsidP="00A02DB9">
      <w:pPr>
        <w:numPr>
          <w:ilvl w:val="12"/>
          <w:numId w:val="0"/>
        </w:numPr>
        <w:tabs>
          <w:tab w:val="left" w:pos="-1440"/>
          <w:tab w:val="left" w:pos="-720"/>
          <w:tab w:val="left" w:pos="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BAÑO PÚBLICO: </w:t>
      </w:r>
      <w:r w:rsidRPr="00A02DB9">
        <w:rPr>
          <w:rFonts w:ascii="Arial" w:hAnsi="Arial" w:cs="Arial"/>
          <w:sz w:val="22"/>
          <w:szCs w:val="22"/>
        </w:rPr>
        <w:t xml:space="preserve">Establecimiento público dedicado al aseo personal, con baños de regadera y vapor, donde se expenden como servicio, cerveza, vinos y licores para consumo moderado en sus propias instalaciones; </w:t>
      </w:r>
    </w:p>
    <w:p w:rsidR="00703393" w:rsidRPr="00A02DB9" w:rsidRDefault="00703393" w:rsidP="00A02DB9">
      <w:pPr>
        <w:numPr>
          <w:ilvl w:val="12"/>
          <w:numId w:val="0"/>
        </w:numPr>
        <w:tabs>
          <w:tab w:val="left" w:pos="-1440"/>
          <w:tab w:val="left" w:pos="-72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BILLAR:</w:t>
      </w:r>
      <w:r w:rsidRPr="00A02DB9">
        <w:rPr>
          <w:rFonts w:ascii="Arial" w:hAnsi="Arial" w:cs="Arial"/>
          <w:sz w:val="22"/>
          <w:szCs w:val="22"/>
        </w:rPr>
        <w:t xml:space="preserve"> Establecimiento donde se practica el billar y se expende como servicio cerveza y licores para su consumo dentro del mismo en forma moderada; </w:t>
      </w:r>
    </w:p>
    <w:p w:rsidR="00703393" w:rsidRPr="00A02DB9" w:rsidRDefault="00703393" w:rsidP="00A02DB9">
      <w:pPr>
        <w:numPr>
          <w:ilvl w:val="12"/>
          <w:numId w:val="0"/>
        </w:numPr>
        <w:tabs>
          <w:tab w:val="left" w:pos="-1440"/>
          <w:tab w:val="left" w:pos="-720"/>
          <w:tab w:val="left" w:pos="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BODEGA SIN VENTA AL PÚBLICO</w:t>
      </w:r>
      <w:r w:rsidRPr="00A02DB9">
        <w:rPr>
          <w:rFonts w:ascii="Arial" w:hAnsi="Arial" w:cs="Arial"/>
          <w:sz w:val="22"/>
          <w:szCs w:val="22"/>
        </w:rPr>
        <w:t>: Local donde se guardan bebidas con contenido alcohólico de tránsito o custodia para su consumo en negocios autorizados, o entrega a particulares;</w:t>
      </w:r>
    </w:p>
    <w:p w:rsidR="00703393" w:rsidRPr="00A02DB9" w:rsidRDefault="00703393" w:rsidP="00A02DB9">
      <w:pPr>
        <w:numPr>
          <w:ilvl w:val="12"/>
          <w:numId w:val="0"/>
        </w:numPr>
        <w:tabs>
          <w:tab w:val="left" w:pos="-1440"/>
          <w:tab w:val="left" w:pos="-720"/>
          <w:tab w:val="left" w:pos="0"/>
          <w:tab w:val="left" w:pos="709"/>
          <w:tab w:val="left" w:pos="720"/>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lastRenderedPageBreak/>
        <w:t>CAFÉ CANTANTE</w:t>
      </w:r>
      <w:r w:rsidRPr="00A02DB9">
        <w:rPr>
          <w:rFonts w:ascii="Arial" w:hAnsi="Arial" w:cs="Arial"/>
          <w:sz w:val="22"/>
          <w:szCs w:val="22"/>
        </w:rPr>
        <w:t>: Lugar donde se expenden bebidas con contenido alcohólico para su consumo  en el interior del propio establecimiento, dando servicio de presentaciones artísticas y culturales;</w:t>
      </w:r>
    </w:p>
    <w:p w:rsidR="00703393" w:rsidRPr="00A02DB9" w:rsidRDefault="00703393" w:rsidP="00A02DB9">
      <w:pPr>
        <w:numPr>
          <w:ilvl w:val="12"/>
          <w:numId w:val="0"/>
        </w:numPr>
        <w:tabs>
          <w:tab w:val="left" w:pos="-1440"/>
          <w:tab w:val="left" w:pos="-720"/>
          <w:tab w:val="left" w:pos="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CANTINA: </w:t>
      </w:r>
      <w:r w:rsidRPr="00A02DB9">
        <w:rPr>
          <w:rFonts w:ascii="Arial" w:hAnsi="Arial" w:cs="Arial"/>
          <w:sz w:val="22"/>
          <w:szCs w:val="22"/>
        </w:rPr>
        <w:t>Establecimiento con servicio de barra dedicado a la venta de cerveza, vinos y licores en envase abierto y al copeo para su consumo  en el propio establecimiento;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CENTRO NOCTURNO</w:t>
      </w:r>
      <w:r w:rsidRPr="00A02DB9">
        <w:rPr>
          <w:rFonts w:ascii="Arial" w:hAnsi="Arial" w:cs="Arial"/>
          <w:sz w:val="22"/>
          <w:szCs w:val="22"/>
        </w:rPr>
        <w:t>: Establecimiento con pista para bailar o para presentar espectáculos artísticos donde se expenden bebidas con contenido alcohólico en envase abierto y al copeo para su consumo  en su interior, pudiendo estar ubicado en zona urbana o turística;</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CLUB SOCIA</w:t>
      </w:r>
      <w:r w:rsidRPr="00A02DB9">
        <w:rPr>
          <w:rFonts w:ascii="Arial" w:hAnsi="Arial" w:cs="Arial"/>
          <w:sz w:val="22"/>
          <w:szCs w:val="22"/>
        </w:rPr>
        <w:t>L: Lugar administrado por asociaciones civiles, centros cívicos, clubes de servicios o agrupaciones que tengan finalidades mutualistas, altruistas, recreativas o de cualquiera otra naturaleza similar, con servicio exclusivo de bar y alimentos a socios e invitados, pudiendo contar con pista o salón para bailar, debiendo recabar permiso de la autoridad municipal y cubrir los derechos fiscales en caso de renta a particulares;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DEPÓSITO DE CERVEZA</w:t>
      </w:r>
      <w:r w:rsidRPr="00A02DB9">
        <w:rPr>
          <w:rFonts w:ascii="Arial" w:hAnsi="Arial" w:cs="Arial"/>
          <w:sz w:val="22"/>
          <w:szCs w:val="22"/>
        </w:rPr>
        <w:t xml:space="preserve">: Negocio donde se expende cerveza en envase, cartón cerrado o barril para consumo personal,  o social, en lugar distinto al establecimiento;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DISCOTECA</w:t>
      </w:r>
      <w:r w:rsidRPr="00A02DB9">
        <w:rPr>
          <w:rFonts w:ascii="Arial" w:hAnsi="Arial" w:cs="Arial"/>
          <w:sz w:val="22"/>
          <w:szCs w:val="22"/>
        </w:rPr>
        <w:t>: Establecimiento con pista para bailar o para presentar espectáculos artísticos, con efectos de luces y sonidos especiales para la diversión de los asistentes, donde se venden bebidas con contenido alcohólico en envase abierto y al copeo, para consumo  en su interior;</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DISTRIBUIDORA</w:t>
      </w:r>
      <w:r w:rsidRPr="00A02DB9">
        <w:rPr>
          <w:rFonts w:ascii="Arial" w:hAnsi="Arial" w:cs="Arial"/>
          <w:sz w:val="22"/>
          <w:szCs w:val="22"/>
        </w:rPr>
        <w:t xml:space="preserve">: Negocio dedicado específicamente a la distribución y   venta al mayoreo de bebidas con contenido alcohólico a otros negocios que tengan licencia autorizada para la venta; </w:t>
      </w:r>
    </w:p>
    <w:p w:rsidR="00703393" w:rsidRPr="00A02DB9" w:rsidRDefault="00703393" w:rsidP="00A02DB9">
      <w:pPr>
        <w:numPr>
          <w:ilvl w:val="12"/>
          <w:numId w:val="0"/>
        </w:numPr>
        <w:tabs>
          <w:tab w:val="left" w:pos="-1440"/>
          <w:tab w:val="left" w:pos="-720"/>
          <w:tab w:val="left" w:pos="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ENVASADORA: </w:t>
      </w:r>
      <w:r w:rsidRPr="00A02DB9">
        <w:rPr>
          <w:rFonts w:ascii="Arial" w:hAnsi="Arial" w:cs="Arial"/>
          <w:sz w:val="22"/>
          <w:szCs w:val="22"/>
        </w:rPr>
        <w:t>Establecimiento dedicado a la compra bebidas con contenido alcohólico a granel, para su envasado y venta posterior al mayoreo;</w:t>
      </w:r>
    </w:p>
    <w:p w:rsidR="00703393" w:rsidRPr="00A02DB9" w:rsidRDefault="00703393" w:rsidP="00A02DB9">
      <w:pPr>
        <w:numPr>
          <w:ilvl w:val="12"/>
          <w:numId w:val="0"/>
        </w:numPr>
        <w:tabs>
          <w:tab w:val="left" w:pos="-1440"/>
          <w:tab w:val="left" w:pos="-720"/>
          <w:tab w:val="left" w:pos="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ESPECTÁCULOS DEPORTIVOS, PROFESIONALES, CORRIDAS DE TOROS, PALENQUES Y EVENTOS DE CHARRERÍA: </w:t>
      </w:r>
      <w:r w:rsidRPr="00A02DB9">
        <w:rPr>
          <w:rFonts w:ascii="Arial" w:hAnsi="Arial" w:cs="Arial"/>
          <w:sz w:val="22"/>
          <w:szCs w:val="22"/>
        </w:rPr>
        <w:t>Lugar destinado al entretenimiento del público asistente que puede ocurrir en forma eventual  o temporal, en el cual solo se consumirá  cerveza y bebidas equivalentes en la graduación de su contenido alcohólico y las cuales deberán expenderse únicamente en envase de cartón, plástico o materiales similares;</w:t>
      </w:r>
    </w:p>
    <w:p w:rsidR="00703393" w:rsidRPr="00A02DB9" w:rsidRDefault="00703393" w:rsidP="00A02DB9">
      <w:pPr>
        <w:numPr>
          <w:ilvl w:val="12"/>
          <w:numId w:val="0"/>
        </w:numPr>
        <w:tabs>
          <w:tab w:val="left" w:pos="-1440"/>
          <w:tab w:val="left" w:pos="-720"/>
          <w:tab w:val="left" w:pos="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FÁBRICA:</w:t>
      </w:r>
      <w:r w:rsidRPr="00A02DB9">
        <w:rPr>
          <w:rFonts w:ascii="Arial" w:hAnsi="Arial" w:cs="Arial"/>
          <w:sz w:val="22"/>
          <w:szCs w:val="22"/>
        </w:rPr>
        <w:t xml:space="preserve"> Establecimiento en el que se elaboran cualquier tipo de bebidas con contenido alcohólico;</w:t>
      </w:r>
    </w:p>
    <w:p w:rsidR="00703393" w:rsidRPr="00A02DB9" w:rsidRDefault="00703393" w:rsidP="00A02DB9">
      <w:pPr>
        <w:numPr>
          <w:ilvl w:val="12"/>
          <w:numId w:val="0"/>
        </w:numPr>
        <w:tabs>
          <w:tab w:val="left" w:pos="-1440"/>
          <w:tab w:val="left" w:pos="-720"/>
          <w:tab w:val="left" w:pos="0"/>
          <w:tab w:val="left" w:pos="964"/>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FERIAS  O FIESTAS POPULARES: </w:t>
      </w:r>
      <w:r w:rsidRPr="00A02DB9">
        <w:rPr>
          <w:rFonts w:ascii="Arial" w:hAnsi="Arial" w:cs="Arial"/>
          <w:sz w:val="22"/>
          <w:szCs w:val="22"/>
        </w:rPr>
        <w:t>Eventos públicos dedicados al esparcimiento de la ciudadanía en general en donde se podrán vender bebidas con contenido alcohólico;</w:t>
      </w:r>
    </w:p>
    <w:p w:rsidR="00703393" w:rsidRPr="00A02DB9" w:rsidRDefault="00703393" w:rsidP="00A02DB9">
      <w:pPr>
        <w:numPr>
          <w:ilvl w:val="12"/>
          <w:numId w:val="0"/>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HOTELES Y MOTELES: </w:t>
      </w:r>
      <w:r w:rsidRPr="00A02DB9">
        <w:rPr>
          <w:rFonts w:ascii="Arial" w:hAnsi="Arial" w:cs="Arial"/>
          <w:sz w:val="22"/>
          <w:szCs w:val="22"/>
        </w:rPr>
        <w:t xml:space="preserve">Establecimientos que proporcionan al público albergue mediante el pago de un precio determinado, y que cuentan con servicio de venta de bebidas alcohólicas, para consumo en dichos establecimientos, con servicio a cuarto y del tipo denominado servibar; </w:t>
      </w:r>
    </w:p>
    <w:p w:rsidR="00703393" w:rsidRPr="00A02DB9" w:rsidRDefault="00703393" w:rsidP="00A02DB9">
      <w:pPr>
        <w:numPr>
          <w:ilvl w:val="12"/>
          <w:numId w:val="0"/>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LICORERÍA</w:t>
      </w:r>
      <w:r w:rsidRPr="00A02DB9">
        <w:rPr>
          <w:rFonts w:ascii="Arial" w:hAnsi="Arial" w:cs="Arial"/>
          <w:sz w:val="22"/>
          <w:szCs w:val="22"/>
        </w:rPr>
        <w:t>: Giro comercial que se dedica a la venta de vinos y licores al mayoreo y menudeo para su consumo en lugar distinto del establecimiento;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PORTEADOR</w:t>
      </w:r>
      <w:r w:rsidRPr="00A02DB9">
        <w:rPr>
          <w:rFonts w:ascii="Arial" w:hAnsi="Arial" w:cs="Arial"/>
          <w:sz w:val="22"/>
          <w:szCs w:val="22"/>
        </w:rPr>
        <w:t xml:space="preserve">: Persona física o moral con permiso para transportar bebidas con contenido alcohólico propias o ajenas, a negocios debidamente autorizados;   </w:t>
      </w:r>
    </w:p>
    <w:p w:rsidR="00703393" w:rsidRPr="00A02DB9" w:rsidRDefault="00703393" w:rsidP="00A02DB9">
      <w:pPr>
        <w:numPr>
          <w:ilvl w:val="12"/>
          <w:numId w:val="0"/>
        </w:numPr>
        <w:tabs>
          <w:tab w:val="left" w:pos="-1440"/>
          <w:tab w:val="left" w:pos="-720"/>
          <w:tab w:val="left" w:pos="0"/>
          <w:tab w:val="left" w:pos="720"/>
          <w:tab w:val="left" w:pos="113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RESTAURANTE CON BAR ANEXO</w:t>
      </w:r>
      <w:r w:rsidRPr="00A02DB9">
        <w:rPr>
          <w:rFonts w:ascii="Arial" w:hAnsi="Arial" w:cs="Arial"/>
          <w:sz w:val="22"/>
          <w:szCs w:val="22"/>
        </w:rPr>
        <w:t>: Establecimiento público dedicado a la preparación y venta de alimentos con cerveza, vinos y licores para consumo en el área de restaurante, debiendo ser la del bar, un área menor a la destinada al consumo de alimentos; tratándose de licor la venta será al copeo;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 RESTAURANTE CON VENTA DE CERVEZA</w:t>
      </w:r>
      <w:r w:rsidRPr="00A02DB9">
        <w:rPr>
          <w:rFonts w:ascii="Arial" w:hAnsi="Arial" w:cs="Arial"/>
          <w:sz w:val="22"/>
          <w:szCs w:val="22"/>
        </w:rPr>
        <w:t>: Establecimiento público dedicado a la preparación y venta de alimentos con cerveza,  para consumo en sus propias instalaciones;</w:t>
      </w:r>
    </w:p>
    <w:p w:rsidR="00703393" w:rsidRPr="00A02DB9" w:rsidRDefault="00703393" w:rsidP="00A02DB9">
      <w:pPr>
        <w:numPr>
          <w:ilvl w:val="12"/>
          <w:numId w:val="0"/>
        </w:numPr>
        <w:tabs>
          <w:tab w:val="left" w:pos="-1440"/>
          <w:tab w:val="left" w:pos="-720"/>
          <w:tab w:val="left" w:pos="0"/>
          <w:tab w:val="left" w:pos="720"/>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RESTAURANTE CON VENTA DE CERVEZA Y VINOS DE MESA</w:t>
      </w:r>
      <w:r w:rsidRPr="00A02DB9">
        <w:rPr>
          <w:rFonts w:ascii="Arial" w:hAnsi="Arial" w:cs="Arial"/>
          <w:sz w:val="22"/>
          <w:szCs w:val="22"/>
        </w:rPr>
        <w:t>: Establecimiento público dedicado a la preparación y venta de alimentos, con cerveza y vinos de mesa, para consumo en sus propias instalaciones;</w:t>
      </w:r>
    </w:p>
    <w:p w:rsidR="00703393" w:rsidRPr="00A02DB9" w:rsidRDefault="00703393" w:rsidP="00A02DB9">
      <w:pPr>
        <w:numPr>
          <w:ilvl w:val="12"/>
          <w:numId w:val="0"/>
        </w:numPr>
        <w:tabs>
          <w:tab w:val="left" w:pos="-1440"/>
          <w:tab w:val="left" w:pos="-720"/>
          <w:tab w:val="left" w:pos="0"/>
          <w:tab w:val="left" w:pos="720"/>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RESTAURANTE CON VENTA DE CERVEZA, VINOS Y LICORES</w:t>
      </w:r>
      <w:r w:rsidRPr="00A02DB9">
        <w:rPr>
          <w:rFonts w:ascii="Arial" w:hAnsi="Arial" w:cs="Arial"/>
          <w:sz w:val="22"/>
          <w:szCs w:val="22"/>
        </w:rPr>
        <w:t>: Establecimiento público dedicado a la preparación y venta de alimentos, cerveza, vinos y licores para consumo en sus propias instalaciones;</w:t>
      </w:r>
    </w:p>
    <w:p w:rsidR="00703393" w:rsidRPr="00A02DB9" w:rsidRDefault="00703393" w:rsidP="00A02DB9">
      <w:pPr>
        <w:numPr>
          <w:ilvl w:val="12"/>
          <w:numId w:val="0"/>
        </w:numPr>
        <w:tabs>
          <w:tab w:val="left" w:pos="-1440"/>
          <w:tab w:val="left" w:pos="-720"/>
          <w:tab w:val="left" w:pos="0"/>
          <w:tab w:val="left" w:pos="720"/>
          <w:tab w:val="left" w:pos="96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SALÓN PARA EVENTOS SOCIALES: </w:t>
      </w:r>
      <w:r w:rsidRPr="00A02DB9">
        <w:rPr>
          <w:rFonts w:ascii="Arial" w:hAnsi="Arial" w:cs="Arial"/>
          <w:sz w:val="22"/>
          <w:szCs w:val="22"/>
        </w:rPr>
        <w:t xml:space="preserve">Establecimiento que cuenta con local apropiado para eventos sociales, en el cual se podrán consumir bebidas con contenido alcohólico durante los eventos sin especulación alguna.  En este establecimiento se podrán realizar bailes de especulación con fines sociales con venta y consumo de bebidas con contenido alcohólico, en envase abierto; </w:t>
      </w:r>
    </w:p>
    <w:p w:rsidR="00703393" w:rsidRPr="00A02DB9" w:rsidRDefault="00703393" w:rsidP="00A02DB9">
      <w:pPr>
        <w:numPr>
          <w:ilvl w:val="12"/>
          <w:numId w:val="0"/>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SALÓN DE BOLICHE</w:t>
      </w:r>
      <w:r w:rsidRPr="00A02DB9">
        <w:rPr>
          <w:rFonts w:ascii="Arial" w:hAnsi="Arial" w:cs="Arial"/>
          <w:sz w:val="22"/>
          <w:szCs w:val="22"/>
        </w:rPr>
        <w:t>: Establecimiento donde se practica el deporte de boliche y se expende como servicio cerveza y licores para su consumo  dentro del mismo, en forma moderada;</w:t>
      </w:r>
    </w:p>
    <w:p w:rsidR="00703393" w:rsidRPr="00A02DB9" w:rsidRDefault="00703393" w:rsidP="00A02DB9">
      <w:pPr>
        <w:numPr>
          <w:ilvl w:val="12"/>
          <w:numId w:val="0"/>
        </w:numPr>
        <w:tabs>
          <w:tab w:val="left" w:pos="-1440"/>
          <w:tab w:val="left" w:pos="-720"/>
          <w:tab w:val="left" w:pos="0"/>
          <w:tab w:val="left" w:pos="720"/>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2"/>
        </w:numPr>
        <w:tabs>
          <w:tab w:val="left" w:pos="-1440"/>
          <w:tab w:val="left" w:pos="-720"/>
          <w:tab w:val="left" w:pos="0"/>
          <w:tab w:val="left" w:pos="720"/>
          <w:tab w:val="left" w:pos="964"/>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lastRenderedPageBreak/>
        <w:t>SUPERMERCADO</w:t>
      </w:r>
      <w:r w:rsidRPr="00A02DB9">
        <w:rPr>
          <w:rFonts w:ascii="Arial" w:hAnsi="Arial" w:cs="Arial"/>
          <w:sz w:val="22"/>
          <w:szCs w:val="22"/>
        </w:rPr>
        <w:t>: Establecimiento dedicado a la venta de comestibles, alimentos, perecederos e imperecederos y toda clase de mercancías, que opera con sistema de autoservicio, pudiendo expender bebidas con contenido alcohólico al menudeo para consumo en lugar distinto de su local.</w:t>
      </w:r>
    </w:p>
    <w:p w:rsidR="00703393" w:rsidRPr="00A02DB9" w:rsidRDefault="00703393" w:rsidP="00A02DB9">
      <w:pPr>
        <w:numPr>
          <w:ilvl w:val="12"/>
          <w:numId w:val="0"/>
        </w:numPr>
        <w:tabs>
          <w:tab w:val="left" w:pos="-1440"/>
          <w:tab w:val="left" w:pos="-720"/>
          <w:tab w:val="left" w:pos="0"/>
          <w:tab w:val="left" w:pos="720"/>
          <w:tab w:val="left" w:pos="113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Textoindependiente25"/>
        <w:numPr>
          <w:ilvl w:val="12"/>
          <w:numId w:val="0"/>
        </w:numPr>
        <w:tabs>
          <w:tab w:val="clear" w:pos="964"/>
        </w:tabs>
        <w:spacing w:line="276" w:lineRule="auto"/>
        <w:rPr>
          <w:rFonts w:cs="Arial"/>
          <w:b w:val="0"/>
          <w:sz w:val="22"/>
          <w:szCs w:val="22"/>
        </w:rPr>
      </w:pPr>
      <w:r w:rsidRPr="00A02DB9">
        <w:rPr>
          <w:rFonts w:cs="Arial"/>
          <w:b w:val="0"/>
          <w:sz w:val="22"/>
          <w:szCs w:val="22"/>
        </w:rPr>
        <w:t xml:space="preserve">En estos establecimientos el espacio que ocupe la exhibición de bebidas con contenido alcohólico no podrá exceder del 20% del área total de venta del negocio; </w:t>
      </w:r>
    </w:p>
    <w:p w:rsidR="00703393" w:rsidRPr="00A02DB9" w:rsidRDefault="00703393" w:rsidP="00A02DB9">
      <w:pPr>
        <w:pStyle w:val="Textoindependiente25"/>
        <w:numPr>
          <w:ilvl w:val="12"/>
          <w:numId w:val="0"/>
        </w:numPr>
        <w:spacing w:line="276" w:lineRule="auto"/>
        <w:ind w:left="993"/>
        <w:rPr>
          <w:rFonts w:cs="Arial"/>
          <w:b w:val="0"/>
          <w:sz w:val="22"/>
          <w:szCs w:val="22"/>
        </w:rPr>
      </w:pPr>
    </w:p>
    <w:p w:rsidR="00703393" w:rsidRPr="00A02DB9" w:rsidRDefault="00703393" w:rsidP="00A02DB9">
      <w:pPr>
        <w:numPr>
          <w:ilvl w:val="0"/>
          <w:numId w:val="2"/>
        </w:numPr>
        <w:tabs>
          <w:tab w:val="left" w:pos="-1440"/>
          <w:tab w:val="left" w:pos="-72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 xml:space="preserve">TIENDA DE ABARROTES: </w:t>
      </w:r>
      <w:r w:rsidRPr="00A02DB9">
        <w:rPr>
          <w:rFonts w:ascii="Arial" w:hAnsi="Arial" w:cs="Arial"/>
          <w:sz w:val="22"/>
          <w:szCs w:val="22"/>
        </w:rPr>
        <w:t>Establecimiento dedicado a la venta de abarrotes en general, complementado con la venta de cerveza al menudeo para consumo en lugar distinto al establecimiento; y</w:t>
      </w:r>
    </w:p>
    <w:p w:rsidR="00703393" w:rsidRPr="00A02DB9" w:rsidRDefault="00703393" w:rsidP="00A02DB9">
      <w:pPr>
        <w:numPr>
          <w:ilvl w:val="12"/>
          <w:numId w:val="0"/>
        </w:numPr>
        <w:tabs>
          <w:tab w:val="left" w:pos="-1440"/>
          <w:tab w:val="left" w:pos="-720"/>
          <w:tab w:val="left" w:pos="0"/>
          <w:tab w:val="left" w:pos="720"/>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Default="00703393" w:rsidP="00A02DB9">
      <w:pPr>
        <w:numPr>
          <w:ilvl w:val="0"/>
          <w:numId w:val="2"/>
        </w:numPr>
        <w:tabs>
          <w:tab w:val="left" w:pos="-1440"/>
          <w:tab w:val="left" w:pos="-720"/>
          <w:tab w:val="left" w:pos="0"/>
          <w:tab w:val="left" w:pos="720"/>
          <w:tab w:val="left" w:pos="851"/>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b/>
          <w:sz w:val="22"/>
          <w:szCs w:val="22"/>
        </w:rPr>
        <w:t>ULTRAMARINO</w:t>
      </w:r>
      <w:r w:rsidRPr="00A02DB9">
        <w:rPr>
          <w:rFonts w:ascii="Arial" w:hAnsi="Arial" w:cs="Arial"/>
          <w:sz w:val="22"/>
          <w:szCs w:val="22"/>
        </w:rPr>
        <w:t>: Establecimiento para la venta de productos alimenticios finos nacionales e importados complementados con la venta de vinos y licores al mayoreo y menudeo para consumo en lugar distinto al establecimiento.</w:t>
      </w:r>
    </w:p>
    <w:p w:rsidR="00FB4345" w:rsidRDefault="00FB4345" w:rsidP="00FB4345">
      <w:pPr>
        <w:tabs>
          <w:tab w:val="left" w:pos="-1440"/>
          <w:tab w:val="left" w:pos="-720"/>
          <w:tab w:val="left" w:pos="0"/>
          <w:tab w:val="left" w:pos="720"/>
          <w:tab w:val="left" w:pos="851"/>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FB4345" w:rsidRDefault="00FB4345" w:rsidP="00FB4345">
      <w:pPr>
        <w:tabs>
          <w:tab w:val="left" w:pos="-1440"/>
          <w:tab w:val="left" w:pos="-720"/>
          <w:tab w:val="left" w:pos="0"/>
          <w:tab w:val="left" w:pos="720"/>
          <w:tab w:val="left" w:pos="851"/>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lang w:val="es-MX"/>
        </w:rPr>
      </w:pPr>
      <w:r w:rsidRPr="00FB4345">
        <w:rPr>
          <w:rFonts w:ascii="Arial" w:hAnsi="Arial" w:cs="Arial"/>
          <w:sz w:val="22"/>
          <w:szCs w:val="22"/>
          <w:lang w:val="es-MX"/>
        </w:rPr>
        <w:t>Los establecimientos señalados en las fracciones II, VIII, X, XIII, XIX; XXII, XXIII, XXIV y XXV de este artículo, destinados a la venta y consumo de alimentos, procurarán incluir en sus cartas de menú, las calorías por platillo que contienen los alimentos que ofrezcan al público.</w:t>
      </w:r>
    </w:p>
    <w:p w:rsidR="00FB4345" w:rsidRPr="00FB4345" w:rsidRDefault="00FB4345" w:rsidP="00FB4345">
      <w:pPr>
        <w:tabs>
          <w:tab w:val="left" w:pos="-1440"/>
          <w:tab w:val="left" w:pos="-720"/>
          <w:tab w:val="left" w:pos="0"/>
          <w:tab w:val="left" w:pos="720"/>
          <w:tab w:val="left" w:pos="851"/>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Theme="minorHAnsi" w:hAnsiTheme="minorHAnsi" w:cstheme="minorHAnsi"/>
          <w:color w:val="0070C0"/>
          <w:sz w:val="16"/>
          <w:szCs w:val="16"/>
        </w:rPr>
      </w:pPr>
      <w:r>
        <w:rPr>
          <w:rFonts w:asciiTheme="minorHAnsi" w:hAnsiTheme="minorHAnsi" w:cstheme="minorHAnsi"/>
          <w:color w:val="0070C0"/>
          <w:sz w:val="16"/>
          <w:szCs w:val="16"/>
          <w:lang w:val="es-MX"/>
        </w:rPr>
        <w:t>PARRAFO ADICIONADO POR DEC. 277, P.O. 26 DEL 29 DE MARZO DE 2020.</w:t>
      </w:r>
    </w:p>
    <w:p w:rsidR="00703393" w:rsidRPr="00A02DB9" w:rsidRDefault="00703393" w:rsidP="00A02DB9">
      <w:pPr>
        <w:numPr>
          <w:ilvl w:val="12"/>
          <w:numId w:val="0"/>
        </w:numPr>
        <w:tabs>
          <w:tab w:val="left" w:pos="-1440"/>
          <w:tab w:val="left" w:pos="-720"/>
          <w:tab w:val="left" w:pos="0"/>
          <w:tab w:val="left" w:pos="720"/>
          <w:tab w:val="left" w:pos="113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12.</w:t>
      </w:r>
      <w:r w:rsidR="007B7318" w:rsidRPr="00A02DB9">
        <w:rPr>
          <w:rFonts w:ascii="Arial" w:hAnsi="Arial" w:cs="Arial"/>
          <w:sz w:val="22"/>
          <w:szCs w:val="22"/>
        </w:rPr>
        <w:t xml:space="preserve"> </w:t>
      </w:r>
      <w:r w:rsidR="00703393" w:rsidRPr="00A02DB9">
        <w:rPr>
          <w:rFonts w:ascii="Arial" w:hAnsi="Arial" w:cs="Arial"/>
          <w:sz w:val="22"/>
          <w:szCs w:val="22"/>
        </w:rPr>
        <w:t xml:space="preserve">Para los alcances de esta Ley, se entiende por menudeo la venta de bebidas con contenido alcohólico que realizan los establecimientos con licencia para su distribución al detalle o pormenorizada.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13.</w:t>
      </w:r>
      <w:r w:rsidR="007B7318" w:rsidRPr="00A02DB9">
        <w:rPr>
          <w:rFonts w:ascii="Arial" w:hAnsi="Arial" w:cs="Arial"/>
          <w:sz w:val="22"/>
          <w:szCs w:val="22"/>
        </w:rPr>
        <w:t xml:space="preserve"> </w:t>
      </w:r>
      <w:r w:rsidR="00703393" w:rsidRPr="00A02DB9">
        <w:rPr>
          <w:rFonts w:ascii="Arial" w:hAnsi="Arial" w:cs="Arial"/>
          <w:sz w:val="22"/>
          <w:szCs w:val="22"/>
        </w:rPr>
        <w:t>Para los efectos de esta Ley, se considera por mayoreo</w:t>
      </w:r>
      <w:r w:rsidR="00703393" w:rsidRPr="00A02DB9">
        <w:rPr>
          <w:rFonts w:ascii="Arial" w:hAnsi="Arial" w:cs="Arial"/>
          <w:b/>
          <w:sz w:val="22"/>
          <w:szCs w:val="22"/>
        </w:rPr>
        <w:t xml:space="preserve"> </w:t>
      </w:r>
      <w:r w:rsidR="00703393" w:rsidRPr="00A02DB9">
        <w:rPr>
          <w:rFonts w:ascii="Arial" w:hAnsi="Arial" w:cs="Arial"/>
          <w:sz w:val="22"/>
          <w:szCs w:val="22"/>
        </w:rPr>
        <w:t>la venta de bebidas con contenido alcohólico, que realizan los establecimientos con licencia para su distribución por cartón, caja cerrada o presentación comercial al por mayor.</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14.</w:t>
      </w:r>
      <w:r w:rsidR="007B7318" w:rsidRPr="00A02DB9">
        <w:rPr>
          <w:rFonts w:ascii="Arial" w:hAnsi="Arial" w:cs="Arial"/>
          <w:sz w:val="22"/>
          <w:szCs w:val="22"/>
        </w:rPr>
        <w:t xml:space="preserve"> </w:t>
      </w:r>
      <w:r w:rsidR="00703393" w:rsidRPr="00A02DB9">
        <w:rPr>
          <w:rFonts w:ascii="Arial" w:hAnsi="Arial" w:cs="Arial"/>
          <w:sz w:val="22"/>
          <w:szCs w:val="22"/>
        </w:rPr>
        <w:t>Los titulares</w:t>
      </w:r>
      <w:r w:rsidR="00703393" w:rsidRPr="00A02DB9">
        <w:rPr>
          <w:rFonts w:ascii="Arial" w:hAnsi="Arial" w:cs="Arial"/>
          <w:b/>
          <w:sz w:val="22"/>
          <w:szCs w:val="22"/>
        </w:rPr>
        <w:t xml:space="preserve"> </w:t>
      </w:r>
      <w:r w:rsidR="00703393" w:rsidRPr="00A02DB9">
        <w:rPr>
          <w:rFonts w:ascii="Arial" w:hAnsi="Arial" w:cs="Arial"/>
          <w:sz w:val="22"/>
          <w:szCs w:val="22"/>
        </w:rPr>
        <w:t>de establecimientos dedicados a las modalidades de elaboración, envasado, almacenamiento, distribución o venta de bebidas alcohólicas al mayoreo, podrán contar con bodegas para guardar su producto en lugar distinto al señalado en su licencia, debiendo para ello obtener la autorización correspondiente en los términos de los Artículos 20 y 21 de esta Ley, no pudiendo efectuar venta ni permitir el consumo de bebidas alcohólicas en las mismas.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Los locales designados para bodegas en ningún caso, deberán ser utilizados como casa-habitación, vivienda o departamento, ni comunicarse con éstas.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lastRenderedPageBreak/>
        <w:t>ARTÍCULO 15.</w:t>
      </w:r>
      <w:r w:rsidR="007B7318" w:rsidRPr="00A02DB9">
        <w:rPr>
          <w:rFonts w:ascii="Arial" w:hAnsi="Arial" w:cs="Arial"/>
          <w:sz w:val="22"/>
          <w:szCs w:val="22"/>
        </w:rPr>
        <w:t xml:space="preserve"> </w:t>
      </w:r>
      <w:r w:rsidR="00703393" w:rsidRPr="00A02DB9">
        <w:rPr>
          <w:rFonts w:ascii="Arial" w:hAnsi="Arial" w:cs="Arial"/>
          <w:sz w:val="22"/>
          <w:szCs w:val="22"/>
        </w:rPr>
        <w:t xml:space="preserve">Podrán tener bodegas anexas: el balneario, bar, baño público, billar, café cantante, cantina, centro nocturno, club social, depósito de cerveza, discoteca, hoteles y moteles, licorería, los restaurantes, salón de boliche y ultramarinos, para guardar bebidas alcohólicas permitidas dentro de su licencia. Estas bodegas en ningún caso deberán exceder las dimensiones del local de venta al público y éste no podrá tener acceso a la misma.  En estos casos no se requiere contar con una licencia adicional por bodega.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sz w:val="22"/>
          <w:szCs w:val="22"/>
        </w:rPr>
        <w:t>Los giros de supermercados, tiendas de abarrotes con venta de cerveza y ultramarinos, podrán tener sus existencias dentro del perímetro de sus propias instalaciones.</w:t>
      </w:r>
    </w:p>
    <w:p w:rsidR="00703393" w:rsidRPr="00A02DB9" w:rsidRDefault="00703393" w:rsidP="00A02DB9">
      <w:pPr>
        <w:pStyle w:val="Ttulo61"/>
        <w:numPr>
          <w:ilvl w:val="12"/>
          <w:numId w:val="0"/>
        </w:numPr>
        <w:spacing w:line="276" w:lineRule="auto"/>
        <w:jc w:val="both"/>
        <w:rPr>
          <w:rFonts w:cs="Arial"/>
          <w:b/>
          <w:sz w:val="22"/>
          <w:szCs w:val="22"/>
          <w:lang w:val="es-ES_tradnl"/>
        </w:rPr>
      </w:pPr>
    </w:p>
    <w:p w:rsidR="00703393" w:rsidRPr="00A02DB9" w:rsidRDefault="00703393" w:rsidP="00A02DB9">
      <w:pPr>
        <w:pStyle w:val="Ttulo61"/>
        <w:numPr>
          <w:ilvl w:val="12"/>
          <w:numId w:val="0"/>
        </w:numPr>
        <w:spacing w:line="276" w:lineRule="auto"/>
        <w:jc w:val="both"/>
        <w:rPr>
          <w:rFonts w:cs="Arial"/>
          <w:b/>
          <w:sz w:val="22"/>
          <w:szCs w:val="22"/>
          <w:lang w:val="es-ES_tradnl"/>
        </w:rPr>
      </w:pPr>
    </w:p>
    <w:p w:rsidR="00703393" w:rsidRPr="00A02DB9" w:rsidRDefault="00703393" w:rsidP="00A02DB9">
      <w:pPr>
        <w:pStyle w:val="Ttulo61"/>
        <w:numPr>
          <w:ilvl w:val="12"/>
          <w:numId w:val="0"/>
        </w:numPr>
        <w:spacing w:line="276" w:lineRule="auto"/>
        <w:rPr>
          <w:rFonts w:cs="Arial"/>
          <w:b/>
          <w:sz w:val="22"/>
          <w:szCs w:val="22"/>
          <w:lang w:val="es-ES_tradnl"/>
        </w:rPr>
      </w:pPr>
      <w:r w:rsidRPr="00A02DB9">
        <w:rPr>
          <w:rFonts w:cs="Arial"/>
          <w:b/>
          <w:sz w:val="22"/>
          <w:szCs w:val="22"/>
          <w:lang w:val="es-ES_tradnl"/>
        </w:rPr>
        <w:t>TITULO TERCERO</w:t>
      </w:r>
    </w:p>
    <w:p w:rsidR="00703393" w:rsidRPr="0035664F" w:rsidRDefault="00703393" w:rsidP="0035664F">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r w:rsidRPr="00A02DB9">
        <w:rPr>
          <w:rFonts w:ascii="Arial" w:hAnsi="Arial" w:cs="Arial"/>
          <w:b/>
          <w:sz w:val="22"/>
          <w:szCs w:val="22"/>
        </w:rPr>
        <w:t xml:space="preserve">DE LA EXPEDICIÓN Y REFRENDO DE </w:t>
      </w:r>
      <w:r w:rsidRPr="0035664F">
        <w:rPr>
          <w:rFonts w:ascii="Arial" w:hAnsi="Arial" w:cs="Arial"/>
          <w:b/>
          <w:sz w:val="22"/>
          <w:szCs w:val="22"/>
        </w:rPr>
        <w:t>LICENCIAS</w:t>
      </w:r>
      <w:r w:rsidR="0035664F" w:rsidRPr="0035664F">
        <w:rPr>
          <w:rFonts w:ascii="Arial" w:hAnsi="Arial" w:cs="Arial"/>
          <w:b/>
          <w:sz w:val="22"/>
          <w:szCs w:val="22"/>
        </w:rPr>
        <w:t xml:space="preserve"> </w:t>
      </w:r>
      <w:r w:rsidRPr="0035664F">
        <w:rPr>
          <w:rFonts w:ascii="Arial" w:hAnsi="Arial" w:cs="Arial"/>
          <w:b/>
          <w:sz w:val="22"/>
          <w:szCs w:val="22"/>
        </w:rPr>
        <w:t>Y PERMISOS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A02DB9">
      <w:pPr>
        <w:pStyle w:val="Ttulo41"/>
        <w:numPr>
          <w:ilvl w:val="12"/>
          <w:numId w:val="0"/>
        </w:numPr>
        <w:spacing w:line="276" w:lineRule="auto"/>
        <w:rPr>
          <w:rFonts w:cs="Arial"/>
          <w:sz w:val="22"/>
          <w:szCs w:val="22"/>
        </w:rPr>
      </w:pPr>
      <w:r w:rsidRPr="00A02DB9">
        <w:rPr>
          <w:rFonts w:cs="Arial"/>
          <w:sz w:val="22"/>
          <w:szCs w:val="22"/>
        </w:rPr>
        <w:t>CAPITULO I</w:t>
      </w:r>
    </w:p>
    <w:p w:rsidR="00703393" w:rsidRPr="00A02DB9" w:rsidRDefault="00703393" w:rsidP="00A02DB9">
      <w:pPr>
        <w:pStyle w:val="Ttulo1"/>
        <w:spacing w:line="276" w:lineRule="auto"/>
        <w:jc w:val="center"/>
        <w:rPr>
          <w:rFonts w:ascii="Arial" w:hAnsi="Arial" w:cs="Arial"/>
          <w:sz w:val="22"/>
          <w:szCs w:val="22"/>
        </w:rPr>
      </w:pPr>
      <w:r w:rsidRPr="00A02DB9">
        <w:rPr>
          <w:rFonts w:ascii="Arial" w:hAnsi="Arial" w:cs="Arial"/>
          <w:b/>
          <w:sz w:val="22"/>
          <w:szCs w:val="22"/>
        </w:rPr>
        <w:t>DISPOSICIONES</w:t>
      </w:r>
      <w:r w:rsidRPr="00A02DB9">
        <w:rPr>
          <w:rFonts w:ascii="Arial" w:hAnsi="Arial" w:cs="Arial"/>
          <w:sz w:val="22"/>
          <w:szCs w:val="22"/>
        </w:rPr>
        <w:t xml:space="preserve"> </w:t>
      </w:r>
      <w:r w:rsidRPr="00A02DB9">
        <w:rPr>
          <w:rFonts w:ascii="Arial" w:hAnsi="Arial" w:cs="Arial"/>
          <w:b/>
          <w:sz w:val="22"/>
          <w:szCs w:val="22"/>
        </w:rPr>
        <w:t>GENERALES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16.</w:t>
      </w:r>
      <w:r w:rsidR="007B7318" w:rsidRPr="00A02DB9">
        <w:rPr>
          <w:rFonts w:ascii="Arial" w:hAnsi="Arial" w:cs="Arial"/>
          <w:sz w:val="22"/>
          <w:szCs w:val="22"/>
        </w:rPr>
        <w:t xml:space="preserve"> </w:t>
      </w:r>
      <w:r w:rsidR="00703393" w:rsidRPr="00A02DB9">
        <w:rPr>
          <w:rFonts w:ascii="Arial" w:hAnsi="Arial" w:cs="Arial"/>
          <w:sz w:val="22"/>
          <w:szCs w:val="22"/>
        </w:rPr>
        <w:t>Para establecer y operar los negocios a que se refiere esta Ley, se requiere de licencia expedida por el Ayuntamiento que corresponda, la cual se otorgará cuando se cumplan los requisitos y el procedimiento establecidos en la misma y en el reglamento municipal respectivo, siempre y cuando no se afecte el interés social.</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Textoindependiente33"/>
        <w:numPr>
          <w:ilvl w:val="12"/>
          <w:numId w:val="0"/>
        </w:numPr>
        <w:spacing w:line="276" w:lineRule="auto"/>
        <w:rPr>
          <w:rFonts w:cs="Arial"/>
          <w:b w:val="0"/>
          <w:sz w:val="22"/>
          <w:szCs w:val="22"/>
        </w:rPr>
      </w:pPr>
      <w:r w:rsidRPr="00A02DB9">
        <w:rPr>
          <w:rFonts w:cs="Arial"/>
          <w:b w:val="0"/>
          <w:sz w:val="22"/>
          <w:szCs w:val="22"/>
        </w:rPr>
        <w:t>Se consideran establecimientos clandestinos todos aquellos que expendan bebidas alcohólicas sin contar con la licencia a que se refiere el párrafo anterior.  Al que realice este tipo de actividad se le sancionará conforme al Artículo 68 párrafo segundo de esta Ley, independientemente de las que señalen otras disposiciones legales o reglamentarias.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F41588" w:rsidRPr="00A02DB9" w:rsidRDefault="007B7318" w:rsidP="00A02DB9">
      <w:pPr>
        <w:pStyle w:val="Default"/>
        <w:spacing w:line="276" w:lineRule="auto"/>
        <w:jc w:val="both"/>
        <w:rPr>
          <w:rFonts w:eastAsiaTheme="minorHAnsi"/>
          <w:sz w:val="22"/>
          <w:szCs w:val="22"/>
          <w:lang w:eastAsia="en-US"/>
        </w:rPr>
      </w:pPr>
      <w:r w:rsidRPr="00A02DB9">
        <w:rPr>
          <w:b/>
          <w:sz w:val="22"/>
          <w:szCs w:val="22"/>
        </w:rPr>
        <w:t>ART</w:t>
      </w:r>
      <w:r w:rsidR="0035664F">
        <w:rPr>
          <w:b/>
          <w:sz w:val="22"/>
          <w:szCs w:val="22"/>
        </w:rPr>
        <w:t>ÍCULO 17.</w:t>
      </w:r>
      <w:r w:rsidRPr="00A02DB9">
        <w:rPr>
          <w:sz w:val="22"/>
          <w:szCs w:val="22"/>
        </w:rPr>
        <w:t xml:space="preserve"> </w:t>
      </w:r>
      <w:r w:rsidR="00F41588" w:rsidRPr="00A02DB9">
        <w:rPr>
          <w:rFonts w:eastAsiaTheme="minorHAnsi"/>
          <w:sz w:val="22"/>
          <w:szCs w:val="22"/>
          <w:lang w:eastAsia="en-US"/>
        </w:rPr>
        <w:t xml:space="preserve">Para los efectos de esta Ley, se entiende por licencia el documento que otorga el Ayuntamiento por el que se concede autorización, términos y condiciones para establecer y operar locales destinados a la elaboración, envasamiento, almacenamiento, distribución, transportación, venta y consumo de bebidas con contenido alcohólico en las distintas modalidades de giros que la misma establece. </w:t>
      </w:r>
    </w:p>
    <w:p w:rsidR="00F41588" w:rsidRPr="00A02DB9" w:rsidRDefault="00F41588" w:rsidP="00A02DB9">
      <w:pPr>
        <w:autoSpaceDE w:val="0"/>
        <w:autoSpaceDN w:val="0"/>
        <w:adjustRightInd w:val="0"/>
        <w:spacing w:line="276" w:lineRule="auto"/>
        <w:jc w:val="both"/>
        <w:rPr>
          <w:rFonts w:ascii="Arial" w:eastAsiaTheme="minorHAnsi" w:hAnsi="Arial" w:cs="Arial"/>
          <w:color w:val="000000"/>
          <w:sz w:val="22"/>
          <w:szCs w:val="22"/>
          <w:lang w:val="es-ES" w:eastAsia="en-US"/>
        </w:rPr>
      </w:pPr>
    </w:p>
    <w:p w:rsidR="00F41588" w:rsidRPr="00A02DB9" w:rsidRDefault="00F41588" w:rsidP="00A02DB9">
      <w:pPr>
        <w:widowControl w:val="0"/>
        <w:autoSpaceDE w:val="0"/>
        <w:autoSpaceDN w:val="0"/>
        <w:adjustRightInd w:val="0"/>
        <w:spacing w:line="276" w:lineRule="auto"/>
        <w:jc w:val="both"/>
        <w:rPr>
          <w:rFonts w:ascii="Arial" w:hAnsi="Arial" w:cs="Arial"/>
          <w:sz w:val="22"/>
          <w:szCs w:val="22"/>
          <w:lang w:val="es-MX"/>
        </w:rPr>
      </w:pPr>
      <w:r w:rsidRPr="00A02DB9">
        <w:rPr>
          <w:rFonts w:ascii="Arial" w:hAnsi="Arial" w:cs="Arial"/>
          <w:sz w:val="22"/>
          <w:szCs w:val="22"/>
          <w:lang w:val="es-MX"/>
        </w:rPr>
        <w:t>Los ayuntamientos tienen la facultad de cancelar la licencia que se otorgue en los términos de la presente Ley y el reglamento municipal respectivo, previa comprobación de que el establecimiento ha vulnerado las disposiciones de esta Ley, los reglamentos municipales, el orden público o el interés general.</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B7318"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b/>
          <w:sz w:val="22"/>
          <w:szCs w:val="22"/>
        </w:rPr>
        <w:t>ARTÍCULO 18.</w:t>
      </w:r>
      <w:r w:rsidR="00F94BB5" w:rsidRPr="00A02DB9">
        <w:rPr>
          <w:rFonts w:ascii="Arial" w:hAnsi="Arial" w:cs="Arial"/>
          <w:sz w:val="22"/>
          <w:szCs w:val="22"/>
        </w:rPr>
        <w:t xml:space="preserve"> El</w:t>
      </w:r>
      <w:r w:rsidR="00703393" w:rsidRPr="00A02DB9">
        <w:rPr>
          <w:rFonts w:ascii="Arial" w:hAnsi="Arial" w:cs="Arial"/>
          <w:sz w:val="22"/>
          <w:szCs w:val="22"/>
        </w:rPr>
        <w:t xml:space="preserve"> Ayuntamiento integrará un</w:t>
      </w:r>
      <w:r w:rsidR="00703393" w:rsidRPr="00A02DB9">
        <w:rPr>
          <w:rFonts w:ascii="Arial" w:hAnsi="Arial" w:cs="Arial"/>
          <w:b/>
          <w:sz w:val="22"/>
          <w:szCs w:val="22"/>
        </w:rPr>
        <w:t xml:space="preserve"> </w:t>
      </w:r>
      <w:r w:rsidR="00703393" w:rsidRPr="00A02DB9">
        <w:rPr>
          <w:rFonts w:ascii="Arial" w:hAnsi="Arial" w:cs="Arial"/>
          <w:sz w:val="22"/>
          <w:szCs w:val="22"/>
        </w:rPr>
        <w:t>padrón oficial de establecimientos que cuenten con licencia para expender bebidas con contenido alcohólico, mismo que deberá mantener actualizado. En él, se anotarán como mínimo los siguientes datos: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Default="00703393" w:rsidP="00A02DB9">
      <w:pPr>
        <w:numPr>
          <w:ilvl w:val="0"/>
          <w:numId w:val="3"/>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Nombre y domicilio del titular de la licencia;</w:t>
      </w:r>
    </w:p>
    <w:p w:rsidR="00A02DB9" w:rsidRPr="00A02DB9" w:rsidRDefault="00A02DB9" w:rsidP="00A02DB9">
      <w:p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3"/>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Denominación, ubicación y giro del establecimiento;</w:t>
      </w:r>
    </w:p>
    <w:p w:rsidR="00A02DB9" w:rsidRDefault="00A02DB9" w:rsidP="00A02DB9">
      <w:p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3"/>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Fecha de expedición de la licencia;</w:t>
      </w:r>
    </w:p>
    <w:p w:rsidR="00A02DB9" w:rsidRDefault="00A02DB9" w:rsidP="00A02DB9">
      <w:p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3"/>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Registro de sanciones impuestas indicando fecha, concepto y monto; y</w:t>
      </w:r>
    </w:p>
    <w:p w:rsidR="00A02DB9" w:rsidRDefault="00A02DB9" w:rsidP="00A02DB9">
      <w:p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3"/>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Relación de cambios de giro y de ubicación.</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19.</w:t>
      </w:r>
      <w:r w:rsidR="007B7318" w:rsidRPr="00A02DB9">
        <w:rPr>
          <w:rFonts w:ascii="Arial" w:hAnsi="Arial" w:cs="Arial"/>
          <w:sz w:val="22"/>
          <w:szCs w:val="22"/>
        </w:rPr>
        <w:t xml:space="preserve"> </w:t>
      </w:r>
      <w:r w:rsidR="00703393" w:rsidRPr="00A02DB9">
        <w:rPr>
          <w:rFonts w:ascii="Arial" w:hAnsi="Arial" w:cs="Arial"/>
          <w:sz w:val="22"/>
          <w:szCs w:val="22"/>
        </w:rPr>
        <w:t>Las licencias a que se refiere esta Ley</w:t>
      </w:r>
      <w:r w:rsidR="00F94BB5" w:rsidRPr="00A02DB9">
        <w:rPr>
          <w:rFonts w:ascii="Arial" w:hAnsi="Arial" w:cs="Arial"/>
          <w:sz w:val="22"/>
          <w:szCs w:val="22"/>
        </w:rPr>
        <w:t>, tendrán</w:t>
      </w:r>
      <w:r w:rsidR="00703393" w:rsidRPr="00A02DB9">
        <w:rPr>
          <w:rFonts w:ascii="Arial" w:hAnsi="Arial" w:cs="Arial"/>
          <w:sz w:val="22"/>
          <w:szCs w:val="22"/>
        </w:rPr>
        <w:t xml:space="preserve"> vigencia anual y se refrendarán por el Ayuntamiento, previa la presentación de la licencia original del año anterior y la verificación de que se están cumpliendo los requisitos de la Ley y del reglamento correspondiente.</w:t>
      </w: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35664F" w:rsidRDefault="0035664F" w:rsidP="00A02DB9">
      <w:pPr>
        <w:pStyle w:val="Ttulo31"/>
        <w:spacing w:line="276" w:lineRule="auto"/>
        <w:rPr>
          <w:rFonts w:cs="Arial"/>
          <w:b/>
          <w:sz w:val="22"/>
          <w:szCs w:val="22"/>
        </w:rPr>
      </w:pPr>
    </w:p>
    <w:p w:rsidR="00703393" w:rsidRPr="00A02DB9" w:rsidRDefault="00703393" w:rsidP="00A02DB9">
      <w:pPr>
        <w:pStyle w:val="Ttulo31"/>
        <w:spacing w:line="276" w:lineRule="auto"/>
        <w:rPr>
          <w:rFonts w:cs="Arial"/>
          <w:b/>
          <w:sz w:val="22"/>
          <w:szCs w:val="22"/>
        </w:rPr>
      </w:pPr>
      <w:r w:rsidRPr="00A02DB9">
        <w:rPr>
          <w:rFonts w:cs="Arial"/>
          <w:b/>
          <w:sz w:val="22"/>
          <w:szCs w:val="22"/>
        </w:rPr>
        <w:t>CAPITULO II</w:t>
      </w:r>
    </w:p>
    <w:p w:rsidR="00703393" w:rsidRPr="00A02DB9" w:rsidRDefault="00703393" w:rsidP="00A02DB9">
      <w:pPr>
        <w:pStyle w:val="Ttulo21"/>
        <w:spacing w:line="276" w:lineRule="auto"/>
        <w:jc w:val="center"/>
        <w:rPr>
          <w:rFonts w:cs="Arial"/>
          <w:sz w:val="22"/>
          <w:szCs w:val="22"/>
        </w:rPr>
      </w:pPr>
      <w:r w:rsidRPr="00A02DB9">
        <w:rPr>
          <w:rFonts w:cs="Arial"/>
          <w:sz w:val="22"/>
          <w:szCs w:val="22"/>
        </w:rPr>
        <w:t>DE LA EXPEDICIÓN DE LICENCIAS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20.</w:t>
      </w:r>
      <w:r w:rsidR="007B7318" w:rsidRPr="00A02DB9">
        <w:rPr>
          <w:rFonts w:ascii="Arial" w:hAnsi="Arial" w:cs="Arial"/>
          <w:sz w:val="22"/>
          <w:szCs w:val="22"/>
        </w:rPr>
        <w:t xml:space="preserve"> </w:t>
      </w:r>
      <w:r w:rsidR="00703393" w:rsidRPr="00A02DB9">
        <w:rPr>
          <w:rFonts w:ascii="Arial" w:hAnsi="Arial" w:cs="Arial"/>
          <w:sz w:val="22"/>
          <w:szCs w:val="22"/>
        </w:rPr>
        <w:t xml:space="preserve">Para obtener licencias para operar los giros y establecimientos a que se refiere esta Ley o el reglamento municipal, se </w:t>
      </w:r>
      <w:r w:rsidR="00F94BB5" w:rsidRPr="00A02DB9">
        <w:rPr>
          <w:rFonts w:ascii="Arial" w:hAnsi="Arial" w:cs="Arial"/>
          <w:sz w:val="22"/>
          <w:szCs w:val="22"/>
        </w:rPr>
        <w:t>requiere lo</w:t>
      </w:r>
      <w:r w:rsidR="00703393" w:rsidRPr="00A02DB9">
        <w:rPr>
          <w:rFonts w:ascii="Arial" w:hAnsi="Arial" w:cs="Arial"/>
          <w:sz w:val="22"/>
          <w:szCs w:val="22"/>
        </w:rPr>
        <w:t xml:space="preserve"> siguiente:</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4"/>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Presentar solicitud escrita al Ayuntamiento que corresponda, en la que se proporcione, bajo protesta de decir verdad, los requisitos a que se refiere el artículo 21 de esta Ley;</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4"/>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Ser  mayor de edad y estar en pleno goce y ejercicio de sus derechos, y si se trata de persona moral, acreditar estar  constituida conforme a las leyes mexicanas;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4"/>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No encontrarse en alguno de los casos a que se refieren los artículos 45  y  49, de esta Ley;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4"/>
        </w:numPr>
        <w:tabs>
          <w:tab w:val="left" w:pos="-1440"/>
          <w:tab w:val="left" w:pos="-720"/>
          <w:tab w:val="left" w:pos="0"/>
          <w:tab w:val="left" w:pos="720"/>
          <w:tab w:val="left" w:pos="964"/>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Que el local donde se pretenda establecer cualquiera de los giros anotados en el artículo 10 de este ordenamiento, cumpla los requisitos que señala la presente Ley, las leyes sanitarias y las demás disposiciones reglamentarias municipales relativas a esta materia; y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0"/>
          <w:numId w:val="4"/>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lastRenderedPageBreak/>
        <w:t>Los demás requisitos que establezca el reglamento municipal correspondiente.</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21.</w:t>
      </w:r>
      <w:r w:rsidR="007B7318" w:rsidRPr="00A02DB9">
        <w:rPr>
          <w:rFonts w:ascii="Arial" w:hAnsi="Arial" w:cs="Arial"/>
          <w:sz w:val="22"/>
          <w:szCs w:val="22"/>
        </w:rPr>
        <w:t xml:space="preserve"> </w:t>
      </w:r>
      <w:r w:rsidR="00703393" w:rsidRPr="00A02DB9">
        <w:rPr>
          <w:rFonts w:ascii="Arial" w:hAnsi="Arial" w:cs="Arial"/>
          <w:sz w:val="22"/>
          <w:szCs w:val="22"/>
        </w:rPr>
        <w:t>A la solicitud presentada ante los Ayuntamientos, citada en la fracción I del artículo anterior</w:t>
      </w:r>
      <w:r w:rsidR="00F94BB5" w:rsidRPr="00A02DB9">
        <w:rPr>
          <w:rFonts w:ascii="Arial" w:hAnsi="Arial" w:cs="Arial"/>
          <w:sz w:val="22"/>
          <w:szCs w:val="22"/>
        </w:rPr>
        <w:t>, además</w:t>
      </w:r>
      <w:r w:rsidR="00703393" w:rsidRPr="00A02DB9">
        <w:rPr>
          <w:rFonts w:ascii="Arial" w:hAnsi="Arial" w:cs="Arial"/>
          <w:sz w:val="22"/>
          <w:szCs w:val="22"/>
        </w:rPr>
        <w:t xml:space="preserve"> de los requisitos que se establezcan en el reglamento municipal, deberá acompañarse:</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Copia certificada del acta de nacimiento si se trata de persona física, o copia certificada del acta constitutiva si se trata de personas morales;</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Croquis de localización donde se indique en forma clara y precisa, la ubicación del local en que se pretende establecer el negocio;</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Constancia expedida por la autoridad sanitaria de la jurisdicción, que acredite que el local reúne los requisitos sanitarios vigentes;</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Constancia de no haber incurrido en alguno de los delitos a que se refiere el artículo 49 fracción III de este ordenamiento, expedida por el Tribunal Superior de Justicia del Estado de Durango, tratándose de personas físicas;</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0"/>
          <w:numId w:val="5"/>
        </w:numPr>
        <w:tabs>
          <w:tab w:val="left" w:pos="-1440"/>
          <w:tab w:val="left" w:pos="-720"/>
          <w:tab w:val="left"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Constancia que acredite que el solicitante no tiene adeudos fiscales municipales;</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851"/>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Copia fotostática del Registro Federal de Contribuyentes;</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720"/>
          <w:tab w:val="left" w:pos="851"/>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Será considerada la opinión de los vecinos con domicilio dentro de un radio de 150 metros del lugar de ubicación donde se pretende establecer el giro de cervecería, cantina, bar, centro nocturno o depósito de cerveza; para los demás giros los vecinos con domicilio en un radio de acción de 75 metros; la anuencia deberá constar en acta debidamente circunstanciada y señalando el tipo de giro para el que se otorga; </w:t>
      </w:r>
    </w:p>
    <w:p w:rsidR="00703393" w:rsidRPr="00A02DB9" w:rsidRDefault="00703393" w:rsidP="00A02DB9">
      <w:pPr>
        <w:numPr>
          <w:ilvl w:val="12"/>
          <w:numId w:val="0"/>
        </w:numPr>
        <w:tabs>
          <w:tab w:val="left" w:pos="-1440"/>
          <w:tab w:val="left" w:pos="-720"/>
          <w:tab w:val="left" w:pos="0"/>
          <w:tab w:val="left" w:pos="709"/>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Constancia de uso y aprovechamiento del suelo;</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5"/>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Dos cartas de recomendación que acrediten su solvencia moral; y </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Sangra3detindependiente2"/>
        <w:numPr>
          <w:ilvl w:val="0"/>
          <w:numId w:val="5"/>
        </w:numPr>
        <w:tabs>
          <w:tab w:val="left" w:pos="993"/>
        </w:tabs>
        <w:spacing w:line="276" w:lineRule="auto"/>
        <w:ind w:left="1161" w:hanging="1161"/>
        <w:rPr>
          <w:rFonts w:cs="Arial"/>
          <w:sz w:val="22"/>
          <w:szCs w:val="22"/>
        </w:rPr>
      </w:pPr>
      <w:r w:rsidRPr="00A02DB9">
        <w:rPr>
          <w:rFonts w:cs="Arial"/>
          <w:sz w:val="22"/>
          <w:szCs w:val="22"/>
        </w:rPr>
        <w:t>Certificado de ubicación expedido por la autoridad municipal competente, en el que se especifique que el establecimiento no contraviene lo dispuesto en el artículo 44 fracción I, de la presente Ley.</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F41588" w:rsidRPr="00A02DB9" w:rsidRDefault="0035664F" w:rsidP="00A02DB9">
      <w:pPr>
        <w:spacing w:line="276" w:lineRule="auto"/>
        <w:jc w:val="both"/>
        <w:rPr>
          <w:rFonts w:ascii="Arial" w:eastAsia="Arial Unicode MS" w:hAnsi="Arial" w:cs="Arial"/>
          <w:sz w:val="22"/>
          <w:szCs w:val="22"/>
          <w:lang w:val="es-MX"/>
        </w:rPr>
      </w:pPr>
      <w:r>
        <w:rPr>
          <w:rFonts w:ascii="Arial" w:hAnsi="Arial" w:cs="Arial"/>
          <w:b/>
          <w:sz w:val="22"/>
          <w:szCs w:val="22"/>
        </w:rPr>
        <w:lastRenderedPageBreak/>
        <w:t>ARTÍCULO 22.</w:t>
      </w:r>
      <w:r w:rsidR="007B7318" w:rsidRPr="00A02DB9">
        <w:rPr>
          <w:rFonts w:ascii="Arial" w:hAnsi="Arial" w:cs="Arial"/>
          <w:sz w:val="22"/>
          <w:szCs w:val="22"/>
        </w:rPr>
        <w:t xml:space="preserve"> </w:t>
      </w:r>
      <w:r w:rsidR="00F41588" w:rsidRPr="00A02DB9">
        <w:rPr>
          <w:rFonts w:ascii="Arial" w:hAnsi="Arial" w:cs="Arial"/>
          <w:sz w:val="22"/>
          <w:szCs w:val="22"/>
          <w:lang w:val="es-MX"/>
        </w:rPr>
        <w:t>Satisfechos los requisitos señalados en los artículos 20 y 21 de esta Ley, la comisión competente del Ayuntamiento elaborará el dictamen correspondiente y lo someterá a consideración del pleno, en sesión pública, y de aprobarse por la mayoría calificada de sus integrantes, se expedirá la licencia respectiva.</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35664F" w:rsidP="00A02DB9">
      <w:pPr>
        <w:pStyle w:val="Textoindependiente33"/>
        <w:numPr>
          <w:ilvl w:val="12"/>
          <w:numId w:val="0"/>
        </w:numPr>
        <w:spacing w:line="276" w:lineRule="auto"/>
        <w:rPr>
          <w:rFonts w:cs="Arial"/>
          <w:b w:val="0"/>
          <w:sz w:val="22"/>
          <w:szCs w:val="22"/>
        </w:rPr>
      </w:pPr>
      <w:r>
        <w:rPr>
          <w:rFonts w:cs="Arial"/>
          <w:sz w:val="22"/>
          <w:szCs w:val="22"/>
        </w:rPr>
        <w:t>ARTÍCULO 23.</w:t>
      </w:r>
      <w:r w:rsidR="007B7318" w:rsidRPr="00A02DB9">
        <w:rPr>
          <w:rFonts w:cs="Arial"/>
          <w:b w:val="0"/>
          <w:sz w:val="22"/>
          <w:szCs w:val="22"/>
        </w:rPr>
        <w:t xml:space="preserve"> </w:t>
      </w:r>
      <w:r w:rsidR="00703393" w:rsidRPr="00A02DB9">
        <w:rPr>
          <w:rFonts w:cs="Arial"/>
          <w:b w:val="0"/>
          <w:sz w:val="22"/>
          <w:szCs w:val="22"/>
        </w:rPr>
        <w:t>A partir de la correcta integración del expediente, no podrá exceder de 90 días naturales el plazo para que el Ayuntamiento resuelva lo que corresponda en las solicitudes; si transcurrido el citado plazo, no resuelve la petición del solicitante, esta se tendrá como negativa al promovente.</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24.</w:t>
      </w:r>
      <w:r w:rsidR="007B7318" w:rsidRPr="00A02DB9">
        <w:rPr>
          <w:rFonts w:ascii="Arial" w:hAnsi="Arial" w:cs="Arial"/>
          <w:sz w:val="22"/>
          <w:szCs w:val="22"/>
        </w:rPr>
        <w:t xml:space="preserve"> </w:t>
      </w:r>
      <w:r w:rsidR="00703393" w:rsidRPr="00A02DB9">
        <w:rPr>
          <w:rFonts w:ascii="Arial" w:hAnsi="Arial" w:cs="Arial"/>
          <w:sz w:val="22"/>
          <w:szCs w:val="22"/>
        </w:rPr>
        <w:t>Las licencias expedidas conforme a esta Ley, constituyen un acto personal e intransferible</w:t>
      </w:r>
      <w:r w:rsidR="00F94BB5" w:rsidRPr="00A02DB9">
        <w:rPr>
          <w:rFonts w:ascii="Arial" w:hAnsi="Arial" w:cs="Arial"/>
          <w:sz w:val="22"/>
          <w:szCs w:val="22"/>
        </w:rPr>
        <w:t>,</w:t>
      </w:r>
      <w:r w:rsidR="00F94BB5" w:rsidRPr="00F94BB5">
        <w:rPr>
          <w:rFonts w:ascii="Arial" w:hAnsi="Arial" w:cs="Arial"/>
          <w:sz w:val="22"/>
          <w:szCs w:val="22"/>
        </w:rPr>
        <w:t xml:space="preserve"> que</w:t>
      </w:r>
      <w:r w:rsidR="00703393" w:rsidRPr="00A02DB9">
        <w:rPr>
          <w:rFonts w:ascii="Arial" w:hAnsi="Arial" w:cs="Arial"/>
          <w:sz w:val="22"/>
          <w:szCs w:val="22"/>
        </w:rPr>
        <w:t xml:space="preserve"> no otorga otros derechos adicionales al titular. Su</w:t>
      </w:r>
      <w:r w:rsidR="00703393" w:rsidRPr="00A02DB9">
        <w:rPr>
          <w:rFonts w:ascii="Arial" w:hAnsi="Arial" w:cs="Arial"/>
          <w:b/>
          <w:sz w:val="22"/>
          <w:szCs w:val="22"/>
        </w:rPr>
        <w:t xml:space="preserve"> </w:t>
      </w:r>
      <w:r w:rsidR="00703393" w:rsidRPr="00A02DB9">
        <w:rPr>
          <w:rFonts w:ascii="Arial" w:hAnsi="Arial" w:cs="Arial"/>
          <w:sz w:val="22"/>
          <w:szCs w:val="22"/>
        </w:rPr>
        <w:t>aprovechamiento</w:t>
      </w:r>
      <w:r w:rsidR="00703393" w:rsidRPr="00A02DB9">
        <w:rPr>
          <w:rFonts w:ascii="Arial" w:hAnsi="Arial" w:cs="Arial"/>
          <w:b/>
          <w:sz w:val="22"/>
          <w:szCs w:val="22"/>
        </w:rPr>
        <w:t xml:space="preserve"> </w:t>
      </w:r>
      <w:r w:rsidR="00703393" w:rsidRPr="00A02DB9">
        <w:rPr>
          <w:rFonts w:ascii="Arial" w:hAnsi="Arial" w:cs="Arial"/>
          <w:sz w:val="22"/>
          <w:szCs w:val="22"/>
        </w:rPr>
        <w:t>deberá efectuarse solamente por la persona a cuyo nombre se haya expedido</w:t>
      </w:r>
      <w:r w:rsidR="00703393" w:rsidRPr="00A02DB9">
        <w:rPr>
          <w:rFonts w:ascii="Arial" w:hAnsi="Arial" w:cs="Arial"/>
          <w:b/>
          <w:sz w:val="22"/>
          <w:szCs w:val="22"/>
        </w:rPr>
        <w:t xml:space="preserve">, </w:t>
      </w:r>
      <w:r w:rsidR="00703393" w:rsidRPr="00A02DB9">
        <w:rPr>
          <w:rFonts w:ascii="Arial" w:hAnsi="Arial" w:cs="Arial"/>
          <w:sz w:val="22"/>
          <w:szCs w:val="22"/>
        </w:rPr>
        <w:t>ya sea por sí o a través de sus dependientes, trabajadores, comisionistas o representantes legales.  La trasgresión a lo anterior, será motivo de cancelación de la licencia y la clausura del establecimiento que esté operando al amparo de la misma.</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35664F" w:rsidP="00A02DB9">
      <w:pPr>
        <w:pStyle w:val="Textoindependiente33"/>
        <w:numPr>
          <w:ilvl w:val="12"/>
          <w:numId w:val="0"/>
        </w:numPr>
        <w:spacing w:line="276" w:lineRule="auto"/>
        <w:rPr>
          <w:rFonts w:cs="Arial"/>
          <w:b w:val="0"/>
          <w:sz w:val="22"/>
          <w:szCs w:val="22"/>
        </w:rPr>
      </w:pPr>
      <w:r>
        <w:rPr>
          <w:rFonts w:cs="Arial"/>
          <w:sz w:val="22"/>
          <w:szCs w:val="22"/>
        </w:rPr>
        <w:t>ARTÍCULO 25.</w:t>
      </w:r>
      <w:r w:rsidR="007B7318" w:rsidRPr="00A02DB9">
        <w:rPr>
          <w:rFonts w:cs="Arial"/>
          <w:b w:val="0"/>
          <w:sz w:val="22"/>
          <w:szCs w:val="22"/>
        </w:rPr>
        <w:t xml:space="preserve"> </w:t>
      </w:r>
      <w:r w:rsidR="00F41588" w:rsidRPr="00A02DB9">
        <w:rPr>
          <w:rFonts w:cs="Arial"/>
          <w:b w:val="0"/>
          <w:sz w:val="22"/>
          <w:szCs w:val="22"/>
        </w:rPr>
        <w:t>Si por algún acto de comercio se vendiere, traspasara, cediere o se enajenara de cualquier otra forma el establecimiento propiedad del titular de una licencia otorgada en los términos de esta Ley, ésta quedará cancelada y el Ayuntamiento podrá expedirla al nuevo propietario siempre y cuando cumpla con los requisitos reglamentarios, el cual deberá iniciar el trámite para obtener la licencia correspondiente.</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F41588" w:rsidRPr="00A02DB9" w:rsidRDefault="00F41588" w:rsidP="00A02DB9">
      <w:pPr>
        <w:pStyle w:val="Textoindependiente33"/>
        <w:numPr>
          <w:ilvl w:val="12"/>
          <w:numId w:val="0"/>
        </w:numPr>
        <w:spacing w:line="276" w:lineRule="auto"/>
        <w:rPr>
          <w:rFonts w:cs="Arial"/>
          <w:sz w:val="22"/>
          <w:szCs w:val="22"/>
        </w:rPr>
      </w:pPr>
    </w:p>
    <w:p w:rsidR="00F41588" w:rsidRPr="00A02DB9" w:rsidRDefault="0035664F" w:rsidP="00A02DB9">
      <w:pPr>
        <w:pStyle w:val="Default"/>
        <w:spacing w:line="276" w:lineRule="auto"/>
        <w:jc w:val="both"/>
        <w:rPr>
          <w:rFonts w:eastAsiaTheme="minorHAnsi"/>
          <w:sz w:val="22"/>
          <w:szCs w:val="22"/>
          <w:lang w:eastAsia="en-US"/>
        </w:rPr>
      </w:pPr>
      <w:r>
        <w:rPr>
          <w:b/>
          <w:sz w:val="22"/>
          <w:szCs w:val="22"/>
        </w:rPr>
        <w:t>ARTÍCULO 26.</w:t>
      </w:r>
      <w:r w:rsidR="007B7318" w:rsidRPr="00A02DB9">
        <w:rPr>
          <w:sz w:val="22"/>
          <w:szCs w:val="22"/>
        </w:rPr>
        <w:t xml:space="preserve"> </w:t>
      </w:r>
      <w:r w:rsidR="00F41588" w:rsidRPr="00A02DB9">
        <w:rPr>
          <w:rFonts w:eastAsiaTheme="minorHAnsi"/>
          <w:bCs/>
          <w:sz w:val="22"/>
          <w:szCs w:val="22"/>
          <w:lang w:eastAsia="en-US"/>
        </w:rPr>
        <w:t xml:space="preserve">Sólo en </w:t>
      </w:r>
      <w:r w:rsidR="00F41588" w:rsidRPr="00A02DB9">
        <w:rPr>
          <w:rFonts w:eastAsiaTheme="minorHAnsi"/>
          <w:sz w:val="22"/>
          <w:szCs w:val="22"/>
          <w:lang w:eastAsia="en-US"/>
        </w:rPr>
        <w:t xml:space="preserve">los casos de fallecimiento del titular de la licencia, procederá el cambio de titular de la misma, en los cuales podrá refrendarse, debiéndose elaborar la solicitud correspondiente para que el Ayuntamiento, en su caso, autorice el cambio de titular en favor de él o los herederos reconocidos por la autoridad judicial, siempre y cuando se cumpla con los requisitos que exigen la presente Ley y el reglamento municipal correspondiente. Esto es aplicable cuando el autorizado pretenda constituirse en sociedad o cuando una sociedad cambie de denominación o razón social. En estos casos, el establecimiento continuará funcionando en tanto el Ayuntamiento apruebe o rechace la autorización. </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35664F" w:rsidRDefault="0035664F"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r w:rsidRPr="00A02DB9">
        <w:rPr>
          <w:rFonts w:ascii="Arial" w:hAnsi="Arial" w:cs="Arial"/>
          <w:b/>
          <w:sz w:val="22"/>
          <w:szCs w:val="22"/>
        </w:rPr>
        <w:t>CAPITULO III</w:t>
      </w:r>
    </w:p>
    <w:p w:rsidR="00703393" w:rsidRPr="00A02DB9" w:rsidRDefault="00703393" w:rsidP="00A02DB9">
      <w:pPr>
        <w:pStyle w:val="Ttulo21"/>
        <w:spacing w:line="276" w:lineRule="auto"/>
        <w:jc w:val="center"/>
        <w:rPr>
          <w:rFonts w:cs="Arial"/>
          <w:sz w:val="22"/>
          <w:szCs w:val="22"/>
        </w:rPr>
      </w:pPr>
      <w:r w:rsidRPr="00A02DB9">
        <w:rPr>
          <w:rFonts w:cs="Arial"/>
          <w:sz w:val="22"/>
          <w:szCs w:val="22"/>
        </w:rPr>
        <w:t>DEL REFRENDO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lastRenderedPageBreak/>
        <w:t>ARTÍCULO 27.</w:t>
      </w:r>
      <w:r w:rsidR="007B7318" w:rsidRPr="00A02DB9">
        <w:rPr>
          <w:rFonts w:ascii="Arial" w:hAnsi="Arial" w:cs="Arial"/>
          <w:sz w:val="22"/>
          <w:szCs w:val="22"/>
        </w:rPr>
        <w:t xml:space="preserve"> </w:t>
      </w:r>
      <w:r w:rsidR="00703393" w:rsidRPr="00A02DB9">
        <w:rPr>
          <w:rFonts w:ascii="Arial" w:hAnsi="Arial" w:cs="Arial"/>
          <w:sz w:val="22"/>
          <w:szCs w:val="22"/>
        </w:rPr>
        <w:t>Anualmente, los titulares de licencias o los representantes legales de los establecimientos a que se refiere la presente Ley, deberán realizar ante los Ayuntamientos, los trámites correspondientes para su refrendo, la cual se llevará a cabo durante el mes de enero de cada año. Este plazo podrá ampliarse por acuerdo del Ayuntamiento, cuando las circunstancias económicas y sociales así lo justifiquen.</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28.</w:t>
      </w:r>
      <w:r w:rsidR="007B7318" w:rsidRPr="00A02DB9">
        <w:rPr>
          <w:rFonts w:ascii="Arial" w:hAnsi="Arial" w:cs="Arial"/>
          <w:sz w:val="22"/>
          <w:szCs w:val="22"/>
        </w:rPr>
        <w:t xml:space="preserve"> </w:t>
      </w:r>
      <w:r w:rsidR="00703393" w:rsidRPr="00A02DB9">
        <w:rPr>
          <w:rFonts w:ascii="Arial" w:hAnsi="Arial" w:cs="Arial"/>
          <w:sz w:val="22"/>
          <w:szCs w:val="22"/>
        </w:rPr>
        <w:t>En los trámites de refrendo de la licencia, se considerará vigente la anuencia sanitaria expedida, en tanto la autoridad correspondiente no la haya fundadamente revocado.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29.</w:t>
      </w:r>
      <w:r w:rsidR="007B7318" w:rsidRPr="00A02DB9">
        <w:rPr>
          <w:rFonts w:ascii="Arial" w:hAnsi="Arial" w:cs="Arial"/>
          <w:b/>
          <w:sz w:val="22"/>
          <w:szCs w:val="22"/>
        </w:rPr>
        <w:t xml:space="preserve"> </w:t>
      </w:r>
      <w:r w:rsidR="00703393" w:rsidRPr="00A02DB9">
        <w:rPr>
          <w:rFonts w:ascii="Arial" w:hAnsi="Arial" w:cs="Arial"/>
          <w:sz w:val="22"/>
          <w:szCs w:val="22"/>
        </w:rPr>
        <w:t xml:space="preserve">A quien cumpla con los requisitos que establece esta Ley y el reglamento municipal correspondiente, los Ayuntamientos le otorgarán refrendo de la licencia respectiva. En tanto </w:t>
      </w:r>
      <w:r w:rsidR="00F94BB5" w:rsidRPr="00A02DB9">
        <w:rPr>
          <w:rFonts w:ascii="Arial" w:hAnsi="Arial" w:cs="Arial"/>
          <w:sz w:val="22"/>
          <w:szCs w:val="22"/>
        </w:rPr>
        <w:t>se realiza</w:t>
      </w:r>
      <w:r w:rsidR="00703393" w:rsidRPr="00A02DB9">
        <w:rPr>
          <w:rFonts w:ascii="Arial" w:hAnsi="Arial" w:cs="Arial"/>
          <w:sz w:val="22"/>
          <w:szCs w:val="22"/>
        </w:rPr>
        <w:t xml:space="preserve"> el trámite de refrendo de la licencia el negocio podrá seguir funcionando. </w:t>
      </w:r>
    </w:p>
    <w:p w:rsidR="00703393"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F94BB5"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r w:rsidRPr="00A02DB9">
        <w:rPr>
          <w:rFonts w:ascii="Arial" w:hAnsi="Arial" w:cs="Arial"/>
          <w:b/>
          <w:sz w:val="22"/>
          <w:szCs w:val="22"/>
        </w:rPr>
        <w:t>CAPITULO IV</w:t>
      </w:r>
    </w:p>
    <w:p w:rsidR="00703393" w:rsidRPr="00A02DB9" w:rsidRDefault="00703393" w:rsidP="00A02DB9">
      <w:pPr>
        <w:pStyle w:val="Ttulo21"/>
        <w:numPr>
          <w:ilvl w:val="12"/>
          <w:numId w:val="0"/>
        </w:numPr>
        <w:spacing w:line="276" w:lineRule="auto"/>
        <w:jc w:val="center"/>
        <w:rPr>
          <w:rFonts w:cs="Arial"/>
          <w:sz w:val="22"/>
          <w:szCs w:val="22"/>
        </w:rPr>
      </w:pPr>
      <w:r w:rsidRPr="00A02DB9">
        <w:rPr>
          <w:rFonts w:cs="Arial"/>
          <w:sz w:val="22"/>
          <w:szCs w:val="22"/>
        </w:rPr>
        <w:t>DE LOS PERMISOS</w:t>
      </w:r>
    </w:p>
    <w:p w:rsidR="00703393" w:rsidRPr="00A02DB9" w:rsidRDefault="00703393" w:rsidP="00A02DB9">
      <w:pPr>
        <w:pStyle w:val="Ttulo21"/>
        <w:numPr>
          <w:ilvl w:val="12"/>
          <w:numId w:val="0"/>
        </w:numPr>
        <w:spacing w:line="276" w:lineRule="auto"/>
        <w:rPr>
          <w:rFonts w:cs="Arial"/>
          <w:sz w:val="22"/>
          <w:szCs w:val="22"/>
        </w:rPr>
      </w:pPr>
    </w:p>
    <w:p w:rsidR="00F41588" w:rsidRPr="00A02DB9" w:rsidRDefault="0035664F" w:rsidP="00A02DB9">
      <w:pPr>
        <w:pStyle w:val="Default"/>
        <w:spacing w:line="276" w:lineRule="auto"/>
        <w:jc w:val="both"/>
        <w:rPr>
          <w:rFonts w:eastAsiaTheme="minorHAnsi"/>
          <w:sz w:val="22"/>
          <w:szCs w:val="22"/>
          <w:lang w:eastAsia="en-US"/>
        </w:rPr>
      </w:pPr>
      <w:r>
        <w:rPr>
          <w:b/>
          <w:sz w:val="22"/>
          <w:szCs w:val="22"/>
        </w:rPr>
        <w:t>ARTÍCULO 30.</w:t>
      </w:r>
      <w:r w:rsidR="007B7318" w:rsidRPr="00A02DB9">
        <w:rPr>
          <w:sz w:val="22"/>
          <w:szCs w:val="22"/>
        </w:rPr>
        <w:t xml:space="preserve"> </w:t>
      </w:r>
      <w:r w:rsidR="00F41588" w:rsidRPr="00A02DB9">
        <w:rPr>
          <w:rFonts w:eastAsiaTheme="minorHAnsi"/>
          <w:sz w:val="22"/>
          <w:szCs w:val="22"/>
          <w:lang w:eastAsia="en-US"/>
        </w:rPr>
        <w:t xml:space="preserve">Los ayuntamientos podrán autorizar, mediante permisos especiales, la venta y consumo ocasional de bebidas con contenido alcohólico en exposiciones, espectáculos públicos u otros, acordes con la idiosincrasia y costumbres de los habitantes de las distintas regiones del Estado. </w:t>
      </w:r>
    </w:p>
    <w:p w:rsidR="00703393" w:rsidRPr="0035664F" w:rsidRDefault="00D73D0F" w:rsidP="00A02DB9">
      <w:pPr>
        <w:spacing w:line="276" w:lineRule="auto"/>
        <w:jc w:val="right"/>
        <w:rPr>
          <w:rFonts w:asciiTheme="minorHAnsi" w:hAnsiTheme="minorHAnsi" w:cs="Arial"/>
          <w:b/>
          <w:color w:val="0070C0"/>
          <w:sz w:val="14"/>
          <w:szCs w:val="16"/>
          <w:lang w:val="es-ES"/>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35664F" w:rsidRDefault="0035664F" w:rsidP="00A02DB9">
      <w:pPr>
        <w:pStyle w:val="Ttulo71"/>
        <w:numPr>
          <w:ilvl w:val="12"/>
          <w:numId w:val="0"/>
        </w:numPr>
        <w:spacing w:line="276" w:lineRule="auto"/>
        <w:rPr>
          <w:rFonts w:cs="Arial"/>
          <w:sz w:val="22"/>
          <w:szCs w:val="22"/>
          <w:lang w:val="es-ES_tradnl"/>
        </w:rPr>
      </w:pPr>
    </w:p>
    <w:p w:rsidR="00703393" w:rsidRPr="00A02DB9" w:rsidRDefault="00703393" w:rsidP="00A02DB9">
      <w:pPr>
        <w:pStyle w:val="Ttulo71"/>
        <w:numPr>
          <w:ilvl w:val="12"/>
          <w:numId w:val="0"/>
        </w:numPr>
        <w:spacing w:line="276" w:lineRule="auto"/>
        <w:rPr>
          <w:rFonts w:cs="Arial"/>
          <w:sz w:val="22"/>
          <w:szCs w:val="22"/>
          <w:lang w:val="es-ES_tradnl"/>
        </w:rPr>
      </w:pPr>
      <w:r w:rsidRPr="00A02DB9">
        <w:rPr>
          <w:rFonts w:cs="Arial"/>
          <w:sz w:val="22"/>
          <w:szCs w:val="22"/>
          <w:lang w:val="es-ES_tradnl"/>
        </w:rPr>
        <w:t>CAPITULO V</w:t>
      </w:r>
    </w:p>
    <w:p w:rsidR="00703393" w:rsidRPr="00A02DB9" w:rsidRDefault="00703393" w:rsidP="00A02DB9">
      <w:pPr>
        <w:pStyle w:val="Ttulo21"/>
        <w:numPr>
          <w:ilvl w:val="12"/>
          <w:numId w:val="0"/>
        </w:numPr>
        <w:spacing w:line="276" w:lineRule="auto"/>
        <w:jc w:val="center"/>
        <w:rPr>
          <w:rFonts w:cs="Arial"/>
          <w:sz w:val="22"/>
          <w:szCs w:val="22"/>
        </w:rPr>
      </w:pPr>
      <w:r w:rsidRPr="00A02DB9">
        <w:rPr>
          <w:rFonts w:cs="Arial"/>
          <w:sz w:val="22"/>
          <w:szCs w:val="22"/>
        </w:rPr>
        <w:t>DE LOS DÍAS Y HORAS DE FUNCIONAMIENTO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F41588" w:rsidRPr="00A02DB9" w:rsidRDefault="0035664F" w:rsidP="00A02DB9">
      <w:pPr>
        <w:pStyle w:val="Default"/>
        <w:spacing w:line="276" w:lineRule="auto"/>
        <w:jc w:val="both"/>
        <w:rPr>
          <w:rFonts w:eastAsiaTheme="minorHAnsi"/>
          <w:sz w:val="22"/>
          <w:szCs w:val="22"/>
          <w:lang w:eastAsia="en-US"/>
        </w:rPr>
      </w:pPr>
      <w:r>
        <w:rPr>
          <w:b/>
          <w:sz w:val="22"/>
          <w:szCs w:val="22"/>
        </w:rPr>
        <w:t>ARTÍCULO 31.</w:t>
      </w:r>
      <w:r w:rsidR="007B7318" w:rsidRPr="00A02DB9">
        <w:rPr>
          <w:sz w:val="22"/>
          <w:szCs w:val="22"/>
        </w:rPr>
        <w:t xml:space="preserve"> </w:t>
      </w:r>
      <w:r w:rsidR="00F41588" w:rsidRPr="00A02DB9">
        <w:rPr>
          <w:rFonts w:eastAsiaTheme="minorHAnsi"/>
          <w:sz w:val="22"/>
          <w:szCs w:val="22"/>
          <w:lang w:eastAsia="en-US"/>
        </w:rPr>
        <w:t>Es facultad del Ayuntamiento modificar total o parcialmente, mediante acuerdo de la mayoría calificada de sus miembros, los horarios establecidos y los días de funcionamiento, cuando así convenga al orden público e interés de la sociedad; en tales casos, deberá darse a conocer con anticipación a través de los medios de comunicación o mediante disposiciones de tipo administrativo.</w:t>
      </w:r>
    </w:p>
    <w:p w:rsidR="00D73D0F" w:rsidRPr="0035664F" w:rsidRDefault="00D73D0F" w:rsidP="00A02DB9">
      <w:pPr>
        <w:spacing w:line="276" w:lineRule="auto"/>
        <w:jc w:val="right"/>
        <w:rPr>
          <w:rFonts w:asciiTheme="minorHAnsi" w:hAnsiTheme="minorHAnsi" w:cs="Arial"/>
          <w:b/>
          <w:color w:val="0070C0"/>
          <w:sz w:val="14"/>
          <w:szCs w:val="16"/>
        </w:rPr>
      </w:pPr>
      <w:r w:rsidRPr="0035664F">
        <w:rPr>
          <w:rFonts w:asciiTheme="minorHAnsi" w:eastAsiaTheme="minorHAnsi" w:hAnsiTheme="minorHAnsi" w:cs="Arial"/>
          <w:color w:val="0070C0"/>
          <w:sz w:val="14"/>
          <w:szCs w:val="16"/>
          <w:lang w:eastAsia="en-US"/>
        </w:rPr>
        <w:t xml:space="preserve">ARTICULO REFORMADO </w:t>
      </w:r>
      <w:r w:rsidRPr="0035664F">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32.</w:t>
      </w:r>
      <w:r w:rsidR="007B7318" w:rsidRPr="00A02DB9">
        <w:rPr>
          <w:rFonts w:ascii="Arial" w:hAnsi="Arial" w:cs="Arial"/>
          <w:sz w:val="22"/>
          <w:szCs w:val="22"/>
        </w:rPr>
        <w:t xml:space="preserve"> </w:t>
      </w:r>
      <w:r w:rsidR="00703393" w:rsidRPr="00A02DB9">
        <w:rPr>
          <w:rFonts w:ascii="Arial" w:hAnsi="Arial" w:cs="Arial"/>
          <w:sz w:val="22"/>
          <w:szCs w:val="22"/>
        </w:rPr>
        <w:t>Todos los establecimientos dedicados a la venta o consumo de bebidas con contenido alcohólico, funcionarán los días y en los horarios que consten en su licencia respectiva o, en su caso, en los que se señalen en el reglamento municipal correspondiente.</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Para el caso de los establecimientos que se dedican a prestar servicios de eventos sociales al público, se regirán por los horarios que establezca el permiso respectivo.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35664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lastRenderedPageBreak/>
        <w:t>ARTÍCULO 33.</w:t>
      </w:r>
      <w:r w:rsidR="007B7318" w:rsidRPr="00A02DB9">
        <w:rPr>
          <w:rFonts w:ascii="Arial" w:hAnsi="Arial" w:cs="Arial"/>
          <w:sz w:val="22"/>
          <w:szCs w:val="22"/>
        </w:rPr>
        <w:t xml:space="preserve"> </w:t>
      </w:r>
      <w:r w:rsidR="00703393" w:rsidRPr="00A02DB9">
        <w:rPr>
          <w:rFonts w:ascii="Arial" w:hAnsi="Arial" w:cs="Arial"/>
          <w:sz w:val="22"/>
          <w:szCs w:val="22"/>
        </w:rPr>
        <w:t xml:space="preserve">En los días y horarios que señale la autoridad competente y según lo determine el Ayuntamiento que corresponda, se suspenderá la venta al público de bebidas alcohólicas.  Igualmente se suspenderá el expendio y venta al público los días que señalen las leyes en materia electoral, sean de </w:t>
      </w:r>
      <w:r w:rsidR="00F94BB5" w:rsidRPr="00A02DB9">
        <w:rPr>
          <w:rFonts w:ascii="Arial" w:hAnsi="Arial" w:cs="Arial"/>
          <w:sz w:val="22"/>
          <w:szCs w:val="22"/>
        </w:rPr>
        <w:t>carácter federal</w:t>
      </w:r>
      <w:r w:rsidR="00703393" w:rsidRPr="00A02DB9">
        <w:rPr>
          <w:rFonts w:ascii="Arial" w:hAnsi="Arial" w:cs="Arial"/>
          <w:sz w:val="22"/>
          <w:szCs w:val="22"/>
        </w:rPr>
        <w:t xml:space="preserve"> o local.</w:t>
      </w:r>
    </w:p>
    <w:p w:rsidR="00703393" w:rsidRPr="00A02DB9" w:rsidRDefault="00703393" w:rsidP="00A02DB9">
      <w:pPr>
        <w:pStyle w:val="Ttulo41"/>
        <w:numPr>
          <w:ilvl w:val="12"/>
          <w:numId w:val="0"/>
        </w:numPr>
        <w:spacing w:line="276" w:lineRule="auto"/>
        <w:jc w:val="both"/>
        <w:rPr>
          <w:rFonts w:cs="Arial"/>
          <w:sz w:val="22"/>
          <w:szCs w:val="22"/>
        </w:rPr>
      </w:pPr>
    </w:p>
    <w:p w:rsidR="0035664F" w:rsidRDefault="0035664F" w:rsidP="00A02DB9">
      <w:pPr>
        <w:pStyle w:val="Ttulo41"/>
        <w:numPr>
          <w:ilvl w:val="12"/>
          <w:numId w:val="0"/>
        </w:numPr>
        <w:spacing w:line="276" w:lineRule="auto"/>
        <w:rPr>
          <w:rFonts w:cs="Arial"/>
          <w:sz w:val="22"/>
          <w:szCs w:val="22"/>
        </w:rPr>
      </w:pPr>
    </w:p>
    <w:p w:rsidR="00703393" w:rsidRPr="00A02DB9" w:rsidRDefault="00703393" w:rsidP="00A02DB9">
      <w:pPr>
        <w:pStyle w:val="Ttulo41"/>
        <w:numPr>
          <w:ilvl w:val="12"/>
          <w:numId w:val="0"/>
        </w:numPr>
        <w:spacing w:line="276" w:lineRule="auto"/>
        <w:rPr>
          <w:rFonts w:cs="Arial"/>
          <w:sz w:val="22"/>
          <w:szCs w:val="22"/>
        </w:rPr>
      </w:pPr>
      <w:r w:rsidRPr="00A02DB9">
        <w:rPr>
          <w:rFonts w:cs="Arial"/>
          <w:sz w:val="22"/>
          <w:szCs w:val="22"/>
        </w:rPr>
        <w:t>CAPITULO VI</w:t>
      </w:r>
    </w:p>
    <w:p w:rsidR="00703393" w:rsidRPr="00A02DB9" w:rsidRDefault="00703393" w:rsidP="0035664F">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cs="Arial"/>
          <w:sz w:val="22"/>
          <w:szCs w:val="22"/>
        </w:rPr>
      </w:pPr>
      <w:r w:rsidRPr="00A02DB9">
        <w:rPr>
          <w:rFonts w:ascii="Arial" w:hAnsi="Arial" w:cs="Arial"/>
          <w:b/>
          <w:sz w:val="22"/>
          <w:szCs w:val="22"/>
        </w:rPr>
        <w:t xml:space="preserve">DEL CAMBIO DE DOMICILIO Y </w:t>
      </w:r>
      <w:r w:rsidRPr="0035664F">
        <w:rPr>
          <w:rFonts w:ascii="Arial" w:hAnsi="Arial" w:cs="Arial"/>
          <w:b/>
          <w:sz w:val="22"/>
          <w:szCs w:val="22"/>
        </w:rPr>
        <w:t>DENOMINACIÓN</w:t>
      </w:r>
      <w:r w:rsidR="0035664F" w:rsidRPr="0035664F">
        <w:rPr>
          <w:rFonts w:ascii="Arial" w:hAnsi="Arial" w:cs="Arial"/>
          <w:b/>
          <w:sz w:val="22"/>
          <w:szCs w:val="22"/>
        </w:rPr>
        <w:t xml:space="preserve"> </w:t>
      </w:r>
      <w:r w:rsidRPr="0035664F">
        <w:rPr>
          <w:rFonts w:ascii="Arial" w:hAnsi="Arial" w:cs="Arial"/>
          <w:b/>
          <w:sz w:val="22"/>
          <w:szCs w:val="22"/>
        </w:rPr>
        <w:t>DE LOS ESTABLECIMIENTOS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34.</w:t>
      </w:r>
      <w:r w:rsidR="007B7318" w:rsidRPr="00A02DB9">
        <w:rPr>
          <w:rFonts w:ascii="Arial" w:hAnsi="Arial" w:cs="Arial"/>
          <w:b/>
          <w:sz w:val="22"/>
          <w:szCs w:val="22"/>
        </w:rPr>
        <w:t xml:space="preserve"> </w:t>
      </w:r>
      <w:r w:rsidR="00703393" w:rsidRPr="00A02DB9">
        <w:rPr>
          <w:rFonts w:ascii="Arial" w:hAnsi="Arial" w:cs="Arial"/>
          <w:sz w:val="22"/>
          <w:szCs w:val="22"/>
        </w:rPr>
        <w:t>Los titulares de las licencias para operar los establecimientos a que se refiere la presente Ley, tendrán derecho a solicitar la reubicación de su establecimiento en los siguientes casos: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0"/>
          <w:numId w:val="6"/>
        </w:numPr>
        <w:tabs>
          <w:tab w:val="left" w:pos="-1440"/>
          <w:tab w:val="left" w:pos="-720"/>
          <w:tab w:val="left" w:pos="0"/>
          <w:tab w:val="left" w:pos="720"/>
          <w:tab w:val="left" w:pos="851"/>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Cuando por su ubicación sea a su juicio económicamente incosteable, el interesado deberá acudir ante el Ayuntamiento correspondiente y expondrá los motivos por los cuales solicita la reubicación. Valorada la solicitud, el Ayuntamiento acordará lo procedente; </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Sangra3detindependiente2"/>
        <w:numPr>
          <w:ilvl w:val="0"/>
          <w:numId w:val="6"/>
        </w:numPr>
        <w:tabs>
          <w:tab w:val="clear" w:pos="1161"/>
          <w:tab w:val="clear" w:pos="1440"/>
          <w:tab w:val="left" w:pos="600"/>
          <w:tab w:val="left" w:pos="1080"/>
          <w:tab w:val="left" w:pos="1800"/>
        </w:tabs>
        <w:spacing w:line="276" w:lineRule="auto"/>
        <w:ind w:left="0" w:firstLine="0"/>
        <w:rPr>
          <w:rFonts w:cs="Arial"/>
          <w:sz w:val="22"/>
          <w:szCs w:val="22"/>
        </w:rPr>
      </w:pPr>
      <w:r w:rsidRPr="00A02DB9">
        <w:rPr>
          <w:rFonts w:cs="Arial"/>
          <w:sz w:val="22"/>
          <w:szCs w:val="22"/>
        </w:rPr>
        <w:t>Cuando por causa posterior a su establecimiento, los giros de cervecería, cantina, bar, centro nocturno y depósito de cerveza se coloque en alguna de las hipótesis señaladas en la fracción I del artículo 44 de esta Ley; y</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6"/>
        </w:numPr>
        <w:tabs>
          <w:tab w:val="left" w:pos="-1440"/>
          <w:tab w:val="left" w:pos="-720"/>
          <w:tab w:val="left" w:pos="0"/>
          <w:tab w:val="left" w:pos="709"/>
          <w:tab w:val="left" w:pos="720"/>
          <w:tab w:val="left" w:pos="1161"/>
          <w:tab w:val="left" w:pos="12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Cuando su ubicación altere el orden público y las vías de comunicación.</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En las anteriores hipótesis, los interesados deberán dar cumplimiento a las fracciones II, III,  VI, VII, VIII, y</w:t>
      </w:r>
      <w:r w:rsidRPr="00A02DB9">
        <w:rPr>
          <w:rFonts w:ascii="Arial" w:hAnsi="Arial" w:cs="Arial"/>
          <w:b/>
          <w:sz w:val="22"/>
          <w:szCs w:val="22"/>
        </w:rPr>
        <w:t xml:space="preserve"> </w:t>
      </w:r>
      <w:r w:rsidRPr="00A02DB9">
        <w:rPr>
          <w:rFonts w:ascii="Arial" w:hAnsi="Arial" w:cs="Arial"/>
          <w:sz w:val="22"/>
          <w:szCs w:val="22"/>
        </w:rPr>
        <w:t xml:space="preserve"> X  del artículo 21 de la presente Ley.</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B7318"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b/>
          <w:sz w:val="22"/>
          <w:szCs w:val="22"/>
        </w:rPr>
        <w:t>ARTÍCULO 35.</w:t>
      </w:r>
      <w:r w:rsidR="00F94BB5" w:rsidRPr="00A02DB9">
        <w:rPr>
          <w:rFonts w:ascii="Arial" w:hAnsi="Arial" w:cs="Arial"/>
          <w:b/>
          <w:sz w:val="22"/>
          <w:szCs w:val="22"/>
        </w:rPr>
        <w:t xml:space="preserve"> </w:t>
      </w:r>
      <w:r w:rsidR="00F94BB5" w:rsidRPr="00A02DB9">
        <w:rPr>
          <w:rFonts w:ascii="Arial" w:hAnsi="Arial" w:cs="Arial"/>
          <w:sz w:val="22"/>
          <w:szCs w:val="22"/>
        </w:rPr>
        <w:t>Es</w:t>
      </w:r>
      <w:r w:rsidR="004F78D6" w:rsidRPr="00A02DB9">
        <w:rPr>
          <w:rFonts w:ascii="Arial" w:hAnsi="Arial" w:cs="Arial"/>
          <w:sz w:val="22"/>
          <w:szCs w:val="22"/>
        </w:rPr>
        <w:t xml:space="preserve"> facultad de los ayuntamientos disponer, el cambio de domicilio a los titulares de la licencia cuando así lo requiera el orden público y el interés general de la sociedad o cuando no se cumplan o hayan cambiado las condiciones establecidas en los reglamentos municipales. Para tal efecto, se observará el procedimiento siguiente:</w:t>
      </w:r>
    </w:p>
    <w:p w:rsidR="004F78D6" w:rsidRPr="00A02DB9" w:rsidRDefault="004F78D6"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7"/>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Se le notificará al titular de la licencia con 30 días naturales de anticipación a la fecha en que deba realizarse el cambio;</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7"/>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Que no exista inconveniente en la zona o lugar donde se establecerá el negocio;</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7"/>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Que no se afecten el orden público y el interés general de la sociedad. Se podrá conceder al titular de la licencia un plazo de 40 días naturales contados a partir del vencimiento de la notificación a que se refiere la fracción I de este artículo, para su reubicación;</w:t>
      </w:r>
    </w:p>
    <w:p w:rsidR="00703393" w:rsidRPr="00A02DB9" w:rsidRDefault="00703393" w:rsidP="00A02DB9">
      <w:pPr>
        <w:numPr>
          <w:ilvl w:val="0"/>
          <w:numId w:val="7"/>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lastRenderedPageBreak/>
        <w:t>Si el titular de la licencia bajo cualquier circunstancia, no ha logrado su reubicación, se le concederá un nuevo plazo de máximo 40 días naturales, pero sin derecho a operar su establecimiento; y</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7"/>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Vencido el plazo señalado en la fracción anterior, se procederá a la cancelación definitiva de la licencia.</w:t>
      </w:r>
    </w:p>
    <w:p w:rsidR="00703393" w:rsidRPr="00A02DB9" w:rsidRDefault="00703393" w:rsidP="00A02DB9">
      <w:p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4F78D6" w:rsidRPr="00A02DB9" w:rsidRDefault="004F78D6"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color w:val="000000"/>
          <w:sz w:val="22"/>
          <w:szCs w:val="22"/>
          <w:lang w:val="es-ES" w:eastAsia="en-US"/>
        </w:rPr>
        <w:t xml:space="preserve">El cambio de domicilio establecido en el presente artículo o la reubicación a que se refiere el artículo 34 de esta Ley, deberán ser aprobados </w:t>
      </w:r>
      <w:r w:rsidR="00F94BB5" w:rsidRPr="00A02DB9">
        <w:rPr>
          <w:rFonts w:ascii="Arial" w:eastAsiaTheme="minorHAnsi" w:hAnsi="Arial" w:cs="Arial"/>
          <w:color w:val="000000"/>
          <w:sz w:val="22"/>
          <w:szCs w:val="22"/>
          <w:lang w:val="es-ES" w:eastAsia="en-US"/>
        </w:rPr>
        <w:t>por mayoría</w:t>
      </w:r>
      <w:r w:rsidRPr="00A02DB9">
        <w:rPr>
          <w:rFonts w:ascii="Arial" w:eastAsiaTheme="minorHAnsi" w:hAnsi="Arial" w:cs="Arial"/>
          <w:color w:val="000000"/>
          <w:sz w:val="22"/>
          <w:szCs w:val="22"/>
          <w:lang w:val="es-ES" w:eastAsia="en-US"/>
        </w:rPr>
        <w:t xml:space="preserve"> calificada de los integrantes del Cabildo, una vez que se hayan cubierto todos los requisitos, previstos en los artículos 20 y 21 de esta Ley.</w:t>
      </w:r>
    </w:p>
    <w:p w:rsidR="00D73D0F" w:rsidRPr="002579F4" w:rsidRDefault="00D73D0F" w:rsidP="00A02DB9">
      <w:pPr>
        <w:spacing w:line="276" w:lineRule="auto"/>
        <w:jc w:val="right"/>
        <w:rPr>
          <w:rFonts w:asciiTheme="minorHAnsi" w:hAnsiTheme="minorHAnsi" w:cs="Arial"/>
          <w:b/>
          <w:color w:val="0070C0"/>
          <w:sz w:val="14"/>
          <w:szCs w:val="16"/>
        </w:rPr>
      </w:pPr>
      <w:r w:rsidRPr="002579F4">
        <w:rPr>
          <w:rFonts w:asciiTheme="minorHAnsi" w:eastAsiaTheme="minorHAnsi" w:hAnsiTheme="minorHAnsi" w:cs="Arial"/>
          <w:color w:val="0070C0"/>
          <w:sz w:val="14"/>
          <w:szCs w:val="16"/>
          <w:lang w:eastAsia="en-US"/>
        </w:rPr>
        <w:t xml:space="preserve">ARTICULO REFORMADO </w:t>
      </w:r>
      <w:r w:rsidRPr="002579F4">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B7318"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b/>
          <w:sz w:val="22"/>
          <w:szCs w:val="22"/>
        </w:rPr>
        <w:t>ARTÍCULO 36.</w:t>
      </w:r>
      <w:r w:rsidR="00F94BB5" w:rsidRPr="00A02DB9">
        <w:rPr>
          <w:rFonts w:ascii="Arial" w:hAnsi="Arial" w:cs="Arial"/>
          <w:b/>
          <w:sz w:val="22"/>
          <w:szCs w:val="22"/>
        </w:rPr>
        <w:t xml:space="preserve"> </w:t>
      </w:r>
      <w:r w:rsidR="00F94BB5" w:rsidRPr="00A02DB9">
        <w:rPr>
          <w:rFonts w:ascii="Arial" w:hAnsi="Arial" w:cs="Arial"/>
          <w:sz w:val="22"/>
          <w:szCs w:val="22"/>
        </w:rPr>
        <w:t>Los</w:t>
      </w:r>
      <w:r w:rsidR="00703393" w:rsidRPr="00A02DB9">
        <w:rPr>
          <w:rFonts w:ascii="Arial" w:hAnsi="Arial" w:cs="Arial"/>
          <w:sz w:val="22"/>
          <w:szCs w:val="22"/>
        </w:rPr>
        <w:t xml:space="preserve"> titulares de las licencias, en su caso, deberán informar el cambio de denominación del establecimiento ante el Ayuntamiento correspondiente.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 xml:space="preserve">La violación a este precepto, se </w:t>
      </w:r>
      <w:r w:rsidR="00F94BB5" w:rsidRPr="00A02DB9">
        <w:rPr>
          <w:rFonts w:ascii="Arial" w:hAnsi="Arial" w:cs="Arial"/>
          <w:sz w:val="22"/>
          <w:szCs w:val="22"/>
        </w:rPr>
        <w:t>sancionará conforme</w:t>
      </w:r>
      <w:r w:rsidRPr="00A02DB9">
        <w:rPr>
          <w:rFonts w:ascii="Arial" w:hAnsi="Arial" w:cs="Arial"/>
          <w:sz w:val="22"/>
          <w:szCs w:val="22"/>
        </w:rPr>
        <w:t xml:space="preserve"> a lo que establecen los artículos 67, 68 y 69 de esta Ley.</w:t>
      </w:r>
    </w:p>
    <w:p w:rsidR="00703393" w:rsidRPr="00A02DB9" w:rsidRDefault="00703393" w:rsidP="00A02DB9">
      <w:pPr>
        <w:pStyle w:val="Ttulo41"/>
        <w:numPr>
          <w:ilvl w:val="12"/>
          <w:numId w:val="0"/>
        </w:numPr>
        <w:spacing w:line="276" w:lineRule="auto"/>
        <w:jc w:val="both"/>
        <w:rPr>
          <w:rFonts w:cs="Arial"/>
          <w:sz w:val="22"/>
          <w:szCs w:val="22"/>
        </w:rPr>
      </w:pPr>
    </w:p>
    <w:p w:rsidR="002579F4" w:rsidRDefault="002579F4" w:rsidP="00A02DB9">
      <w:pPr>
        <w:pStyle w:val="Ttulo41"/>
        <w:numPr>
          <w:ilvl w:val="12"/>
          <w:numId w:val="0"/>
        </w:numPr>
        <w:spacing w:line="276" w:lineRule="auto"/>
        <w:rPr>
          <w:rFonts w:cs="Arial"/>
          <w:sz w:val="22"/>
          <w:szCs w:val="22"/>
        </w:rPr>
      </w:pPr>
    </w:p>
    <w:p w:rsidR="00703393" w:rsidRPr="00A02DB9" w:rsidRDefault="00703393" w:rsidP="00A02DB9">
      <w:pPr>
        <w:pStyle w:val="Ttulo41"/>
        <w:numPr>
          <w:ilvl w:val="12"/>
          <w:numId w:val="0"/>
        </w:numPr>
        <w:spacing w:line="276" w:lineRule="auto"/>
        <w:rPr>
          <w:rFonts w:cs="Arial"/>
          <w:sz w:val="22"/>
          <w:szCs w:val="22"/>
        </w:rPr>
      </w:pPr>
      <w:r w:rsidRPr="00A02DB9">
        <w:rPr>
          <w:rFonts w:cs="Arial"/>
          <w:sz w:val="22"/>
          <w:szCs w:val="22"/>
        </w:rPr>
        <w:t>TITULO CUARTO</w:t>
      </w:r>
    </w:p>
    <w:p w:rsidR="00703393" w:rsidRPr="00A02DB9" w:rsidRDefault="00703393" w:rsidP="00A02DB9">
      <w:pPr>
        <w:pStyle w:val="Ttulo1"/>
        <w:spacing w:line="276" w:lineRule="auto"/>
        <w:jc w:val="center"/>
        <w:rPr>
          <w:rFonts w:ascii="Arial" w:hAnsi="Arial" w:cs="Arial"/>
          <w:b/>
          <w:sz w:val="22"/>
          <w:szCs w:val="22"/>
        </w:rPr>
      </w:pPr>
      <w:r w:rsidRPr="00A02DB9">
        <w:rPr>
          <w:rFonts w:ascii="Arial" w:hAnsi="Arial" w:cs="Arial"/>
          <w:b/>
          <w:sz w:val="22"/>
          <w:szCs w:val="22"/>
        </w:rPr>
        <w:t>DE LAS OBLIGACIONES Y PROHIBICIONES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r w:rsidRPr="00A02DB9">
        <w:rPr>
          <w:rFonts w:ascii="Arial" w:hAnsi="Arial" w:cs="Arial"/>
          <w:b/>
          <w:sz w:val="22"/>
          <w:szCs w:val="22"/>
        </w:rPr>
        <w:t>CAPITULO I</w:t>
      </w:r>
    </w:p>
    <w:p w:rsidR="00703393" w:rsidRPr="00A02DB9" w:rsidRDefault="00703393" w:rsidP="00A02DB9">
      <w:pPr>
        <w:pStyle w:val="Ttulo21"/>
        <w:spacing w:line="276" w:lineRule="auto"/>
        <w:jc w:val="center"/>
        <w:rPr>
          <w:rFonts w:cs="Arial"/>
          <w:sz w:val="22"/>
          <w:szCs w:val="22"/>
        </w:rPr>
      </w:pPr>
      <w:r w:rsidRPr="00A02DB9">
        <w:rPr>
          <w:rFonts w:cs="Arial"/>
          <w:sz w:val="22"/>
          <w:szCs w:val="22"/>
        </w:rPr>
        <w:t>DE LAS OBLIGACIONES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37.</w:t>
      </w:r>
      <w:r w:rsidR="007B7318" w:rsidRPr="00A02DB9">
        <w:rPr>
          <w:rFonts w:ascii="Arial" w:hAnsi="Arial" w:cs="Arial"/>
          <w:sz w:val="22"/>
          <w:szCs w:val="22"/>
        </w:rPr>
        <w:t xml:space="preserve"> </w:t>
      </w:r>
      <w:r w:rsidR="003130F7" w:rsidRPr="00A02DB9">
        <w:rPr>
          <w:rFonts w:ascii="Arial" w:hAnsi="Arial" w:cs="Arial"/>
          <w:sz w:val="22"/>
          <w:szCs w:val="22"/>
        </w:rPr>
        <w:t>Son obligaciones de los propietarios o encargados de los establecimientos en que se expendan bebidas con contenido alcohólico, las siguientes: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8"/>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Vigilar bajo su responsabilidad que las bebidas con contenido alcohólico no estén adulteradas, contaminadas, alteradas o en estado de descomposición;</w:t>
      </w:r>
    </w:p>
    <w:p w:rsidR="00703393" w:rsidRPr="00A02DB9" w:rsidRDefault="00703393" w:rsidP="00A02DB9">
      <w:pPr>
        <w:numPr>
          <w:ilvl w:val="12"/>
          <w:numId w:val="0"/>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8"/>
        </w:numPr>
        <w:tabs>
          <w:tab w:val="left" w:pos="-1440"/>
          <w:tab w:val="left" w:pos="-720"/>
          <w:tab w:val="left" w:pos="0"/>
          <w:tab w:val="left" w:pos="720"/>
          <w:tab w:val="left" w:pos="96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Permitir la inspección de sus instalaciones, mercancías, licencia y demás documentos que esta Ley señala;  </w:t>
      </w:r>
    </w:p>
    <w:p w:rsidR="00703393" w:rsidRPr="00A02DB9" w:rsidRDefault="00703393" w:rsidP="00A02DB9">
      <w:pPr>
        <w:numPr>
          <w:ilvl w:val="12"/>
          <w:numId w:val="0"/>
        </w:num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703393" w:rsidP="00A02DB9">
      <w:pPr>
        <w:pStyle w:val="Sangra3detindependiente2"/>
        <w:numPr>
          <w:ilvl w:val="0"/>
          <w:numId w:val="8"/>
        </w:numPr>
        <w:tabs>
          <w:tab w:val="left" w:pos="964"/>
          <w:tab w:val="left" w:pos="993"/>
          <w:tab w:val="left" w:pos="1134"/>
          <w:tab w:val="left" w:pos="1843"/>
          <w:tab w:val="left" w:pos="2127"/>
        </w:tabs>
        <w:spacing w:line="276" w:lineRule="auto"/>
        <w:ind w:left="0" w:firstLine="0"/>
        <w:rPr>
          <w:rFonts w:cs="Arial"/>
          <w:sz w:val="22"/>
          <w:szCs w:val="22"/>
        </w:rPr>
      </w:pPr>
      <w:r w:rsidRPr="00A02DB9">
        <w:rPr>
          <w:rFonts w:cs="Arial"/>
          <w:sz w:val="22"/>
          <w:szCs w:val="22"/>
        </w:rPr>
        <w:t xml:space="preserve">Exhibir en lugar accesible y visible copia completamente legible de la licencia, del refrendo </w:t>
      </w:r>
      <w:r w:rsidR="00F94BB5" w:rsidRPr="00A02DB9">
        <w:rPr>
          <w:rFonts w:cs="Arial"/>
          <w:sz w:val="22"/>
          <w:szCs w:val="22"/>
        </w:rPr>
        <w:t>vigente y</w:t>
      </w:r>
      <w:r w:rsidRPr="00A02DB9">
        <w:rPr>
          <w:rFonts w:cs="Arial"/>
          <w:sz w:val="22"/>
          <w:szCs w:val="22"/>
        </w:rPr>
        <w:t xml:space="preserve"> de la cédula de empadronamiento fiscal que muestre el número de registro.  Presentar los originales a solicitud del inspector del ramo;</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3130F7" w:rsidRPr="00A02DB9" w:rsidRDefault="003130F7" w:rsidP="00A02DB9">
      <w:pPr>
        <w:pStyle w:val="Sangra3detindependiente2"/>
        <w:numPr>
          <w:ilvl w:val="0"/>
          <w:numId w:val="8"/>
        </w:numPr>
        <w:tabs>
          <w:tab w:val="left" w:pos="964"/>
          <w:tab w:val="left" w:pos="993"/>
          <w:tab w:val="left" w:pos="1134"/>
        </w:tabs>
        <w:spacing w:line="276" w:lineRule="auto"/>
        <w:ind w:left="0" w:firstLine="0"/>
        <w:rPr>
          <w:rFonts w:cs="Arial"/>
          <w:sz w:val="22"/>
          <w:szCs w:val="22"/>
        </w:rPr>
      </w:pPr>
      <w:r w:rsidRPr="00A02DB9">
        <w:rPr>
          <w:rFonts w:cs="Arial"/>
          <w:sz w:val="22"/>
          <w:szCs w:val="22"/>
        </w:rPr>
        <w:lastRenderedPageBreak/>
        <w:t xml:space="preserve">Retirar del establecimiento a los asistentes en evidente estado de ebriedad, para lo cual solicitará, si fuere necesario, el auxilio de la fuerza pública. </w:t>
      </w:r>
    </w:p>
    <w:p w:rsidR="003130F7" w:rsidRPr="00A02DB9" w:rsidRDefault="003130F7" w:rsidP="00A02DB9">
      <w:pPr>
        <w:pStyle w:val="Prrafodelista"/>
        <w:spacing w:line="276" w:lineRule="auto"/>
        <w:jc w:val="both"/>
        <w:rPr>
          <w:rFonts w:ascii="Arial" w:hAnsi="Arial" w:cs="Arial"/>
          <w:sz w:val="22"/>
          <w:szCs w:val="22"/>
        </w:rPr>
      </w:pPr>
    </w:p>
    <w:p w:rsidR="00703393" w:rsidRPr="00A02DB9" w:rsidRDefault="003130F7" w:rsidP="00A02DB9">
      <w:pPr>
        <w:pStyle w:val="Sangra3detindependiente2"/>
        <w:tabs>
          <w:tab w:val="left" w:pos="964"/>
          <w:tab w:val="left" w:pos="993"/>
          <w:tab w:val="left" w:pos="1134"/>
        </w:tabs>
        <w:spacing w:line="276" w:lineRule="auto"/>
        <w:ind w:left="0" w:firstLine="0"/>
        <w:rPr>
          <w:rFonts w:cs="Arial"/>
          <w:sz w:val="22"/>
          <w:szCs w:val="22"/>
        </w:rPr>
      </w:pPr>
      <w:r w:rsidRPr="00A02DB9">
        <w:rPr>
          <w:rFonts w:cs="Arial"/>
          <w:sz w:val="22"/>
          <w:szCs w:val="22"/>
        </w:rPr>
        <w:t>Se considera como evidente estado de ebriedad, cuando a través de los sentidos por las manifestaciones externas aparentes, razonablemente se puede apreciar que la conducta o la condición física de una persona presenta alteraciones en la coordinación, en la respuesta de reflejos, en el equilibrio o en el lenguaje, con motivo del consumo de bebidas alcohólicas;</w:t>
      </w:r>
    </w:p>
    <w:p w:rsidR="00703393" w:rsidRPr="00A02DB9" w:rsidRDefault="00703393" w:rsidP="00A02DB9">
      <w:pPr>
        <w:numPr>
          <w:ilvl w:val="12"/>
          <w:numId w:val="0"/>
        </w:numPr>
        <w:tabs>
          <w:tab w:val="left" w:pos="-1440"/>
          <w:tab w:val="left" w:pos="-720"/>
          <w:tab w:val="left" w:pos="0"/>
          <w:tab w:val="left" w:pos="709"/>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8"/>
        </w:numPr>
        <w:tabs>
          <w:tab w:val="left" w:pos="-1440"/>
          <w:tab w:val="left" w:pos="-720"/>
          <w:tab w:val="left" w:pos="0"/>
          <w:tab w:val="left" w:pos="720"/>
          <w:tab w:val="left" w:pos="964"/>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Impedir y denunciar escándalos en los negocios, ocurriendo para evitarlos, a la fuerza pública. Lo mismo hará cuando tenga conocimiento o encuentre alguna persona que use o posea dentro del local estupefacientes o cualquier tipo de droga enervante o armas. Así mismo evitará y denunciará  el consumo  de bebidas alcohólicas a las afueras de su local;</w:t>
      </w:r>
    </w:p>
    <w:p w:rsidR="00703393" w:rsidRPr="00A02DB9" w:rsidRDefault="00703393" w:rsidP="00A02DB9">
      <w:pPr>
        <w:numPr>
          <w:ilvl w:val="12"/>
          <w:numId w:val="0"/>
        </w:numPr>
        <w:tabs>
          <w:tab w:val="left" w:pos="-1440"/>
          <w:tab w:val="left" w:pos="-720"/>
          <w:tab w:val="left" w:pos="0"/>
          <w:tab w:val="left" w:pos="993"/>
          <w:tab w:val="left" w:pos="1134"/>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Sangra3detindependiente2"/>
        <w:numPr>
          <w:ilvl w:val="0"/>
          <w:numId w:val="8"/>
        </w:numPr>
        <w:tabs>
          <w:tab w:val="left" w:pos="964"/>
          <w:tab w:val="left" w:pos="993"/>
        </w:tabs>
        <w:spacing w:line="276" w:lineRule="auto"/>
        <w:ind w:left="0" w:firstLine="0"/>
        <w:rPr>
          <w:rFonts w:cs="Arial"/>
          <w:sz w:val="22"/>
          <w:szCs w:val="22"/>
        </w:rPr>
      </w:pPr>
      <w:r w:rsidRPr="00A02DB9">
        <w:rPr>
          <w:rFonts w:cs="Arial"/>
          <w:sz w:val="22"/>
          <w:szCs w:val="22"/>
        </w:rPr>
        <w:t>Cubrir las sanciones por las infracciones que se deriven del incumplimiento de las obligaciones a su cargo. Los comprobantes de pago deberán conservarse en el local que se opere para que los inspectores puedan verificarlos;</w:t>
      </w:r>
    </w:p>
    <w:p w:rsidR="00703393" w:rsidRPr="00A02DB9" w:rsidRDefault="00703393" w:rsidP="00A02DB9">
      <w:pPr>
        <w:pStyle w:val="Sangra3detindependiente2"/>
        <w:tabs>
          <w:tab w:val="left" w:pos="964"/>
          <w:tab w:val="left" w:pos="993"/>
        </w:tabs>
        <w:spacing w:line="276" w:lineRule="auto"/>
        <w:ind w:left="0" w:firstLine="0"/>
        <w:rPr>
          <w:rFonts w:cs="Arial"/>
          <w:sz w:val="22"/>
          <w:szCs w:val="22"/>
        </w:rPr>
      </w:pPr>
    </w:p>
    <w:p w:rsidR="00703393" w:rsidRPr="00A02DB9" w:rsidRDefault="00AD5D0E" w:rsidP="00A02DB9">
      <w:pPr>
        <w:pStyle w:val="Sangra3detindependiente2"/>
        <w:numPr>
          <w:ilvl w:val="0"/>
          <w:numId w:val="8"/>
        </w:numPr>
        <w:tabs>
          <w:tab w:val="left" w:pos="964"/>
        </w:tabs>
        <w:spacing w:line="276" w:lineRule="auto"/>
        <w:ind w:left="0" w:firstLine="0"/>
        <w:rPr>
          <w:rFonts w:cs="Arial"/>
          <w:sz w:val="22"/>
          <w:szCs w:val="22"/>
        </w:rPr>
      </w:pPr>
      <w:r w:rsidRPr="00A02DB9">
        <w:rPr>
          <w:rFonts w:cs="Arial"/>
          <w:sz w:val="22"/>
          <w:szCs w:val="22"/>
        </w:rPr>
        <w:t>Contar con locales funcionales, cómodos e higiénicos;</w:t>
      </w:r>
    </w:p>
    <w:p w:rsidR="00AD5D0E" w:rsidRPr="00A02DB9" w:rsidRDefault="00AD5D0E" w:rsidP="00A02DB9">
      <w:pPr>
        <w:pStyle w:val="Prrafodelista"/>
        <w:spacing w:line="276" w:lineRule="auto"/>
        <w:jc w:val="both"/>
        <w:rPr>
          <w:rFonts w:ascii="Arial" w:hAnsi="Arial" w:cs="Arial"/>
          <w:sz w:val="22"/>
          <w:szCs w:val="22"/>
        </w:rPr>
      </w:pPr>
    </w:p>
    <w:p w:rsidR="00AD5D0E" w:rsidRPr="00A02DB9" w:rsidRDefault="00AD5D0E" w:rsidP="00A02DB9">
      <w:pPr>
        <w:pStyle w:val="Default"/>
        <w:numPr>
          <w:ilvl w:val="0"/>
          <w:numId w:val="8"/>
        </w:numPr>
        <w:spacing w:line="276" w:lineRule="auto"/>
        <w:jc w:val="both"/>
        <w:rPr>
          <w:sz w:val="22"/>
          <w:szCs w:val="22"/>
        </w:rPr>
      </w:pPr>
      <w:r w:rsidRPr="00A02DB9">
        <w:rPr>
          <w:sz w:val="22"/>
          <w:szCs w:val="22"/>
        </w:rPr>
        <w:t>Colocar  en un  lugar visible al público consumidor cuando menos un cartel de acuerdo a las medidas y características previstas en el reglamento municipal respectivo en el que se contenga la leyenda: “El abuso en el consumo de bebidas alcohólicas puede provocar adicción y problemas graves de salud”; y</w:t>
      </w:r>
    </w:p>
    <w:p w:rsidR="00703393" w:rsidRPr="00A02DB9" w:rsidRDefault="00703393" w:rsidP="00A02DB9">
      <w:pPr>
        <w:pStyle w:val="Sangra3detindependiente2"/>
        <w:numPr>
          <w:ilvl w:val="12"/>
          <w:numId w:val="0"/>
        </w:numPr>
        <w:tabs>
          <w:tab w:val="clear" w:pos="720"/>
          <w:tab w:val="left" w:pos="709"/>
        </w:tabs>
        <w:spacing w:line="276" w:lineRule="auto"/>
        <w:rPr>
          <w:rFonts w:cs="Arial"/>
          <w:sz w:val="22"/>
          <w:szCs w:val="22"/>
        </w:rPr>
      </w:pPr>
    </w:p>
    <w:p w:rsidR="00703393" w:rsidRPr="00A02DB9" w:rsidRDefault="00AD5D0E" w:rsidP="00A02DB9">
      <w:pPr>
        <w:pStyle w:val="Default"/>
        <w:numPr>
          <w:ilvl w:val="0"/>
          <w:numId w:val="8"/>
        </w:numPr>
        <w:spacing w:line="276" w:lineRule="auto"/>
        <w:jc w:val="both"/>
        <w:rPr>
          <w:sz w:val="22"/>
          <w:szCs w:val="22"/>
        </w:rPr>
      </w:pPr>
      <w:r w:rsidRPr="00A02DB9">
        <w:rPr>
          <w:sz w:val="22"/>
          <w:szCs w:val="22"/>
        </w:rPr>
        <w:t>Las que se deriven de la presente Ley, los reglamentos correspondientes y demás disposiciones aplicables.</w:t>
      </w:r>
    </w:p>
    <w:p w:rsidR="00D73D0F" w:rsidRPr="002579F4" w:rsidRDefault="00D73D0F" w:rsidP="00A02DB9">
      <w:pPr>
        <w:pStyle w:val="Prrafodelista"/>
        <w:spacing w:line="276" w:lineRule="auto"/>
        <w:jc w:val="right"/>
        <w:rPr>
          <w:rFonts w:asciiTheme="minorHAnsi" w:hAnsiTheme="minorHAnsi" w:cs="Arial"/>
          <w:b/>
          <w:color w:val="0070C0"/>
          <w:sz w:val="14"/>
          <w:szCs w:val="16"/>
          <w:lang w:val="es-ES_tradnl"/>
        </w:rPr>
      </w:pPr>
      <w:r w:rsidRPr="002579F4">
        <w:rPr>
          <w:rFonts w:asciiTheme="minorHAnsi" w:eastAsiaTheme="minorHAnsi" w:hAnsiTheme="minorHAnsi" w:cs="Arial"/>
          <w:color w:val="0070C0"/>
          <w:sz w:val="14"/>
          <w:szCs w:val="16"/>
          <w:lang w:eastAsia="en-US"/>
        </w:rPr>
        <w:t>ARTICULO REFORMADO POR DEC. NO. 520, P. O. 68. DE FECHA 25 DE AGOSTO DE 2013</w:t>
      </w:r>
    </w:p>
    <w:p w:rsidR="00EB6574" w:rsidRPr="00A02DB9" w:rsidRDefault="00EB6574" w:rsidP="00A02DB9">
      <w:pPr>
        <w:pStyle w:val="Default"/>
        <w:spacing w:line="276" w:lineRule="auto"/>
        <w:jc w:val="both"/>
        <w:rPr>
          <w:sz w:val="22"/>
          <w:szCs w:val="22"/>
        </w:rPr>
      </w:pPr>
    </w:p>
    <w:p w:rsidR="00EB6574" w:rsidRPr="00A02DB9" w:rsidRDefault="007B7318" w:rsidP="00A02DB9">
      <w:pPr>
        <w:autoSpaceDE w:val="0"/>
        <w:autoSpaceDN w:val="0"/>
        <w:adjustRightInd w:val="0"/>
        <w:spacing w:line="276" w:lineRule="auto"/>
        <w:jc w:val="both"/>
        <w:rPr>
          <w:rFonts w:ascii="Arial" w:eastAsiaTheme="minorHAnsi" w:hAnsi="Arial" w:cs="Arial"/>
          <w:bCs/>
          <w:color w:val="000000"/>
          <w:sz w:val="22"/>
          <w:szCs w:val="22"/>
          <w:lang w:val="es-ES" w:eastAsia="en-US"/>
        </w:rPr>
      </w:pPr>
      <w:r w:rsidRPr="00A02DB9">
        <w:rPr>
          <w:rFonts w:ascii="Arial" w:eastAsiaTheme="minorHAnsi" w:hAnsi="Arial" w:cs="Arial"/>
          <w:b/>
          <w:bCs/>
          <w:color w:val="000000"/>
          <w:sz w:val="22"/>
          <w:szCs w:val="22"/>
          <w:lang w:val="es-ES" w:eastAsia="en-US"/>
        </w:rPr>
        <w:t>ARTÍCULO 37</w:t>
      </w:r>
      <w:r w:rsidR="002579F4">
        <w:rPr>
          <w:rFonts w:ascii="Arial" w:eastAsiaTheme="minorHAnsi" w:hAnsi="Arial" w:cs="Arial"/>
          <w:b/>
          <w:bCs/>
          <w:color w:val="000000"/>
          <w:sz w:val="22"/>
          <w:szCs w:val="22"/>
          <w:lang w:val="es-ES" w:eastAsia="en-US"/>
        </w:rPr>
        <w:t xml:space="preserve"> BIS 1.</w:t>
      </w:r>
      <w:r w:rsidRPr="00A02DB9">
        <w:rPr>
          <w:rFonts w:ascii="Arial" w:eastAsiaTheme="minorHAnsi" w:hAnsi="Arial" w:cs="Arial"/>
          <w:bCs/>
          <w:color w:val="000000"/>
          <w:sz w:val="22"/>
          <w:szCs w:val="22"/>
          <w:lang w:val="es-ES" w:eastAsia="en-US"/>
        </w:rPr>
        <w:t xml:space="preserve"> </w:t>
      </w:r>
      <w:r w:rsidR="00EB6574" w:rsidRPr="00A02DB9">
        <w:rPr>
          <w:rFonts w:ascii="Arial" w:eastAsiaTheme="minorHAnsi" w:hAnsi="Arial" w:cs="Arial"/>
          <w:bCs/>
          <w:color w:val="000000"/>
          <w:sz w:val="22"/>
          <w:szCs w:val="22"/>
          <w:lang w:val="es-ES" w:eastAsia="en-US"/>
        </w:rPr>
        <w:t>Los padres, tutores o quienes ejerzan la patria potestad o tengan la custodia de un menor de edad no emancipado o de una persona incapaz, están obligados a:</w:t>
      </w:r>
    </w:p>
    <w:p w:rsidR="00EB6574" w:rsidRPr="00A02DB9" w:rsidRDefault="00EB6574" w:rsidP="00A02DB9">
      <w:pPr>
        <w:autoSpaceDE w:val="0"/>
        <w:autoSpaceDN w:val="0"/>
        <w:adjustRightInd w:val="0"/>
        <w:spacing w:line="276" w:lineRule="auto"/>
        <w:jc w:val="both"/>
        <w:rPr>
          <w:rFonts w:ascii="Arial" w:eastAsiaTheme="minorHAnsi" w:hAnsi="Arial" w:cs="Arial"/>
          <w:bCs/>
          <w:color w:val="000000"/>
          <w:sz w:val="22"/>
          <w:szCs w:val="22"/>
          <w:lang w:val="es-ES" w:eastAsia="en-US"/>
        </w:rPr>
      </w:pP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b/>
          <w:bCs/>
          <w:color w:val="000000"/>
          <w:sz w:val="22"/>
          <w:szCs w:val="22"/>
          <w:lang w:val="es-ES" w:eastAsia="en-US"/>
        </w:rPr>
        <w:t>I.</w:t>
      </w:r>
      <w:r w:rsidRPr="00A02DB9">
        <w:rPr>
          <w:rFonts w:ascii="Arial" w:eastAsiaTheme="minorHAnsi" w:hAnsi="Arial" w:cs="Arial"/>
          <w:bCs/>
          <w:color w:val="000000"/>
          <w:sz w:val="22"/>
          <w:szCs w:val="22"/>
          <w:lang w:val="es-ES" w:eastAsia="en-US"/>
        </w:rPr>
        <w:t xml:space="preserve"> Orientar y educar sobre el consumo de las bebidas alcohólicas, los efectos que produce su abuso y las consecuencias de los actos generados en estado de ebriedad o de ineptitud para conducir;</w:t>
      </w:r>
    </w:p>
    <w:p w:rsidR="00EB6574" w:rsidRPr="00A02DB9" w:rsidRDefault="00EB6574" w:rsidP="00A02DB9">
      <w:pPr>
        <w:autoSpaceDE w:val="0"/>
        <w:autoSpaceDN w:val="0"/>
        <w:adjustRightInd w:val="0"/>
        <w:spacing w:line="276" w:lineRule="auto"/>
        <w:ind w:firstLine="60"/>
        <w:jc w:val="both"/>
        <w:rPr>
          <w:rFonts w:ascii="Arial" w:eastAsiaTheme="minorHAnsi" w:hAnsi="Arial" w:cs="Arial"/>
          <w:color w:val="000000"/>
          <w:sz w:val="22"/>
          <w:szCs w:val="22"/>
          <w:lang w:val="es-ES" w:eastAsia="en-US"/>
        </w:rPr>
      </w:pP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b/>
          <w:color w:val="000000"/>
          <w:sz w:val="22"/>
          <w:szCs w:val="22"/>
          <w:lang w:val="es-ES" w:eastAsia="en-US"/>
        </w:rPr>
        <w:t>II.</w:t>
      </w:r>
      <w:r w:rsidRPr="00A02DB9">
        <w:rPr>
          <w:rFonts w:ascii="Arial" w:eastAsiaTheme="minorHAnsi" w:hAnsi="Arial" w:cs="Arial"/>
          <w:color w:val="000000"/>
          <w:sz w:val="22"/>
          <w:szCs w:val="22"/>
          <w:lang w:val="es-ES" w:eastAsia="en-US"/>
        </w:rPr>
        <w:t xml:space="preserve"> Vigilar las </w:t>
      </w:r>
      <w:r w:rsidR="00F94BB5" w:rsidRPr="00A02DB9">
        <w:rPr>
          <w:rFonts w:ascii="Arial" w:eastAsiaTheme="minorHAnsi" w:hAnsi="Arial" w:cs="Arial"/>
          <w:color w:val="000000"/>
          <w:sz w:val="22"/>
          <w:szCs w:val="22"/>
          <w:lang w:val="es-ES" w:eastAsia="en-US"/>
        </w:rPr>
        <w:t>conductas de</w:t>
      </w:r>
      <w:r w:rsidRPr="00A02DB9">
        <w:rPr>
          <w:rFonts w:ascii="Arial" w:eastAsiaTheme="minorHAnsi" w:hAnsi="Arial" w:cs="Arial"/>
          <w:color w:val="000000"/>
          <w:sz w:val="22"/>
          <w:szCs w:val="22"/>
          <w:lang w:val="es-ES" w:eastAsia="en-US"/>
        </w:rPr>
        <w:t xml:space="preserve"> sus hijos o pupilos, con el fin de prevenir, o en su caso, detectar el consumo de bebidas alcohólicas;</w:t>
      </w: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b/>
          <w:color w:val="000000"/>
          <w:sz w:val="22"/>
          <w:szCs w:val="22"/>
          <w:lang w:val="es-ES" w:eastAsia="en-US"/>
        </w:rPr>
        <w:lastRenderedPageBreak/>
        <w:t>III.</w:t>
      </w:r>
      <w:r w:rsidRPr="00A02DB9">
        <w:rPr>
          <w:rFonts w:ascii="Arial" w:eastAsiaTheme="minorHAnsi" w:hAnsi="Arial" w:cs="Arial"/>
          <w:color w:val="000000"/>
          <w:sz w:val="22"/>
          <w:szCs w:val="22"/>
          <w:lang w:val="es-ES" w:eastAsia="en-US"/>
        </w:rPr>
        <w:t xml:space="preserve"> Tomas las medidas necesarias para que los menores o incapaces que consuman bebidas alcohólicas, particularmente en aquellos casos que se abuse de las mismas, se sometan al tratamiento correspondiente;</w:t>
      </w: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b/>
          <w:color w:val="000000"/>
          <w:sz w:val="22"/>
          <w:szCs w:val="22"/>
          <w:lang w:val="es-ES" w:eastAsia="en-US"/>
        </w:rPr>
        <w:t>IV.</w:t>
      </w:r>
      <w:r w:rsidRPr="00A02DB9">
        <w:rPr>
          <w:rFonts w:ascii="Arial" w:eastAsiaTheme="minorHAnsi" w:hAnsi="Arial" w:cs="Arial"/>
          <w:color w:val="000000"/>
          <w:sz w:val="22"/>
          <w:szCs w:val="22"/>
          <w:lang w:val="es-ES" w:eastAsia="en-US"/>
        </w:rPr>
        <w:t xml:space="preserve"> Colaborar con las autoridades e instituciones educativas cuando se detecte en el menor el consumo de bebidas alcohólicas; y</w:t>
      </w: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b/>
          <w:color w:val="000000"/>
          <w:sz w:val="22"/>
          <w:szCs w:val="22"/>
          <w:lang w:val="es-ES" w:eastAsia="en-US"/>
        </w:rPr>
        <w:t>V.</w:t>
      </w:r>
      <w:r w:rsidRPr="00A02DB9">
        <w:rPr>
          <w:rFonts w:ascii="Arial" w:eastAsiaTheme="minorHAnsi" w:hAnsi="Arial" w:cs="Arial"/>
          <w:color w:val="000000"/>
          <w:sz w:val="22"/>
          <w:szCs w:val="22"/>
          <w:lang w:val="es-ES" w:eastAsia="en-US"/>
        </w:rPr>
        <w:t xml:space="preserve"> Participar, conjuntamente con los menores o incapaces, en los tratamientos o medidas disciplinarias que se les impongan a éstos, por consumir bebidas alcohólicas.</w:t>
      </w:r>
    </w:p>
    <w:p w:rsidR="00D73D0F" w:rsidRPr="002579F4" w:rsidRDefault="002A2E2D" w:rsidP="00A02DB9">
      <w:pPr>
        <w:spacing w:line="276" w:lineRule="auto"/>
        <w:jc w:val="right"/>
        <w:rPr>
          <w:rFonts w:asciiTheme="minorHAnsi" w:hAnsiTheme="minorHAnsi" w:cs="Arial"/>
          <w:b/>
          <w:color w:val="0070C0"/>
          <w:sz w:val="14"/>
          <w:szCs w:val="16"/>
        </w:rPr>
      </w:pPr>
      <w:r w:rsidRPr="002579F4">
        <w:rPr>
          <w:rFonts w:asciiTheme="minorHAnsi" w:eastAsiaTheme="minorHAnsi" w:hAnsiTheme="minorHAnsi" w:cs="Arial"/>
          <w:color w:val="0070C0"/>
          <w:sz w:val="14"/>
          <w:szCs w:val="16"/>
          <w:lang w:eastAsia="en-US"/>
        </w:rPr>
        <w:t>ARTICULO ADICIONADO</w:t>
      </w:r>
      <w:r w:rsidR="00D73D0F" w:rsidRPr="002579F4">
        <w:rPr>
          <w:rFonts w:asciiTheme="minorHAnsi" w:eastAsiaTheme="minorHAnsi" w:hAnsiTheme="minorHAnsi" w:cs="Arial"/>
          <w:color w:val="0070C0"/>
          <w:sz w:val="14"/>
          <w:szCs w:val="16"/>
          <w:lang w:eastAsia="en-US"/>
        </w:rPr>
        <w:t xml:space="preserve"> </w:t>
      </w:r>
      <w:r w:rsidR="00D73D0F" w:rsidRPr="002579F4">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B7318"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38.</w:t>
      </w:r>
      <w:r w:rsidR="00F94BB5" w:rsidRPr="00A02DB9">
        <w:rPr>
          <w:rFonts w:ascii="Arial" w:hAnsi="Arial" w:cs="Arial"/>
          <w:b/>
          <w:sz w:val="22"/>
          <w:szCs w:val="22"/>
        </w:rPr>
        <w:t xml:space="preserve"> </w:t>
      </w:r>
      <w:r w:rsidR="00F94BB5" w:rsidRPr="00A02DB9">
        <w:rPr>
          <w:rFonts w:ascii="Arial" w:hAnsi="Arial" w:cs="Arial"/>
          <w:sz w:val="22"/>
          <w:szCs w:val="22"/>
        </w:rPr>
        <w:t>En</w:t>
      </w:r>
      <w:r w:rsidR="00703393" w:rsidRPr="00A02DB9">
        <w:rPr>
          <w:rFonts w:ascii="Arial" w:hAnsi="Arial" w:cs="Arial"/>
          <w:sz w:val="22"/>
          <w:szCs w:val="22"/>
        </w:rPr>
        <w:t xml:space="preserve"> los establecimientos a que se refiere el artículo 10 fraccio</w:t>
      </w:r>
      <w:r w:rsidR="00A02DB9">
        <w:rPr>
          <w:rFonts w:ascii="Arial" w:hAnsi="Arial" w:cs="Arial"/>
          <w:sz w:val="22"/>
          <w:szCs w:val="22"/>
        </w:rPr>
        <w:t>nes IV</w:t>
      </w:r>
      <w:r w:rsidR="00F94BB5">
        <w:rPr>
          <w:rFonts w:ascii="Arial" w:hAnsi="Arial" w:cs="Arial"/>
          <w:sz w:val="22"/>
          <w:szCs w:val="22"/>
        </w:rPr>
        <w:t>, VIII</w:t>
      </w:r>
      <w:r w:rsidR="00A02DB9">
        <w:rPr>
          <w:rFonts w:ascii="Arial" w:hAnsi="Arial" w:cs="Arial"/>
          <w:sz w:val="22"/>
          <w:szCs w:val="22"/>
        </w:rPr>
        <w:t>, IX, X, XII y XX,</w:t>
      </w:r>
      <w:r w:rsidR="00703393" w:rsidRPr="00A02DB9">
        <w:rPr>
          <w:rFonts w:ascii="Arial" w:hAnsi="Arial" w:cs="Arial"/>
          <w:sz w:val="22"/>
          <w:szCs w:val="22"/>
        </w:rPr>
        <w:t xml:space="preserve"> queda estrictamente prohibido el acceso a las personas a que se refiere e</w:t>
      </w:r>
      <w:r w:rsidR="00A02DB9">
        <w:rPr>
          <w:rFonts w:ascii="Arial" w:hAnsi="Arial" w:cs="Arial"/>
          <w:sz w:val="22"/>
          <w:szCs w:val="22"/>
        </w:rPr>
        <w:t>l artículo 8 de la presente Ley</w:t>
      </w:r>
      <w:r w:rsidR="00703393" w:rsidRPr="00A02DB9">
        <w:rPr>
          <w:rFonts w:ascii="Arial" w:hAnsi="Arial" w:cs="Arial"/>
          <w:sz w:val="22"/>
          <w:szCs w:val="22"/>
        </w:rPr>
        <w:t>.</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39.</w:t>
      </w:r>
      <w:r w:rsidR="007B7318" w:rsidRPr="00A02DB9">
        <w:rPr>
          <w:rFonts w:ascii="Arial" w:hAnsi="Arial" w:cs="Arial"/>
          <w:b/>
          <w:sz w:val="22"/>
          <w:szCs w:val="22"/>
        </w:rPr>
        <w:t xml:space="preserve"> </w:t>
      </w:r>
      <w:r w:rsidR="00703393" w:rsidRPr="00A02DB9">
        <w:rPr>
          <w:rFonts w:ascii="Arial" w:hAnsi="Arial" w:cs="Arial"/>
          <w:sz w:val="22"/>
          <w:szCs w:val="22"/>
        </w:rPr>
        <w:t xml:space="preserve">Para los casos de espectáculos públicos a los que se refiere el artículo 30 de esta Ley, en los que se expendan bebidas con contenido alcohólico para su consumo, se deberán utilizar envases desechables higiénicos.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40.</w:t>
      </w:r>
      <w:r w:rsidR="007B7318" w:rsidRPr="00A02DB9">
        <w:rPr>
          <w:rFonts w:ascii="Arial" w:hAnsi="Arial" w:cs="Arial"/>
          <w:sz w:val="22"/>
          <w:szCs w:val="22"/>
        </w:rPr>
        <w:t xml:space="preserve"> </w:t>
      </w:r>
      <w:r w:rsidR="00703393" w:rsidRPr="00A02DB9">
        <w:rPr>
          <w:rFonts w:ascii="Arial" w:hAnsi="Arial" w:cs="Arial"/>
          <w:sz w:val="22"/>
          <w:szCs w:val="22"/>
        </w:rPr>
        <w:t xml:space="preserve">Los establecimientos a que se refieren las </w:t>
      </w:r>
      <w:r w:rsidR="00F94BB5" w:rsidRPr="00A02DB9">
        <w:rPr>
          <w:rFonts w:ascii="Arial" w:hAnsi="Arial" w:cs="Arial"/>
          <w:sz w:val="22"/>
          <w:szCs w:val="22"/>
        </w:rPr>
        <w:t>fracciones IV</w:t>
      </w:r>
      <w:r w:rsidR="00703393" w:rsidRPr="00A02DB9">
        <w:rPr>
          <w:rFonts w:ascii="Arial" w:hAnsi="Arial" w:cs="Arial"/>
          <w:sz w:val="22"/>
          <w:szCs w:val="22"/>
        </w:rPr>
        <w:t>, IX, X, XIII, XVI, XVIII</w:t>
      </w:r>
      <w:r w:rsidR="00F94BB5" w:rsidRPr="00A02DB9">
        <w:rPr>
          <w:rFonts w:ascii="Arial" w:hAnsi="Arial" w:cs="Arial"/>
          <w:sz w:val="22"/>
          <w:szCs w:val="22"/>
        </w:rPr>
        <w:t>, del</w:t>
      </w:r>
      <w:r w:rsidR="00703393" w:rsidRPr="00A02DB9">
        <w:rPr>
          <w:rFonts w:ascii="Arial" w:hAnsi="Arial" w:cs="Arial"/>
          <w:sz w:val="22"/>
          <w:szCs w:val="22"/>
        </w:rPr>
        <w:t xml:space="preserve"> artículo 10 de la presente Ley, deberán contar permanentemente con la suficiente vigilancia, para mantener el orden.</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En los casos que la autoridad considere necesario, exigirá a los propietarios, administradores o encargados de los negocios dedicados a cualquier giro, vigilancia permanente.</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Textoindependiente33"/>
        <w:numPr>
          <w:ilvl w:val="12"/>
          <w:numId w:val="0"/>
        </w:numPr>
        <w:spacing w:line="276" w:lineRule="auto"/>
        <w:rPr>
          <w:rFonts w:cs="Arial"/>
          <w:sz w:val="22"/>
          <w:szCs w:val="22"/>
        </w:rPr>
      </w:pPr>
      <w:r w:rsidRPr="00A02DB9">
        <w:rPr>
          <w:rFonts w:cs="Arial"/>
          <w:b w:val="0"/>
          <w:sz w:val="22"/>
          <w:szCs w:val="22"/>
        </w:rPr>
        <w:t>El incumplimiento de esta disposición será causal de cancelación de la licencia respectiva.</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2579F4" w:rsidP="00A02DB9">
      <w:pPr>
        <w:pStyle w:val="Textoindependiente33"/>
        <w:numPr>
          <w:ilvl w:val="12"/>
          <w:numId w:val="0"/>
        </w:numPr>
        <w:spacing w:line="276" w:lineRule="auto"/>
        <w:rPr>
          <w:rFonts w:cs="Arial"/>
          <w:sz w:val="22"/>
          <w:szCs w:val="22"/>
        </w:rPr>
      </w:pPr>
      <w:r>
        <w:rPr>
          <w:rFonts w:cs="Arial"/>
          <w:sz w:val="22"/>
          <w:szCs w:val="22"/>
        </w:rPr>
        <w:t>ARTÍCULO 41.</w:t>
      </w:r>
      <w:r w:rsidR="007B7318" w:rsidRPr="00A02DB9">
        <w:rPr>
          <w:rFonts w:cs="Arial"/>
          <w:b w:val="0"/>
          <w:sz w:val="22"/>
          <w:szCs w:val="22"/>
        </w:rPr>
        <w:t xml:space="preserve"> </w:t>
      </w:r>
      <w:r w:rsidR="00703393" w:rsidRPr="00A02DB9">
        <w:rPr>
          <w:rFonts w:cs="Arial"/>
          <w:b w:val="0"/>
          <w:sz w:val="22"/>
          <w:szCs w:val="22"/>
        </w:rPr>
        <w:t xml:space="preserve">Los vehículos autorizados para la distribución y transportación de bebidas alcohólicas deberán obtener licencia para su actividad, así como el permiso de la Dirección Municipal de Seguridad Pública o su equivalente, debiendo quedar registrados en el padrón oficial y ostentar un letrero visible que contenga el número del permiso y la razón que los identifique como porteadores de dicho producto.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 xml:space="preserve">En ningún caso podrán durante su recorrido, vender bebidas alcohólicas, ni descargarlas en domicilios diferentes a los que se señale en las guías o facturas respectivas. La autoridad municipal deberá ejercer la vigilancia necesaria para que se cumpla con lo anterior.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lastRenderedPageBreak/>
        <w:t>ARTÍCULO 42.</w:t>
      </w:r>
      <w:r w:rsidR="007B7318" w:rsidRPr="00A02DB9">
        <w:rPr>
          <w:rFonts w:ascii="Arial" w:hAnsi="Arial" w:cs="Arial"/>
          <w:b/>
          <w:sz w:val="22"/>
          <w:szCs w:val="22"/>
        </w:rPr>
        <w:t xml:space="preserve"> </w:t>
      </w:r>
      <w:r w:rsidR="00703393" w:rsidRPr="00A02DB9">
        <w:rPr>
          <w:rFonts w:ascii="Arial" w:hAnsi="Arial" w:cs="Arial"/>
          <w:sz w:val="22"/>
          <w:szCs w:val="22"/>
        </w:rPr>
        <w:t xml:space="preserve">Los propietarios de los establecimientos a los que se refiere esta Ley, con licencia debidamente otorgada y que requieran transportar por si mismos sus productos, podrán hacerlo de </w:t>
      </w:r>
      <w:r w:rsidR="00F94BB5" w:rsidRPr="00A02DB9">
        <w:rPr>
          <w:rFonts w:ascii="Arial" w:hAnsi="Arial" w:cs="Arial"/>
          <w:sz w:val="22"/>
          <w:szCs w:val="22"/>
        </w:rPr>
        <w:t>acuerdo a</w:t>
      </w:r>
      <w:r w:rsidR="00703393" w:rsidRPr="00A02DB9">
        <w:rPr>
          <w:rFonts w:ascii="Arial" w:hAnsi="Arial" w:cs="Arial"/>
          <w:sz w:val="22"/>
          <w:szCs w:val="22"/>
        </w:rPr>
        <w:t xml:space="preserve"> las guías o facturas que los amparen.</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43.</w:t>
      </w:r>
      <w:r w:rsidR="007B7318" w:rsidRPr="00A02DB9">
        <w:rPr>
          <w:rFonts w:ascii="Arial" w:hAnsi="Arial" w:cs="Arial"/>
          <w:sz w:val="22"/>
          <w:szCs w:val="22"/>
        </w:rPr>
        <w:t xml:space="preserve"> </w:t>
      </w:r>
      <w:r w:rsidR="00703393" w:rsidRPr="00A02DB9">
        <w:rPr>
          <w:rFonts w:ascii="Arial" w:hAnsi="Arial" w:cs="Arial"/>
          <w:sz w:val="22"/>
          <w:szCs w:val="22"/>
        </w:rPr>
        <w:t>Por lo que se refiere a la transportación en carreteras y caminos estatales y federales, sólo podrá realizarse al lugar y domicilio de su destino conforme a las guías o facturas que los amparen, no pudiendo descargar en domicilios o lugares diferentes de los que se mencionan en la documentación aludida, y en ningún caso podrán durante su recorrido, vender bebidas alcohólicas, quedando obligados a exhibir la documentación oficial que ampare el tránsito del producto cuando así lo requieran las autoridades encargadas de la aplicación y vigilancia de esta Ley y el reglamento correspondiente.  El mismo criterio se aplicará cuando la transportación provenga de otras entidades federativas.</w:t>
      </w:r>
    </w:p>
    <w:p w:rsidR="00703393" w:rsidRPr="00A02DB9" w:rsidRDefault="00703393" w:rsidP="00A02DB9">
      <w:pPr>
        <w:pStyle w:val="Ttulo81"/>
        <w:numPr>
          <w:ilvl w:val="12"/>
          <w:numId w:val="0"/>
        </w:numPr>
        <w:spacing w:line="276" w:lineRule="auto"/>
        <w:ind w:left="720"/>
        <w:jc w:val="both"/>
        <w:rPr>
          <w:rFonts w:cs="Arial"/>
          <w:sz w:val="22"/>
          <w:szCs w:val="22"/>
        </w:rPr>
      </w:pPr>
    </w:p>
    <w:p w:rsidR="002579F4" w:rsidRDefault="002579F4" w:rsidP="00A02DB9">
      <w:pPr>
        <w:pStyle w:val="Ttulo81"/>
        <w:numPr>
          <w:ilvl w:val="12"/>
          <w:numId w:val="0"/>
        </w:numPr>
        <w:spacing w:line="276" w:lineRule="auto"/>
        <w:ind w:left="720"/>
        <w:rPr>
          <w:rFonts w:cs="Arial"/>
          <w:sz w:val="22"/>
          <w:szCs w:val="22"/>
        </w:rPr>
      </w:pPr>
    </w:p>
    <w:p w:rsidR="00703393" w:rsidRPr="00A02DB9" w:rsidRDefault="00703393" w:rsidP="00A02DB9">
      <w:pPr>
        <w:pStyle w:val="Ttulo81"/>
        <w:numPr>
          <w:ilvl w:val="12"/>
          <w:numId w:val="0"/>
        </w:numPr>
        <w:spacing w:line="276" w:lineRule="auto"/>
        <w:ind w:left="720"/>
        <w:rPr>
          <w:rFonts w:cs="Arial"/>
          <w:sz w:val="22"/>
          <w:szCs w:val="22"/>
        </w:rPr>
      </w:pPr>
      <w:r w:rsidRPr="00A02DB9">
        <w:rPr>
          <w:rFonts w:cs="Arial"/>
          <w:sz w:val="22"/>
          <w:szCs w:val="22"/>
        </w:rPr>
        <w:t>CAPITULO II</w:t>
      </w:r>
    </w:p>
    <w:p w:rsidR="00703393" w:rsidRPr="00A02DB9" w:rsidRDefault="00703393" w:rsidP="00A02DB9">
      <w:pPr>
        <w:pStyle w:val="Ttulo21"/>
        <w:spacing w:line="276" w:lineRule="auto"/>
        <w:jc w:val="center"/>
        <w:rPr>
          <w:rFonts w:cs="Arial"/>
          <w:sz w:val="22"/>
          <w:szCs w:val="22"/>
        </w:rPr>
      </w:pPr>
      <w:r w:rsidRPr="00A02DB9">
        <w:rPr>
          <w:rFonts w:cs="Arial"/>
          <w:sz w:val="22"/>
          <w:szCs w:val="22"/>
        </w:rPr>
        <w:t>DE LAS PROHIBICIONES</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44.</w:t>
      </w:r>
      <w:r w:rsidR="007B7318" w:rsidRPr="00A02DB9">
        <w:rPr>
          <w:rFonts w:ascii="Arial" w:hAnsi="Arial" w:cs="Arial"/>
          <w:sz w:val="22"/>
          <w:szCs w:val="22"/>
        </w:rPr>
        <w:t xml:space="preserve"> </w:t>
      </w:r>
      <w:r w:rsidR="00EB6574" w:rsidRPr="00A02DB9">
        <w:rPr>
          <w:rFonts w:ascii="Arial" w:hAnsi="Arial" w:cs="Arial"/>
          <w:sz w:val="22"/>
          <w:szCs w:val="22"/>
        </w:rPr>
        <w:t xml:space="preserve">Además de lo que se establezca en los reglamentos municipales, queda prohibido a los titulares, propietarios, gerentes, administradores, encargados, dependientes, </w:t>
      </w:r>
      <w:r w:rsidR="00F94BB5" w:rsidRPr="00A02DB9">
        <w:rPr>
          <w:rFonts w:ascii="Arial" w:hAnsi="Arial" w:cs="Arial"/>
          <w:sz w:val="22"/>
          <w:szCs w:val="22"/>
        </w:rPr>
        <w:t>empleados o</w:t>
      </w:r>
      <w:r w:rsidR="00EB6574" w:rsidRPr="00A02DB9">
        <w:rPr>
          <w:rFonts w:ascii="Arial" w:hAnsi="Arial" w:cs="Arial"/>
          <w:sz w:val="22"/>
          <w:szCs w:val="22"/>
        </w:rPr>
        <w:t xml:space="preserve"> comisionistas de los negocios dedicados a expender bebidas con contenido alcohólico, lo siguiente:</w:t>
      </w:r>
    </w:p>
    <w:p w:rsidR="00EB6574" w:rsidRPr="00A02DB9" w:rsidRDefault="00EB657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Establecer los negocios dentro de un radio de ciento cincuenta metros de los linderos de los edificios o casas destinadas a jardines de niños, instituciones educativas públicas o privadas, centros culturales, hospitales, sanatorios, hospicios, asilos, centros asistenciales, fábricas, edificios públicos, mercados, cuarteles militares, casetas de policía y templos religiosos. Esta disposición no regirá para agrupaciones organizadas como mutualidades o asociaciones civiles con fines sociales, deportivos o culturales, así como envasador, ultramarino, tienda de abarrotes con venta de cerveza, supermercado, restaurantes en cualquiera de sus modalidades, bodegas, y almacenes  siempre que por sus características no se lesione el interés general y el orden público, y que además sean acordes con las definiciones de los giros que para cada caso establezca la presente Ley y el reglamento correspondiente;</w:t>
      </w:r>
    </w:p>
    <w:p w:rsidR="00703393" w:rsidRPr="00A02DB9" w:rsidRDefault="00703393" w:rsidP="00A02DB9">
      <w:pPr>
        <w:numPr>
          <w:ilvl w:val="12"/>
          <w:numId w:val="0"/>
        </w:numPr>
        <w:tabs>
          <w:tab w:val="left" w:pos="-1440"/>
          <w:tab w:val="left" w:pos="-72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EB6574"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Vender bebidas con contenido alcohólico a personas en evidente estado de ebriedad;</w:t>
      </w:r>
    </w:p>
    <w:p w:rsidR="002A2E2D" w:rsidRPr="002579F4" w:rsidRDefault="002A2E2D" w:rsidP="00A02DB9">
      <w:pPr>
        <w:pStyle w:val="Prrafodelista"/>
        <w:spacing w:line="276" w:lineRule="auto"/>
        <w:jc w:val="right"/>
        <w:rPr>
          <w:rFonts w:asciiTheme="minorHAnsi" w:hAnsiTheme="minorHAnsi" w:cs="Arial"/>
          <w:b/>
          <w:color w:val="0070C0"/>
          <w:sz w:val="14"/>
          <w:szCs w:val="16"/>
          <w:lang w:val="es-ES_tradnl"/>
        </w:rPr>
      </w:pPr>
      <w:r w:rsidRPr="002579F4">
        <w:rPr>
          <w:rFonts w:asciiTheme="minorHAnsi" w:eastAsiaTheme="minorHAnsi" w:hAnsiTheme="minorHAnsi" w:cs="Arial"/>
          <w:color w:val="0070C0"/>
          <w:sz w:val="14"/>
          <w:szCs w:val="16"/>
          <w:lang w:eastAsia="en-US"/>
        </w:rPr>
        <w:t xml:space="preserve"> FRACCIÓN REFORMADA POR DEC. NO. 520, P. O. 68. DE FECHA 25 DE AGOSTO DE 2013</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EB6574"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Permitir la entrada a menores de dieciocho años de edad en los negocios señalados en las fracciones IV, VIII, IX y X, del artículo 10 de esta Ley, exceptuando el giro de discotecas cuando se celebren eventos en que no se vendan y consuman bebidas con contenido alcohólico, debiendo el </w:t>
      </w:r>
      <w:r w:rsidRPr="00A02DB9">
        <w:rPr>
          <w:rFonts w:ascii="Arial" w:hAnsi="Arial" w:cs="Arial"/>
          <w:sz w:val="22"/>
          <w:szCs w:val="22"/>
        </w:rPr>
        <w:lastRenderedPageBreak/>
        <w:t>propietario o encargado inscribir en parte visible del interior y exterior del establecimiento esta prohibición;</w:t>
      </w:r>
    </w:p>
    <w:p w:rsidR="002A2E2D" w:rsidRPr="002579F4" w:rsidRDefault="002A2E2D" w:rsidP="00A02DB9">
      <w:pPr>
        <w:pStyle w:val="Prrafodelista"/>
        <w:spacing w:line="276" w:lineRule="auto"/>
        <w:jc w:val="right"/>
        <w:rPr>
          <w:rFonts w:asciiTheme="minorHAnsi" w:hAnsiTheme="minorHAnsi" w:cs="Arial"/>
          <w:b/>
          <w:color w:val="0070C0"/>
          <w:sz w:val="14"/>
          <w:szCs w:val="16"/>
          <w:lang w:val="es-ES_tradnl"/>
        </w:rPr>
      </w:pPr>
      <w:r w:rsidRPr="002579F4">
        <w:rPr>
          <w:rFonts w:asciiTheme="minorHAnsi" w:eastAsiaTheme="minorHAnsi" w:hAnsiTheme="minorHAnsi" w:cs="Arial"/>
          <w:color w:val="0070C0"/>
          <w:sz w:val="14"/>
          <w:szCs w:val="16"/>
          <w:lang w:eastAsia="en-US"/>
        </w:rPr>
        <w:t>FRACCIÓN REFORMADA POR DEC. NO. 520, P. O. 68. DE FECHA 25 DE AGOSTO DE 2013</w:t>
      </w:r>
    </w:p>
    <w:p w:rsidR="00703393" w:rsidRPr="00A02DB9" w:rsidRDefault="00703393" w:rsidP="00A02DB9">
      <w:pPr>
        <w:numPr>
          <w:ilvl w:val="12"/>
          <w:numId w:val="0"/>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9"/>
        </w:numPr>
        <w:tabs>
          <w:tab w:val="left" w:pos="-1440"/>
          <w:tab w:val="left" w:pos="-72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Operar el establecimiento en materia de ventas de bebidas con contenido alcohólico en forma distinta a la autorizada por la licencia correspondiente y a lo establecido en la presente Ley y el reglamento correspondiente;</w:t>
      </w:r>
    </w:p>
    <w:p w:rsidR="00703393" w:rsidRPr="00A02DB9" w:rsidRDefault="00703393" w:rsidP="00A02DB9">
      <w:pPr>
        <w:pStyle w:val="Sangra3detindependiente2"/>
        <w:numPr>
          <w:ilvl w:val="12"/>
          <w:numId w:val="0"/>
        </w:numPr>
        <w:tabs>
          <w:tab w:val="left" w:pos="-142"/>
          <w:tab w:val="left" w:pos="993"/>
        </w:tabs>
        <w:spacing w:line="276" w:lineRule="auto"/>
        <w:ind w:left="1161" w:hanging="1161"/>
        <w:rPr>
          <w:rFonts w:cs="Arial"/>
          <w:sz w:val="22"/>
          <w:szCs w:val="22"/>
        </w:rPr>
      </w:pPr>
    </w:p>
    <w:p w:rsidR="00703393" w:rsidRPr="00A02DB9" w:rsidRDefault="00703393" w:rsidP="00A02DB9">
      <w:pPr>
        <w:pStyle w:val="Sangra3detindependiente2"/>
        <w:numPr>
          <w:ilvl w:val="0"/>
          <w:numId w:val="9"/>
        </w:numPr>
        <w:tabs>
          <w:tab w:val="left" w:pos="-142"/>
          <w:tab w:val="left" w:pos="993"/>
        </w:tabs>
        <w:spacing w:line="276" w:lineRule="auto"/>
        <w:ind w:left="0" w:firstLine="0"/>
        <w:rPr>
          <w:rFonts w:cs="Arial"/>
          <w:sz w:val="22"/>
          <w:szCs w:val="22"/>
        </w:rPr>
      </w:pPr>
      <w:r w:rsidRPr="00A02DB9">
        <w:rPr>
          <w:rFonts w:cs="Arial"/>
          <w:sz w:val="22"/>
          <w:szCs w:val="22"/>
        </w:rPr>
        <w:t xml:space="preserve">Permitir el consumo de bebidas alcohólicas dentro de los establecimientos a que se refieren las fracciones  I, II, VII, XII, </w:t>
      </w:r>
      <w:r w:rsidRPr="00A02DB9">
        <w:rPr>
          <w:rFonts w:cs="Arial"/>
          <w:b/>
          <w:sz w:val="22"/>
          <w:szCs w:val="22"/>
        </w:rPr>
        <w:t xml:space="preserve"> </w:t>
      </w:r>
      <w:r w:rsidRPr="00A02DB9">
        <w:rPr>
          <w:rFonts w:cs="Arial"/>
          <w:sz w:val="22"/>
          <w:szCs w:val="22"/>
        </w:rPr>
        <w:t>XIV, XV, XVII, XX, XXVIII, XXIX y XXX</w:t>
      </w:r>
      <w:r w:rsidRPr="00A02DB9">
        <w:rPr>
          <w:rFonts w:cs="Arial"/>
          <w:b/>
          <w:sz w:val="22"/>
          <w:szCs w:val="22"/>
        </w:rPr>
        <w:t xml:space="preserve"> </w:t>
      </w:r>
      <w:r w:rsidRPr="00A02DB9">
        <w:rPr>
          <w:rFonts w:cs="Arial"/>
          <w:sz w:val="22"/>
          <w:szCs w:val="22"/>
        </w:rPr>
        <w:t>del artículo 10 de esta Ley;</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Vender bebidas alcohólicas para su consumo fuera de los locales de los giros señalados en las fracciones III,  IV, V, VI, VIII, IX, X, XI, XIII, XVI, XVIII, XIX, XXII, XXIII,  XXIV, XXV, XXVI y XXVII del artículo 10 de la presente Ley;</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Permitir juegos restringidos por la ley y el cruce de apuestas, salvo que se cuente con el permiso de la autoridad competente;</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 xml:space="preserve"> </w:t>
      </w:r>
    </w:p>
    <w:p w:rsidR="00703393" w:rsidRPr="00A02DB9" w:rsidRDefault="00703393"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Que el local dedicado a la venta y consumo de bebidas con contenido alcohólico tenga comunicación hacia diferentes habitaciones, comercios o locales ajenos al sitio de consumo o se utilicen como tal;</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Vender fuera de los horarios establecidos en la licencia o permiso respectivo o  en el Reglamento correspondiente; </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Pintar o fijar en las paredes exteriores o interiores del local, cualquier imagen o leyenda que ofenda la moral y las buenas costumbres; y</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9"/>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Las demás que disponga la presente Ley o su reglamento.</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45.</w:t>
      </w:r>
      <w:r w:rsidR="007B7318" w:rsidRPr="00A02DB9">
        <w:rPr>
          <w:rFonts w:ascii="Arial" w:hAnsi="Arial" w:cs="Arial"/>
          <w:sz w:val="22"/>
          <w:szCs w:val="22"/>
        </w:rPr>
        <w:t xml:space="preserve"> </w:t>
      </w:r>
      <w:r w:rsidR="00703393" w:rsidRPr="00A02DB9">
        <w:rPr>
          <w:rFonts w:ascii="Arial" w:hAnsi="Arial" w:cs="Arial"/>
          <w:sz w:val="22"/>
          <w:szCs w:val="22"/>
        </w:rPr>
        <w:t>Queda prohibido el almacenamiento, distribución, venta y consumo de bebidas con contenido alcohólico en:</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0"/>
        </w:numPr>
        <w:tabs>
          <w:tab w:val="left" w:pos="-1440"/>
          <w:tab w:val="left" w:pos="-720"/>
          <w:tab w:val="left" w:pos="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La vía pública; y</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0"/>
        </w:numPr>
        <w:tabs>
          <w:tab w:val="left" w:pos="-1440"/>
          <w:tab w:val="left" w:pos="-720"/>
          <w:tab w:val="left" w:pos="0"/>
          <w:tab w:val="left" w:pos="720"/>
          <w:tab w:val="left" w:pos="108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Lugares en que así lo exijan las buenas costumbres, la salud y el orden público, tales como parques, plazas públicas, en el interior y exterior de planteles educativos de todo nivel académico, templos, cementerios, teatros, carpas, circos, salas cinematográficas, salas de video, ferias o </w:t>
      </w:r>
      <w:r w:rsidRPr="00A02DB9">
        <w:rPr>
          <w:rFonts w:ascii="Arial" w:hAnsi="Arial" w:cs="Arial"/>
          <w:sz w:val="22"/>
          <w:szCs w:val="22"/>
        </w:rPr>
        <w:lastRenderedPageBreak/>
        <w:t>kermesses, misceláneas y similares, estanquillos, centros de readaptación social, instalaciones deportivas públicas</w:t>
      </w:r>
      <w:r w:rsidR="00F94BB5" w:rsidRPr="00A02DB9">
        <w:rPr>
          <w:rFonts w:ascii="Arial" w:hAnsi="Arial" w:cs="Arial"/>
          <w:sz w:val="22"/>
          <w:szCs w:val="22"/>
        </w:rPr>
        <w:t>, edificios</w:t>
      </w:r>
      <w:r w:rsidRPr="00A02DB9">
        <w:rPr>
          <w:rFonts w:ascii="Arial" w:hAnsi="Arial" w:cs="Arial"/>
          <w:sz w:val="22"/>
          <w:szCs w:val="22"/>
        </w:rPr>
        <w:t xml:space="preserve"> públicos y en los hospitales, salvo en caso de prescripción médica.</w:t>
      </w:r>
    </w:p>
    <w:p w:rsidR="00703393" w:rsidRPr="00A02DB9" w:rsidRDefault="00703393" w:rsidP="00A02DB9">
      <w:pPr>
        <w:tabs>
          <w:tab w:val="left" w:pos="-1440"/>
          <w:tab w:val="left" w:pos="-720"/>
          <w:tab w:val="left" w:pos="0"/>
          <w:tab w:val="left" w:pos="993"/>
          <w:tab w:val="left" w:pos="108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93" w:hanging="709"/>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993"/>
          <w:tab w:val="left" w:pos="108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Exceptuándose de esta prohibición los espectáculos deportivos de carácter profesional, previo permiso del Ayuntamiento, en ese caso, únicamente se permitirá la venta de cerveza, la que se deberá expender en envase de cartón, plástico u otro material similar, quedando expresamente prohibida  su venta en envase de vidrio o metálico.</w:t>
      </w:r>
    </w:p>
    <w:p w:rsidR="00703393" w:rsidRPr="00A02DB9" w:rsidRDefault="00703393" w:rsidP="00A02DB9">
      <w:pPr>
        <w:numPr>
          <w:ilvl w:val="12"/>
          <w:numId w:val="0"/>
        </w:numPr>
        <w:tabs>
          <w:tab w:val="left" w:pos="-1440"/>
          <w:tab w:val="left" w:pos="-720"/>
          <w:tab w:val="left" w:pos="0"/>
          <w:tab w:val="left" w:pos="993"/>
          <w:tab w:val="left" w:pos="108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993"/>
          <w:tab w:val="left" w:pos="108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 xml:space="preserve">Se exceptúa el caso de la venta de bebidas con contenido alcohólico en la vía pública tratándose de proyectos integrales que así lo justifiquen de acuerdo con la reglamentación municipal; los Ayuntamientos </w:t>
      </w:r>
      <w:r w:rsidR="00F94BB5" w:rsidRPr="00A02DB9">
        <w:rPr>
          <w:rFonts w:ascii="Arial" w:hAnsi="Arial" w:cs="Arial"/>
          <w:sz w:val="22"/>
          <w:szCs w:val="22"/>
        </w:rPr>
        <w:t>por el</w:t>
      </w:r>
      <w:r w:rsidRPr="00A02DB9">
        <w:rPr>
          <w:rFonts w:ascii="Arial" w:hAnsi="Arial" w:cs="Arial"/>
          <w:sz w:val="22"/>
          <w:szCs w:val="22"/>
        </w:rPr>
        <w:t xml:space="preserve"> voto calificado de sus integrantes, otorgará la autorización correspondiente.</w:t>
      </w:r>
    </w:p>
    <w:p w:rsidR="00703393" w:rsidRPr="00A02DB9" w:rsidRDefault="00703393" w:rsidP="00A02DB9">
      <w:pPr>
        <w:numPr>
          <w:ilvl w:val="12"/>
          <w:numId w:val="0"/>
        </w:numPr>
        <w:tabs>
          <w:tab w:val="left" w:pos="-1440"/>
          <w:tab w:val="left" w:pos="-720"/>
          <w:tab w:val="left" w:pos="0"/>
          <w:tab w:val="left" w:pos="993"/>
          <w:tab w:val="left" w:pos="108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46.</w:t>
      </w:r>
      <w:r w:rsidR="007B7318" w:rsidRPr="00A02DB9">
        <w:rPr>
          <w:rFonts w:ascii="Arial" w:hAnsi="Arial" w:cs="Arial"/>
          <w:sz w:val="22"/>
          <w:szCs w:val="22"/>
        </w:rPr>
        <w:t xml:space="preserve"> </w:t>
      </w:r>
      <w:r w:rsidR="00703393" w:rsidRPr="00A02DB9">
        <w:rPr>
          <w:rFonts w:ascii="Arial" w:hAnsi="Arial" w:cs="Arial"/>
          <w:sz w:val="22"/>
          <w:szCs w:val="22"/>
        </w:rPr>
        <w:t xml:space="preserve">Queda prohibido a los dueños o encargados de los salones para eventos sociales, promover o realizar cualquier tipo de evento extraordinario con venta de bebidas alcohólicas, sin el permiso correspondiente.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47.</w:t>
      </w:r>
      <w:r w:rsidR="007B7318" w:rsidRPr="00A02DB9">
        <w:rPr>
          <w:rFonts w:ascii="Arial" w:hAnsi="Arial" w:cs="Arial"/>
          <w:sz w:val="22"/>
          <w:szCs w:val="22"/>
        </w:rPr>
        <w:t xml:space="preserve"> </w:t>
      </w:r>
      <w:r w:rsidR="00703393" w:rsidRPr="00A02DB9">
        <w:rPr>
          <w:rFonts w:ascii="Arial" w:hAnsi="Arial" w:cs="Arial"/>
          <w:sz w:val="22"/>
          <w:szCs w:val="22"/>
        </w:rPr>
        <w:t xml:space="preserve">Los particulares podrán adquirir, almacenar y transportar bebidas con contenido alcohólico para su consumo a un lugar determinado, siempre y cuando el producto no se destine a su comercialización.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2579F4" w:rsidP="00A02DB9">
      <w:pPr>
        <w:pStyle w:val="Textoindependiente33"/>
        <w:numPr>
          <w:ilvl w:val="12"/>
          <w:numId w:val="0"/>
        </w:numPr>
        <w:spacing w:line="276" w:lineRule="auto"/>
        <w:rPr>
          <w:rFonts w:cs="Arial"/>
          <w:sz w:val="22"/>
          <w:szCs w:val="22"/>
        </w:rPr>
      </w:pPr>
      <w:r>
        <w:rPr>
          <w:rFonts w:cs="Arial"/>
          <w:sz w:val="22"/>
          <w:szCs w:val="22"/>
        </w:rPr>
        <w:t>ARTÍCULO 48.</w:t>
      </w:r>
      <w:r w:rsidR="007B7318" w:rsidRPr="00A02DB9">
        <w:rPr>
          <w:rFonts w:cs="Arial"/>
          <w:b w:val="0"/>
          <w:sz w:val="22"/>
          <w:szCs w:val="22"/>
        </w:rPr>
        <w:t xml:space="preserve"> </w:t>
      </w:r>
      <w:r w:rsidR="00703393" w:rsidRPr="00A02DB9">
        <w:rPr>
          <w:rFonts w:cs="Arial"/>
          <w:b w:val="0"/>
          <w:sz w:val="22"/>
          <w:szCs w:val="22"/>
        </w:rPr>
        <w:t>En los restaurantes podrán expenderse bebidas alcohólicas para su consumo dentro del establecimiento, siempre que cuenten con la licencia respectiva, que debe ser distinta a la autorización para funcionar como negocio de alimentos preparados.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Textoindependiente33"/>
        <w:numPr>
          <w:ilvl w:val="12"/>
          <w:numId w:val="0"/>
        </w:numPr>
        <w:spacing w:line="276" w:lineRule="auto"/>
        <w:rPr>
          <w:rFonts w:cs="Arial"/>
          <w:b w:val="0"/>
          <w:sz w:val="22"/>
          <w:szCs w:val="22"/>
        </w:rPr>
      </w:pPr>
      <w:r w:rsidRPr="00A02DB9">
        <w:rPr>
          <w:rFonts w:cs="Arial"/>
          <w:b w:val="0"/>
          <w:sz w:val="22"/>
          <w:szCs w:val="22"/>
        </w:rPr>
        <w:t>La venta de bebidas alcohólicas será complemento moderado en el consumo de alimentos.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B7318" w:rsidP="00A02DB9">
      <w:pPr>
        <w:pStyle w:val="Textoindependiente33"/>
        <w:numPr>
          <w:ilvl w:val="12"/>
          <w:numId w:val="0"/>
        </w:numPr>
        <w:spacing w:line="276" w:lineRule="auto"/>
        <w:rPr>
          <w:rFonts w:cs="Arial"/>
          <w:sz w:val="22"/>
          <w:szCs w:val="22"/>
        </w:rPr>
      </w:pPr>
      <w:r w:rsidRPr="00A02DB9">
        <w:rPr>
          <w:rFonts w:cs="Arial"/>
          <w:sz w:val="22"/>
          <w:szCs w:val="22"/>
        </w:rPr>
        <w:t>ARTÍCULO 49</w:t>
      </w:r>
      <w:r w:rsidR="002579F4">
        <w:rPr>
          <w:rFonts w:cs="Arial"/>
          <w:sz w:val="22"/>
          <w:szCs w:val="22"/>
        </w:rPr>
        <w:t>.</w:t>
      </w:r>
      <w:r w:rsidR="00703393" w:rsidRPr="00A02DB9">
        <w:rPr>
          <w:rFonts w:cs="Arial"/>
          <w:sz w:val="22"/>
          <w:szCs w:val="22"/>
        </w:rPr>
        <w:t xml:space="preserve"> </w:t>
      </w:r>
      <w:r w:rsidR="00703393" w:rsidRPr="00A02DB9">
        <w:rPr>
          <w:rFonts w:cs="Arial"/>
          <w:b w:val="0"/>
          <w:sz w:val="22"/>
          <w:szCs w:val="22"/>
        </w:rPr>
        <w:t xml:space="preserve"> No podrán adquirir licencias para el aprovechamiento de establecimientos en los que se elaboren, envasen,</w:t>
      </w:r>
      <w:r w:rsidR="00703393" w:rsidRPr="00A02DB9">
        <w:rPr>
          <w:rFonts w:cs="Arial"/>
          <w:sz w:val="22"/>
          <w:szCs w:val="22"/>
        </w:rPr>
        <w:t xml:space="preserve"> </w:t>
      </w:r>
      <w:r w:rsidR="00703393" w:rsidRPr="00A02DB9">
        <w:rPr>
          <w:rFonts w:cs="Arial"/>
          <w:b w:val="0"/>
          <w:sz w:val="22"/>
          <w:szCs w:val="22"/>
        </w:rPr>
        <w:t xml:space="preserve">almacenen, distribuyan, transporten, vendan y consuman bebidas de contenido alcohólico los: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1"/>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Servidores públicos en funciones y hasta un año después de haber dejado el cargo;</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1"/>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 </w:t>
      </w:r>
      <w:r w:rsidR="00EB6574" w:rsidRPr="00A02DB9">
        <w:rPr>
          <w:rFonts w:ascii="Arial" w:hAnsi="Arial" w:cs="Arial"/>
          <w:sz w:val="22"/>
          <w:szCs w:val="22"/>
        </w:rPr>
        <w:t>Menores de dieciocho años de edad; salvo que adquieran los derechos por herencia, no pudiendo administrarlos sino solo a través de quien legalmente los represente;</w:t>
      </w:r>
    </w:p>
    <w:p w:rsidR="00703393" w:rsidRPr="002579F4" w:rsidRDefault="002A2E2D" w:rsidP="00F94BB5">
      <w:pPr>
        <w:pStyle w:val="Prrafodelista"/>
        <w:spacing w:line="276" w:lineRule="auto"/>
        <w:jc w:val="right"/>
        <w:rPr>
          <w:rFonts w:asciiTheme="minorHAnsi" w:hAnsiTheme="minorHAnsi" w:cs="Arial"/>
          <w:b/>
          <w:color w:val="0070C0"/>
          <w:sz w:val="14"/>
          <w:szCs w:val="16"/>
          <w:lang w:val="es-ES_tradnl"/>
        </w:rPr>
      </w:pPr>
      <w:r w:rsidRPr="002579F4">
        <w:rPr>
          <w:rFonts w:asciiTheme="minorHAnsi" w:eastAsiaTheme="minorHAnsi" w:hAnsiTheme="minorHAnsi" w:cs="Arial"/>
          <w:color w:val="0070C0"/>
          <w:sz w:val="14"/>
          <w:szCs w:val="16"/>
          <w:lang w:eastAsia="en-US"/>
        </w:rPr>
        <w:t>FRACCIÓN REFORMADA POR DEC. NO. 520, P. O. 68. DE FECHA 25 DE AGOSTO DE 2013</w:t>
      </w:r>
    </w:p>
    <w:p w:rsidR="00703393" w:rsidRPr="00A02DB9" w:rsidRDefault="00703393" w:rsidP="00A02DB9">
      <w:pPr>
        <w:pStyle w:val="Sangra3detindependiente2"/>
        <w:numPr>
          <w:ilvl w:val="0"/>
          <w:numId w:val="11"/>
        </w:numPr>
        <w:tabs>
          <w:tab w:val="left" w:pos="993"/>
        </w:tabs>
        <w:spacing w:line="276" w:lineRule="auto"/>
        <w:ind w:left="0" w:firstLine="0"/>
        <w:rPr>
          <w:rFonts w:cs="Arial"/>
          <w:sz w:val="22"/>
          <w:szCs w:val="22"/>
        </w:rPr>
      </w:pPr>
      <w:r w:rsidRPr="00A02DB9">
        <w:rPr>
          <w:rFonts w:cs="Arial"/>
          <w:sz w:val="22"/>
          <w:szCs w:val="22"/>
        </w:rPr>
        <w:t xml:space="preserve">Personas que hayan sufrido condenas por la comisión de delitos considerados como graves por la legislación penal; así como la distribución ilegal de bebidas. Respecto de otros delitos cometidos </w:t>
      </w:r>
      <w:r w:rsidRPr="00A02DB9">
        <w:rPr>
          <w:rFonts w:cs="Arial"/>
          <w:sz w:val="22"/>
          <w:szCs w:val="22"/>
        </w:rPr>
        <w:lastRenderedPageBreak/>
        <w:t>intencionalmente, podrá serlo siempre que haya transcurrido un año desde que se cumpliera su condena;  y</w:t>
      </w:r>
    </w:p>
    <w:p w:rsidR="00703393" w:rsidRPr="00A02DB9" w:rsidRDefault="00703393" w:rsidP="00A02DB9">
      <w:pPr>
        <w:numPr>
          <w:ilvl w:val="12"/>
          <w:numId w:val="0"/>
        </w:num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1"/>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Quienes hubieren sido titulares de alguna licencia que se haya cancelado por violaciones a las disposiciones sobre la materia.</w:t>
      </w: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2579F4" w:rsidRDefault="002579F4"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sz w:val="22"/>
          <w:szCs w:val="22"/>
        </w:rPr>
      </w:pPr>
      <w:r w:rsidRPr="00A02DB9">
        <w:rPr>
          <w:rFonts w:ascii="Arial" w:hAnsi="Arial" w:cs="Arial"/>
          <w:b/>
          <w:sz w:val="22"/>
          <w:szCs w:val="22"/>
        </w:rPr>
        <w:t>TITULO QUINTO</w:t>
      </w:r>
    </w:p>
    <w:p w:rsidR="00703393" w:rsidRPr="00A02DB9" w:rsidRDefault="00703393" w:rsidP="00A02DB9">
      <w:pPr>
        <w:pStyle w:val="Ttulo21"/>
        <w:spacing w:line="276" w:lineRule="auto"/>
        <w:jc w:val="center"/>
        <w:rPr>
          <w:rFonts w:cs="Arial"/>
          <w:sz w:val="22"/>
          <w:szCs w:val="22"/>
        </w:rPr>
      </w:pPr>
      <w:r w:rsidRPr="00A02DB9">
        <w:rPr>
          <w:rFonts w:cs="Arial"/>
          <w:sz w:val="22"/>
          <w:szCs w:val="22"/>
        </w:rPr>
        <w:t>DE LA INSPECCIÓN Y VIGILANCIA</w:t>
      </w: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r w:rsidRPr="00A02DB9">
        <w:rPr>
          <w:rFonts w:ascii="Arial" w:hAnsi="Arial" w:cs="Arial"/>
          <w:b/>
          <w:sz w:val="22"/>
          <w:szCs w:val="22"/>
        </w:rPr>
        <w:t>CAPITULO ÚNICO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2579F4"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50.</w:t>
      </w:r>
      <w:r w:rsidR="00D73D0F" w:rsidRPr="00A02DB9">
        <w:rPr>
          <w:rFonts w:ascii="Arial" w:hAnsi="Arial" w:cs="Arial"/>
          <w:sz w:val="22"/>
          <w:szCs w:val="22"/>
        </w:rPr>
        <w:t xml:space="preserve"> </w:t>
      </w:r>
      <w:r w:rsidR="00703393" w:rsidRPr="00A02DB9">
        <w:rPr>
          <w:rFonts w:ascii="Arial" w:hAnsi="Arial" w:cs="Arial"/>
          <w:sz w:val="22"/>
          <w:szCs w:val="22"/>
        </w:rPr>
        <w:t>La función de inspección y vigilancia para la estricta observancia y cumplimiento de las disposiciones contenidas en la presente Ley, estará a cargo del Ayuntamiento a través de la dependencia municipal respectiva, quien designará los inspectores para tal efecto.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51.</w:t>
      </w:r>
      <w:r w:rsidR="00D73D0F" w:rsidRPr="00A02DB9">
        <w:rPr>
          <w:rFonts w:ascii="Arial" w:hAnsi="Arial" w:cs="Arial"/>
          <w:b/>
          <w:sz w:val="22"/>
          <w:szCs w:val="22"/>
        </w:rPr>
        <w:t xml:space="preserve"> </w:t>
      </w:r>
      <w:r w:rsidR="00703393" w:rsidRPr="00A02DB9">
        <w:rPr>
          <w:rFonts w:ascii="Arial" w:hAnsi="Arial" w:cs="Arial"/>
          <w:sz w:val="22"/>
          <w:szCs w:val="22"/>
        </w:rPr>
        <w:t>La dependencia competente del Ayuntamiento podrá ordenar y practicar visitas de inspección a los establecimientos que se dediquen a cualesquiera de los giros que considera esta Ley, en cualquier tiempo, para verificar el cumplimiento de las disposiciones legales en la materia.</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EB6574" w:rsidRPr="00A02DB9" w:rsidRDefault="00EB6574"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color w:val="000000"/>
          <w:sz w:val="22"/>
          <w:szCs w:val="22"/>
          <w:lang w:val="es-ES" w:eastAsia="en-US"/>
        </w:rPr>
        <w:t>Las corporaciones policiacas deberán prestar el apoyo que se requiera y, de igual manera, actuar en los casos que tengan conocimiento de alguna violación a la presente Ley, el reglamento municipal correspondiente, o al Código Penal para el Estado Libre y Soberano de Durango, para lo cual deberán levantar acta circunstanciada y turnarla a la autoridad competente.</w:t>
      </w:r>
    </w:p>
    <w:p w:rsidR="002A2E2D" w:rsidRPr="00114DB2" w:rsidRDefault="002A2E2D" w:rsidP="00A02DB9">
      <w:pPr>
        <w:spacing w:line="276" w:lineRule="auto"/>
        <w:jc w:val="right"/>
        <w:rPr>
          <w:rFonts w:asciiTheme="minorHAnsi" w:hAnsiTheme="minorHAnsi" w:cs="Arial"/>
          <w:b/>
          <w:color w:val="0070C0"/>
          <w:sz w:val="14"/>
          <w:szCs w:val="16"/>
        </w:rPr>
      </w:pPr>
      <w:r w:rsidRPr="00114DB2">
        <w:rPr>
          <w:rFonts w:asciiTheme="minorHAnsi" w:eastAsiaTheme="minorHAnsi" w:hAnsiTheme="minorHAnsi" w:cs="Arial"/>
          <w:color w:val="0070C0"/>
          <w:sz w:val="14"/>
          <w:szCs w:val="16"/>
          <w:lang w:eastAsia="en-US"/>
        </w:rPr>
        <w:t xml:space="preserve">ARTICULO REFORMADO </w:t>
      </w:r>
      <w:r w:rsidRPr="00114DB2">
        <w:rPr>
          <w:rFonts w:asciiTheme="minorHAnsi" w:eastAsiaTheme="minorHAnsi" w:hAnsiTheme="minorHAnsi" w:cs="Arial"/>
          <w:color w:val="0070C0"/>
          <w:sz w:val="14"/>
          <w:szCs w:val="16"/>
          <w:lang w:val="es-ES" w:eastAsia="en-US"/>
        </w:rPr>
        <w:t>POR DEC. NO. 520, P. O. 68. DE FECHA 25 DE AGOSTO DE 2013</w:t>
      </w:r>
    </w:p>
    <w:p w:rsidR="00EB6574" w:rsidRPr="00A02DB9" w:rsidRDefault="00EB6574" w:rsidP="00A02DB9">
      <w:pPr>
        <w:pStyle w:val="Textoindependiente33"/>
        <w:numPr>
          <w:ilvl w:val="12"/>
          <w:numId w:val="0"/>
        </w:numPr>
        <w:spacing w:line="276" w:lineRule="auto"/>
        <w:rPr>
          <w:rFonts w:cs="Arial"/>
          <w:sz w:val="22"/>
          <w:szCs w:val="22"/>
        </w:rPr>
      </w:pPr>
    </w:p>
    <w:p w:rsidR="00703393" w:rsidRPr="00A02DB9" w:rsidRDefault="00D73D0F" w:rsidP="00A02DB9">
      <w:pPr>
        <w:pStyle w:val="Textoindependiente33"/>
        <w:numPr>
          <w:ilvl w:val="12"/>
          <w:numId w:val="0"/>
        </w:numPr>
        <w:spacing w:line="276" w:lineRule="auto"/>
        <w:rPr>
          <w:rFonts w:cs="Arial"/>
          <w:sz w:val="22"/>
          <w:szCs w:val="22"/>
        </w:rPr>
      </w:pPr>
      <w:r w:rsidRPr="00A02DB9">
        <w:rPr>
          <w:rFonts w:cs="Arial"/>
          <w:sz w:val="22"/>
          <w:szCs w:val="22"/>
        </w:rPr>
        <w:t>ARTÍCULO 52</w:t>
      </w:r>
      <w:r w:rsidR="00114DB2">
        <w:rPr>
          <w:rFonts w:cs="Arial"/>
          <w:b w:val="0"/>
          <w:sz w:val="22"/>
          <w:szCs w:val="22"/>
        </w:rPr>
        <w:t>.</w:t>
      </w:r>
      <w:r w:rsidRPr="00A02DB9">
        <w:rPr>
          <w:rFonts w:cs="Arial"/>
          <w:b w:val="0"/>
          <w:sz w:val="22"/>
          <w:szCs w:val="22"/>
        </w:rPr>
        <w:t xml:space="preserve"> </w:t>
      </w:r>
      <w:r w:rsidR="00703393" w:rsidRPr="00A02DB9">
        <w:rPr>
          <w:rFonts w:cs="Arial"/>
          <w:b w:val="0"/>
          <w:sz w:val="22"/>
          <w:szCs w:val="22"/>
        </w:rPr>
        <w:t>Las visitas de inspección deberán apegarse y cumplir con las normas procedimentales establecidas en esta Ley y en el Reglamento correspondiente. Los inspectores se identificarán ante la persona que atienda la diligencia con credencial expedida por el Ayuntamiento, así como con el oficio de comisión correspondiente emitido por la dependencia competente.</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D73D0F"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
          <w:sz w:val="22"/>
          <w:szCs w:val="22"/>
        </w:rPr>
      </w:pPr>
      <w:r w:rsidRPr="00A02DB9">
        <w:rPr>
          <w:rFonts w:ascii="Arial" w:hAnsi="Arial" w:cs="Arial"/>
          <w:b/>
          <w:sz w:val="22"/>
          <w:szCs w:val="22"/>
        </w:rPr>
        <w:t>ARTÍCULO 53</w:t>
      </w:r>
      <w:r w:rsidR="00114DB2">
        <w:rPr>
          <w:rFonts w:ascii="Arial" w:hAnsi="Arial" w:cs="Arial"/>
          <w:sz w:val="22"/>
          <w:szCs w:val="22"/>
        </w:rPr>
        <w:t>.</w:t>
      </w:r>
      <w:r w:rsidRPr="00A02DB9">
        <w:rPr>
          <w:rFonts w:ascii="Arial" w:hAnsi="Arial" w:cs="Arial"/>
          <w:sz w:val="22"/>
          <w:szCs w:val="22"/>
        </w:rPr>
        <w:t>.</w:t>
      </w:r>
      <w:r w:rsidR="00703393" w:rsidRPr="00A02DB9">
        <w:rPr>
          <w:rFonts w:ascii="Arial" w:hAnsi="Arial" w:cs="Arial"/>
          <w:sz w:val="22"/>
          <w:szCs w:val="22"/>
        </w:rPr>
        <w:t>Los inspectores en el ejercicio de sus funciones tendrán libre acceso a los negocios que se encuentren dentro de alguno de los giros que considera esta Ley, o los Reglamentos Municipales. Los titulares de las licencias o encargados de los establecimientos objeto de la inspección, estarán obligados a permitir el acceso a los mismos, y darles las facilidades e informes para el eficaz desarrollo de su labor.</w:t>
      </w:r>
    </w:p>
    <w:p w:rsidR="00703393" w:rsidRDefault="00703393"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p>
    <w:p w:rsidR="00114DB2" w:rsidRPr="00A02DB9" w:rsidRDefault="00114DB2"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p>
    <w:p w:rsidR="00703393" w:rsidRPr="00A02DB9" w:rsidRDefault="00703393" w:rsidP="00355A5D">
      <w:pPr>
        <w:pStyle w:val="Ttulo71"/>
        <w:numPr>
          <w:ilvl w:val="12"/>
          <w:numId w:val="0"/>
        </w:numPr>
        <w:spacing w:line="276" w:lineRule="auto"/>
        <w:rPr>
          <w:rFonts w:cs="Arial"/>
          <w:sz w:val="22"/>
          <w:szCs w:val="22"/>
          <w:lang w:val="es-ES_tradnl"/>
        </w:rPr>
      </w:pPr>
      <w:r w:rsidRPr="00A02DB9">
        <w:rPr>
          <w:rFonts w:cs="Arial"/>
          <w:sz w:val="22"/>
          <w:szCs w:val="22"/>
          <w:lang w:val="es-ES_tradnl"/>
        </w:rPr>
        <w:lastRenderedPageBreak/>
        <w:t>TITULO SEXTO</w:t>
      </w:r>
    </w:p>
    <w:p w:rsidR="00703393" w:rsidRPr="00A02DB9" w:rsidRDefault="00703393" w:rsidP="00355A5D">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r w:rsidRPr="00A02DB9">
        <w:rPr>
          <w:rFonts w:ascii="Arial" w:hAnsi="Arial" w:cs="Arial"/>
          <w:b/>
          <w:sz w:val="22"/>
          <w:szCs w:val="22"/>
        </w:rPr>
        <w:t>DEL PROCEDIMIENTO DE VERIFICACIÓN</w:t>
      </w:r>
    </w:p>
    <w:p w:rsidR="00703393" w:rsidRPr="00A02DB9" w:rsidRDefault="00703393" w:rsidP="00355A5D">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355A5D">
      <w:pPr>
        <w:pStyle w:val="Ttulo21"/>
        <w:numPr>
          <w:ilvl w:val="12"/>
          <w:numId w:val="0"/>
        </w:numPr>
        <w:spacing w:line="276" w:lineRule="auto"/>
        <w:jc w:val="center"/>
        <w:rPr>
          <w:rFonts w:cs="Arial"/>
          <w:sz w:val="22"/>
          <w:szCs w:val="22"/>
        </w:rPr>
      </w:pPr>
      <w:r w:rsidRPr="00A02DB9">
        <w:rPr>
          <w:rFonts w:cs="Arial"/>
          <w:sz w:val="22"/>
          <w:szCs w:val="22"/>
        </w:rPr>
        <w:t>CAPITULO ÚNICO</w:t>
      </w:r>
    </w:p>
    <w:p w:rsidR="00703393" w:rsidRPr="00A02DB9" w:rsidRDefault="00703393" w:rsidP="00355A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center"/>
        <w:rPr>
          <w:rFonts w:ascii="Arial" w:hAnsi="Arial" w:cs="Arial"/>
          <w:b/>
          <w:sz w:val="22"/>
          <w:szCs w:val="22"/>
        </w:rPr>
      </w:pPr>
      <w:r w:rsidRPr="00A02DB9">
        <w:rPr>
          <w:rFonts w:ascii="Arial" w:hAnsi="Arial" w:cs="Arial"/>
          <w:b/>
          <w:sz w:val="22"/>
          <w:szCs w:val="22"/>
        </w:rPr>
        <w:t>DE LAS ACTAS DE INSPECCIÓN.</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54.</w:t>
      </w:r>
      <w:r w:rsidR="00D73D0F" w:rsidRPr="00A02DB9">
        <w:rPr>
          <w:rFonts w:ascii="Arial" w:hAnsi="Arial" w:cs="Arial"/>
          <w:sz w:val="22"/>
          <w:szCs w:val="22"/>
        </w:rPr>
        <w:t xml:space="preserve"> </w:t>
      </w:r>
      <w:r w:rsidR="00703393" w:rsidRPr="00A02DB9">
        <w:rPr>
          <w:rFonts w:ascii="Arial" w:hAnsi="Arial" w:cs="Arial"/>
          <w:sz w:val="22"/>
          <w:szCs w:val="22"/>
        </w:rPr>
        <w:t>Los inspectores de la dependencia competente</w:t>
      </w:r>
      <w:r w:rsidR="00F94BB5" w:rsidRPr="00A02DB9">
        <w:rPr>
          <w:rFonts w:ascii="Arial" w:hAnsi="Arial" w:cs="Arial"/>
          <w:sz w:val="22"/>
          <w:szCs w:val="22"/>
        </w:rPr>
        <w:t>, están</w:t>
      </w:r>
      <w:r w:rsidR="00703393" w:rsidRPr="00A02DB9">
        <w:rPr>
          <w:rFonts w:ascii="Arial" w:hAnsi="Arial" w:cs="Arial"/>
          <w:sz w:val="22"/>
          <w:szCs w:val="22"/>
        </w:rPr>
        <w:t xml:space="preserve"> obligados a levantar en todos los casos</w:t>
      </w:r>
      <w:r w:rsidR="00F94BB5" w:rsidRPr="00A02DB9">
        <w:rPr>
          <w:rFonts w:ascii="Arial" w:hAnsi="Arial" w:cs="Arial"/>
          <w:sz w:val="22"/>
          <w:szCs w:val="22"/>
        </w:rPr>
        <w:t>, una</w:t>
      </w:r>
      <w:r w:rsidR="00703393" w:rsidRPr="00A02DB9">
        <w:rPr>
          <w:rFonts w:ascii="Arial" w:hAnsi="Arial" w:cs="Arial"/>
          <w:sz w:val="22"/>
          <w:szCs w:val="22"/>
        </w:rPr>
        <w:t xml:space="preserve"> acta circunstanciada en las que se expresarán la causa motivo de la visita, el lugar, fecha, hora, nombre y cargo de la persona con quien se entienda la diligencia, descripción de los documentos y demás elementos que se le pongan a la </w:t>
      </w:r>
      <w:r w:rsidR="00F94BB5" w:rsidRPr="00A02DB9">
        <w:rPr>
          <w:rFonts w:ascii="Arial" w:hAnsi="Arial" w:cs="Arial"/>
          <w:sz w:val="22"/>
          <w:szCs w:val="22"/>
        </w:rPr>
        <w:t>vista durante</w:t>
      </w:r>
      <w:r w:rsidR="00703393" w:rsidRPr="00A02DB9">
        <w:rPr>
          <w:rFonts w:ascii="Arial" w:hAnsi="Arial" w:cs="Arial"/>
          <w:sz w:val="22"/>
          <w:szCs w:val="22"/>
        </w:rPr>
        <w:t xml:space="preserve"> el desarrollo y conclusiones de la misma, ante la presencia de dos testigos</w:t>
      </w:r>
      <w:r w:rsidR="00F94BB5" w:rsidRPr="00A02DB9">
        <w:rPr>
          <w:rFonts w:ascii="Arial" w:hAnsi="Arial" w:cs="Arial"/>
          <w:sz w:val="22"/>
          <w:szCs w:val="22"/>
        </w:rPr>
        <w:t>, que</w:t>
      </w:r>
      <w:r w:rsidR="00703393" w:rsidRPr="00A02DB9">
        <w:rPr>
          <w:rFonts w:ascii="Arial" w:hAnsi="Arial" w:cs="Arial"/>
          <w:sz w:val="22"/>
          <w:szCs w:val="22"/>
        </w:rPr>
        <w:t xml:space="preserve"> deberán ser diferentes a la autoridad inspectora. El acta deberá ser firmada por el inspector, por la persona con quien se haya entendido la diligencia</w:t>
      </w:r>
      <w:r w:rsidR="00F94BB5" w:rsidRPr="00A02DB9">
        <w:rPr>
          <w:rFonts w:ascii="Arial" w:hAnsi="Arial" w:cs="Arial"/>
          <w:sz w:val="22"/>
          <w:szCs w:val="22"/>
        </w:rPr>
        <w:t>, si</w:t>
      </w:r>
      <w:r w:rsidR="00703393" w:rsidRPr="00A02DB9">
        <w:rPr>
          <w:rFonts w:ascii="Arial" w:hAnsi="Arial" w:cs="Arial"/>
          <w:sz w:val="22"/>
          <w:szCs w:val="22"/>
        </w:rPr>
        <w:t xml:space="preserve"> desea hacerlo, así como por los testigos.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En el caso de que la persona con quien se entienda la diligencia se negare a firmar el acta respectiva,  se hará constar tal circunstancia y dicha negativa no afectará su validez.</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 xml:space="preserve">En todo caso se entregará copia del acta a la persona con quien se entienda la diligencia.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En la hipótesis de que de la visita se desprendiera el incumplimiento de alguna o algunas de las obligaciones a cargo de los titulares de las licencias, el inspector lo hará constar y lo notificará a la persona con quien entienda la diligencia, haciéndole saber que dispone de 5 días hábiles, para presentar las pruebas y alegatos que a su derecho convengan.</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55.</w:t>
      </w:r>
      <w:r w:rsidR="00D73D0F" w:rsidRPr="00A02DB9">
        <w:rPr>
          <w:rFonts w:ascii="Arial" w:hAnsi="Arial" w:cs="Arial"/>
          <w:sz w:val="22"/>
          <w:szCs w:val="22"/>
        </w:rPr>
        <w:t xml:space="preserve"> </w:t>
      </w:r>
      <w:r w:rsidR="00703393" w:rsidRPr="00A02DB9">
        <w:rPr>
          <w:rFonts w:ascii="Arial" w:hAnsi="Arial" w:cs="Arial"/>
          <w:sz w:val="22"/>
          <w:szCs w:val="22"/>
        </w:rPr>
        <w:t>Transcurrido el plazo a que se refiere la última parte del artículo anterior, la dependencia municipal competente, emitirá la resolución que corresponda conforme a derecho y en su caso impondrá las sanciones que la falta o faltas ameriten.</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56.</w:t>
      </w:r>
      <w:r w:rsidR="00D73D0F" w:rsidRPr="00A02DB9">
        <w:rPr>
          <w:rFonts w:ascii="Arial" w:hAnsi="Arial" w:cs="Arial"/>
          <w:sz w:val="22"/>
          <w:szCs w:val="22"/>
        </w:rPr>
        <w:t xml:space="preserve"> </w:t>
      </w:r>
      <w:r w:rsidR="00703393" w:rsidRPr="00A02DB9">
        <w:rPr>
          <w:rFonts w:ascii="Arial" w:hAnsi="Arial" w:cs="Arial"/>
          <w:sz w:val="22"/>
          <w:szCs w:val="22"/>
        </w:rPr>
        <w:t>La resolución se notificará personalmente al interesado y, de no encontrarse, se actuará supletoriamente conforme al Código de Procedimientos Civiles para el Estado de Durango.</w:t>
      </w:r>
    </w:p>
    <w:p w:rsidR="00703393" w:rsidRPr="00A02DB9" w:rsidRDefault="00703393" w:rsidP="00A02DB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57.</w:t>
      </w:r>
      <w:r w:rsidR="00D73D0F" w:rsidRPr="00A02DB9">
        <w:rPr>
          <w:rFonts w:ascii="Arial" w:hAnsi="Arial" w:cs="Arial"/>
          <w:sz w:val="22"/>
          <w:szCs w:val="22"/>
        </w:rPr>
        <w:t xml:space="preserve"> </w:t>
      </w:r>
      <w:r w:rsidR="00703393" w:rsidRPr="00A02DB9">
        <w:rPr>
          <w:rFonts w:ascii="Arial" w:hAnsi="Arial" w:cs="Arial"/>
          <w:sz w:val="22"/>
          <w:szCs w:val="22"/>
        </w:rPr>
        <w:t xml:space="preserve">Las sanciones pecuniarias a cargo de los titulares de las licencias a que se refiera la presente Ley o el reglamento municipal, tendrán el carácter de créditos fiscales y su cobro se sujetará a las disposiciones del Código Fiscal </w:t>
      </w:r>
      <w:r w:rsidR="00F94BB5" w:rsidRPr="00A02DB9">
        <w:rPr>
          <w:rFonts w:ascii="Arial" w:hAnsi="Arial" w:cs="Arial"/>
          <w:sz w:val="22"/>
          <w:szCs w:val="22"/>
        </w:rPr>
        <w:t>Municipal.</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58.</w:t>
      </w:r>
      <w:r w:rsidR="00D73D0F" w:rsidRPr="00A02DB9">
        <w:rPr>
          <w:rFonts w:ascii="Arial" w:hAnsi="Arial" w:cs="Arial"/>
          <w:sz w:val="22"/>
          <w:szCs w:val="22"/>
        </w:rPr>
        <w:t xml:space="preserve"> </w:t>
      </w:r>
      <w:r w:rsidR="00703393" w:rsidRPr="00A02DB9">
        <w:rPr>
          <w:rFonts w:ascii="Arial" w:hAnsi="Arial" w:cs="Arial"/>
          <w:sz w:val="22"/>
          <w:szCs w:val="22"/>
        </w:rPr>
        <w:t xml:space="preserve">Las resoluciones que emita la dependencia competente podrán establecer como sanción al incumplimiento de las obligaciones a cargo de los titulares de las licencias a que se refiere </w:t>
      </w:r>
      <w:r w:rsidR="00703393" w:rsidRPr="00A02DB9">
        <w:rPr>
          <w:rFonts w:ascii="Arial" w:hAnsi="Arial" w:cs="Arial"/>
          <w:sz w:val="22"/>
          <w:szCs w:val="22"/>
        </w:rPr>
        <w:lastRenderedPageBreak/>
        <w:t>la presente Ley, la clausura provisional de los establecimientos o, en su caso, la cancelación de las licencias en las hipótesis siguientes: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 xml:space="preserve">  </w:t>
      </w:r>
    </w:p>
    <w:p w:rsidR="00703393" w:rsidRPr="00A02DB9" w:rsidRDefault="00703393" w:rsidP="00A02DB9">
      <w:pPr>
        <w:numPr>
          <w:ilvl w:val="0"/>
          <w:numId w:val="12"/>
        </w:numPr>
        <w:tabs>
          <w:tab w:val="left" w:pos="-1440"/>
          <w:tab w:val="left" w:pos="-720"/>
          <w:tab w:val="left" w:pos="0"/>
          <w:tab w:val="left" w:pos="720"/>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Cuando el establecimiento haya dejado de reunir cualesquiera de los requisitos que establece la presente Ley o se incurra por parte de los titulares de las licencias en faltas u omisiones graves a la misma y a la reglamentación municipal;</w:t>
      </w:r>
    </w:p>
    <w:p w:rsidR="00703393" w:rsidRPr="00A02DB9" w:rsidRDefault="00703393" w:rsidP="00A02DB9">
      <w:pPr>
        <w:numPr>
          <w:ilvl w:val="12"/>
          <w:numId w:val="0"/>
        </w:numPr>
        <w:tabs>
          <w:tab w:val="left" w:pos="-1440"/>
          <w:tab w:val="left" w:pos="-720"/>
          <w:tab w:val="left" w:pos="0"/>
          <w:tab w:val="left" w:pos="851"/>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2"/>
        </w:numPr>
        <w:tabs>
          <w:tab w:val="left" w:pos="-1440"/>
          <w:tab w:val="left" w:pos="-720"/>
          <w:tab w:val="left" w:pos="0"/>
          <w:tab w:val="left" w:pos="720"/>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Por hechos o actos que se realicen dentro de los establecimientos que alteren el orden público, la moral o las buenas costumbres, cuando sea culpa del titular de la licencia o encargado o bien cuando medien motivos de interés general;</w:t>
      </w:r>
    </w:p>
    <w:p w:rsidR="00703393" w:rsidRPr="00A02DB9" w:rsidRDefault="00703393" w:rsidP="00A02DB9">
      <w:pPr>
        <w:numPr>
          <w:ilvl w:val="12"/>
          <w:numId w:val="0"/>
        </w:numPr>
        <w:tabs>
          <w:tab w:val="left" w:pos="-1440"/>
          <w:tab w:val="left" w:pos="-720"/>
          <w:tab w:val="left" w:pos="0"/>
          <w:tab w:val="left" w:pos="851"/>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2"/>
        </w:numPr>
        <w:tabs>
          <w:tab w:val="left" w:pos="-1440"/>
          <w:tab w:val="left" w:pos="-720"/>
          <w:tab w:val="left" w:pos="0"/>
          <w:tab w:val="left" w:pos="720"/>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 xml:space="preserve">Cuando la licencia sea explotada por persona distinta a su titular; </w:t>
      </w:r>
      <w:r w:rsidRPr="00A02DB9">
        <w:rPr>
          <w:rFonts w:ascii="Arial" w:hAnsi="Arial" w:cs="Arial"/>
          <w:b/>
          <w:sz w:val="22"/>
          <w:szCs w:val="22"/>
        </w:rPr>
        <w:t xml:space="preserve"> </w:t>
      </w:r>
      <w:r w:rsidRPr="00A02DB9">
        <w:rPr>
          <w:rFonts w:ascii="Arial" w:hAnsi="Arial" w:cs="Arial"/>
          <w:sz w:val="22"/>
          <w:szCs w:val="22"/>
        </w:rPr>
        <w:t>salvo  lo dispuesto  por el artículo 24 de esta Ley;</w:t>
      </w:r>
    </w:p>
    <w:p w:rsidR="00703393" w:rsidRPr="00A02DB9" w:rsidRDefault="00703393" w:rsidP="00A02DB9">
      <w:pPr>
        <w:numPr>
          <w:ilvl w:val="12"/>
          <w:numId w:val="0"/>
        </w:numPr>
        <w:tabs>
          <w:tab w:val="left" w:pos="-1440"/>
          <w:tab w:val="left" w:pos="-720"/>
          <w:tab w:val="left" w:pos="0"/>
          <w:tab w:val="left" w:pos="851"/>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D529CD" w:rsidP="00A02DB9">
      <w:pPr>
        <w:pStyle w:val="Default"/>
        <w:numPr>
          <w:ilvl w:val="0"/>
          <w:numId w:val="12"/>
        </w:numPr>
        <w:spacing w:line="276" w:lineRule="auto"/>
        <w:jc w:val="both"/>
        <w:rPr>
          <w:sz w:val="22"/>
          <w:szCs w:val="22"/>
        </w:rPr>
      </w:pPr>
      <w:r w:rsidRPr="00A02DB9">
        <w:rPr>
          <w:sz w:val="22"/>
          <w:szCs w:val="22"/>
        </w:rPr>
        <w:t xml:space="preserve">Por negar el acceso o por agredir física o verbalmente al personal acreditado por la autoridad de la materia para realizar visitas de inspección y por negarse a proporcionar la documentación que al momento de la misma se le requiera; </w:t>
      </w:r>
    </w:p>
    <w:p w:rsidR="00703393" w:rsidRPr="00114DB2" w:rsidRDefault="002A2E2D" w:rsidP="00F94BB5">
      <w:pPr>
        <w:pStyle w:val="Prrafodelista"/>
        <w:spacing w:line="276" w:lineRule="auto"/>
        <w:jc w:val="right"/>
        <w:rPr>
          <w:rFonts w:asciiTheme="minorHAnsi" w:hAnsiTheme="minorHAnsi" w:cs="Arial"/>
          <w:b/>
          <w:color w:val="0070C0"/>
          <w:sz w:val="14"/>
          <w:szCs w:val="16"/>
          <w:lang w:val="es-ES_tradnl"/>
        </w:rPr>
      </w:pPr>
      <w:r w:rsidRPr="00114DB2">
        <w:rPr>
          <w:rFonts w:asciiTheme="minorHAnsi" w:eastAsiaTheme="minorHAnsi" w:hAnsiTheme="minorHAnsi" w:cs="Arial"/>
          <w:color w:val="0070C0"/>
          <w:sz w:val="14"/>
          <w:szCs w:val="16"/>
          <w:lang w:eastAsia="en-US"/>
        </w:rPr>
        <w:t>FRACCIÓN REFORMADA POR DEC. NO. 520, P. O. 68. DE FECHA 25 DE AGOSTO DE 2013</w:t>
      </w:r>
    </w:p>
    <w:p w:rsidR="00703393" w:rsidRPr="00A02DB9" w:rsidRDefault="00703393" w:rsidP="00A02DB9">
      <w:pPr>
        <w:numPr>
          <w:ilvl w:val="0"/>
          <w:numId w:val="12"/>
        </w:numPr>
        <w:tabs>
          <w:tab w:val="left" w:pos="-1440"/>
          <w:tab w:val="left" w:pos="-720"/>
          <w:tab w:val="left" w:pos="0"/>
          <w:tab w:val="left" w:pos="720"/>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Por reincidencia, según lo establecido en el artículo 70 de la presente Ley;</w:t>
      </w:r>
    </w:p>
    <w:p w:rsidR="00703393" w:rsidRPr="00A02DB9" w:rsidRDefault="00703393" w:rsidP="00A02DB9">
      <w:pPr>
        <w:numPr>
          <w:ilvl w:val="12"/>
          <w:numId w:val="0"/>
        </w:numPr>
        <w:tabs>
          <w:tab w:val="left" w:pos="-1440"/>
          <w:tab w:val="left" w:pos="-720"/>
          <w:tab w:val="left" w:pos="0"/>
          <w:tab w:val="left" w:pos="851"/>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2"/>
        </w:numPr>
        <w:tabs>
          <w:tab w:val="left" w:pos="-1440"/>
          <w:tab w:val="left" w:pos="-720"/>
          <w:tab w:val="left" w:pos="0"/>
          <w:tab w:val="left" w:pos="720"/>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Cuando la licencia sea explotada en un domicilio distinto al que se señala en la misma, salvo en los casos que se haya autorizado cambio de ubicación por la dependencia competente;</w:t>
      </w:r>
    </w:p>
    <w:p w:rsidR="00703393" w:rsidRPr="00A02DB9" w:rsidRDefault="00703393" w:rsidP="00A02DB9">
      <w:pPr>
        <w:numPr>
          <w:ilvl w:val="12"/>
          <w:numId w:val="0"/>
        </w:numPr>
        <w:tabs>
          <w:tab w:val="left" w:pos="-1440"/>
          <w:tab w:val="left" w:pos="-720"/>
          <w:tab w:val="left" w:pos="0"/>
          <w:tab w:val="left" w:pos="851"/>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2"/>
        </w:numPr>
        <w:tabs>
          <w:tab w:val="left" w:pos="-1440"/>
          <w:tab w:val="left" w:pos="-720"/>
          <w:tab w:val="left" w:pos="0"/>
          <w:tab w:val="left" w:pos="720"/>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Por operar fuera de los horarios establecidos en la licencia de funcionamiento correspondiente y en el reglamento correspondiente; y</w:t>
      </w:r>
    </w:p>
    <w:p w:rsidR="00703393" w:rsidRPr="00A02DB9" w:rsidRDefault="00703393" w:rsidP="00A02DB9">
      <w:pPr>
        <w:numPr>
          <w:ilvl w:val="12"/>
          <w:numId w:val="0"/>
        </w:numPr>
        <w:tabs>
          <w:tab w:val="left" w:pos="-1440"/>
          <w:tab w:val="left" w:pos="-720"/>
          <w:tab w:val="left" w:pos="0"/>
          <w:tab w:val="left" w:pos="851"/>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2"/>
        </w:numPr>
        <w:tabs>
          <w:tab w:val="left" w:pos="-1440"/>
          <w:tab w:val="left" w:pos="-720"/>
          <w:tab w:val="left" w:pos="0"/>
          <w:tab w:val="left" w:pos="720"/>
          <w:tab w:val="left" w:pos="851"/>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Por venta de bebidas con contenido alcohólico a las personas a que alude el artículo 8 de esta Ley.</w:t>
      </w:r>
    </w:p>
    <w:p w:rsidR="00703393" w:rsidRPr="00A02DB9" w:rsidRDefault="00703393" w:rsidP="00A02DB9">
      <w:pPr>
        <w:tabs>
          <w:tab w:val="left" w:pos="-1440"/>
          <w:tab w:val="left" w:pos="-720"/>
          <w:tab w:val="left" w:pos="0"/>
          <w:tab w:val="left" w:pos="709"/>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09" w:hanging="425"/>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La clausura provisional no excederá de 90 días naturales.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Lo anterior, independientemente de la aplicación de las sanciones de orden económico que correspondan por infracciones en que se haya incurrido.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59</w:t>
      </w:r>
      <w:r w:rsidR="00114DB2">
        <w:rPr>
          <w:rFonts w:ascii="Arial" w:hAnsi="Arial" w:cs="Arial"/>
          <w:b/>
          <w:sz w:val="22"/>
          <w:szCs w:val="22"/>
        </w:rPr>
        <w:t>.</w:t>
      </w:r>
      <w:r w:rsidR="00D73D0F" w:rsidRPr="00A02DB9">
        <w:rPr>
          <w:rFonts w:ascii="Arial" w:hAnsi="Arial" w:cs="Arial"/>
          <w:sz w:val="22"/>
          <w:szCs w:val="22"/>
        </w:rPr>
        <w:t xml:space="preserve"> </w:t>
      </w:r>
      <w:r w:rsidR="00703393" w:rsidRPr="00A02DB9">
        <w:rPr>
          <w:rFonts w:ascii="Arial" w:hAnsi="Arial" w:cs="Arial"/>
          <w:sz w:val="22"/>
          <w:szCs w:val="22"/>
        </w:rPr>
        <w:t xml:space="preserve">Los inspectores de la dependencia competente, levantada el acta correspondiente, procederán a clausurar provisionalmente hasta por 90 días naturales, de inmediato, los establecimientos en los que se cometan los siguientes delitos: </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3"/>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lastRenderedPageBreak/>
        <w:t>Homicidio;</w:t>
      </w:r>
    </w:p>
    <w:p w:rsidR="00703393" w:rsidRPr="00A02DB9" w:rsidRDefault="00703393" w:rsidP="00A02DB9">
      <w:pPr>
        <w:numPr>
          <w:ilvl w:val="12"/>
          <w:numId w:val="0"/>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3"/>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Lesiones provocadas con arma blanca o arma de fuego;</w:t>
      </w:r>
    </w:p>
    <w:p w:rsidR="00703393" w:rsidRPr="00A02DB9" w:rsidRDefault="00703393" w:rsidP="00A02DB9">
      <w:pPr>
        <w:numPr>
          <w:ilvl w:val="12"/>
          <w:numId w:val="0"/>
        </w:numPr>
        <w:tabs>
          <w:tab w:val="left" w:pos="-1440"/>
          <w:tab w:val="left" w:pos="-720"/>
          <w:tab w:val="left" w:pos="0"/>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D529CD" w:rsidRPr="00A02DB9" w:rsidRDefault="00D529CD"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355A5D">
        <w:rPr>
          <w:rFonts w:ascii="Arial" w:eastAsiaTheme="minorHAnsi" w:hAnsi="Arial" w:cs="Arial"/>
          <w:b/>
          <w:bCs/>
          <w:color w:val="000000"/>
          <w:sz w:val="22"/>
          <w:szCs w:val="22"/>
          <w:lang w:val="es-ES" w:eastAsia="en-US"/>
        </w:rPr>
        <w:t>III.</w:t>
      </w:r>
      <w:r w:rsidRPr="00A02DB9">
        <w:rPr>
          <w:rFonts w:ascii="Arial" w:eastAsiaTheme="minorHAnsi" w:hAnsi="Arial" w:cs="Arial"/>
          <w:bCs/>
          <w:color w:val="000000"/>
          <w:sz w:val="22"/>
          <w:szCs w:val="22"/>
          <w:lang w:val="es-ES" w:eastAsia="en-US"/>
        </w:rPr>
        <w:t xml:space="preserve"> </w:t>
      </w:r>
      <w:r w:rsidRPr="00A02DB9">
        <w:rPr>
          <w:rFonts w:ascii="Arial" w:eastAsiaTheme="minorHAnsi" w:hAnsi="Arial" w:cs="Arial"/>
          <w:bCs/>
          <w:color w:val="000000"/>
          <w:sz w:val="22"/>
          <w:szCs w:val="22"/>
          <w:lang w:val="es-ES" w:eastAsia="en-US"/>
        </w:rPr>
        <w:tab/>
      </w:r>
      <w:r w:rsidRPr="00A02DB9">
        <w:rPr>
          <w:rFonts w:ascii="Arial" w:eastAsiaTheme="minorHAnsi" w:hAnsi="Arial" w:cs="Arial"/>
          <w:color w:val="000000"/>
          <w:sz w:val="22"/>
          <w:szCs w:val="22"/>
          <w:lang w:val="es-ES" w:eastAsia="en-US"/>
        </w:rPr>
        <w:t xml:space="preserve">Disparo de arma de fuego; </w:t>
      </w:r>
    </w:p>
    <w:p w:rsidR="00D529CD" w:rsidRPr="00355A5D" w:rsidRDefault="00D529CD" w:rsidP="00A02DB9">
      <w:pPr>
        <w:autoSpaceDE w:val="0"/>
        <w:autoSpaceDN w:val="0"/>
        <w:adjustRightInd w:val="0"/>
        <w:spacing w:line="276" w:lineRule="auto"/>
        <w:jc w:val="both"/>
        <w:rPr>
          <w:rFonts w:ascii="Arial" w:eastAsiaTheme="minorHAnsi" w:hAnsi="Arial" w:cs="Arial"/>
          <w:b/>
          <w:bCs/>
          <w:color w:val="000000"/>
          <w:sz w:val="22"/>
          <w:szCs w:val="22"/>
          <w:lang w:val="es-ES" w:eastAsia="en-US"/>
        </w:rPr>
      </w:pPr>
    </w:p>
    <w:p w:rsidR="00D529CD" w:rsidRPr="00A02DB9" w:rsidRDefault="00D529CD" w:rsidP="00A02DB9">
      <w:pPr>
        <w:autoSpaceDE w:val="0"/>
        <w:autoSpaceDN w:val="0"/>
        <w:adjustRightInd w:val="0"/>
        <w:spacing w:line="276" w:lineRule="auto"/>
        <w:jc w:val="both"/>
        <w:rPr>
          <w:rFonts w:ascii="Arial" w:eastAsiaTheme="minorHAnsi" w:hAnsi="Arial" w:cs="Arial"/>
          <w:bCs/>
          <w:color w:val="000000"/>
          <w:sz w:val="22"/>
          <w:szCs w:val="22"/>
          <w:lang w:val="es-ES" w:eastAsia="en-US"/>
        </w:rPr>
      </w:pPr>
      <w:r w:rsidRPr="00355A5D">
        <w:rPr>
          <w:rFonts w:ascii="Arial" w:eastAsiaTheme="minorHAnsi" w:hAnsi="Arial" w:cs="Arial"/>
          <w:b/>
          <w:bCs/>
          <w:color w:val="000000"/>
          <w:sz w:val="22"/>
          <w:szCs w:val="22"/>
          <w:lang w:val="es-ES" w:eastAsia="en-US"/>
        </w:rPr>
        <w:t>IV.</w:t>
      </w:r>
      <w:r w:rsidRPr="00A02DB9">
        <w:rPr>
          <w:rFonts w:ascii="Arial" w:eastAsiaTheme="minorHAnsi" w:hAnsi="Arial" w:cs="Arial"/>
          <w:bCs/>
          <w:color w:val="000000"/>
          <w:sz w:val="22"/>
          <w:szCs w:val="22"/>
          <w:lang w:val="es-ES" w:eastAsia="en-US"/>
        </w:rPr>
        <w:t xml:space="preserve"> </w:t>
      </w:r>
      <w:r w:rsidRPr="00A02DB9">
        <w:rPr>
          <w:rFonts w:ascii="Arial" w:eastAsiaTheme="minorHAnsi" w:hAnsi="Arial" w:cs="Arial"/>
          <w:bCs/>
          <w:color w:val="000000"/>
          <w:sz w:val="22"/>
          <w:szCs w:val="22"/>
          <w:lang w:val="es-ES" w:eastAsia="en-US"/>
        </w:rPr>
        <w:tab/>
      </w:r>
      <w:r w:rsidRPr="00A02DB9">
        <w:rPr>
          <w:rFonts w:ascii="Arial" w:eastAsiaTheme="minorHAnsi" w:hAnsi="Arial" w:cs="Arial"/>
          <w:color w:val="000000"/>
          <w:sz w:val="22"/>
          <w:szCs w:val="22"/>
          <w:lang w:val="es-ES" w:eastAsia="en-US"/>
        </w:rPr>
        <w:t xml:space="preserve">Distribución, venta y/o consumo de estupefacientes; y </w:t>
      </w:r>
    </w:p>
    <w:p w:rsidR="00D529CD" w:rsidRPr="00A02DB9" w:rsidRDefault="00D529CD" w:rsidP="00A02DB9">
      <w:pPr>
        <w:autoSpaceDE w:val="0"/>
        <w:autoSpaceDN w:val="0"/>
        <w:adjustRightInd w:val="0"/>
        <w:spacing w:line="276" w:lineRule="auto"/>
        <w:jc w:val="both"/>
        <w:rPr>
          <w:rFonts w:ascii="Arial" w:eastAsiaTheme="minorHAnsi" w:hAnsi="Arial" w:cs="Arial"/>
          <w:bCs/>
          <w:color w:val="000000"/>
          <w:sz w:val="22"/>
          <w:szCs w:val="22"/>
          <w:lang w:val="es-ES" w:eastAsia="en-US"/>
        </w:rPr>
      </w:pPr>
    </w:p>
    <w:p w:rsidR="00D529CD" w:rsidRPr="00A02DB9" w:rsidRDefault="00D529CD" w:rsidP="00A02DB9">
      <w:pPr>
        <w:autoSpaceDE w:val="0"/>
        <w:autoSpaceDN w:val="0"/>
        <w:adjustRightInd w:val="0"/>
        <w:spacing w:line="276" w:lineRule="auto"/>
        <w:jc w:val="both"/>
        <w:rPr>
          <w:rFonts w:ascii="Arial" w:eastAsiaTheme="minorHAnsi" w:hAnsi="Arial" w:cs="Arial"/>
          <w:bCs/>
          <w:color w:val="000000"/>
          <w:sz w:val="22"/>
          <w:szCs w:val="22"/>
          <w:lang w:val="es-ES" w:eastAsia="en-US"/>
        </w:rPr>
      </w:pPr>
      <w:r w:rsidRPr="00355A5D">
        <w:rPr>
          <w:rFonts w:ascii="Arial" w:eastAsiaTheme="minorHAnsi" w:hAnsi="Arial" w:cs="Arial"/>
          <w:b/>
          <w:bCs/>
          <w:color w:val="000000"/>
          <w:sz w:val="22"/>
          <w:szCs w:val="22"/>
          <w:lang w:val="es-ES" w:eastAsia="en-US"/>
        </w:rPr>
        <w:t>V.</w:t>
      </w:r>
      <w:r w:rsidRPr="00A02DB9">
        <w:rPr>
          <w:rFonts w:ascii="Arial" w:eastAsiaTheme="minorHAnsi" w:hAnsi="Arial" w:cs="Arial"/>
          <w:bCs/>
          <w:color w:val="000000"/>
          <w:sz w:val="22"/>
          <w:szCs w:val="22"/>
          <w:lang w:val="es-ES" w:eastAsia="en-US"/>
        </w:rPr>
        <w:t xml:space="preserve"> </w:t>
      </w:r>
      <w:r w:rsidRPr="00A02DB9">
        <w:rPr>
          <w:rFonts w:ascii="Arial" w:eastAsiaTheme="minorHAnsi" w:hAnsi="Arial" w:cs="Arial"/>
          <w:bCs/>
          <w:color w:val="000000"/>
          <w:sz w:val="22"/>
          <w:szCs w:val="22"/>
          <w:lang w:val="es-ES" w:eastAsia="en-US"/>
        </w:rPr>
        <w:tab/>
        <w:t>Venta de bebidas con contenido alcohólico a menores de dieciocho años.</w:t>
      </w:r>
    </w:p>
    <w:p w:rsidR="00D529CD" w:rsidRPr="00A02DB9" w:rsidRDefault="00D529CD" w:rsidP="00A02DB9">
      <w:pPr>
        <w:autoSpaceDE w:val="0"/>
        <w:autoSpaceDN w:val="0"/>
        <w:adjustRightInd w:val="0"/>
        <w:spacing w:line="276" w:lineRule="auto"/>
        <w:jc w:val="both"/>
        <w:rPr>
          <w:rFonts w:ascii="Arial" w:eastAsiaTheme="minorHAnsi" w:hAnsi="Arial" w:cs="Arial"/>
          <w:color w:val="000000"/>
          <w:sz w:val="22"/>
          <w:szCs w:val="22"/>
          <w:lang w:val="es-ES" w:eastAsia="en-US"/>
        </w:rPr>
      </w:pPr>
    </w:p>
    <w:p w:rsidR="00D529CD" w:rsidRPr="00A02DB9" w:rsidRDefault="00D529CD" w:rsidP="00A02DB9">
      <w:pPr>
        <w:autoSpaceDE w:val="0"/>
        <w:autoSpaceDN w:val="0"/>
        <w:adjustRightInd w:val="0"/>
        <w:spacing w:line="276" w:lineRule="auto"/>
        <w:jc w:val="both"/>
        <w:rPr>
          <w:rFonts w:ascii="Arial" w:eastAsiaTheme="minorHAnsi" w:hAnsi="Arial" w:cs="Arial"/>
          <w:color w:val="000000"/>
          <w:sz w:val="22"/>
          <w:szCs w:val="22"/>
          <w:lang w:val="es-ES" w:eastAsia="en-US"/>
        </w:rPr>
      </w:pPr>
      <w:r w:rsidRPr="00A02DB9">
        <w:rPr>
          <w:rFonts w:ascii="Arial" w:eastAsiaTheme="minorHAnsi" w:hAnsi="Arial" w:cs="Arial"/>
          <w:color w:val="000000"/>
          <w:sz w:val="22"/>
          <w:szCs w:val="22"/>
          <w:lang w:val="es-ES" w:eastAsia="en-US"/>
        </w:rPr>
        <w:t xml:space="preserve">En todos estos casos, la clausura implica la cancelación definitiva de la licencia respectiva cuando se desprenda de las investigaciones que los actos cometidos son imputables al propietario, gerentes, encargados, administradores, dependientes, empleados o comisionistas del establecimiento. </w:t>
      </w:r>
    </w:p>
    <w:p w:rsidR="002A2E2D" w:rsidRPr="00114DB2" w:rsidRDefault="002A2E2D" w:rsidP="00355A5D">
      <w:pPr>
        <w:spacing w:line="276" w:lineRule="auto"/>
        <w:jc w:val="right"/>
        <w:rPr>
          <w:rFonts w:asciiTheme="minorHAnsi" w:hAnsiTheme="minorHAnsi" w:cs="Arial"/>
          <w:b/>
          <w:color w:val="0070C0"/>
          <w:sz w:val="14"/>
          <w:szCs w:val="16"/>
        </w:rPr>
      </w:pPr>
      <w:r w:rsidRPr="00114DB2">
        <w:rPr>
          <w:rFonts w:asciiTheme="minorHAnsi" w:eastAsiaTheme="minorHAnsi" w:hAnsiTheme="minorHAnsi" w:cs="Arial"/>
          <w:color w:val="0070C0"/>
          <w:sz w:val="14"/>
          <w:szCs w:val="16"/>
          <w:lang w:eastAsia="en-US"/>
        </w:rPr>
        <w:t xml:space="preserve">ARTICULO REFORMADO </w:t>
      </w:r>
      <w:r w:rsidRPr="00114DB2">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60</w:t>
      </w:r>
      <w:r w:rsidR="00114DB2">
        <w:rPr>
          <w:rFonts w:ascii="Arial" w:hAnsi="Arial" w:cs="Arial"/>
          <w:b/>
          <w:sz w:val="22"/>
          <w:szCs w:val="22"/>
        </w:rPr>
        <w:t>.</w:t>
      </w:r>
      <w:r w:rsidR="00D73D0F" w:rsidRPr="00A02DB9">
        <w:rPr>
          <w:rFonts w:ascii="Arial" w:hAnsi="Arial" w:cs="Arial"/>
          <w:sz w:val="22"/>
          <w:szCs w:val="22"/>
        </w:rPr>
        <w:t xml:space="preserve"> </w:t>
      </w:r>
      <w:r w:rsidR="00703393" w:rsidRPr="00A02DB9">
        <w:rPr>
          <w:rFonts w:ascii="Arial" w:hAnsi="Arial" w:cs="Arial"/>
          <w:sz w:val="22"/>
          <w:szCs w:val="22"/>
        </w:rPr>
        <w:t>El Juzgado Administrativo Municipal o, en su caso</w:t>
      </w:r>
      <w:r w:rsidRPr="00A02DB9">
        <w:rPr>
          <w:rFonts w:ascii="Arial" w:hAnsi="Arial" w:cs="Arial"/>
          <w:sz w:val="22"/>
          <w:szCs w:val="22"/>
        </w:rPr>
        <w:t>, el</w:t>
      </w:r>
      <w:r w:rsidR="00703393" w:rsidRPr="00A02DB9">
        <w:rPr>
          <w:rFonts w:ascii="Arial" w:hAnsi="Arial" w:cs="Arial"/>
          <w:sz w:val="22"/>
          <w:szCs w:val="22"/>
        </w:rPr>
        <w:t xml:space="preserve"> Ayuntamiento,</w:t>
      </w:r>
      <w:r w:rsidR="00703393" w:rsidRPr="00A02DB9">
        <w:rPr>
          <w:rFonts w:ascii="Arial" w:hAnsi="Arial" w:cs="Arial"/>
          <w:b/>
          <w:sz w:val="22"/>
          <w:szCs w:val="22"/>
        </w:rPr>
        <w:t xml:space="preserve"> </w:t>
      </w:r>
      <w:r w:rsidR="00703393" w:rsidRPr="00A02DB9">
        <w:rPr>
          <w:rFonts w:ascii="Arial" w:hAnsi="Arial" w:cs="Arial"/>
          <w:sz w:val="22"/>
          <w:szCs w:val="22"/>
        </w:rPr>
        <w:t xml:space="preserve">tienen atribuciones para ordenar la clausura definitiva de los establecimientos a que se refiere esta Ley y los reglamentos municipales, así </w:t>
      </w:r>
      <w:r w:rsidRPr="00A02DB9">
        <w:rPr>
          <w:rFonts w:ascii="Arial" w:hAnsi="Arial" w:cs="Arial"/>
          <w:sz w:val="22"/>
          <w:szCs w:val="22"/>
        </w:rPr>
        <w:t>como</w:t>
      </w:r>
      <w:r w:rsidRPr="00A02DB9">
        <w:rPr>
          <w:rFonts w:ascii="Arial" w:hAnsi="Arial" w:cs="Arial"/>
          <w:b/>
          <w:sz w:val="22"/>
          <w:szCs w:val="22"/>
        </w:rPr>
        <w:t xml:space="preserve"> </w:t>
      </w:r>
      <w:r w:rsidRPr="00A02DB9">
        <w:rPr>
          <w:rFonts w:ascii="Arial" w:hAnsi="Arial" w:cs="Arial"/>
          <w:sz w:val="22"/>
          <w:szCs w:val="22"/>
        </w:rPr>
        <w:t>la</w:t>
      </w:r>
      <w:r w:rsidR="00703393" w:rsidRPr="00A02DB9">
        <w:rPr>
          <w:rFonts w:ascii="Arial" w:hAnsi="Arial" w:cs="Arial"/>
          <w:sz w:val="22"/>
          <w:szCs w:val="22"/>
        </w:rPr>
        <w:t xml:space="preserve"> cancelación de la licencia respectiva por las infracciones cometidas y que señala el artículo precedente</w:t>
      </w:r>
      <w:r w:rsidR="00703393" w:rsidRPr="00A02DB9">
        <w:rPr>
          <w:rFonts w:ascii="Arial" w:hAnsi="Arial" w:cs="Arial"/>
          <w:b/>
          <w:sz w:val="22"/>
          <w:szCs w:val="22"/>
        </w:rPr>
        <w:t>.</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 xml:space="preserve"> </w:t>
      </w: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61</w:t>
      </w:r>
      <w:r w:rsidR="00114DB2">
        <w:rPr>
          <w:rFonts w:ascii="Arial" w:hAnsi="Arial" w:cs="Arial"/>
          <w:b/>
          <w:sz w:val="22"/>
          <w:szCs w:val="22"/>
        </w:rPr>
        <w:t xml:space="preserve">. </w:t>
      </w:r>
      <w:r w:rsidR="00703393" w:rsidRPr="00A02DB9">
        <w:rPr>
          <w:rFonts w:ascii="Arial" w:hAnsi="Arial" w:cs="Arial"/>
          <w:sz w:val="22"/>
          <w:szCs w:val="22"/>
        </w:rPr>
        <w:t xml:space="preserve">Las resoluciones que se dicten para decretar la clausura provisional o definitiva, cancelar la licencia e imponer multas, podrán ser impugnadas, en los términos del Título </w:t>
      </w:r>
      <w:r w:rsidRPr="00A02DB9">
        <w:rPr>
          <w:rFonts w:ascii="Arial" w:hAnsi="Arial" w:cs="Arial"/>
          <w:sz w:val="22"/>
          <w:szCs w:val="22"/>
        </w:rPr>
        <w:t>Octavo</w:t>
      </w:r>
      <w:r w:rsidRPr="00A02DB9">
        <w:rPr>
          <w:rFonts w:ascii="Arial" w:hAnsi="Arial" w:cs="Arial"/>
          <w:b/>
          <w:sz w:val="22"/>
          <w:szCs w:val="22"/>
        </w:rPr>
        <w:t xml:space="preserve"> </w:t>
      </w:r>
      <w:r w:rsidRPr="00A02DB9">
        <w:rPr>
          <w:rFonts w:ascii="Arial" w:hAnsi="Arial" w:cs="Arial"/>
          <w:sz w:val="22"/>
          <w:szCs w:val="22"/>
        </w:rPr>
        <w:t>de</w:t>
      </w:r>
      <w:r w:rsidR="00703393" w:rsidRPr="00A02DB9">
        <w:rPr>
          <w:rFonts w:ascii="Arial" w:hAnsi="Arial" w:cs="Arial"/>
          <w:sz w:val="22"/>
          <w:szCs w:val="22"/>
        </w:rPr>
        <w:t xml:space="preserve"> la presente Ley.</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62</w:t>
      </w:r>
      <w:r w:rsidR="00114DB2">
        <w:rPr>
          <w:rFonts w:ascii="Arial" w:hAnsi="Arial" w:cs="Arial"/>
          <w:b/>
          <w:sz w:val="22"/>
          <w:szCs w:val="22"/>
        </w:rPr>
        <w:t>.</w:t>
      </w:r>
      <w:r w:rsidR="00D73D0F" w:rsidRPr="00A02DB9">
        <w:rPr>
          <w:rFonts w:ascii="Arial" w:hAnsi="Arial" w:cs="Arial"/>
          <w:sz w:val="22"/>
          <w:szCs w:val="22"/>
        </w:rPr>
        <w:t xml:space="preserve"> </w:t>
      </w:r>
      <w:r w:rsidR="00703393" w:rsidRPr="00A02DB9">
        <w:rPr>
          <w:rFonts w:ascii="Arial" w:hAnsi="Arial" w:cs="Arial"/>
          <w:sz w:val="22"/>
          <w:szCs w:val="22"/>
        </w:rPr>
        <w:t>El procedimiento de clausura deberá sujetarse a los términos siguientes: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Sangra2detindependiente2"/>
        <w:numPr>
          <w:ilvl w:val="0"/>
          <w:numId w:val="14"/>
        </w:numPr>
        <w:tabs>
          <w:tab w:val="left" w:pos="964"/>
          <w:tab w:val="left" w:pos="993"/>
        </w:tabs>
        <w:spacing w:line="276" w:lineRule="auto"/>
        <w:ind w:left="0" w:firstLine="0"/>
        <w:rPr>
          <w:rFonts w:cs="Arial"/>
          <w:b w:val="0"/>
          <w:sz w:val="22"/>
          <w:szCs w:val="22"/>
        </w:rPr>
      </w:pPr>
      <w:r w:rsidRPr="00A02DB9">
        <w:rPr>
          <w:rFonts w:cs="Arial"/>
          <w:b w:val="0"/>
          <w:sz w:val="22"/>
          <w:szCs w:val="22"/>
        </w:rPr>
        <w:t>Solamente podrá realizarse por orden escrita debidamente fundada y motivada expedida por el Juzgado Administrativo, o en su caso, el Ayuntamiento,</w:t>
      </w:r>
      <w:r w:rsidRPr="00A02DB9">
        <w:rPr>
          <w:rFonts w:cs="Arial"/>
          <w:sz w:val="22"/>
          <w:szCs w:val="22"/>
        </w:rPr>
        <w:t xml:space="preserve"> </w:t>
      </w:r>
      <w:r w:rsidRPr="00A02DB9">
        <w:rPr>
          <w:rFonts w:cs="Arial"/>
          <w:b w:val="0"/>
          <w:sz w:val="22"/>
          <w:szCs w:val="22"/>
        </w:rPr>
        <w:t>salvo que de la visita de inspección que practique la autoridad se comprueben los delitos contemplados en el artículo 59 de la presente Ley; y</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720"/>
        <w:jc w:val="both"/>
        <w:rPr>
          <w:rFonts w:ascii="Arial" w:hAnsi="Arial" w:cs="Arial"/>
          <w:sz w:val="22"/>
          <w:szCs w:val="22"/>
        </w:rPr>
      </w:pPr>
    </w:p>
    <w:p w:rsidR="00703393" w:rsidRPr="00A02DB9" w:rsidRDefault="00703393" w:rsidP="00A02DB9">
      <w:pPr>
        <w:numPr>
          <w:ilvl w:val="0"/>
          <w:numId w:val="14"/>
        </w:numPr>
        <w:tabs>
          <w:tab w:val="left" w:pos="-1440"/>
          <w:tab w:val="left" w:pos="-720"/>
          <w:tab w:val="left" w:pos="0"/>
          <w:tab w:val="left" w:pos="720"/>
          <w:tab w:val="left" w:pos="964"/>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Si la clausura afecta a un local, que además se dedique a otros fines comerciales o industriales, se ejecutará en tal forma que se suspenda únicamente la venta o consumo de bebidas con contenido alcohólico.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63</w:t>
      </w:r>
      <w:r w:rsidR="00114DB2">
        <w:rPr>
          <w:rFonts w:ascii="Arial" w:hAnsi="Arial" w:cs="Arial"/>
          <w:b/>
          <w:sz w:val="22"/>
          <w:szCs w:val="22"/>
        </w:rPr>
        <w:t>.</w:t>
      </w:r>
      <w:r w:rsidR="00D73D0F" w:rsidRPr="00A02DB9">
        <w:rPr>
          <w:rFonts w:ascii="Arial" w:hAnsi="Arial" w:cs="Arial"/>
          <w:sz w:val="22"/>
          <w:szCs w:val="22"/>
        </w:rPr>
        <w:t xml:space="preserve"> </w:t>
      </w:r>
      <w:r w:rsidR="00703393" w:rsidRPr="00A02DB9">
        <w:rPr>
          <w:rFonts w:ascii="Arial" w:hAnsi="Arial" w:cs="Arial"/>
          <w:sz w:val="22"/>
          <w:szCs w:val="22"/>
        </w:rPr>
        <w:t>Al notificar la resolución que ponga fin al procedimiento</w:t>
      </w:r>
      <w:r w:rsidRPr="00A02DB9">
        <w:rPr>
          <w:rFonts w:ascii="Arial" w:hAnsi="Arial" w:cs="Arial"/>
          <w:sz w:val="22"/>
          <w:szCs w:val="22"/>
        </w:rPr>
        <w:t>, se</w:t>
      </w:r>
      <w:r w:rsidR="00703393" w:rsidRPr="00A02DB9">
        <w:rPr>
          <w:rFonts w:ascii="Arial" w:hAnsi="Arial" w:cs="Arial"/>
          <w:sz w:val="22"/>
          <w:szCs w:val="22"/>
        </w:rPr>
        <w:t xml:space="preserve"> procederá a ejecutarla conforme a lo establecido en esta Ley y </w:t>
      </w:r>
      <w:r w:rsidRPr="00A02DB9">
        <w:rPr>
          <w:rFonts w:ascii="Arial" w:hAnsi="Arial" w:cs="Arial"/>
          <w:sz w:val="22"/>
          <w:szCs w:val="22"/>
        </w:rPr>
        <w:t>el reglamento</w:t>
      </w:r>
      <w:r w:rsidR="00703393" w:rsidRPr="00A02DB9">
        <w:rPr>
          <w:rFonts w:ascii="Arial" w:hAnsi="Arial" w:cs="Arial"/>
          <w:sz w:val="22"/>
          <w:szCs w:val="22"/>
        </w:rPr>
        <w:t xml:space="preserve"> correspondiente.</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lastRenderedPageBreak/>
        <w:t>ARTÍCULO 64</w:t>
      </w:r>
      <w:r w:rsidR="00114DB2">
        <w:rPr>
          <w:rFonts w:ascii="Arial" w:hAnsi="Arial" w:cs="Arial"/>
          <w:b/>
          <w:sz w:val="22"/>
          <w:szCs w:val="22"/>
        </w:rPr>
        <w:t>.</w:t>
      </w:r>
      <w:r w:rsidR="00D73D0F" w:rsidRPr="00A02DB9">
        <w:rPr>
          <w:rFonts w:ascii="Arial" w:hAnsi="Arial" w:cs="Arial"/>
          <w:sz w:val="22"/>
          <w:szCs w:val="22"/>
        </w:rPr>
        <w:t xml:space="preserve"> </w:t>
      </w:r>
      <w:r w:rsidR="00703393" w:rsidRPr="00A02DB9">
        <w:rPr>
          <w:rFonts w:ascii="Arial" w:hAnsi="Arial" w:cs="Arial"/>
          <w:sz w:val="22"/>
          <w:szCs w:val="22"/>
        </w:rPr>
        <w:t>Procede el arresto administrativo hasta por 36 horas o multa, en contra de aquellas personas que se nieguen u opongan, al cumplimiento de las disposiciones de las autoridades encargadas de la aplicación de la presente Ley y de los reglamentos municipales correspondientes.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D73D0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w:t>
      </w:r>
      <w:r w:rsidR="00114DB2">
        <w:rPr>
          <w:rFonts w:ascii="Arial" w:hAnsi="Arial" w:cs="Arial"/>
          <w:b/>
          <w:sz w:val="22"/>
          <w:szCs w:val="22"/>
        </w:rPr>
        <w:t xml:space="preserve"> 65.</w:t>
      </w:r>
      <w:r w:rsidRPr="00A02DB9">
        <w:rPr>
          <w:rFonts w:ascii="Arial" w:hAnsi="Arial" w:cs="Arial"/>
          <w:sz w:val="22"/>
          <w:szCs w:val="22"/>
        </w:rPr>
        <w:t xml:space="preserve"> </w:t>
      </w:r>
      <w:r w:rsidR="00703393" w:rsidRPr="00A02DB9">
        <w:rPr>
          <w:rFonts w:ascii="Arial" w:hAnsi="Arial" w:cs="Arial"/>
          <w:sz w:val="22"/>
          <w:szCs w:val="22"/>
        </w:rPr>
        <w:t>Los Ayuntamientos están facultados para clausurar provisional o definitivamente los establecimientos a que se refiere esta Ley y a cancelar la licencia respectiva, cuando así lo exija la salud pública, las buenas costumbres, o medie algún motivo de interés general.</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66.</w:t>
      </w:r>
      <w:r w:rsidR="00D73D0F" w:rsidRPr="00A02DB9">
        <w:rPr>
          <w:rFonts w:ascii="Arial" w:hAnsi="Arial" w:cs="Arial"/>
          <w:sz w:val="22"/>
          <w:szCs w:val="22"/>
        </w:rPr>
        <w:t xml:space="preserve"> </w:t>
      </w:r>
      <w:r w:rsidR="00703393" w:rsidRPr="00A02DB9">
        <w:rPr>
          <w:rFonts w:ascii="Arial" w:hAnsi="Arial" w:cs="Arial"/>
          <w:sz w:val="22"/>
          <w:szCs w:val="22"/>
        </w:rPr>
        <w:t>El Juzgado Administrativo Municipal, o en su caso, el Ayuntamiento  podrán ordenar el levantamiento de sellos de clausura, previo pago de todo adeudo derivado de las violaciones a esta Ley o de carácter fiscal, en los siguientes casos:</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5"/>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Cuando así se disponga por resolución emitida de la autoridad municipal competente, o bien cuando el Juzgado Administrativo declare la nulidad del acto de clausura;</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pStyle w:val="Sangra2detindependiente2"/>
        <w:numPr>
          <w:ilvl w:val="0"/>
          <w:numId w:val="15"/>
        </w:numPr>
        <w:tabs>
          <w:tab w:val="left" w:pos="993"/>
        </w:tabs>
        <w:spacing w:line="276" w:lineRule="auto"/>
        <w:ind w:left="0" w:firstLine="0"/>
        <w:rPr>
          <w:rFonts w:cs="Arial"/>
          <w:b w:val="0"/>
          <w:sz w:val="22"/>
          <w:szCs w:val="22"/>
        </w:rPr>
      </w:pPr>
      <w:r w:rsidRPr="00A02DB9">
        <w:rPr>
          <w:rFonts w:cs="Arial"/>
          <w:b w:val="0"/>
          <w:sz w:val="22"/>
          <w:szCs w:val="22"/>
        </w:rPr>
        <w:t>Cuando el local vaya a ser destinado para casa-habitación y sea reclamado por el propietario del inmueble, que deberá ser distinto del titular de la licencia; en este caso no procederá pago alguno, siempre y cuando se acredite su destino habitacional; y</w:t>
      </w:r>
    </w:p>
    <w:p w:rsidR="00703393" w:rsidRPr="00A02DB9" w:rsidRDefault="00703393" w:rsidP="00A02DB9">
      <w:pPr>
        <w:numPr>
          <w:ilvl w:val="12"/>
          <w:numId w:val="0"/>
        </w:numPr>
        <w:tabs>
          <w:tab w:val="left" w:pos="-1440"/>
          <w:tab w:val="left" w:pos="-720"/>
          <w:tab w:val="left" w:pos="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0"/>
          <w:numId w:val="15"/>
        </w:numPr>
        <w:tabs>
          <w:tab w:val="left" w:pos="-1440"/>
          <w:tab w:val="left" w:pos="-720"/>
          <w:tab w:val="left" w:pos="0"/>
          <w:tab w:val="left" w:pos="720"/>
          <w:tab w:val="left" w:pos="993"/>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0" w:firstLine="0"/>
        <w:jc w:val="both"/>
        <w:rPr>
          <w:rFonts w:ascii="Arial" w:hAnsi="Arial" w:cs="Arial"/>
          <w:sz w:val="22"/>
          <w:szCs w:val="22"/>
        </w:rPr>
      </w:pPr>
      <w:r w:rsidRPr="00A02DB9">
        <w:rPr>
          <w:rFonts w:ascii="Arial" w:hAnsi="Arial" w:cs="Arial"/>
          <w:sz w:val="22"/>
          <w:szCs w:val="22"/>
        </w:rPr>
        <w:t>Cuando se declare por el propietario, que el local se utilizará en otro giro distinto a las modalidades ya mencionadas para la venta y consumo de bebidas con contenido alcohólico.</w:t>
      </w:r>
    </w:p>
    <w:p w:rsidR="00703393" w:rsidRPr="00A02DB9" w:rsidRDefault="00703393" w:rsidP="00A02DB9">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Podrán levantarse en forma provisional los sellos de clausura, previa petición del propietario o encargado, para retirar artículos o productos no relacionados con el motivo de la clausura.</w:t>
      </w: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114DB2" w:rsidRDefault="00114DB2" w:rsidP="00355A5D">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355A5D">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sz w:val="22"/>
          <w:szCs w:val="22"/>
        </w:rPr>
      </w:pPr>
      <w:r w:rsidRPr="00A02DB9">
        <w:rPr>
          <w:rFonts w:ascii="Arial" w:hAnsi="Arial" w:cs="Arial"/>
          <w:b/>
          <w:sz w:val="22"/>
          <w:szCs w:val="22"/>
        </w:rPr>
        <w:t>TITULO SÉPTIMO</w:t>
      </w:r>
    </w:p>
    <w:p w:rsidR="00703393" w:rsidRPr="00A02DB9" w:rsidRDefault="00703393" w:rsidP="00355A5D">
      <w:pPr>
        <w:pStyle w:val="Ttulo1"/>
        <w:spacing w:line="276" w:lineRule="auto"/>
        <w:jc w:val="center"/>
        <w:rPr>
          <w:rFonts w:ascii="Arial" w:hAnsi="Arial" w:cs="Arial"/>
          <w:b/>
          <w:sz w:val="22"/>
          <w:szCs w:val="22"/>
        </w:rPr>
      </w:pPr>
      <w:r w:rsidRPr="00A02DB9">
        <w:rPr>
          <w:rFonts w:ascii="Arial" w:hAnsi="Arial" w:cs="Arial"/>
          <w:b/>
          <w:sz w:val="22"/>
          <w:szCs w:val="22"/>
        </w:rPr>
        <w:t>DE LAS SANCIONES</w:t>
      </w:r>
    </w:p>
    <w:p w:rsidR="00703393" w:rsidRPr="00A02DB9" w:rsidRDefault="00703393" w:rsidP="00355A5D">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p>
    <w:p w:rsidR="00703393" w:rsidRPr="00A02DB9" w:rsidRDefault="00703393" w:rsidP="00355A5D">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rPr>
      </w:pPr>
      <w:r w:rsidRPr="00A02DB9">
        <w:rPr>
          <w:rFonts w:ascii="Arial" w:hAnsi="Arial" w:cs="Arial"/>
          <w:b/>
          <w:sz w:val="22"/>
          <w:szCs w:val="22"/>
        </w:rPr>
        <w:t>CAPITULO ÚNICO</w:t>
      </w:r>
    </w:p>
    <w:p w:rsidR="00703393" w:rsidRPr="00A02DB9" w:rsidRDefault="00703393"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67</w:t>
      </w:r>
      <w:r w:rsidR="00114DB2">
        <w:rPr>
          <w:rFonts w:ascii="Arial" w:hAnsi="Arial" w:cs="Arial"/>
          <w:b/>
          <w:sz w:val="22"/>
          <w:szCs w:val="22"/>
        </w:rPr>
        <w:t>.</w:t>
      </w:r>
      <w:r w:rsidR="00D73D0F" w:rsidRPr="00A02DB9">
        <w:rPr>
          <w:rFonts w:ascii="Arial" w:hAnsi="Arial" w:cs="Arial"/>
          <w:sz w:val="22"/>
          <w:szCs w:val="22"/>
        </w:rPr>
        <w:t xml:space="preserve"> </w:t>
      </w:r>
      <w:r w:rsidR="00703393" w:rsidRPr="00A02DB9">
        <w:rPr>
          <w:rFonts w:ascii="Arial" w:hAnsi="Arial" w:cs="Arial"/>
          <w:sz w:val="22"/>
          <w:szCs w:val="22"/>
        </w:rPr>
        <w:t>Las sanciones por violación a las disposiciones de esta Ley o el reglamento correspondiente, consistirán en multa, clausura provisional, clausura definitiva del establecimiento y la cancelación de la licencia en su caso, de los locales donde se elaboren, envasen, distribuyan, transporten, almacenen, vendan o consuman bebidas con contenido alcohólico.</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386E67" w:rsidRPr="00386E67" w:rsidRDefault="00F94BB5" w:rsidP="00386E67">
      <w:pPr>
        <w:pStyle w:val="Default"/>
        <w:spacing w:line="276" w:lineRule="auto"/>
        <w:jc w:val="both"/>
        <w:rPr>
          <w:rFonts w:eastAsiaTheme="minorHAnsi"/>
          <w:sz w:val="22"/>
          <w:szCs w:val="22"/>
          <w:lang w:eastAsia="en-US"/>
        </w:rPr>
      </w:pPr>
      <w:r w:rsidRPr="00A02DB9">
        <w:rPr>
          <w:b/>
          <w:sz w:val="22"/>
          <w:szCs w:val="22"/>
        </w:rPr>
        <w:t>ARTÍCULO 68</w:t>
      </w:r>
      <w:r w:rsidR="00114DB2">
        <w:rPr>
          <w:b/>
          <w:sz w:val="22"/>
          <w:szCs w:val="22"/>
        </w:rPr>
        <w:t>.</w:t>
      </w:r>
      <w:r w:rsidR="00D73D0F" w:rsidRPr="00A02DB9">
        <w:rPr>
          <w:sz w:val="22"/>
          <w:szCs w:val="22"/>
        </w:rPr>
        <w:t xml:space="preserve"> </w:t>
      </w:r>
      <w:r w:rsidR="00386E67" w:rsidRPr="00386E67">
        <w:rPr>
          <w:rFonts w:eastAsiaTheme="minorHAnsi"/>
          <w:sz w:val="22"/>
          <w:szCs w:val="22"/>
          <w:lang w:eastAsia="en-US"/>
        </w:rPr>
        <w:t xml:space="preserve">Se aplicará multa por el equivalente de 50 a 500 veces la Unidad de Medida y Actualización, en caso de incumplimiento de las obligaciones y prohibiciones que esta Ley y el </w:t>
      </w:r>
      <w:r w:rsidR="00386E67" w:rsidRPr="00386E67">
        <w:rPr>
          <w:rFonts w:eastAsiaTheme="minorHAnsi"/>
          <w:sz w:val="22"/>
          <w:szCs w:val="22"/>
          <w:lang w:eastAsia="en-US"/>
        </w:rPr>
        <w:lastRenderedPageBreak/>
        <w:t>reglamento correspondiente establecen. Esta sanción se impondrá a los propietarios gerentes, encargados, administradores, dependientes, empleados o comisionistas del establecimiento, o a quien o quienes resulten responsables, sin perjuicio de las que impongan otras Leyes o reglamentos.</w:t>
      </w:r>
    </w:p>
    <w:p w:rsidR="00386E67" w:rsidRPr="00386E67" w:rsidRDefault="00386E67" w:rsidP="00386E67">
      <w:pPr>
        <w:pStyle w:val="Default"/>
        <w:spacing w:line="276" w:lineRule="auto"/>
        <w:jc w:val="both"/>
        <w:rPr>
          <w:rFonts w:eastAsiaTheme="minorHAnsi"/>
          <w:sz w:val="22"/>
          <w:szCs w:val="22"/>
          <w:lang w:eastAsia="en-US"/>
        </w:rPr>
      </w:pPr>
    </w:p>
    <w:p w:rsidR="00D529CD" w:rsidRPr="00A02DB9" w:rsidRDefault="00386E67" w:rsidP="00386E67">
      <w:pPr>
        <w:pStyle w:val="Default"/>
        <w:spacing w:line="276" w:lineRule="auto"/>
        <w:jc w:val="both"/>
        <w:rPr>
          <w:rFonts w:eastAsiaTheme="minorHAnsi"/>
          <w:sz w:val="22"/>
          <w:szCs w:val="22"/>
          <w:lang w:eastAsia="en-US"/>
        </w:rPr>
      </w:pPr>
      <w:r w:rsidRPr="00386E67">
        <w:rPr>
          <w:rFonts w:eastAsiaTheme="minorHAnsi"/>
          <w:sz w:val="22"/>
          <w:szCs w:val="22"/>
          <w:lang w:eastAsia="en-US"/>
        </w:rPr>
        <w:t>A los propietarios, gerentes, encargados, administradores, dependientes, empleados o comisionistas de establecimientos o negocios que expendan bebidas con contenido alcohólico sin contar con la licencia respectiva conforme al artículo 16 de esta Ley, independientemente del delito que se hubiere cometido en los términos de la legislación penal local, se les impondrá multa por el equivalente de 80 a 800 veces la Unidad de Medida y Actualización, además el Ayuntamiento decomisará las bebidas con contenido alcohólico que en ellos se encuentren; asimismo, se harán acreedores a lo anterior, los propietarios, encargados y los que expendan las citadas bebidas en cualquier local o lugar, sin contar con el permiso correspondiente</w:t>
      </w:r>
      <w:r w:rsidR="00D529CD" w:rsidRPr="00A02DB9">
        <w:rPr>
          <w:rFonts w:eastAsiaTheme="minorHAnsi"/>
          <w:sz w:val="22"/>
          <w:szCs w:val="22"/>
          <w:lang w:eastAsia="en-US"/>
        </w:rPr>
        <w:t>.</w:t>
      </w:r>
    </w:p>
    <w:p w:rsidR="002A2E2D" w:rsidRPr="00114DB2" w:rsidRDefault="002A2E2D" w:rsidP="00355A5D">
      <w:pPr>
        <w:spacing w:line="276" w:lineRule="auto"/>
        <w:jc w:val="right"/>
        <w:rPr>
          <w:rFonts w:asciiTheme="minorHAnsi" w:eastAsiaTheme="minorHAnsi" w:hAnsiTheme="minorHAnsi" w:cs="Arial"/>
          <w:color w:val="0070C0"/>
          <w:sz w:val="14"/>
          <w:szCs w:val="16"/>
          <w:lang w:val="es-ES" w:eastAsia="en-US"/>
        </w:rPr>
      </w:pPr>
      <w:r w:rsidRPr="00114DB2">
        <w:rPr>
          <w:rFonts w:asciiTheme="minorHAnsi" w:eastAsiaTheme="minorHAnsi" w:hAnsiTheme="minorHAnsi" w:cs="Arial"/>
          <w:color w:val="0070C0"/>
          <w:sz w:val="14"/>
          <w:szCs w:val="16"/>
          <w:lang w:eastAsia="en-US"/>
        </w:rPr>
        <w:t xml:space="preserve">ARTICULO REFORMADO </w:t>
      </w:r>
      <w:r w:rsidRPr="00114DB2">
        <w:rPr>
          <w:rFonts w:asciiTheme="minorHAnsi" w:eastAsiaTheme="minorHAnsi" w:hAnsiTheme="minorHAnsi" w:cs="Arial"/>
          <w:color w:val="0070C0"/>
          <w:sz w:val="14"/>
          <w:szCs w:val="16"/>
          <w:lang w:val="es-ES" w:eastAsia="en-US"/>
        </w:rPr>
        <w:t>POR DEC. NO. 520, P. O. 68. DE FECHA 25 DE AGOSTO DE 2013</w:t>
      </w:r>
      <w:r w:rsidR="00386E67" w:rsidRPr="00114DB2">
        <w:rPr>
          <w:rFonts w:asciiTheme="minorHAnsi" w:eastAsiaTheme="minorHAnsi" w:hAnsiTheme="minorHAnsi" w:cs="Arial"/>
          <w:color w:val="0070C0"/>
          <w:sz w:val="14"/>
          <w:szCs w:val="16"/>
          <w:lang w:val="es-ES" w:eastAsia="en-US"/>
        </w:rPr>
        <w:t>.</w:t>
      </w:r>
    </w:p>
    <w:p w:rsidR="00386E67" w:rsidRPr="00114DB2" w:rsidRDefault="00386E67" w:rsidP="00355A5D">
      <w:pPr>
        <w:spacing w:line="276" w:lineRule="auto"/>
        <w:jc w:val="right"/>
        <w:rPr>
          <w:rFonts w:asciiTheme="minorHAnsi" w:hAnsiTheme="minorHAnsi" w:cs="Arial"/>
          <w:b/>
          <w:color w:val="0070C0"/>
          <w:sz w:val="14"/>
          <w:szCs w:val="16"/>
        </w:rPr>
      </w:pPr>
      <w:r w:rsidRPr="00114DB2">
        <w:rPr>
          <w:rFonts w:asciiTheme="minorHAnsi" w:eastAsiaTheme="minorHAnsi" w:hAnsiTheme="minorHAnsi" w:cs="Arial"/>
          <w:color w:val="0070C0"/>
          <w:sz w:val="14"/>
          <w:szCs w:val="16"/>
          <w:lang w:val="es-ES" w:eastAsia="en-US"/>
        </w:rPr>
        <w:t>REFORMADO POR DEC. 114, P.O. 23 DEL 19 DE MARZO DE 2017.</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F94BB5"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sidRPr="00A02DB9">
        <w:rPr>
          <w:rFonts w:ascii="Arial" w:hAnsi="Arial" w:cs="Arial"/>
          <w:b/>
          <w:sz w:val="22"/>
          <w:szCs w:val="22"/>
        </w:rPr>
        <w:t>ARTÍCULO 69</w:t>
      </w:r>
      <w:r w:rsidR="00114DB2">
        <w:rPr>
          <w:rFonts w:ascii="Arial" w:hAnsi="Arial" w:cs="Arial"/>
          <w:b/>
          <w:sz w:val="22"/>
          <w:szCs w:val="22"/>
        </w:rPr>
        <w:t>.</w:t>
      </w:r>
      <w:r w:rsidR="00703393" w:rsidRPr="00A02DB9">
        <w:rPr>
          <w:rFonts w:ascii="Arial" w:hAnsi="Arial" w:cs="Arial"/>
          <w:sz w:val="22"/>
          <w:szCs w:val="22"/>
        </w:rPr>
        <w:t xml:space="preserve"> En los casos a que se refiere el artículo anterior, el propietario de las bebidas alcohólicas podrá probar y alegar lo que a su derecho convenga, a través del procedimiento a que se refiere el artículo 54 </w:t>
      </w:r>
      <w:r w:rsidRPr="00A02DB9">
        <w:rPr>
          <w:rFonts w:ascii="Arial" w:hAnsi="Arial" w:cs="Arial"/>
          <w:sz w:val="22"/>
          <w:szCs w:val="22"/>
        </w:rPr>
        <w:t>último párrafo</w:t>
      </w:r>
      <w:r w:rsidR="00703393" w:rsidRPr="00A02DB9">
        <w:rPr>
          <w:rFonts w:ascii="Arial" w:hAnsi="Arial" w:cs="Arial"/>
          <w:sz w:val="22"/>
          <w:szCs w:val="22"/>
        </w:rPr>
        <w:t>, de esta Ley.</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D73D0F"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b/>
          <w:sz w:val="22"/>
          <w:szCs w:val="22"/>
        </w:rPr>
        <w:t>ARTÍ</w:t>
      </w:r>
      <w:r w:rsidR="00114DB2">
        <w:rPr>
          <w:rFonts w:ascii="Arial" w:hAnsi="Arial" w:cs="Arial"/>
          <w:b/>
          <w:sz w:val="22"/>
          <w:szCs w:val="22"/>
        </w:rPr>
        <w:t>CULO 70.</w:t>
      </w:r>
      <w:r w:rsidRPr="00A02DB9">
        <w:rPr>
          <w:rFonts w:ascii="Arial" w:hAnsi="Arial" w:cs="Arial"/>
          <w:sz w:val="22"/>
          <w:szCs w:val="22"/>
        </w:rPr>
        <w:t xml:space="preserve"> </w:t>
      </w:r>
      <w:r w:rsidR="00D529CD" w:rsidRPr="00A02DB9">
        <w:rPr>
          <w:rFonts w:ascii="Arial" w:hAnsi="Arial" w:cs="Arial"/>
          <w:sz w:val="22"/>
          <w:szCs w:val="22"/>
        </w:rPr>
        <w:t>Para los efectos de esta Ley y los reglamentos municipales, se considera reincidencia cuando se cometan durante el período de un año por el propietario, gerentes, encargados, administradores, dependientes, empleados o comisionistas del establecimiento de que se trate, dos o más infracciones a esta Ley o al Reglamento que corresponda. La reincidencia por primera ocasión será sancionada con una multa equivalente al doble de la que se haya impuesto con anterioridad, y en la segunda, se procederá a la clausura definitiva del establecimiento y a la cancelación de la licencia respectiva por la dependencia competente.</w:t>
      </w:r>
    </w:p>
    <w:p w:rsidR="002A2E2D" w:rsidRPr="00114DB2" w:rsidRDefault="002A2E2D" w:rsidP="00355A5D">
      <w:pPr>
        <w:spacing w:line="276" w:lineRule="auto"/>
        <w:jc w:val="right"/>
        <w:rPr>
          <w:rFonts w:asciiTheme="minorHAnsi" w:hAnsiTheme="minorHAnsi" w:cs="Arial"/>
          <w:b/>
          <w:color w:val="0070C0"/>
          <w:sz w:val="14"/>
          <w:szCs w:val="16"/>
        </w:rPr>
      </w:pPr>
      <w:r w:rsidRPr="00114DB2">
        <w:rPr>
          <w:rFonts w:asciiTheme="minorHAnsi" w:eastAsiaTheme="minorHAnsi" w:hAnsiTheme="minorHAnsi" w:cs="Arial"/>
          <w:color w:val="0070C0"/>
          <w:sz w:val="14"/>
          <w:szCs w:val="16"/>
          <w:lang w:eastAsia="en-US"/>
        </w:rPr>
        <w:t xml:space="preserve">ARTICULO REFORMADO </w:t>
      </w:r>
      <w:r w:rsidRPr="00114DB2">
        <w:rPr>
          <w:rFonts w:asciiTheme="minorHAnsi" w:eastAsiaTheme="minorHAnsi" w:hAnsiTheme="minorHAnsi" w:cs="Arial"/>
          <w:color w:val="0070C0"/>
          <w:sz w:val="14"/>
          <w:szCs w:val="16"/>
          <w:lang w:val="es-ES" w:eastAsia="en-US"/>
        </w:rPr>
        <w:t>POR DEC. NO. 520, P. O. 68. DE FECHA 25 DE AGOSTO DE 2013</w:t>
      </w:r>
    </w:p>
    <w:p w:rsidR="00D529CD" w:rsidRPr="00A02DB9" w:rsidRDefault="00D529CD"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71.</w:t>
      </w:r>
      <w:r w:rsidR="00D73D0F" w:rsidRPr="00A02DB9">
        <w:rPr>
          <w:rFonts w:ascii="Arial" w:hAnsi="Arial" w:cs="Arial"/>
          <w:sz w:val="22"/>
          <w:szCs w:val="22"/>
        </w:rPr>
        <w:t xml:space="preserve"> </w:t>
      </w:r>
      <w:r w:rsidR="00703393" w:rsidRPr="00A02DB9">
        <w:rPr>
          <w:rFonts w:ascii="Arial" w:hAnsi="Arial" w:cs="Arial"/>
          <w:sz w:val="22"/>
          <w:szCs w:val="22"/>
        </w:rPr>
        <w:t>Corresponde a la dependencia competente o, en su caso al Juzgado Administrativo Municipal, la imposición de multas, las cuales turnará a la autoridad encargada de hacerlas efectivas, de conformidad con el Código Fiscal Municipal.</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556A5A" w:rsidRPr="00A02DB9" w:rsidRDefault="00114DB2" w:rsidP="00A02DB9">
      <w:pPr>
        <w:pStyle w:val="Default"/>
        <w:spacing w:line="276" w:lineRule="auto"/>
        <w:jc w:val="both"/>
        <w:rPr>
          <w:rFonts w:eastAsiaTheme="minorHAnsi"/>
          <w:sz w:val="22"/>
          <w:szCs w:val="22"/>
          <w:lang w:eastAsia="en-US"/>
        </w:rPr>
      </w:pPr>
      <w:r>
        <w:rPr>
          <w:b/>
          <w:sz w:val="22"/>
          <w:szCs w:val="22"/>
        </w:rPr>
        <w:t>ARTÍCULO  72.</w:t>
      </w:r>
      <w:r w:rsidR="00D73D0F" w:rsidRPr="00A02DB9">
        <w:rPr>
          <w:sz w:val="22"/>
          <w:szCs w:val="22"/>
        </w:rPr>
        <w:t xml:space="preserve"> </w:t>
      </w:r>
      <w:r w:rsidR="00556A5A" w:rsidRPr="00A02DB9">
        <w:rPr>
          <w:rFonts w:eastAsiaTheme="minorHAnsi"/>
          <w:sz w:val="22"/>
          <w:szCs w:val="22"/>
          <w:lang w:eastAsia="en-US"/>
        </w:rPr>
        <w:t>La imposición de las sanciones que considera este capítulo, son sin perjuicio de la responsabilidad civil o penal en que puedan incurrir los infractores. Las infracciones las comete el titular de la licencia por hecho propio o ajeno, entendiéndose en este último caso, cuando sean imputables a sus trabajadores, gerentes, encargados, administradores, dependientes, empleados, comisionistas, representantes, o cualquier otra persona que esté bajo su cuidado, dirección, dependencia o responsabilidad.</w:t>
      </w:r>
    </w:p>
    <w:p w:rsidR="00703393" w:rsidRPr="00114DB2" w:rsidRDefault="002A2E2D" w:rsidP="00355A5D">
      <w:pPr>
        <w:spacing w:line="276" w:lineRule="auto"/>
        <w:jc w:val="right"/>
        <w:rPr>
          <w:rFonts w:asciiTheme="minorHAnsi" w:hAnsiTheme="minorHAnsi" w:cs="Arial"/>
          <w:b/>
          <w:color w:val="0070C0"/>
          <w:sz w:val="14"/>
          <w:szCs w:val="16"/>
        </w:rPr>
      </w:pPr>
      <w:r w:rsidRPr="00114DB2">
        <w:rPr>
          <w:rFonts w:asciiTheme="minorHAnsi" w:eastAsiaTheme="minorHAnsi" w:hAnsiTheme="minorHAnsi" w:cs="Arial"/>
          <w:color w:val="0070C0"/>
          <w:sz w:val="14"/>
          <w:szCs w:val="16"/>
          <w:lang w:eastAsia="en-US"/>
        </w:rPr>
        <w:t xml:space="preserve">ARTICULO REFORMADO </w:t>
      </w:r>
      <w:r w:rsidRPr="00114DB2">
        <w:rPr>
          <w:rFonts w:asciiTheme="minorHAnsi" w:eastAsiaTheme="minorHAnsi" w:hAnsiTheme="minorHAnsi" w:cs="Arial"/>
          <w:color w:val="0070C0"/>
          <w:sz w:val="14"/>
          <w:szCs w:val="16"/>
          <w:lang w:val="es-ES" w:eastAsia="en-US"/>
        </w:rPr>
        <w:t>POR DEC. NO. 520, P. O. 68. DE FECHA 25 DE AGOSTO DE 2013</w:t>
      </w:r>
    </w:p>
    <w:p w:rsidR="00703393" w:rsidRPr="00A02DB9" w:rsidRDefault="00703393" w:rsidP="00355A5D">
      <w:pPr>
        <w:pStyle w:val="Ttulo11"/>
        <w:spacing w:line="276" w:lineRule="auto"/>
        <w:jc w:val="center"/>
        <w:rPr>
          <w:rFonts w:cs="Arial"/>
          <w:sz w:val="22"/>
          <w:szCs w:val="22"/>
        </w:rPr>
      </w:pPr>
    </w:p>
    <w:p w:rsidR="00114DB2" w:rsidRDefault="00114DB2" w:rsidP="00355A5D">
      <w:pPr>
        <w:pStyle w:val="Ttulo11"/>
        <w:spacing w:line="276" w:lineRule="auto"/>
        <w:jc w:val="center"/>
        <w:rPr>
          <w:rFonts w:cs="Arial"/>
          <w:sz w:val="22"/>
          <w:szCs w:val="22"/>
        </w:rPr>
      </w:pPr>
    </w:p>
    <w:p w:rsidR="00703393" w:rsidRPr="00A02DB9" w:rsidRDefault="00703393" w:rsidP="00355A5D">
      <w:pPr>
        <w:pStyle w:val="Ttulo11"/>
        <w:spacing w:line="276" w:lineRule="auto"/>
        <w:jc w:val="center"/>
        <w:rPr>
          <w:rFonts w:cs="Arial"/>
          <w:sz w:val="22"/>
          <w:szCs w:val="22"/>
        </w:rPr>
      </w:pPr>
      <w:r w:rsidRPr="00A02DB9">
        <w:rPr>
          <w:rFonts w:cs="Arial"/>
          <w:sz w:val="22"/>
          <w:szCs w:val="22"/>
        </w:rPr>
        <w:t>TITULO OCTAVO</w:t>
      </w:r>
    </w:p>
    <w:p w:rsidR="00703393" w:rsidRPr="00A02DB9" w:rsidRDefault="00703393" w:rsidP="00355A5D">
      <w:pPr>
        <w:spacing w:line="276" w:lineRule="auto"/>
        <w:jc w:val="center"/>
        <w:rPr>
          <w:rFonts w:ascii="Arial" w:hAnsi="Arial" w:cs="Arial"/>
          <w:b/>
          <w:sz w:val="22"/>
          <w:szCs w:val="22"/>
        </w:rPr>
      </w:pPr>
      <w:r w:rsidRPr="00A02DB9">
        <w:rPr>
          <w:rFonts w:ascii="Arial" w:hAnsi="Arial" w:cs="Arial"/>
          <w:b/>
          <w:sz w:val="22"/>
          <w:szCs w:val="22"/>
        </w:rPr>
        <w:t>DE LOS MEDIOS DE IMPUGNACIÓN</w:t>
      </w:r>
    </w:p>
    <w:p w:rsidR="00703393" w:rsidRPr="00A02DB9" w:rsidRDefault="00703393" w:rsidP="00355A5D">
      <w:pPr>
        <w:spacing w:line="276" w:lineRule="auto"/>
        <w:jc w:val="center"/>
        <w:rPr>
          <w:rFonts w:ascii="Arial" w:hAnsi="Arial" w:cs="Arial"/>
          <w:b/>
          <w:sz w:val="22"/>
          <w:szCs w:val="22"/>
        </w:rPr>
      </w:pPr>
    </w:p>
    <w:p w:rsidR="00703393" w:rsidRPr="00A02DB9" w:rsidRDefault="00703393" w:rsidP="00355A5D">
      <w:pPr>
        <w:spacing w:line="276" w:lineRule="auto"/>
        <w:jc w:val="center"/>
        <w:rPr>
          <w:rFonts w:ascii="Arial" w:hAnsi="Arial" w:cs="Arial"/>
          <w:b/>
          <w:sz w:val="22"/>
          <w:szCs w:val="22"/>
        </w:rPr>
      </w:pPr>
      <w:r w:rsidRPr="00A02DB9">
        <w:rPr>
          <w:rFonts w:ascii="Arial" w:hAnsi="Arial" w:cs="Arial"/>
          <w:b/>
          <w:sz w:val="22"/>
          <w:szCs w:val="22"/>
        </w:rPr>
        <w:t>CAPITULO ÚNICO</w:t>
      </w:r>
    </w:p>
    <w:p w:rsidR="00703393" w:rsidRPr="00A02DB9" w:rsidRDefault="00703393" w:rsidP="00355A5D">
      <w:pPr>
        <w:spacing w:line="276" w:lineRule="auto"/>
        <w:jc w:val="center"/>
        <w:rPr>
          <w:rFonts w:ascii="Arial" w:hAnsi="Arial" w:cs="Arial"/>
          <w:b/>
          <w:sz w:val="22"/>
          <w:szCs w:val="22"/>
        </w:rPr>
      </w:pPr>
      <w:r w:rsidRPr="00A02DB9">
        <w:rPr>
          <w:rFonts w:ascii="Arial" w:hAnsi="Arial" w:cs="Arial"/>
          <w:b/>
          <w:sz w:val="22"/>
          <w:szCs w:val="22"/>
        </w:rPr>
        <w:t>DEL RECURSO DE INCONFORMIDAD Y REVISIÓN</w:t>
      </w:r>
    </w:p>
    <w:p w:rsidR="00703393" w:rsidRPr="00A02DB9" w:rsidRDefault="00703393" w:rsidP="00A02DB9">
      <w:pPr>
        <w:spacing w:line="276" w:lineRule="auto"/>
        <w:jc w:val="both"/>
        <w:rPr>
          <w:rFonts w:ascii="Arial" w:hAnsi="Arial" w:cs="Arial"/>
          <w:b/>
          <w:sz w:val="22"/>
          <w:szCs w:val="22"/>
        </w:rPr>
      </w:pPr>
    </w:p>
    <w:p w:rsidR="00703393" w:rsidRPr="00A02DB9" w:rsidRDefault="00355A5D" w:rsidP="00A02DB9">
      <w:pPr>
        <w:spacing w:line="276" w:lineRule="auto"/>
        <w:jc w:val="both"/>
        <w:rPr>
          <w:rFonts w:ascii="Arial" w:hAnsi="Arial" w:cs="Arial"/>
          <w:sz w:val="22"/>
          <w:szCs w:val="22"/>
        </w:rPr>
      </w:pPr>
      <w:r>
        <w:rPr>
          <w:rFonts w:ascii="Arial" w:hAnsi="Arial" w:cs="Arial"/>
          <w:b/>
          <w:sz w:val="22"/>
          <w:szCs w:val="22"/>
        </w:rPr>
        <w:t>ARTÍCULO 73</w:t>
      </w:r>
      <w:r w:rsidR="00114DB2">
        <w:rPr>
          <w:rFonts w:ascii="Arial" w:hAnsi="Arial" w:cs="Arial"/>
          <w:b/>
          <w:sz w:val="22"/>
          <w:szCs w:val="22"/>
        </w:rPr>
        <w:t>.</w:t>
      </w:r>
      <w:r w:rsidR="00D73D0F" w:rsidRPr="00A02DB9">
        <w:rPr>
          <w:rFonts w:ascii="Arial" w:hAnsi="Arial" w:cs="Arial"/>
          <w:b/>
          <w:sz w:val="22"/>
          <w:szCs w:val="22"/>
        </w:rPr>
        <w:t xml:space="preserve"> </w:t>
      </w:r>
      <w:r w:rsidR="00703393" w:rsidRPr="00A02DB9">
        <w:rPr>
          <w:rFonts w:ascii="Arial" w:hAnsi="Arial" w:cs="Arial"/>
          <w:sz w:val="22"/>
          <w:szCs w:val="22"/>
        </w:rPr>
        <w:t>Contra las resoluciones administrativas y los actos que dicte la dependencia municipal, en la aplicación de esta Ley, procede el recurso de inconformidad.</w:t>
      </w:r>
    </w:p>
    <w:p w:rsidR="00703393" w:rsidRPr="00A02DB9" w:rsidRDefault="00703393" w:rsidP="00A02DB9">
      <w:pPr>
        <w:spacing w:line="276" w:lineRule="auto"/>
        <w:jc w:val="both"/>
        <w:rPr>
          <w:rFonts w:ascii="Arial" w:hAnsi="Arial" w:cs="Arial"/>
          <w:b/>
          <w:sz w:val="22"/>
          <w:szCs w:val="22"/>
        </w:rPr>
      </w:pPr>
    </w:p>
    <w:p w:rsidR="00703393" w:rsidRPr="00A02DB9" w:rsidRDefault="00D73D0F" w:rsidP="00A02DB9">
      <w:pPr>
        <w:spacing w:line="276" w:lineRule="auto"/>
        <w:jc w:val="both"/>
        <w:rPr>
          <w:rFonts w:ascii="Arial" w:hAnsi="Arial" w:cs="Arial"/>
          <w:sz w:val="22"/>
          <w:szCs w:val="22"/>
        </w:rPr>
      </w:pPr>
      <w:r w:rsidRPr="00A02DB9">
        <w:rPr>
          <w:rFonts w:ascii="Arial" w:hAnsi="Arial" w:cs="Arial"/>
          <w:b/>
          <w:sz w:val="22"/>
          <w:szCs w:val="22"/>
        </w:rPr>
        <w:t xml:space="preserve">ARTÍCULO </w:t>
      </w:r>
      <w:r w:rsidR="00F94BB5" w:rsidRPr="00A02DB9">
        <w:rPr>
          <w:rFonts w:ascii="Arial" w:hAnsi="Arial" w:cs="Arial"/>
          <w:b/>
          <w:sz w:val="22"/>
          <w:szCs w:val="22"/>
        </w:rPr>
        <w:t>74.</w:t>
      </w:r>
      <w:r w:rsidRPr="00A02DB9">
        <w:rPr>
          <w:rFonts w:ascii="Arial" w:hAnsi="Arial" w:cs="Arial"/>
          <w:b/>
          <w:sz w:val="22"/>
          <w:szCs w:val="22"/>
        </w:rPr>
        <w:t xml:space="preserve"> </w:t>
      </w:r>
      <w:r w:rsidR="00703393" w:rsidRPr="00A02DB9">
        <w:rPr>
          <w:rFonts w:ascii="Arial" w:hAnsi="Arial" w:cs="Arial"/>
          <w:sz w:val="22"/>
          <w:szCs w:val="22"/>
        </w:rPr>
        <w:t xml:space="preserve">El recurso de inconformidad se presentará ante la propia dependencia que emita el acto o resolución, la cual estará obligada </w:t>
      </w:r>
      <w:r w:rsidR="00F94BB5" w:rsidRPr="00A02DB9">
        <w:rPr>
          <w:rFonts w:ascii="Arial" w:hAnsi="Arial" w:cs="Arial"/>
          <w:sz w:val="22"/>
          <w:szCs w:val="22"/>
        </w:rPr>
        <w:t>a resolver</w:t>
      </w:r>
      <w:r w:rsidR="00703393" w:rsidRPr="00A02DB9">
        <w:rPr>
          <w:rFonts w:ascii="Arial" w:hAnsi="Arial" w:cs="Arial"/>
          <w:sz w:val="22"/>
          <w:szCs w:val="22"/>
        </w:rPr>
        <w:t xml:space="preserve"> en un plazo máximo de quince días hábiles a partir de la fecha en que se registró la promoción de inconformidad.</w:t>
      </w:r>
    </w:p>
    <w:p w:rsidR="00703393" w:rsidRPr="00A02DB9" w:rsidRDefault="00703393" w:rsidP="00A02DB9">
      <w:pPr>
        <w:spacing w:line="276" w:lineRule="auto"/>
        <w:jc w:val="both"/>
        <w:rPr>
          <w:rFonts w:ascii="Arial" w:hAnsi="Arial" w:cs="Arial"/>
          <w:sz w:val="22"/>
          <w:szCs w:val="22"/>
        </w:rPr>
      </w:pPr>
    </w:p>
    <w:p w:rsidR="00703393" w:rsidRPr="00A02DB9" w:rsidRDefault="00114DB2" w:rsidP="00A02DB9">
      <w:pPr>
        <w:spacing w:line="276" w:lineRule="auto"/>
        <w:jc w:val="both"/>
        <w:rPr>
          <w:rFonts w:ascii="Arial" w:hAnsi="Arial" w:cs="Arial"/>
          <w:sz w:val="22"/>
          <w:szCs w:val="22"/>
        </w:rPr>
      </w:pPr>
      <w:r>
        <w:rPr>
          <w:rFonts w:ascii="Arial" w:hAnsi="Arial" w:cs="Arial"/>
          <w:b/>
          <w:sz w:val="22"/>
          <w:szCs w:val="22"/>
        </w:rPr>
        <w:t>ARTÍCULO 75.</w:t>
      </w:r>
      <w:r w:rsidR="00D73D0F" w:rsidRPr="00A02DB9">
        <w:rPr>
          <w:rFonts w:ascii="Arial" w:hAnsi="Arial" w:cs="Arial"/>
          <w:b/>
          <w:sz w:val="22"/>
          <w:szCs w:val="22"/>
        </w:rPr>
        <w:t xml:space="preserve"> </w:t>
      </w:r>
      <w:r w:rsidR="00703393" w:rsidRPr="00A02DB9">
        <w:rPr>
          <w:rFonts w:ascii="Arial" w:hAnsi="Arial" w:cs="Arial"/>
          <w:sz w:val="22"/>
          <w:szCs w:val="22"/>
        </w:rPr>
        <w:t>El plazo para interponer el recurso de inconformidad será de quince días hábiles contados a partir de la fecha en que surte efectos la notificación de la resolución administrativa o acto impugnado.</w:t>
      </w:r>
    </w:p>
    <w:p w:rsidR="00703393" w:rsidRPr="00A02DB9" w:rsidRDefault="00703393" w:rsidP="00A02DB9">
      <w:pPr>
        <w:spacing w:line="276" w:lineRule="auto"/>
        <w:jc w:val="both"/>
        <w:rPr>
          <w:rFonts w:ascii="Arial" w:hAnsi="Arial" w:cs="Arial"/>
          <w:b/>
          <w:sz w:val="22"/>
          <w:szCs w:val="22"/>
        </w:rPr>
      </w:pPr>
    </w:p>
    <w:p w:rsidR="00703393" w:rsidRPr="00A02DB9" w:rsidRDefault="00D73D0F" w:rsidP="00A02DB9">
      <w:pPr>
        <w:spacing w:line="276" w:lineRule="auto"/>
        <w:jc w:val="both"/>
        <w:rPr>
          <w:rFonts w:ascii="Arial" w:hAnsi="Arial" w:cs="Arial"/>
          <w:sz w:val="22"/>
          <w:szCs w:val="22"/>
        </w:rPr>
      </w:pPr>
      <w:r w:rsidRPr="00A02DB9">
        <w:rPr>
          <w:rFonts w:ascii="Arial" w:hAnsi="Arial" w:cs="Arial"/>
          <w:b/>
          <w:sz w:val="22"/>
          <w:szCs w:val="22"/>
        </w:rPr>
        <w:t xml:space="preserve">ARTÍCULO 76. </w:t>
      </w:r>
      <w:r w:rsidR="00703393" w:rsidRPr="00A02DB9">
        <w:rPr>
          <w:rFonts w:ascii="Arial" w:hAnsi="Arial" w:cs="Arial"/>
          <w:sz w:val="22"/>
          <w:szCs w:val="22"/>
        </w:rPr>
        <w:t>El recurso de inconformidad deberá presentarse por escrito cumpliendo con los siguientes requisitos:</w:t>
      </w:r>
    </w:p>
    <w:p w:rsidR="00703393" w:rsidRPr="00A02DB9" w:rsidRDefault="00703393" w:rsidP="00A02DB9">
      <w:pPr>
        <w:spacing w:line="276" w:lineRule="auto"/>
        <w:jc w:val="both"/>
        <w:rPr>
          <w:rFonts w:ascii="Arial" w:hAnsi="Arial" w:cs="Arial"/>
          <w:sz w:val="22"/>
          <w:szCs w:val="22"/>
        </w:rPr>
      </w:pPr>
    </w:p>
    <w:p w:rsidR="00703393" w:rsidRPr="00A02DB9" w:rsidRDefault="00703393" w:rsidP="00A02DB9">
      <w:pPr>
        <w:numPr>
          <w:ilvl w:val="0"/>
          <w:numId w:val="16"/>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Estar dirigido al titular de la dependencia que emitió el acto o resolución;</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6"/>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Hacer constar el nombre del inconforme y, en su caso, el de su representante legal o mandatario con personalidad jurídica reconocida;</w:t>
      </w:r>
    </w:p>
    <w:p w:rsidR="00703393" w:rsidRPr="00A02DB9" w:rsidRDefault="00703393" w:rsidP="00A02DB9">
      <w:pPr>
        <w:pStyle w:val="Textoindependiente33"/>
        <w:numPr>
          <w:ilvl w:val="12"/>
          <w:numId w:val="0"/>
        </w:numPr>
        <w:spacing w:line="276" w:lineRule="auto"/>
        <w:rPr>
          <w:rFonts w:cs="Arial"/>
          <w:b w:val="0"/>
          <w:sz w:val="22"/>
          <w:szCs w:val="22"/>
        </w:rPr>
      </w:pPr>
    </w:p>
    <w:p w:rsidR="00703393" w:rsidRPr="00A02DB9" w:rsidRDefault="00703393" w:rsidP="00A02DB9">
      <w:pPr>
        <w:pStyle w:val="Textoindependiente33"/>
        <w:numPr>
          <w:ilvl w:val="0"/>
          <w:numId w:val="16"/>
        </w:numPr>
        <w:tabs>
          <w:tab w:val="left" w:pos="1080"/>
        </w:tabs>
        <w:spacing w:line="276" w:lineRule="auto"/>
        <w:ind w:left="0" w:firstLine="0"/>
        <w:rPr>
          <w:rFonts w:cs="Arial"/>
          <w:b w:val="0"/>
          <w:sz w:val="22"/>
          <w:szCs w:val="22"/>
        </w:rPr>
      </w:pPr>
      <w:r w:rsidRPr="00A02DB9">
        <w:rPr>
          <w:rFonts w:cs="Arial"/>
          <w:b w:val="0"/>
          <w:sz w:val="22"/>
          <w:szCs w:val="22"/>
        </w:rPr>
        <w:t>Acreditar la personalidad jurídica del inconforme afectado;</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6"/>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Señalar domicilio para recibir notificaciones y, en su caso a quien en su nombre las pueda oír y recibir;</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pStyle w:val="Textoindependiente33"/>
        <w:numPr>
          <w:ilvl w:val="0"/>
          <w:numId w:val="16"/>
        </w:numPr>
        <w:tabs>
          <w:tab w:val="left" w:pos="1080"/>
        </w:tabs>
        <w:spacing w:line="276" w:lineRule="auto"/>
        <w:ind w:left="0" w:firstLine="0"/>
        <w:rPr>
          <w:rFonts w:cs="Arial"/>
          <w:b w:val="0"/>
          <w:sz w:val="22"/>
          <w:szCs w:val="22"/>
        </w:rPr>
      </w:pPr>
      <w:r w:rsidRPr="00A02DB9">
        <w:rPr>
          <w:rFonts w:cs="Arial"/>
          <w:b w:val="0"/>
          <w:sz w:val="22"/>
          <w:szCs w:val="22"/>
        </w:rPr>
        <w:t>Precisar el acto o resolución impugnada;</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6"/>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Señalar la fecha en que se hizo la notificación;</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6"/>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Mencionar de manera expresa y clara los hechos en que se funde la impugnación, los agravios que le cause el acto o resolución impugnados y los preceptos legales presuntamente violados;</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6"/>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Acompañar copia de la resolución o acto que impugna y de la notificación correspondiente;</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pStyle w:val="Textoindependiente25"/>
        <w:numPr>
          <w:ilvl w:val="0"/>
          <w:numId w:val="16"/>
        </w:numPr>
        <w:tabs>
          <w:tab w:val="clear" w:pos="720"/>
          <w:tab w:val="left" w:pos="709"/>
          <w:tab w:val="left" w:pos="1080"/>
        </w:tabs>
        <w:spacing w:line="276" w:lineRule="auto"/>
        <w:ind w:left="0" w:firstLine="0"/>
        <w:rPr>
          <w:rFonts w:cs="Arial"/>
          <w:b w:val="0"/>
          <w:sz w:val="22"/>
          <w:szCs w:val="22"/>
        </w:rPr>
      </w:pPr>
      <w:r w:rsidRPr="00A02DB9">
        <w:rPr>
          <w:rFonts w:cs="Arial"/>
          <w:b w:val="0"/>
          <w:sz w:val="22"/>
          <w:szCs w:val="22"/>
        </w:rPr>
        <w:t>Ofrecer y aportar pruebas que tengan relación directa con el acto reclamado, debiendo acompañar las documentales con que cuente; y</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6"/>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La firma del promovente o, en su caso, su huella digital y persona que firme a su ruego.</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77.</w:t>
      </w:r>
      <w:r w:rsidR="00D73D0F" w:rsidRPr="00A02DB9">
        <w:rPr>
          <w:rFonts w:ascii="Arial" w:hAnsi="Arial" w:cs="Arial"/>
          <w:sz w:val="22"/>
          <w:szCs w:val="22"/>
        </w:rPr>
        <w:t xml:space="preserve"> </w:t>
      </w:r>
      <w:r w:rsidR="00703393" w:rsidRPr="00A02DB9">
        <w:rPr>
          <w:rFonts w:ascii="Arial" w:hAnsi="Arial" w:cs="Arial"/>
          <w:sz w:val="22"/>
          <w:szCs w:val="22"/>
        </w:rPr>
        <w:t>Cuando no existan pruebas para acreditar la violación reclamada, no será necesario satisfacer el requisito previsto en la fracción IX del artículo anterior.</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78.</w:t>
      </w:r>
      <w:r w:rsidR="00D73D0F" w:rsidRPr="00A02DB9">
        <w:rPr>
          <w:rFonts w:ascii="Arial" w:hAnsi="Arial" w:cs="Arial"/>
          <w:sz w:val="22"/>
          <w:szCs w:val="22"/>
        </w:rPr>
        <w:t xml:space="preserve"> </w:t>
      </w:r>
      <w:r w:rsidR="00703393" w:rsidRPr="00A02DB9">
        <w:rPr>
          <w:rFonts w:ascii="Arial" w:hAnsi="Arial" w:cs="Arial"/>
          <w:sz w:val="22"/>
          <w:szCs w:val="22"/>
        </w:rPr>
        <w:t>La autoridad podrá prevenir al inconforme sobre los errores de forma y fondo de los que, en su caso adolezca su escrito de inconformidad, pero de ninguna manera podrá cambiar los hechos. Para subsanar dichos errores deberá concederle un plazo de tres días, vencido el cual se estará a lo previsto en el párrafo siguiente.</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12"/>
          <w:numId w:val="0"/>
        </w:numPr>
        <w:spacing w:line="276" w:lineRule="auto"/>
        <w:jc w:val="both"/>
        <w:rPr>
          <w:rFonts w:ascii="Arial" w:hAnsi="Arial" w:cs="Arial"/>
          <w:sz w:val="22"/>
          <w:szCs w:val="22"/>
        </w:rPr>
      </w:pPr>
      <w:r w:rsidRPr="00A02DB9">
        <w:rPr>
          <w:rFonts w:ascii="Arial" w:hAnsi="Arial" w:cs="Arial"/>
          <w:sz w:val="22"/>
          <w:szCs w:val="22"/>
        </w:rPr>
        <w:t>Cuando el recurso de inconformidad no se presente por escrito ante la autoridad correspondiente, se incumpla cualquiera de los requisitos previstos por las fracciones II, III, IV, V, VI, VII, VIII, IX y X del artículo 76 de esta Ley, o sea notoriamente improcedente por haber fenecido el plazo legal para su presentación, se desechará de plano.</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79.</w:t>
      </w:r>
      <w:r w:rsidR="00D73D0F" w:rsidRPr="00A02DB9">
        <w:rPr>
          <w:rFonts w:ascii="Arial" w:hAnsi="Arial" w:cs="Arial"/>
          <w:sz w:val="22"/>
          <w:szCs w:val="22"/>
        </w:rPr>
        <w:t xml:space="preserve"> </w:t>
      </w:r>
      <w:r w:rsidR="00703393" w:rsidRPr="00A02DB9">
        <w:rPr>
          <w:rFonts w:ascii="Arial" w:hAnsi="Arial" w:cs="Arial"/>
          <w:sz w:val="22"/>
          <w:szCs w:val="22"/>
        </w:rPr>
        <w:t>Procede el sobreseimiento, cuando:</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pStyle w:val="Textoindependiente33"/>
        <w:numPr>
          <w:ilvl w:val="0"/>
          <w:numId w:val="17"/>
        </w:numPr>
        <w:tabs>
          <w:tab w:val="left" w:pos="1080"/>
        </w:tabs>
        <w:spacing w:line="276" w:lineRule="auto"/>
        <w:ind w:left="0" w:firstLine="0"/>
        <w:rPr>
          <w:rFonts w:cs="Arial"/>
          <w:b w:val="0"/>
          <w:sz w:val="22"/>
          <w:szCs w:val="22"/>
        </w:rPr>
      </w:pPr>
      <w:r w:rsidRPr="00A02DB9">
        <w:rPr>
          <w:rFonts w:cs="Arial"/>
          <w:b w:val="0"/>
          <w:sz w:val="22"/>
          <w:szCs w:val="22"/>
        </w:rPr>
        <w:t>El inconforme se desista expresamente del recurso;</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pStyle w:val="Textoindependiente1"/>
        <w:numPr>
          <w:ilvl w:val="0"/>
          <w:numId w:val="17"/>
        </w:numPr>
        <w:tabs>
          <w:tab w:val="left" w:pos="720"/>
          <w:tab w:val="left" w:pos="1080"/>
        </w:tabs>
        <w:spacing w:line="276" w:lineRule="auto"/>
        <w:ind w:left="0" w:firstLine="0"/>
        <w:rPr>
          <w:rFonts w:ascii="Arial" w:hAnsi="Arial" w:cs="Arial"/>
          <w:sz w:val="22"/>
          <w:szCs w:val="22"/>
        </w:rPr>
      </w:pPr>
      <w:r w:rsidRPr="00A02DB9">
        <w:rPr>
          <w:rFonts w:ascii="Arial" w:hAnsi="Arial" w:cs="Arial"/>
          <w:sz w:val="22"/>
          <w:szCs w:val="22"/>
        </w:rPr>
        <w:t xml:space="preserve">La autoridad responsable del acto o resolución impugnados los modifique o revoque, de tal manera que quede sin materia antes de que se resuelva el recurso; </w:t>
      </w:r>
    </w:p>
    <w:p w:rsidR="00703393" w:rsidRPr="00A02DB9" w:rsidRDefault="00703393" w:rsidP="00A02DB9">
      <w:pPr>
        <w:pStyle w:val="Textoindependiente1"/>
        <w:numPr>
          <w:ilvl w:val="12"/>
          <w:numId w:val="0"/>
        </w:numPr>
        <w:spacing w:line="276" w:lineRule="auto"/>
        <w:rPr>
          <w:rFonts w:ascii="Arial" w:hAnsi="Arial" w:cs="Arial"/>
          <w:sz w:val="22"/>
          <w:szCs w:val="22"/>
        </w:rPr>
      </w:pPr>
    </w:p>
    <w:p w:rsidR="00703393" w:rsidRPr="00A02DB9" w:rsidRDefault="00703393" w:rsidP="00A02DB9">
      <w:pPr>
        <w:pStyle w:val="Textoindependiente1"/>
        <w:numPr>
          <w:ilvl w:val="0"/>
          <w:numId w:val="17"/>
        </w:numPr>
        <w:tabs>
          <w:tab w:val="left" w:pos="720"/>
          <w:tab w:val="left" w:pos="1080"/>
        </w:tabs>
        <w:spacing w:line="276" w:lineRule="auto"/>
        <w:ind w:left="0" w:firstLine="0"/>
        <w:rPr>
          <w:rFonts w:ascii="Arial" w:hAnsi="Arial" w:cs="Arial"/>
          <w:sz w:val="22"/>
          <w:szCs w:val="22"/>
        </w:rPr>
      </w:pPr>
      <w:r w:rsidRPr="00A02DB9">
        <w:rPr>
          <w:rFonts w:ascii="Arial" w:hAnsi="Arial" w:cs="Arial"/>
          <w:sz w:val="22"/>
          <w:szCs w:val="22"/>
        </w:rPr>
        <w:t>Cuando hayan cesado los efectos del acto o resolución impugnados;</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7"/>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Cuando de las constancias que obran en el expediente administrativo quede demostrado que no existe el acto o resolución impugnados; y</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pStyle w:val="Textoindependiente33"/>
        <w:numPr>
          <w:ilvl w:val="0"/>
          <w:numId w:val="17"/>
        </w:numPr>
        <w:tabs>
          <w:tab w:val="left" w:pos="1080"/>
        </w:tabs>
        <w:spacing w:line="276" w:lineRule="auto"/>
        <w:ind w:left="0" w:firstLine="0"/>
        <w:rPr>
          <w:rFonts w:cs="Arial"/>
          <w:b w:val="0"/>
          <w:sz w:val="22"/>
          <w:szCs w:val="22"/>
        </w:rPr>
      </w:pPr>
      <w:r w:rsidRPr="00A02DB9">
        <w:rPr>
          <w:rFonts w:cs="Arial"/>
          <w:b w:val="0"/>
          <w:sz w:val="22"/>
          <w:szCs w:val="22"/>
        </w:rPr>
        <w:t>El agraviado fallezca.</w:t>
      </w:r>
    </w:p>
    <w:p w:rsidR="00703393" w:rsidRPr="00A02DB9" w:rsidRDefault="00703393" w:rsidP="00A02DB9">
      <w:pPr>
        <w:spacing w:line="276" w:lineRule="auto"/>
        <w:jc w:val="both"/>
        <w:rPr>
          <w:rFonts w:ascii="Arial" w:hAnsi="Arial" w:cs="Arial"/>
          <w:b/>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80.</w:t>
      </w:r>
      <w:r w:rsidR="00D73D0F" w:rsidRPr="00A02DB9">
        <w:rPr>
          <w:rFonts w:ascii="Arial" w:hAnsi="Arial" w:cs="Arial"/>
          <w:sz w:val="22"/>
          <w:szCs w:val="22"/>
        </w:rPr>
        <w:t xml:space="preserve"> </w:t>
      </w:r>
      <w:r w:rsidR="00703393" w:rsidRPr="00A02DB9">
        <w:rPr>
          <w:rFonts w:ascii="Arial" w:hAnsi="Arial" w:cs="Arial"/>
          <w:sz w:val="22"/>
          <w:szCs w:val="22"/>
        </w:rPr>
        <w:t>La autoridad competente para desahogar y resolver el recurso podrá:</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8"/>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Sobreseerlo;</w:t>
      </w:r>
    </w:p>
    <w:p w:rsidR="00703393" w:rsidRPr="00A02DB9" w:rsidRDefault="00703393" w:rsidP="00A02DB9">
      <w:pPr>
        <w:pStyle w:val="Textoindependiente33"/>
        <w:numPr>
          <w:ilvl w:val="12"/>
          <w:numId w:val="0"/>
        </w:numPr>
        <w:spacing w:line="276" w:lineRule="auto"/>
        <w:rPr>
          <w:rFonts w:cs="Arial"/>
          <w:b w:val="0"/>
          <w:sz w:val="22"/>
          <w:szCs w:val="22"/>
        </w:rPr>
      </w:pPr>
    </w:p>
    <w:p w:rsidR="00703393" w:rsidRPr="00A02DB9" w:rsidRDefault="00703393" w:rsidP="00A02DB9">
      <w:pPr>
        <w:numPr>
          <w:ilvl w:val="0"/>
          <w:numId w:val="18"/>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Confirmar el acto impugnado;</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8"/>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Declarar la inexistencia o nulidad del acto impugnado; y</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0"/>
          <w:numId w:val="18"/>
        </w:numPr>
        <w:tabs>
          <w:tab w:val="left" w:pos="720"/>
          <w:tab w:val="left" w:pos="1080"/>
        </w:tabs>
        <w:spacing w:line="276" w:lineRule="auto"/>
        <w:ind w:left="0" w:firstLine="0"/>
        <w:jc w:val="both"/>
        <w:rPr>
          <w:rFonts w:ascii="Arial" w:hAnsi="Arial" w:cs="Arial"/>
          <w:sz w:val="22"/>
          <w:szCs w:val="22"/>
        </w:rPr>
      </w:pPr>
      <w:r w:rsidRPr="00A02DB9">
        <w:rPr>
          <w:rFonts w:ascii="Arial" w:hAnsi="Arial" w:cs="Arial"/>
          <w:sz w:val="22"/>
          <w:szCs w:val="22"/>
        </w:rPr>
        <w:t>Revocar total o parcialmente el acto impugnado.</w:t>
      </w:r>
    </w:p>
    <w:p w:rsidR="00703393" w:rsidRPr="00A02DB9" w:rsidRDefault="00703393" w:rsidP="00A02DB9">
      <w:pPr>
        <w:spacing w:line="276" w:lineRule="auto"/>
        <w:jc w:val="both"/>
        <w:rPr>
          <w:rFonts w:ascii="Arial" w:hAnsi="Arial" w:cs="Arial"/>
          <w:sz w:val="22"/>
          <w:szCs w:val="22"/>
        </w:rPr>
      </w:pPr>
    </w:p>
    <w:p w:rsidR="00703393" w:rsidRPr="00A02DB9" w:rsidRDefault="00D73D0F" w:rsidP="00A02DB9">
      <w:pPr>
        <w:numPr>
          <w:ilvl w:val="12"/>
          <w:numId w:val="0"/>
        </w:numPr>
        <w:spacing w:line="276" w:lineRule="auto"/>
        <w:jc w:val="both"/>
        <w:rPr>
          <w:rFonts w:ascii="Arial" w:hAnsi="Arial" w:cs="Arial"/>
          <w:sz w:val="22"/>
          <w:szCs w:val="22"/>
        </w:rPr>
      </w:pPr>
      <w:r w:rsidRPr="00A02DB9">
        <w:rPr>
          <w:rFonts w:ascii="Arial" w:hAnsi="Arial" w:cs="Arial"/>
          <w:b/>
          <w:sz w:val="22"/>
          <w:szCs w:val="22"/>
        </w:rPr>
        <w:t>ARTÍCULO 81.</w:t>
      </w:r>
      <w:r w:rsidR="00F94BB5" w:rsidRPr="00A02DB9">
        <w:rPr>
          <w:rFonts w:ascii="Arial" w:hAnsi="Arial" w:cs="Arial"/>
          <w:sz w:val="22"/>
          <w:szCs w:val="22"/>
        </w:rPr>
        <w:t xml:space="preserve"> En</w:t>
      </w:r>
      <w:r w:rsidR="00703393" w:rsidRPr="00A02DB9">
        <w:rPr>
          <w:rFonts w:ascii="Arial" w:hAnsi="Arial" w:cs="Arial"/>
          <w:sz w:val="22"/>
          <w:szCs w:val="22"/>
        </w:rPr>
        <w:t xml:space="preserve"> el recurso de </w:t>
      </w:r>
      <w:r w:rsidR="00F94BB5" w:rsidRPr="00A02DB9">
        <w:rPr>
          <w:rFonts w:ascii="Arial" w:hAnsi="Arial" w:cs="Arial"/>
          <w:sz w:val="22"/>
          <w:szCs w:val="22"/>
        </w:rPr>
        <w:t>inconformidad serán</w:t>
      </w:r>
      <w:r w:rsidR="00703393" w:rsidRPr="00A02DB9">
        <w:rPr>
          <w:rFonts w:ascii="Arial" w:hAnsi="Arial" w:cs="Arial"/>
          <w:sz w:val="22"/>
          <w:szCs w:val="22"/>
        </w:rPr>
        <w:t xml:space="preserve"> admisibles toda clase de pruebas, excepto la de posiciones.</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703393" w:rsidP="00A02DB9">
      <w:pPr>
        <w:numPr>
          <w:ilvl w:val="12"/>
          <w:numId w:val="0"/>
        </w:numPr>
        <w:spacing w:line="276" w:lineRule="auto"/>
        <w:jc w:val="both"/>
        <w:rPr>
          <w:rFonts w:ascii="Arial" w:hAnsi="Arial" w:cs="Arial"/>
          <w:sz w:val="22"/>
          <w:szCs w:val="22"/>
        </w:rPr>
      </w:pPr>
      <w:r w:rsidRPr="00A02DB9">
        <w:rPr>
          <w:rFonts w:ascii="Arial" w:hAnsi="Arial" w:cs="Arial"/>
          <w:sz w:val="22"/>
          <w:szCs w:val="22"/>
        </w:rPr>
        <w:t>Las pruebas supervenientes podrán presentarse siempre que no se haya dictado resolución en el recurso.</w:t>
      </w:r>
    </w:p>
    <w:p w:rsidR="00703393" w:rsidRPr="00A02DB9" w:rsidRDefault="00703393" w:rsidP="00A02DB9">
      <w:pPr>
        <w:numPr>
          <w:ilvl w:val="12"/>
          <w:numId w:val="0"/>
        </w:numPr>
        <w:spacing w:line="276" w:lineRule="auto"/>
        <w:jc w:val="both"/>
        <w:rPr>
          <w:rFonts w:ascii="Arial" w:hAnsi="Arial" w:cs="Arial"/>
          <w:b/>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82.</w:t>
      </w:r>
      <w:r w:rsidR="00D73D0F" w:rsidRPr="00A02DB9">
        <w:rPr>
          <w:rFonts w:ascii="Arial" w:hAnsi="Arial" w:cs="Arial"/>
          <w:sz w:val="22"/>
          <w:szCs w:val="22"/>
        </w:rPr>
        <w:t xml:space="preserve"> </w:t>
      </w:r>
      <w:r w:rsidR="00703393" w:rsidRPr="00A02DB9">
        <w:rPr>
          <w:rFonts w:ascii="Arial" w:hAnsi="Arial" w:cs="Arial"/>
          <w:sz w:val="22"/>
          <w:szCs w:val="22"/>
        </w:rPr>
        <w:t>La resolución que resuelva el recurso, deberá estar debidamente fundada y motivada, ocupándose de todos y cada uno de los motivos de inconformidad hechos valer por el recurrente, examinando en su conjunto los agravios, a fin de resolver la c</w:t>
      </w:r>
      <w:r w:rsidR="00355A5D">
        <w:rPr>
          <w:rFonts w:ascii="Arial" w:hAnsi="Arial" w:cs="Arial"/>
          <w:sz w:val="22"/>
          <w:szCs w:val="22"/>
        </w:rPr>
        <w:t>uestión efectivamente planteada</w:t>
      </w:r>
      <w:r w:rsidR="00703393" w:rsidRPr="00A02DB9">
        <w:rPr>
          <w:rFonts w:ascii="Arial" w:hAnsi="Arial" w:cs="Arial"/>
          <w:sz w:val="22"/>
          <w:szCs w:val="22"/>
        </w:rPr>
        <w:t>.</w:t>
      </w:r>
    </w:p>
    <w:p w:rsidR="00703393" w:rsidRPr="00A02DB9" w:rsidRDefault="00703393" w:rsidP="00A02DB9">
      <w:pPr>
        <w:numPr>
          <w:ilvl w:val="12"/>
          <w:numId w:val="0"/>
        </w:numPr>
        <w:spacing w:line="276" w:lineRule="auto"/>
        <w:jc w:val="both"/>
        <w:rPr>
          <w:rFonts w:ascii="Arial" w:hAnsi="Arial" w:cs="Arial"/>
          <w:b/>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83.</w:t>
      </w:r>
      <w:r w:rsidR="00D73D0F" w:rsidRPr="00A02DB9">
        <w:rPr>
          <w:rFonts w:ascii="Arial" w:hAnsi="Arial" w:cs="Arial"/>
          <w:sz w:val="22"/>
          <w:szCs w:val="22"/>
        </w:rPr>
        <w:t xml:space="preserve"> </w:t>
      </w:r>
      <w:r w:rsidR="00703393" w:rsidRPr="00A02DB9">
        <w:rPr>
          <w:rFonts w:ascii="Arial" w:hAnsi="Arial" w:cs="Arial"/>
          <w:sz w:val="22"/>
          <w:szCs w:val="22"/>
        </w:rPr>
        <w:t>La resolución final deberá emitirse por escrito. En los casos en que se confirme la resolución o acto impugnado, la autoridad municipal estará obligada a especificar al inconforme que cuenta con el recurso de revisión, si a su derecho conviene.</w:t>
      </w:r>
    </w:p>
    <w:p w:rsidR="00703393" w:rsidRPr="00A02DB9" w:rsidRDefault="00703393" w:rsidP="00A02DB9">
      <w:pPr>
        <w:numPr>
          <w:ilvl w:val="12"/>
          <w:numId w:val="0"/>
        </w:numPr>
        <w:spacing w:line="276" w:lineRule="auto"/>
        <w:jc w:val="both"/>
        <w:rPr>
          <w:rFonts w:ascii="Arial" w:hAnsi="Arial" w:cs="Arial"/>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84.</w:t>
      </w:r>
      <w:r w:rsidR="00D73D0F" w:rsidRPr="00A02DB9">
        <w:rPr>
          <w:rFonts w:ascii="Arial" w:hAnsi="Arial" w:cs="Arial"/>
          <w:sz w:val="22"/>
          <w:szCs w:val="22"/>
        </w:rPr>
        <w:t xml:space="preserve"> </w:t>
      </w:r>
      <w:r w:rsidR="00703393" w:rsidRPr="00A02DB9">
        <w:rPr>
          <w:rFonts w:ascii="Arial" w:hAnsi="Arial" w:cs="Arial"/>
          <w:sz w:val="22"/>
          <w:szCs w:val="22"/>
        </w:rPr>
        <w:t>Los interesados que se consideren afectados por la resolución recaída al recurso de inconformidad podrán interponer el recurso de revisión, ante el Juzgado Administrativo Municipal o en su caso, ante el Ayuntamiento, en un plazo de diez días hábiles, contados a partir del día siguiente en que sea notificada la resolución pronunciada en el recurso de inconformidad</w:t>
      </w:r>
    </w:p>
    <w:p w:rsidR="00703393" w:rsidRPr="00A02DB9" w:rsidRDefault="00703393" w:rsidP="00A02DB9">
      <w:pPr>
        <w:numPr>
          <w:ilvl w:val="12"/>
          <w:numId w:val="0"/>
        </w:numPr>
        <w:spacing w:line="276" w:lineRule="auto"/>
        <w:jc w:val="both"/>
        <w:rPr>
          <w:rFonts w:ascii="Arial" w:hAnsi="Arial" w:cs="Arial"/>
          <w:b/>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85.</w:t>
      </w:r>
      <w:r w:rsidR="00D73D0F" w:rsidRPr="00A02DB9">
        <w:rPr>
          <w:rFonts w:ascii="Arial" w:hAnsi="Arial" w:cs="Arial"/>
          <w:sz w:val="22"/>
          <w:szCs w:val="22"/>
        </w:rPr>
        <w:t xml:space="preserve"> </w:t>
      </w:r>
      <w:r w:rsidR="00703393" w:rsidRPr="00A02DB9">
        <w:rPr>
          <w:rFonts w:ascii="Arial" w:hAnsi="Arial" w:cs="Arial"/>
          <w:sz w:val="22"/>
          <w:szCs w:val="22"/>
        </w:rPr>
        <w:t>El recurso de revisión tiene por objeto que el Juzgado Administrativo Municipal,  o en su caso, el Ayuntamiento confirme, revoque o modifique la resolución que ponga fin al recurso de inconformidad, el cual deberá sustanciarse, observando el procedimiento, así como los plazos previstos para el recurso de inconformidad.</w:t>
      </w:r>
    </w:p>
    <w:p w:rsidR="00703393" w:rsidRPr="00A02DB9" w:rsidRDefault="00703393" w:rsidP="00A02DB9">
      <w:pPr>
        <w:pStyle w:val="Textoindependiente33"/>
        <w:numPr>
          <w:ilvl w:val="12"/>
          <w:numId w:val="0"/>
        </w:numPr>
        <w:spacing w:line="276" w:lineRule="auto"/>
        <w:rPr>
          <w:rFonts w:cs="Arial"/>
          <w:b w:val="0"/>
          <w:sz w:val="22"/>
          <w:szCs w:val="22"/>
        </w:rPr>
      </w:pPr>
    </w:p>
    <w:p w:rsidR="00703393" w:rsidRPr="00A02DB9" w:rsidRDefault="00114DB2" w:rsidP="00A02DB9">
      <w:pPr>
        <w:numPr>
          <w:ilvl w:val="12"/>
          <w:numId w:val="0"/>
        </w:numPr>
        <w:spacing w:line="276" w:lineRule="auto"/>
        <w:jc w:val="both"/>
        <w:rPr>
          <w:rFonts w:ascii="Arial" w:hAnsi="Arial" w:cs="Arial"/>
          <w:sz w:val="22"/>
          <w:szCs w:val="22"/>
        </w:rPr>
      </w:pPr>
      <w:r>
        <w:rPr>
          <w:rFonts w:ascii="Arial" w:hAnsi="Arial" w:cs="Arial"/>
          <w:b/>
          <w:sz w:val="22"/>
          <w:szCs w:val="22"/>
        </w:rPr>
        <w:t>ARTÍCULO 86.</w:t>
      </w:r>
      <w:r w:rsidR="00D73D0F" w:rsidRPr="00A02DB9">
        <w:rPr>
          <w:rFonts w:ascii="Arial" w:hAnsi="Arial" w:cs="Arial"/>
          <w:sz w:val="22"/>
          <w:szCs w:val="22"/>
        </w:rPr>
        <w:t xml:space="preserve"> </w:t>
      </w:r>
      <w:r w:rsidR="00703393" w:rsidRPr="00A02DB9">
        <w:rPr>
          <w:rFonts w:ascii="Arial" w:hAnsi="Arial" w:cs="Arial"/>
          <w:sz w:val="22"/>
          <w:szCs w:val="22"/>
        </w:rPr>
        <w:t xml:space="preserve">La interposición de los recursos suspenderá la ejecución de las sanciones pecuniarias, si el infractor garantiza el interés fiscal.  </w:t>
      </w:r>
    </w:p>
    <w:p w:rsidR="00703393" w:rsidRPr="00A02DB9" w:rsidRDefault="00703393" w:rsidP="00A02DB9">
      <w:pPr>
        <w:pStyle w:val="Textoindependiente33"/>
        <w:numPr>
          <w:ilvl w:val="12"/>
          <w:numId w:val="0"/>
        </w:numPr>
        <w:spacing w:line="276" w:lineRule="auto"/>
        <w:rPr>
          <w:rFonts w:cs="Arial"/>
          <w:b w:val="0"/>
          <w:sz w:val="22"/>
          <w:szCs w:val="22"/>
        </w:rPr>
      </w:pPr>
    </w:p>
    <w:p w:rsidR="00703393" w:rsidRPr="00A02DB9" w:rsidRDefault="00114DB2" w:rsidP="00F94BB5">
      <w:pPr>
        <w:numPr>
          <w:ilvl w:val="12"/>
          <w:numId w:val="0"/>
        </w:numPr>
        <w:spacing w:line="276" w:lineRule="auto"/>
        <w:jc w:val="both"/>
        <w:rPr>
          <w:rFonts w:ascii="Arial" w:hAnsi="Arial" w:cs="Arial"/>
          <w:sz w:val="22"/>
          <w:szCs w:val="22"/>
        </w:rPr>
      </w:pPr>
      <w:r>
        <w:rPr>
          <w:rFonts w:ascii="Arial" w:hAnsi="Arial" w:cs="Arial"/>
          <w:b/>
          <w:sz w:val="22"/>
          <w:szCs w:val="22"/>
        </w:rPr>
        <w:t>ARTÍCULO 87.</w:t>
      </w:r>
      <w:r w:rsidR="00D73D0F" w:rsidRPr="00A02DB9">
        <w:rPr>
          <w:rFonts w:ascii="Arial" w:hAnsi="Arial" w:cs="Arial"/>
          <w:sz w:val="22"/>
          <w:szCs w:val="22"/>
        </w:rPr>
        <w:t xml:space="preserve"> </w:t>
      </w:r>
      <w:r w:rsidR="00703393" w:rsidRPr="00A02DB9">
        <w:rPr>
          <w:rFonts w:ascii="Arial" w:hAnsi="Arial" w:cs="Arial"/>
          <w:sz w:val="22"/>
          <w:szCs w:val="22"/>
        </w:rPr>
        <w:t xml:space="preserve">En la tramitación de los recursos previstos en este </w:t>
      </w:r>
      <w:r w:rsidR="00F94BB5" w:rsidRPr="00A02DB9">
        <w:rPr>
          <w:rFonts w:ascii="Arial" w:hAnsi="Arial" w:cs="Arial"/>
          <w:sz w:val="22"/>
          <w:szCs w:val="22"/>
        </w:rPr>
        <w:t>capítulo</w:t>
      </w:r>
      <w:r w:rsidR="00703393" w:rsidRPr="00A02DB9">
        <w:rPr>
          <w:rFonts w:ascii="Arial" w:hAnsi="Arial" w:cs="Arial"/>
          <w:sz w:val="22"/>
          <w:szCs w:val="22"/>
        </w:rPr>
        <w:t xml:space="preserve"> serán aplicables supletoriamente las disposiciones del Código de Procedimientos Civiles del Estado.</w:t>
      </w:r>
    </w:p>
    <w:p w:rsidR="00703393" w:rsidRPr="00A02DB9" w:rsidRDefault="00703393" w:rsidP="00A02DB9">
      <w:pPr>
        <w:pStyle w:val="Ttulo41"/>
        <w:numPr>
          <w:ilvl w:val="12"/>
          <w:numId w:val="0"/>
        </w:numPr>
        <w:spacing w:line="276" w:lineRule="auto"/>
        <w:jc w:val="both"/>
        <w:rPr>
          <w:rFonts w:cs="Arial"/>
          <w:sz w:val="22"/>
          <w:szCs w:val="22"/>
        </w:rPr>
      </w:pPr>
    </w:p>
    <w:p w:rsidR="00114DB2" w:rsidRDefault="00114DB2" w:rsidP="00355A5D">
      <w:pPr>
        <w:pStyle w:val="Ttulo41"/>
        <w:numPr>
          <w:ilvl w:val="12"/>
          <w:numId w:val="0"/>
        </w:numPr>
        <w:spacing w:line="276" w:lineRule="auto"/>
        <w:rPr>
          <w:rFonts w:cs="Arial"/>
          <w:sz w:val="22"/>
          <w:szCs w:val="22"/>
        </w:rPr>
      </w:pPr>
    </w:p>
    <w:p w:rsidR="00703393" w:rsidRPr="00A02DB9" w:rsidRDefault="00703393" w:rsidP="00355A5D">
      <w:pPr>
        <w:pStyle w:val="Ttulo41"/>
        <w:numPr>
          <w:ilvl w:val="12"/>
          <w:numId w:val="0"/>
        </w:numPr>
        <w:spacing w:line="276" w:lineRule="auto"/>
        <w:rPr>
          <w:rFonts w:cs="Arial"/>
          <w:sz w:val="22"/>
          <w:szCs w:val="22"/>
        </w:rPr>
      </w:pPr>
      <w:r w:rsidRPr="00A02DB9">
        <w:rPr>
          <w:rFonts w:cs="Arial"/>
          <w:sz w:val="22"/>
          <w:szCs w:val="22"/>
        </w:rPr>
        <w:t>TITULO NOVENO</w:t>
      </w:r>
    </w:p>
    <w:p w:rsidR="00703393" w:rsidRPr="00A02DB9" w:rsidRDefault="00703393" w:rsidP="00355A5D">
      <w:pPr>
        <w:pStyle w:val="Ttulo21"/>
        <w:numPr>
          <w:ilvl w:val="12"/>
          <w:numId w:val="0"/>
        </w:numPr>
        <w:spacing w:line="276" w:lineRule="auto"/>
        <w:jc w:val="center"/>
        <w:rPr>
          <w:rFonts w:cs="Arial"/>
          <w:sz w:val="22"/>
          <w:szCs w:val="22"/>
        </w:rPr>
      </w:pPr>
      <w:r w:rsidRPr="00A02DB9">
        <w:rPr>
          <w:rFonts w:cs="Arial"/>
          <w:sz w:val="22"/>
          <w:szCs w:val="22"/>
        </w:rPr>
        <w:t>DISPOSICIONES COMPLEMENTARIAS</w:t>
      </w:r>
    </w:p>
    <w:p w:rsidR="00703393" w:rsidRPr="00A02DB9" w:rsidRDefault="00703393" w:rsidP="00355A5D">
      <w:pPr>
        <w:pStyle w:val="Ttulo41"/>
        <w:numPr>
          <w:ilvl w:val="12"/>
          <w:numId w:val="0"/>
        </w:numPr>
        <w:spacing w:line="276" w:lineRule="auto"/>
        <w:rPr>
          <w:rFonts w:cs="Arial"/>
          <w:sz w:val="22"/>
          <w:szCs w:val="22"/>
        </w:rPr>
      </w:pPr>
    </w:p>
    <w:p w:rsidR="00703393" w:rsidRPr="00A02DB9" w:rsidRDefault="00703393" w:rsidP="00355A5D">
      <w:pPr>
        <w:pStyle w:val="Ttulo41"/>
        <w:numPr>
          <w:ilvl w:val="12"/>
          <w:numId w:val="0"/>
        </w:numPr>
        <w:spacing w:line="276" w:lineRule="auto"/>
        <w:rPr>
          <w:rFonts w:cs="Arial"/>
          <w:sz w:val="22"/>
          <w:szCs w:val="22"/>
        </w:rPr>
      </w:pPr>
      <w:r w:rsidRPr="00A02DB9">
        <w:rPr>
          <w:rFonts w:cs="Arial"/>
          <w:sz w:val="22"/>
          <w:szCs w:val="22"/>
        </w:rPr>
        <w:t>CAPITULO ÚNICO</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88.</w:t>
      </w:r>
      <w:r w:rsidR="00D73D0F" w:rsidRPr="00A02DB9">
        <w:rPr>
          <w:rFonts w:ascii="Arial" w:hAnsi="Arial" w:cs="Arial"/>
          <w:sz w:val="22"/>
          <w:szCs w:val="22"/>
        </w:rPr>
        <w:t xml:space="preserve"> </w:t>
      </w:r>
      <w:r w:rsidR="00703393" w:rsidRPr="00A02DB9">
        <w:rPr>
          <w:rFonts w:ascii="Arial" w:hAnsi="Arial" w:cs="Arial"/>
          <w:sz w:val="22"/>
          <w:szCs w:val="22"/>
        </w:rPr>
        <w:t>Los plazos o términos precisados en esta Ley, que no tengan señalado el día en que comenzarán a contar, éste será a partir del día siguiente de su notificación.</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89.</w:t>
      </w:r>
      <w:r w:rsidR="00D73D0F" w:rsidRPr="00A02DB9">
        <w:rPr>
          <w:rFonts w:ascii="Arial" w:hAnsi="Arial" w:cs="Arial"/>
          <w:b/>
          <w:sz w:val="22"/>
          <w:szCs w:val="22"/>
        </w:rPr>
        <w:t xml:space="preserve"> </w:t>
      </w:r>
      <w:r w:rsidR="00703393" w:rsidRPr="00A02DB9">
        <w:rPr>
          <w:rFonts w:ascii="Arial" w:hAnsi="Arial" w:cs="Arial"/>
          <w:sz w:val="22"/>
          <w:szCs w:val="22"/>
        </w:rPr>
        <w:t>La inobservancia por parte de alguna autoridad de las disposiciones de este ordenamiento legal y el reglamento correspondiente, será causa de responsabilidad y sanción en los términos de la Ley de Responsabilidades de los Servidores Públicos del Estado y de los Municipios.</w:t>
      </w:r>
    </w:p>
    <w:p w:rsidR="00703393" w:rsidRPr="00A02DB9" w:rsidRDefault="00703393" w:rsidP="00A02DB9">
      <w:pPr>
        <w:pStyle w:val="Textoindependiente33"/>
        <w:numPr>
          <w:ilvl w:val="12"/>
          <w:numId w:val="0"/>
        </w:numPr>
        <w:spacing w:line="276" w:lineRule="auto"/>
        <w:rPr>
          <w:rFonts w:cs="Arial"/>
          <w:sz w:val="22"/>
          <w:szCs w:val="22"/>
        </w:rPr>
      </w:pPr>
    </w:p>
    <w:p w:rsidR="00703393" w:rsidRPr="00A02DB9" w:rsidRDefault="00114DB2"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r>
        <w:rPr>
          <w:rFonts w:ascii="Arial" w:hAnsi="Arial" w:cs="Arial"/>
          <w:b/>
          <w:sz w:val="22"/>
          <w:szCs w:val="22"/>
        </w:rPr>
        <w:t>ARTÍCULO 90.</w:t>
      </w:r>
      <w:r w:rsidR="00D73D0F" w:rsidRPr="00A02DB9">
        <w:rPr>
          <w:rFonts w:ascii="Arial" w:hAnsi="Arial" w:cs="Arial"/>
          <w:sz w:val="22"/>
          <w:szCs w:val="22"/>
        </w:rPr>
        <w:t xml:space="preserve"> </w:t>
      </w:r>
      <w:r w:rsidR="00703393" w:rsidRPr="00A02DB9">
        <w:rPr>
          <w:rFonts w:ascii="Arial" w:hAnsi="Arial" w:cs="Arial"/>
          <w:sz w:val="22"/>
          <w:szCs w:val="22"/>
        </w:rPr>
        <w:t>Se concede acción popular para denunciar las faltas a que se refiere esta Ley, bajo la más estricta responsabilidad del denunciante y mediante la presentación de elementos de prueba.</w:t>
      </w:r>
    </w:p>
    <w:p w:rsidR="00F94BB5" w:rsidRPr="00A02DB9" w:rsidRDefault="00F94BB5" w:rsidP="00F94BB5">
      <w:pPr>
        <w:numPr>
          <w:ilvl w:val="12"/>
          <w:numId w:val="0"/>
        </w:numPr>
        <w:tabs>
          <w:tab w:val="center" w:pos="4680"/>
          <w:tab w:val="left" w:pos="5040"/>
          <w:tab w:val="left" w:pos="5760"/>
          <w:tab w:val="left" w:pos="6480"/>
          <w:tab w:val="left" w:pos="7200"/>
          <w:tab w:val="left" w:pos="7920"/>
          <w:tab w:val="left" w:pos="8640"/>
          <w:tab w:val="left" w:pos="9360"/>
        </w:tabs>
        <w:spacing w:line="276" w:lineRule="auto"/>
        <w:rPr>
          <w:rFonts w:ascii="Arial" w:hAnsi="Arial" w:cs="Arial"/>
          <w:b/>
          <w:sz w:val="22"/>
          <w:szCs w:val="22"/>
        </w:rPr>
      </w:pPr>
    </w:p>
    <w:p w:rsidR="00114DB2" w:rsidRDefault="00114DB2" w:rsidP="00355A5D">
      <w:pPr>
        <w:pStyle w:val="Ttulo41"/>
        <w:numPr>
          <w:ilvl w:val="12"/>
          <w:numId w:val="0"/>
        </w:numPr>
        <w:spacing w:line="276" w:lineRule="auto"/>
        <w:rPr>
          <w:rFonts w:cs="Arial"/>
          <w:sz w:val="22"/>
          <w:szCs w:val="22"/>
        </w:rPr>
      </w:pPr>
    </w:p>
    <w:p w:rsidR="00A1686C" w:rsidRPr="00A02DB9" w:rsidRDefault="00A1686C" w:rsidP="00355A5D">
      <w:pPr>
        <w:pStyle w:val="Ttulo41"/>
        <w:numPr>
          <w:ilvl w:val="12"/>
          <w:numId w:val="0"/>
        </w:numPr>
        <w:spacing w:line="276" w:lineRule="auto"/>
        <w:rPr>
          <w:rFonts w:cs="Arial"/>
          <w:sz w:val="22"/>
          <w:szCs w:val="22"/>
        </w:rPr>
      </w:pPr>
      <w:r w:rsidRPr="00A02DB9">
        <w:rPr>
          <w:rFonts w:cs="Arial"/>
          <w:sz w:val="22"/>
          <w:szCs w:val="22"/>
        </w:rPr>
        <w:t>TITULO DÉCIMO</w:t>
      </w:r>
    </w:p>
    <w:p w:rsidR="00D73D0F" w:rsidRPr="00114DB2" w:rsidRDefault="00D73D0F" w:rsidP="00F94BB5">
      <w:pPr>
        <w:spacing w:line="276" w:lineRule="auto"/>
        <w:jc w:val="right"/>
        <w:rPr>
          <w:rFonts w:asciiTheme="minorHAnsi" w:hAnsiTheme="minorHAnsi" w:cs="Arial"/>
          <w:b/>
          <w:color w:val="0070C0"/>
          <w:sz w:val="14"/>
          <w:szCs w:val="16"/>
          <w:lang w:val="es-ES"/>
        </w:rPr>
      </w:pPr>
      <w:r w:rsidRPr="00114DB2">
        <w:rPr>
          <w:rFonts w:asciiTheme="minorHAnsi" w:eastAsiaTheme="minorHAnsi" w:hAnsiTheme="minorHAnsi" w:cs="Arial"/>
          <w:color w:val="0070C0"/>
          <w:sz w:val="14"/>
          <w:szCs w:val="16"/>
          <w:lang w:eastAsia="en-US"/>
        </w:rPr>
        <w:t xml:space="preserve">TITULO ADICIONADO </w:t>
      </w:r>
      <w:r w:rsidRPr="00114DB2">
        <w:rPr>
          <w:rFonts w:asciiTheme="minorHAnsi" w:eastAsiaTheme="minorHAnsi" w:hAnsiTheme="minorHAnsi" w:cs="Arial"/>
          <w:color w:val="0070C0"/>
          <w:sz w:val="14"/>
          <w:szCs w:val="16"/>
          <w:lang w:val="es-ES" w:eastAsia="en-US"/>
        </w:rPr>
        <w:t>POR DEC. NO. 493, P. O. 43. DE FECHA 30 DE MAYO DE 2013</w:t>
      </w:r>
    </w:p>
    <w:p w:rsidR="0068299C" w:rsidRDefault="0068299C" w:rsidP="00355A5D">
      <w:pPr>
        <w:pStyle w:val="Ttulo41"/>
        <w:numPr>
          <w:ilvl w:val="12"/>
          <w:numId w:val="0"/>
        </w:numPr>
        <w:spacing w:line="276" w:lineRule="auto"/>
        <w:rPr>
          <w:rFonts w:cs="Arial"/>
          <w:sz w:val="22"/>
          <w:szCs w:val="22"/>
        </w:rPr>
      </w:pPr>
    </w:p>
    <w:p w:rsidR="00D73D0F" w:rsidRPr="00A02DB9" w:rsidRDefault="00A1686C" w:rsidP="00355A5D">
      <w:pPr>
        <w:pStyle w:val="Ttulo41"/>
        <w:numPr>
          <w:ilvl w:val="12"/>
          <w:numId w:val="0"/>
        </w:numPr>
        <w:spacing w:line="276" w:lineRule="auto"/>
        <w:rPr>
          <w:rFonts w:cs="Arial"/>
          <w:sz w:val="22"/>
          <w:szCs w:val="22"/>
        </w:rPr>
      </w:pPr>
      <w:r w:rsidRPr="00A02DB9">
        <w:rPr>
          <w:rFonts w:cs="Arial"/>
          <w:sz w:val="22"/>
          <w:szCs w:val="22"/>
        </w:rPr>
        <w:t>CAPÍTULO ÚNICO</w:t>
      </w:r>
    </w:p>
    <w:p w:rsidR="00A1686C" w:rsidRPr="00A02DB9" w:rsidRDefault="00A1686C" w:rsidP="00355A5D">
      <w:pPr>
        <w:pStyle w:val="Ttulo41"/>
        <w:numPr>
          <w:ilvl w:val="12"/>
          <w:numId w:val="0"/>
        </w:numPr>
        <w:spacing w:line="276" w:lineRule="auto"/>
        <w:rPr>
          <w:rFonts w:cs="Arial"/>
          <w:b w:val="0"/>
          <w:snapToGrid w:val="0"/>
          <w:sz w:val="22"/>
          <w:szCs w:val="22"/>
        </w:rPr>
      </w:pPr>
      <w:r w:rsidRPr="00A02DB9">
        <w:rPr>
          <w:rFonts w:cs="Arial"/>
          <w:sz w:val="22"/>
          <w:szCs w:val="22"/>
        </w:rPr>
        <w:t>DE LAS ACCIONES PARA PREVENIR Y COMBATIR EL ABUSO EN EL CONSUMO DEL ALCOHOL</w:t>
      </w:r>
    </w:p>
    <w:p w:rsidR="00A1686C" w:rsidRPr="00A02DB9" w:rsidRDefault="00A1686C" w:rsidP="00A02DB9">
      <w:pPr>
        <w:spacing w:line="276" w:lineRule="auto"/>
        <w:jc w:val="both"/>
        <w:rPr>
          <w:rFonts w:ascii="Arial" w:hAnsi="Arial" w:cs="Arial"/>
          <w:snapToGrid w:val="0"/>
          <w:sz w:val="22"/>
          <w:szCs w:val="22"/>
          <w:lang w:val="es-ES"/>
        </w:rPr>
      </w:pPr>
    </w:p>
    <w:p w:rsidR="00A1686C" w:rsidRPr="00A02DB9" w:rsidRDefault="00114DB2" w:rsidP="00A02DB9">
      <w:pPr>
        <w:spacing w:line="276" w:lineRule="auto"/>
        <w:jc w:val="both"/>
        <w:rPr>
          <w:rFonts w:ascii="Arial" w:hAnsi="Arial" w:cs="Arial"/>
          <w:sz w:val="22"/>
          <w:szCs w:val="22"/>
        </w:rPr>
      </w:pPr>
      <w:r>
        <w:rPr>
          <w:rFonts w:ascii="Arial" w:hAnsi="Arial" w:cs="Arial"/>
          <w:b/>
          <w:sz w:val="22"/>
          <w:szCs w:val="22"/>
        </w:rPr>
        <w:t>ARTÍCULO 91.</w:t>
      </w:r>
      <w:r w:rsidR="00D73D0F" w:rsidRPr="00A02DB9">
        <w:rPr>
          <w:rFonts w:ascii="Arial" w:hAnsi="Arial" w:cs="Arial"/>
          <w:b/>
          <w:sz w:val="22"/>
          <w:szCs w:val="22"/>
        </w:rPr>
        <w:t xml:space="preserve"> </w:t>
      </w:r>
      <w:r w:rsidR="00A1686C" w:rsidRPr="00A02DB9">
        <w:rPr>
          <w:rFonts w:ascii="Arial" w:hAnsi="Arial" w:cs="Arial"/>
          <w:sz w:val="22"/>
          <w:szCs w:val="22"/>
        </w:rPr>
        <w:t>A las autoridades administrativas del Estado y de los municipios, en el ámbito de su competencia, les corresponde:</w:t>
      </w:r>
    </w:p>
    <w:p w:rsidR="00A1686C" w:rsidRPr="000E4558" w:rsidRDefault="00A1686C" w:rsidP="00A02DB9">
      <w:pPr>
        <w:spacing w:line="276" w:lineRule="auto"/>
        <w:jc w:val="both"/>
        <w:rPr>
          <w:rFonts w:ascii="Arial" w:hAnsi="Arial" w:cs="Arial"/>
          <w:b/>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w:t>
      </w:r>
      <w:r w:rsidRPr="00A02DB9">
        <w:rPr>
          <w:rFonts w:ascii="Arial" w:hAnsi="Arial" w:cs="Arial"/>
          <w:sz w:val="22"/>
          <w:szCs w:val="22"/>
        </w:rPr>
        <w:t xml:space="preserve"> Desarrollar estrategias, programas anuales preventivos y campañas permanentes de difusión e información en materia de combate al abuso en el consumo del alcohol, orientadas a desincentivar el consumo e informando de las consecuencias negativas en la salud de la persona, en la vida familiar y en la social;</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II.-</w:t>
      </w:r>
      <w:r w:rsidRPr="00A02DB9">
        <w:rPr>
          <w:rFonts w:ascii="Arial" w:hAnsi="Arial" w:cs="Arial"/>
          <w:sz w:val="22"/>
          <w:szCs w:val="22"/>
        </w:rPr>
        <w:t xml:space="preserve"> Promover su coordinación para el cumplimiento del objeto de esta Ley;</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III.-</w:t>
      </w:r>
      <w:r w:rsidRPr="00A02DB9">
        <w:rPr>
          <w:rFonts w:ascii="Arial" w:hAnsi="Arial" w:cs="Arial"/>
          <w:sz w:val="22"/>
          <w:szCs w:val="22"/>
        </w:rPr>
        <w:t xml:space="preserve"> Instruir la implementación en el sistema educativo estatal de programas orientados a educar sobre los efectos del alcohol en la salud y en las relaciones sociales;</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lastRenderedPageBreak/>
        <w:t>IV.-</w:t>
      </w:r>
      <w:r w:rsidRPr="00A02DB9">
        <w:rPr>
          <w:rFonts w:ascii="Arial" w:hAnsi="Arial" w:cs="Arial"/>
          <w:sz w:val="22"/>
          <w:szCs w:val="22"/>
        </w:rPr>
        <w:t xml:space="preserve"> Promover la participación de instituciones públicas, privadas y sociales en la planeación, programación y ejecución de acciones de naturaleza preventiva y correctiva del abuso del alcohol;</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V.-</w:t>
      </w:r>
      <w:r w:rsidRPr="00A02DB9">
        <w:rPr>
          <w:rFonts w:ascii="Arial" w:hAnsi="Arial" w:cs="Arial"/>
          <w:sz w:val="22"/>
          <w:szCs w:val="22"/>
        </w:rPr>
        <w:t xml:space="preserve"> Promover la formalización de acuerdos con asociaciones empresariales o empresas fabricantes y distribuidoras de bebidas alcohólicas, así como anunciantes, agencias, medios de publicidad, medios de comunicación y asociaciones de consumidores y usuarios, con el fin de prevenir y combatir el abuso en el consumo de bebidas alcohólicas, proteger la salud frente a los riesgos derivados del mismo, así como otras acciones tendientes a lograr el cumplimiento de esta ley;</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VI.-</w:t>
      </w:r>
      <w:r w:rsidRPr="00A02DB9">
        <w:rPr>
          <w:rFonts w:ascii="Arial" w:hAnsi="Arial" w:cs="Arial"/>
          <w:sz w:val="22"/>
          <w:szCs w:val="22"/>
        </w:rPr>
        <w:t xml:space="preserve"> Fortalecer las estrategias de apoyo y ayuda dirigidas a familias donde alguno de sus miembros presente problemas de consumo abusivo de bebidas alcohólicas;</w:t>
      </w:r>
    </w:p>
    <w:p w:rsidR="00A1686C" w:rsidRPr="000E4558" w:rsidRDefault="00A1686C" w:rsidP="00A02DB9">
      <w:pPr>
        <w:spacing w:line="276" w:lineRule="auto"/>
        <w:jc w:val="both"/>
        <w:rPr>
          <w:rFonts w:ascii="Arial" w:hAnsi="Arial" w:cs="Arial"/>
          <w:b/>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VII.-</w:t>
      </w:r>
      <w:r w:rsidRPr="00A02DB9">
        <w:rPr>
          <w:rFonts w:ascii="Arial" w:hAnsi="Arial" w:cs="Arial"/>
          <w:sz w:val="22"/>
          <w:szCs w:val="22"/>
        </w:rPr>
        <w:t xml:space="preserve"> Apoyar centros de prevención y organizaciones no gubernamentales que promuevan ante la sociedad campañas continuas para reducir el consumo de alcohol, o brinden tratamiento a las personas que así lo requieran; y</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VIII.-</w:t>
      </w:r>
      <w:r w:rsidRPr="00A02DB9">
        <w:rPr>
          <w:rFonts w:ascii="Arial" w:hAnsi="Arial" w:cs="Arial"/>
          <w:sz w:val="22"/>
          <w:szCs w:val="22"/>
        </w:rPr>
        <w:t xml:space="preserve"> Las demás que señalen otras disposiciones de carácter general.</w:t>
      </w:r>
    </w:p>
    <w:p w:rsidR="00A1686C" w:rsidRPr="00A02DB9" w:rsidRDefault="00A1686C" w:rsidP="00A02DB9">
      <w:pPr>
        <w:spacing w:line="276" w:lineRule="auto"/>
        <w:jc w:val="both"/>
        <w:rPr>
          <w:rFonts w:ascii="Arial" w:hAnsi="Arial" w:cs="Arial"/>
          <w:sz w:val="22"/>
          <w:szCs w:val="22"/>
        </w:rPr>
      </w:pPr>
    </w:p>
    <w:p w:rsidR="00A1686C" w:rsidRPr="00A02DB9" w:rsidRDefault="0068299C" w:rsidP="00A02DB9">
      <w:pPr>
        <w:spacing w:line="276" w:lineRule="auto"/>
        <w:jc w:val="both"/>
        <w:rPr>
          <w:rFonts w:ascii="Arial" w:hAnsi="Arial" w:cs="Arial"/>
          <w:sz w:val="22"/>
          <w:szCs w:val="22"/>
        </w:rPr>
      </w:pPr>
      <w:r>
        <w:rPr>
          <w:rFonts w:ascii="Arial" w:hAnsi="Arial" w:cs="Arial"/>
          <w:b/>
          <w:sz w:val="22"/>
          <w:szCs w:val="22"/>
        </w:rPr>
        <w:t>Artículo 92.</w:t>
      </w:r>
      <w:r w:rsidR="00A1686C" w:rsidRPr="00A02DB9">
        <w:rPr>
          <w:rFonts w:ascii="Arial" w:hAnsi="Arial" w:cs="Arial"/>
          <w:sz w:val="22"/>
          <w:szCs w:val="22"/>
        </w:rPr>
        <w:t xml:space="preserve"> A la Secretaría de Salud en el ámbito de su competencia le corresponde:</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w:t>
      </w:r>
      <w:r w:rsidRPr="00A02DB9">
        <w:rPr>
          <w:rFonts w:ascii="Arial" w:hAnsi="Arial" w:cs="Arial"/>
          <w:sz w:val="22"/>
          <w:szCs w:val="22"/>
        </w:rPr>
        <w:t xml:space="preserve"> Llevar a cabo el control sanitario, de conformidad con la Ley Estatal de Salud, de los establecimientos dedicados a la venta, consumo o expendio de bebidas alcohólicas;</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II.-</w:t>
      </w:r>
      <w:r w:rsidRPr="00A02DB9">
        <w:rPr>
          <w:rFonts w:ascii="Arial" w:hAnsi="Arial" w:cs="Arial"/>
          <w:sz w:val="22"/>
          <w:szCs w:val="22"/>
        </w:rPr>
        <w:t xml:space="preserve"> Ordenar y realizar la práctica de visitas de inspección o verificación, y en su caso, aplicar las medidas de seguridad, de conformidad con lo establecido en la Ley Estatal de Salud;</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III.-</w:t>
      </w:r>
      <w:r w:rsidRPr="00A02DB9">
        <w:rPr>
          <w:rFonts w:ascii="Arial" w:hAnsi="Arial" w:cs="Arial"/>
          <w:sz w:val="22"/>
          <w:szCs w:val="22"/>
        </w:rPr>
        <w:t xml:space="preserve"> Llevar a cabo programas o acciones encaminadas a la prevención, combate y tratamiento del abuso del consumo de bebidas alcohólicas, y en su caso, la rehabilitación de los alcohólicos;</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IV.-</w:t>
      </w:r>
      <w:r w:rsidRPr="00A02DB9">
        <w:rPr>
          <w:rFonts w:ascii="Arial" w:hAnsi="Arial" w:cs="Arial"/>
          <w:sz w:val="22"/>
          <w:szCs w:val="22"/>
        </w:rPr>
        <w:t xml:space="preserve"> Coordinarse con las instituciones u organismos que brinden tratamiento contra el abuso en el consumo del alcohol para el desarrollo de programas de atención y prevención;</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V.-</w:t>
      </w:r>
      <w:r w:rsidRPr="00A02DB9">
        <w:rPr>
          <w:rFonts w:ascii="Arial" w:hAnsi="Arial" w:cs="Arial"/>
          <w:sz w:val="22"/>
          <w:szCs w:val="22"/>
        </w:rPr>
        <w:t xml:space="preserve"> Promover programas de capacitación dirigidos a personas cuya actividad se encuentre relacionada con la venta, expendio y consumo de bebidas alcohólicas, a fin de ser acreditados para poder desempeñar esa actividad;</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VI.-</w:t>
      </w:r>
      <w:r w:rsidRPr="00A02DB9">
        <w:rPr>
          <w:rFonts w:ascii="Arial" w:hAnsi="Arial" w:cs="Arial"/>
          <w:sz w:val="22"/>
          <w:szCs w:val="22"/>
        </w:rPr>
        <w:t xml:space="preserve"> Las demás que señalen otras disposiciones de carácter general.</w:t>
      </w:r>
    </w:p>
    <w:p w:rsidR="00A1686C" w:rsidRPr="00A02DB9" w:rsidRDefault="00A1686C" w:rsidP="00A02DB9">
      <w:pPr>
        <w:spacing w:line="276" w:lineRule="auto"/>
        <w:jc w:val="both"/>
        <w:rPr>
          <w:rFonts w:ascii="Arial" w:hAnsi="Arial" w:cs="Arial"/>
          <w:sz w:val="22"/>
          <w:szCs w:val="22"/>
        </w:rPr>
      </w:pPr>
    </w:p>
    <w:p w:rsidR="00A1686C" w:rsidRPr="00A02DB9" w:rsidRDefault="0068299C" w:rsidP="00A02DB9">
      <w:pPr>
        <w:spacing w:line="276" w:lineRule="auto"/>
        <w:jc w:val="both"/>
        <w:rPr>
          <w:rFonts w:ascii="Arial" w:hAnsi="Arial" w:cs="Arial"/>
          <w:sz w:val="22"/>
          <w:szCs w:val="22"/>
        </w:rPr>
      </w:pPr>
      <w:r>
        <w:rPr>
          <w:rFonts w:ascii="Arial" w:hAnsi="Arial" w:cs="Arial"/>
          <w:b/>
          <w:sz w:val="22"/>
          <w:szCs w:val="22"/>
        </w:rPr>
        <w:lastRenderedPageBreak/>
        <w:t>Artículo 93.</w:t>
      </w:r>
      <w:r w:rsidR="00A1686C" w:rsidRPr="00A02DB9">
        <w:rPr>
          <w:rFonts w:ascii="Arial" w:hAnsi="Arial" w:cs="Arial"/>
          <w:sz w:val="22"/>
          <w:szCs w:val="22"/>
        </w:rPr>
        <w:t xml:space="preserve"> A la Secretaría de Educación le corresponde:</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w:t>
      </w:r>
      <w:r w:rsidRPr="00A02DB9">
        <w:rPr>
          <w:rFonts w:ascii="Arial" w:hAnsi="Arial" w:cs="Arial"/>
          <w:sz w:val="22"/>
          <w:szCs w:val="22"/>
        </w:rPr>
        <w:t xml:space="preserve"> Implementar programas, acciones y campañas permanentes de difusión, tendientes a inhibir en los alumnos el consumo de bebidas alcohólicas mediante el conocimiento de los efectos que el abuso del alcohol genera; y</w:t>
      </w:r>
    </w:p>
    <w:p w:rsidR="00A1686C" w:rsidRPr="00A02DB9" w:rsidRDefault="00A1686C" w:rsidP="00A02DB9">
      <w:pPr>
        <w:spacing w:line="276" w:lineRule="auto"/>
        <w:jc w:val="both"/>
        <w:rPr>
          <w:rFonts w:ascii="Arial" w:hAnsi="Arial" w:cs="Arial"/>
          <w:sz w:val="22"/>
          <w:szCs w:val="22"/>
        </w:rPr>
      </w:pPr>
    </w:p>
    <w:p w:rsidR="00A1686C" w:rsidRPr="00A02DB9" w:rsidRDefault="00A1686C" w:rsidP="00A02DB9">
      <w:pPr>
        <w:spacing w:line="276" w:lineRule="auto"/>
        <w:jc w:val="both"/>
        <w:rPr>
          <w:rFonts w:ascii="Arial" w:hAnsi="Arial" w:cs="Arial"/>
          <w:sz w:val="22"/>
          <w:szCs w:val="22"/>
        </w:rPr>
      </w:pPr>
      <w:r w:rsidRPr="000E4558">
        <w:rPr>
          <w:rFonts w:ascii="Arial" w:hAnsi="Arial" w:cs="Arial"/>
          <w:b/>
          <w:sz w:val="22"/>
          <w:szCs w:val="22"/>
        </w:rPr>
        <w:t>II.-</w:t>
      </w:r>
      <w:r w:rsidRPr="00A02DB9">
        <w:rPr>
          <w:rFonts w:ascii="Arial" w:hAnsi="Arial" w:cs="Arial"/>
          <w:sz w:val="22"/>
          <w:szCs w:val="22"/>
        </w:rPr>
        <w:t xml:space="preserve"> Determinar la participación de las asociaciones de padres de familia en los mismos.</w:t>
      </w:r>
    </w:p>
    <w:p w:rsidR="00FF71CC" w:rsidRPr="00A02DB9" w:rsidRDefault="00FF71CC" w:rsidP="00A02DB9">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lang w:val="es-MX"/>
        </w:rPr>
      </w:pPr>
    </w:p>
    <w:p w:rsidR="0035664F" w:rsidRDefault="0035664F" w:rsidP="000E4558">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lang w:val="en-US"/>
        </w:rPr>
      </w:pPr>
    </w:p>
    <w:p w:rsidR="00703393" w:rsidRPr="00A02DB9" w:rsidRDefault="00703393" w:rsidP="000E4558">
      <w:pPr>
        <w:numPr>
          <w:ilvl w:val="12"/>
          <w:numId w:val="0"/>
        </w:numPr>
        <w:tabs>
          <w:tab w:val="center" w:pos="468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lang w:val="en-US"/>
        </w:rPr>
      </w:pPr>
      <w:r w:rsidRPr="00A02DB9">
        <w:rPr>
          <w:rFonts w:ascii="Arial" w:hAnsi="Arial" w:cs="Arial"/>
          <w:b/>
          <w:sz w:val="22"/>
          <w:szCs w:val="22"/>
          <w:lang w:val="en-US"/>
        </w:rPr>
        <w:t>T R A N S I T O R I O S:</w:t>
      </w:r>
    </w:p>
    <w:p w:rsidR="00703393" w:rsidRPr="00A02DB9" w:rsidRDefault="00703393" w:rsidP="00A02DB9">
      <w:pPr>
        <w:pStyle w:val="Textoindependiente33"/>
        <w:numPr>
          <w:ilvl w:val="12"/>
          <w:numId w:val="0"/>
        </w:numPr>
        <w:spacing w:line="276" w:lineRule="auto"/>
        <w:rPr>
          <w:rFonts w:cs="Arial"/>
          <w:sz w:val="22"/>
          <w:szCs w:val="22"/>
          <w:lang w:val="en-US"/>
        </w:rPr>
      </w:pPr>
    </w:p>
    <w:p w:rsidR="00703393" w:rsidRPr="00A02DB9" w:rsidRDefault="0068299C" w:rsidP="00A02DB9">
      <w:pPr>
        <w:pStyle w:val="Textoindependiente33"/>
        <w:numPr>
          <w:ilvl w:val="12"/>
          <w:numId w:val="0"/>
        </w:numPr>
        <w:spacing w:line="276" w:lineRule="auto"/>
        <w:rPr>
          <w:rFonts w:cs="Arial"/>
          <w:b w:val="0"/>
          <w:sz w:val="22"/>
          <w:szCs w:val="22"/>
        </w:rPr>
      </w:pPr>
      <w:r>
        <w:rPr>
          <w:rFonts w:cs="Arial"/>
          <w:sz w:val="22"/>
          <w:szCs w:val="22"/>
        </w:rPr>
        <w:t>ARTÍCULO PRIMERO.</w:t>
      </w:r>
      <w:r w:rsidR="000E4558" w:rsidRPr="00A02DB9">
        <w:rPr>
          <w:rFonts w:cs="Arial"/>
          <w:sz w:val="22"/>
          <w:szCs w:val="22"/>
        </w:rPr>
        <w:t xml:space="preserve"> </w:t>
      </w:r>
      <w:r w:rsidR="00703393" w:rsidRPr="00A02DB9">
        <w:rPr>
          <w:rFonts w:cs="Arial"/>
          <w:b w:val="0"/>
          <w:sz w:val="22"/>
          <w:szCs w:val="22"/>
        </w:rPr>
        <w:t>La presente Ley entrará en vigor a los treinta días siguientes al de su publicación en el Periódico Oficial del Estado.</w:t>
      </w:r>
    </w:p>
    <w:p w:rsidR="00703393" w:rsidRPr="00A02DB9" w:rsidRDefault="00703393" w:rsidP="00A02DB9">
      <w:pPr>
        <w:pStyle w:val="Ttulo21"/>
        <w:numPr>
          <w:ilvl w:val="12"/>
          <w:numId w:val="0"/>
        </w:numPr>
        <w:tabs>
          <w:tab w:val="left" w:pos="-1440"/>
          <w:tab w:val="left" w:pos="-720"/>
          <w:tab w:val="left" w:pos="0"/>
          <w:tab w:val="left" w:pos="720"/>
          <w:tab w:val="left" w:pos="1161"/>
          <w:tab w:val="left" w:pos="1440"/>
          <w:tab w:val="left" w:pos="2160"/>
          <w:tab w:val="left" w:pos="2880"/>
          <w:tab w:val="left" w:pos="3600"/>
          <w:tab w:val="left" w:pos="4320"/>
        </w:tabs>
        <w:spacing w:line="276" w:lineRule="auto"/>
        <w:rPr>
          <w:rFonts w:cs="Arial"/>
          <w:sz w:val="22"/>
          <w:szCs w:val="22"/>
        </w:rPr>
      </w:pPr>
    </w:p>
    <w:p w:rsidR="00703393" w:rsidRPr="00A02DB9" w:rsidRDefault="0068299C" w:rsidP="00A02DB9">
      <w:pPr>
        <w:pStyle w:val="Ttulo21"/>
        <w:numPr>
          <w:ilvl w:val="12"/>
          <w:numId w:val="0"/>
        </w:numPr>
        <w:tabs>
          <w:tab w:val="left" w:pos="-1440"/>
          <w:tab w:val="left" w:pos="-720"/>
          <w:tab w:val="left" w:pos="0"/>
          <w:tab w:val="left" w:pos="720"/>
          <w:tab w:val="left" w:pos="1161"/>
          <w:tab w:val="left" w:pos="1440"/>
          <w:tab w:val="left" w:pos="2160"/>
          <w:tab w:val="left" w:pos="2880"/>
          <w:tab w:val="left" w:pos="3600"/>
          <w:tab w:val="left" w:pos="4320"/>
        </w:tabs>
        <w:spacing w:line="276" w:lineRule="auto"/>
        <w:rPr>
          <w:rFonts w:cs="Arial"/>
          <w:b w:val="0"/>
          <w:sz w:val="22"/>
          <w:szCs w:val="22"/>
        </w:rPr>
      </w:pPr>
      <w:r>
        <w:rPr>
          <w:rFonts w:cs="Arial"/>
          <w:sz w:val="22"/>
          <w:szCs w:val="22"/>
        </w:rPr>
        <w:t>ARTÍCULO SEGUNDO.</w:t>
      </w:r>
      <w:r w:rsidR="000E4558" w:rsidRPr="00A02DB9">
        <w:rPr>
          <w:rFonts w:cs="Arial"/>
          <w:sz w:val="22"/>
          <w:szCs w:val="22"/>
        </w:rPr>
        <w:t xml:space="preserve"> </w:t>
      </w:r>
      <w:r w:rsidR="00703393" w:rsidRPr="00A02DB9">
        <w:rPr>
          <w:rFonts w:cs="Arial"/>
          <w:b w:val="0"/>
          <w:sz w:val="22"/>
          <w:szCs w:val="22"/>
        </w:rPr>
        <w:t>Para la aplicación de la presente ley en el ámbito municipal, los Ayuntamientos emitirán el reglamento correspondiente en un plazo de sesenta días contados a partir de la entrada en vigor de la presente Ley.</w:t>
      </w:r>
    </w:p>
    <w:p w:rsidR="00703393" w:rsidRPr="00A02DB9" w:rsidRDefault="00703393" w:rsidP="00A02DB9">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sz w:val="22"/>
          <w:szCs w:val="22"/>
        </w:rPr>
      </w:pPr>
    </w:p>
    <w:p w:rsidR="00F94BB5" w:rsidRDefault="0068299C" w:rsidP="00F94BB5">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TERCERO.</w:t>
      </w:r>
      <w:r w:rsidR="000E4558" w:rsidRPr="00A02DB9">
        <w:rPr>
          <w:rFonts w:ascii="Arial" w:hAnsi="Arial" w:cs="Arial"/>
          <w:b/>
          <w:sz w:val="22"/>
          <w:szCs w:val="22"/>
        </w:rPr>
        <w:t xml:space="preserve"> </w:t>
      </w:r>
      <w:r w:rsidR="00703393" w:rsidRPr="00A02DB9">
        <w:rPr>
          <w:rFonts w:ascii="Arial" w:hAnsi="Arial" w:cs="Arial"/>
          <w:sz w:val="22"/>
          <w:szCs w:val="22"/>
        </w:rPr>
        <w:t xml:space="preserve">Se abroga la Ley para el Expendio de Bebidas Embriagantes para </w:t>
      </w:r>
      <w:r w:rsidR="00F94BB5" w:rsidRPr="00A02DB9">
        <w:rPr>
          <w:rFonts w:ascii="Arial" w:hAnsi="Arial" w:cs="Arial"/>
          <w:sz w:val="22"/>
          <w:szCs w:val="22"/>
        </w:rPr>
        <w:t>el Estado</w:t>
      </w:r>
      <w:r w:rsidR="00703393" w:rsidRPr="00A02DB9">
        <w:rPr>
          <w:rFonts w:ascii="Arial" w:hAnsi="Arial" w:cs="Arial"/>
          <w:sz w:val="22"/>
          <w:szCs w:val="22"/>
        </w:rPr>
        <w:t xml:space="preserve"> de Durango aprobada por decreto número 358 de la LIX Legislatura y publicada en el Periódico Oficial del Estado de fecha 14 de Julio de 1994, sus reformas, y se derogan todas las disposiciones legales y reglamentarias, sean de carácter estatal o municipal, que se opongan al contenido del presente decreto.</w:t>
      </w:r>
    </w:p>
    <w:p w:rsidR="00F94BB5" w:rsidRDefault="00F94BB5" w:rsidP="00F94BB5">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A33AB2" w:rsidRDefault="0068299C"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CUARTO.</w:t>
      </w:r>
      <w:r w:rsidR="000E4558" w:rsidRPr="00A33AB2">
        <w:rPr>
          <w:rFonts w:ascii="Arial" w:hAnsi="Arial" w:cs="Arial"/>
          <w:sz w:val="22"/>
          <w:szCs w:val="22"/>
        </w:rPr>
        <w:t xml:space="preserve"> </w:t>
      </w:r>
      <w:r w:rsidR="00703393" w:rsidRPr="00A33AB2">
        <w:rPr>
          <w:rFonts w:ascii="Arial" w:hAnsi="Arial" w:cs="Arial"/>
          <w:sz w:val="22"/>
          <w:szCs w:val="22"/>
        </w:rPr>
        <w:t>Se derogan todas las disposiciones administrativas, sean de carácter estatal o municipal, que se opongan a la presente Ley.</w:t>
      </w:r>
    </w:p>
    <w:p w:rsidR="00A33AB2" w:rsidRDefault="00A33AB2"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A33AB2" w:rsidRDefault="0068299C"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QUINTO.</w:t>
      </w:r>
      <w:r w:rsidR="000E4558" w:rsidRPr="00A33AB2">
        <w:rPr>
          <w:rFonts w:ascii="Arial" w:hAnsi="Arial" w:cs="Arial"/>
          <w:b/>
          <w:sz w:val="22"/>
          <w:szCs w:val="22"/>
        </w:rPr>
        <w:t xml:space="preserve"> </w:t>
      </w:r>
      <w:r w:rsidR="00703393" w:rsidRPr="00A33AB2">
        <w:rPr>
          <w:rFonts w:ascii="Arial" w:hAnsi="Arial" w:cs="Arial"/>
          <w:sz w:val="22"/>
          <w:szCs w:val="22"/>
        </w:rPr>
        <w:t>Los propietarios o poseedores de establecimientos y los titulares de las licencias otorgadas, procederán a regularizarse, conforme a las nuevas disposiciones que se establecen en la presente Ley, en el mes de Enero del año dos mil cuatro.</w:t>
      </w:r>
    </w:p>
    <w:p w:rsidR="00A33AB2" w:rsidRDefault="00A33AB2"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A33AB2" w:rsidRPr="00A33AB2" w:rsidRDefault="0068299C"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SEXTO.</w:t>
      </w:r>
      <w:r w:rsidR="000E4558" w:rsidRPr="00A33AB2">
        <w:rPr>
          <w:rFonts w:ascii="Arial" w:hAnsi="Arial" w:cs="Arial"/>
          <w:sz w:val="22"/>
          <w:szCs w:val="22"/>
        </w:rPr>
        <w:t xml:space="preserve"> </w:t>
      </w:r>
      <w:r w:rsidR="00703393" w:rsidRPr="00A33AB2">
        <w:rPr>
          <w:rFonts w:ascii="Arial" w:hAnsi="Arial" w:cs="Arial"/>
          <w:sz w:val="22"/>
          <w:szCs w:val="22"/>
        </w:rPr>
        <w:t>Para los titulares de licencia que tengan documentación en trámite conforme a disposiciones contenidas en leyes y reglamentos anteriores a la vigencia de esta Ley, le serán aplicables las normas transitorias que preceden a este artículo, en todo aquello que conduzca a la regularización que dichos preceptos señalan.</w:t>
      </w:r>
    </w:p>
    <w:p w:rsidR="00A33AB2" w:rsidRPr="00A33AB2" w:rsidRDefault="00A33AB2"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p>
    <w:p w:rsidR="00A33AB2" w:rsidRPr="00A33AB2" w:rsidRDefault="0068299C"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Pr>
          <w:rFonts w:ascii="Arial" w:hAnsi="Arial" w:cs="Arial"/>
          <w:b/>
          <w:sz w:val="22"/>
          <w:szCs w:val="22"/>
        </w:rPr>
        <w:t>ARTÍCULO SÉPTIMO.</w:t>
      </w:r>
      <w:r w:rsidR="000E4558" w:rsidRPr="00A33AB2">
        <w:rPr>
          <w:rFonts w:ascii="Arial" w:hAnsi="Arial" w:cs="Arial"/>
          <w:sz w:val="22"/>
          <w:szCs w:val="22"/>
        </w:rPr>
        <w:t xml:space="preserve"> </w:t>
      </w:r>
      <w:r w:rsidR="00703393" w:rsidRPr="00A33AB2">
        <w:rPr>
          <w:rFonts w:ascii="Arial" w:hAnsi="Arial" w:cs="Arial"/>
          <w:sz w:val="22"/>
          <w:szCs w:val="22"/>
        </w:rPr>
        <w:t xml:space="preserve">Los establecimientos que se hubieren </w:t>
      </w:r>
      <w:r w:rsidR="00A33AB2" w:rsidRPr="00A33AB2">
        <w:rPr>
          <w:rFonts w:ascii="Arial" w:hAnsi="Arial" w:cs="Arial"/>
          <w:sz w:val="22"/>
          <w:szCs w:val="22"/>
        </w:rPr>
        <w:t>instalado con</w:t>
      </w:r>
      <w:r w:rsidR="00703393" w:rsidRPr="00A33AB2">
        <w:rPr>
          <w:rFonts w:ascii="Arial" w:hAnsi="Arial" w:cs="Arial"/>
          <w:sz w:val="22"/>
          <w:szCs w:val="22"/>
        </w:rPr>
        <w:t xml:space="preserve"> anterioridad a la presente Ley y que no cumplan con los requisitos que la misma considera, quedaran sujetos a su reubicación </w:t>
      </w:r>
      <w:r w:rsidR="00A33AB2" w:rsidRPr="00A33AB2">
        <w:rPr>
          <w:rFonts w:ascii="Arial" w:hAnsi="Arial" w:cs="Arial"/>
          <w:sz w:val="22"/>
          <w:szCs w:val="22"/>
        </w:rPr>
        <w:t xml:space="preserve">o </w:t>
      </w:r>
      <w:r w:rsidR="00A33AB2" w:rsidRPr="00A33AB2">
        <w:rPr>
          <w:rFonts w:ascii="Arial" w:hAnsi="Arial" w:cs="Arial"/>
          <w:sz w:val="22"/>
          <w:szCs w:val="22"/>
        </w:rPr>
        <w:lastRenderedPageBreak/>
        <w:t>cambio</w:t>
      </w:r>
      <w:r w:rsidR="00703393" w:rsidRPr="00A33AB2">
        <w:rPr>
          <w:rFonts w:ascii="Arial" w:hAnsi="Arial" w:cs="Arial"/>
          <w:sz w:val="22"/>
          <w:szCs w:val="22"/>
        </w:rPr>
        <w:t xml:space="preserve"> de domicilio conforme a lo dispuesto en los artículos 34 y 35 del presente ordenamiento, si estos afectan las buenas costumbres, la salud, el orden público o el interés social.</w:t>
      </w:r>
    </w:p>
    <w:p w:rsidR="00703393" w:rsidRPr="00A02DB9" w:rsidRDefault="00703393" w:rsidP="00A33AB2">
      <w:pPr>
        <w:numPr>
          <w:ilvl w:val="12"/>
          <w:numId w:val="0"/>
        </w:num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sz w:val="22"/>
          <w:szCs w:val="22"/>
        </w:rPr>
      </w:pPr>
      <w:r w:rsidRPr="00A02DB9">
        <w:rPr>
          <w:rFonts w:ascii="Arial" w:hAnsi="Arial" w:cs="Arial"/>
          <w:sz w:val="22"/>
          <w:szCs w:val="22"/>
        </w:rPr>
        <w:t>El Ciudadano Gobernador Constitucional del Estado dispondrá se publique, circule y observe.</w:t>
      </w:r>
    </w:p>
    <w:p w:rsidR="00703393" w:rsidRPr="00A02DB9" w:rsidRDefault="00703393"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p>
    <w:p w:rsidR="00703393" w:rsidRPr="00A02DB9" w:rsidRDefault="00703393"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r w:rsidRPr="00A02DB9">
        <w:rPr>
          <w:rFonts w:ascii="Arial" w:hAnsi="Arial" w:cs="Arial"/>
          <w:sz w:val="22"/>
          <w:szCs w:val="22"/>
        </w:rPr>
        <w:t>Dado en el Salón de Sesiones del H. Congreso del Estado en Victoria de Durango, Dgo., a los (13) trece días del mes de Junio del año de (2003) dos mil tres.</w:t>
      </w:r>
    </w:p>
    <w:p w:rsidR="00703393" w:rsidRPr="00A02DB9" w:rsidRDefault="00703393"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p>
    <w:p w:rsidR="00703393" w:rsidRPr="00A02DB9" w:rsidRDefault="00703393"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r w:rsidRPr="00A02DB9">
        <w:rPr>
          <w:rFonts w:ascii="Arial" w:hAnsi="Arial" w:cs="Arial"/>
          <w:sz w:val="22"/>
          <w:szCs w:val="22"/>
        </w:rPr>
        <w:t>DIP. ADAN SORIA RAMÍREZ, PRESIDENTE</w:t>
      </w:r>
      <w:r w:rsidR="00A33AB2">
        <w:rPr>
          <w:rFonts w:ascii="Arial" w:hAnsi="Arial" w:cs="Arial"/>
          <w:sz w:val="22"/>
          <w:szCs w:val="22"/>
        </w:rPr>
        <w:t xml:space="preserve">; </w:t>
      </w:r>
      <w:r w:rsidRPr="00A02DB9">
        <w:rPr>
          <w:rFonts w:ascii="Arial" w:hAnsi="Arial" w:cs="Arial"/>
          <w:sz w:val="22"/>
          <w:szCs w:val="22"/>
        </w:rPr>
        <w:t>DIP. MIGUEL ANGEL ASTORGA ARREOLA, SECRETARIO; DIP. MARIO MORENO SALAS, SECRETARIO.- RÚBRICAS</w:t>
      </w:r>
    </w:p>
    <w:p w:rsidR="00703393" w:rsidRPr="00A02DB9" w:rsidRDefault="00703393"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 w:val="22"/>
          <w:szCs w:val="22"/>
        </w:rPr>
      </w:pPr>
    </w:p>
    <w:p w:rsidR="00703393" w:rsidRPr="00A02DB9" w:rsidRDefault="00703393" w:rsidP="00A02DB9">
      <w:pPr>
        <w:spacing w:line="276" w:lineRule="auto"/>
        <w:jc w:val="both"/>
        <w:rPr>
          <w:rFonts w:ascii="Arial" w:hAnsi="Arial" w:cs="Arial"/>
          <w:b/>
          <w:sz w:val="22"/>
          <w:szCs w:val="22"/>
        </w:rPr>
      </w:pPr>
      <w:r w:rsidRPr="00A02DB9">
        <w:rPr>
          <w:rFonts w:ascii="Arial" w:hAnsi="Arial" w:cs="Arial"/>
          <w:b/>
          <w:sz w:val="22"/>
          <w:szCs w:val="22"/>
        </w:rPr>
        <w:t>DECRETO 215, 62 L</w:t>
      </w:r>
      <w:r w:rsidR="00EC6701" w:rsidRPr="00A02DB9">
        <w:rPr>
          <w:rFonts w:ascii="Arial" w:hAnsi="Arial" w:cs="Arial"/>
          <w:b/>
          <w:sz w:val="22"/>
          <w:szCs w:val="22"/>
        </w:rPr>
        <w:t>EGISLATURA, PERIÓ</w:t>
      </w:r>
      <w:r w:rsidRPr="00A02DB9">
        <w:rPr>
          <w:rFonts w:ascii="Arial" w:hAnsi="Arial" w:cs="Arial"/>
          <w:b/>
          <w:sz w:val="22"/>
          <w:szCs w:val="22"/>
        </w:rPr>
        <w:t>DICO OFICIAL 48 BIS DE FECHA 15/06/2003</w:t>
      </w:r>
    </w:p>
    <w:p w:rsidR="00C260E8" w:rsidRPr="00A02DB9" w:rsidRDefault="00C260E8" w:rsidP="00A02DB9">
      <w:pPr>
        <w:spacing w:line="276" w:lineRule="auto"/>
        <w:jc w:val="both"/>
        <w:rPr>
          <w:rFonts w:ascii="Arial" w:hAnsi="Arial" w:cs="Arial"/>
          <w:b/>
          <w:sz w:val="22"/>
          <w:szCs w:val="22"/>
        </w:rPr>
      </w:pPr>
    </w:p>
    <w:p w:rsidR="00C260E8" w:rsidRPr="00A02DB9" w:rsidRDefault="00C260E8" w:rsidP="00A02DB9">
      <w:pPr>
        <w:spacing w:line="276" w:lineRule="auto"/>
        <w:jc w:val="both"/>
        <w:rPr>
          <w:rFonts w:ascii="Arial" w:hAnsi="Arial" w:cs="Arial"/>
          <w:b/>
          <w:sz w:val="22"/>
          <w:szCs w:val="22"/>
        </w:rPr>
      </w:pPr>
      <w:r w:rsidRPr="00A02DB9">
        <w:rPr>
          <w:rFonts w:ascii="Arial" w:hAnsi="Arial" w:cs="Arial"/>
          <w:b/>
          <w:sz w:val="22"/>
          <w:szCs w:val="22"/>
        </w:rPr>
        <w:t>------------------------------------------------------------------------------------------------------------------------------------</w:t>
      </w:r>
    </w:p>
    <w:p w:rsidR="00D10CE9" w:rsidRPr="00A02DB9" w:rsidRDefault="00D10CE9" w:rsidP="00A02DB9">
      <w:pPr>
        <w:spacing w:line="276" w:lineRule="auto"/>
        <w:jc w:val="both"/>
        <w:rPr>
          <w:rFonts w:ascii="Arial" w:hAnsi="Arial" w:cs="Arial"/>
          <w:b/>
          <w:sz w:val="22"/>
          <w:szCs w:val="22"/>
        </w:rPr>
      </w:pPr>
    </w:p>
    <w:p w:rsidR="00D10CE9" w:rsidRPr="00A33AB2" w:rsidRDefault="00D10CE9" w:rsidP="00A02DB9">
      <w:pPr>
        <w:spacing w:line="276" w:lineRule="auto"/>
        <w:jc w:val="both"/>
        <w:rPr>
          <w:rFonts w:ascii="Arial" w:hAnsi="Arial" w:cs="Arial"/>
          <w:b/>
          <w:szCs w:val="22"/>
        </w:rPr>
      </w:pPr>
      <w:r w:rsidRPr="00A33AB2">
        <w:rPr>
          <w:rFonts w:ascii="Arial" w:hAnsi="Arial" w:cs="Arial"/>
          <w:b/>
          <w:szCs w:val="22"/>
        </w:rPr>
        <w:t>DECRETO 493, LXV LEGISLA</w:t>
      </w:r>
      <w:r w:rsidR="008F2201" w:rsidRPr="00A33AB2">
        <w:rPr>
          <w:rFonts w:ascii="Arial" w:hAnsi="Arial" w:cs="Arial"/>
          <w:b/>
          <w:szCs w:val="22"/>
        </w:rPr>
        <w:t>TURA, PERIÓDICO OFICIAL No. 43, DE FECHA 30 DE MAYO DE 2013.</w:t>
      </w:r>
    </w:p>
    <w:p w:rsidR="008F2201" w:rsidRPr="00A33AB2" w:rsidRDefault="008F2201" w:rsidP="00A02DB9">
      <w:pPr>
        <w:spacing w:line="276" w:lineRule="auto"/>
        <w:jc w:val="both"/>
        <w:rPr>
          <w:rFonts w:ascii="Arial" w:hAnsi="Arial" w:cs="Arial"/>
          <w:szCs w:val="22"/>
          <w:lang w:val="es-ES"/>
        </w:rPr>
      </w:pPr>
    </w:p>
    <w:p w:rsidR="008F2201" w:rsidRPr="00A33AB2" w:rsidRDefault="008F2201"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Cs w:val="22"/>
        </w:rPr>
      </w:pPr>
      <w:r w:rsidRPr="00A33AB2">
        <w:rPr>
          <w:rFonts w:ascii="Arial" w:hAnsi="Arial" w:cs="Arial"/>
          <w:b/>
          <w:szCs w:val="22"/>
        </w:rPr>
        <w:t>ARTÍCULO ÚNICO:</w:t>
      </w:r>
      <w:r w:rsidRPr="00A33AB2">
        <w:rPr>
          <w:rFonts w:ascii="Arial" w:hAnsi="Arial" w:cs="Arial"/>
          <w:szCs w:val="22"/>
        </w:rPr>
        <w:t xml:space="preserve"> Se reforma el artículo 1 y se adiciona un </w:t>
      </w:r>
      <w:r w:rsidR="00A33AB2" w:rsidRPr="00A33AB2">
        <w:rPr>
          <w:rFonts w:ascii="Arial" w:hAnsi="Arial" w:cs="Arial"/>
          <w:szCs w:val="22"/>
        </w:rPr>
        <w:t>título</w:t>
      </w:r>
      <w:r w:rsidRPr="00A33AB2">
        <w:rPr>
          <w:rFonts w:ascii="Arial" w:hAnsi="Arial" w:cs="Arial"/>
          <w:szCs w:val="22"/>
        </w:rPr>
        <w:t xml:space="preserve"> décimo denominado DE LAS ACCIONES PARA PREVENIR Y COMBATIR EL ABUSO EN EL CONSUMO DEL ALCOHOL, de la Ley para el Control de Bebidas con Contenido Alcohólico del Estado de Durango.</w:t>
      </w:r>
    </w:p>
    <w:p w:rsidR="008F2201" w:rsidRPr="00A33AB2" w:rsidRDefault="008F2201"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Cs w:val="22"/>
        </w:rPr>
      </w:pPr>
    </w:p>
    <w:p w:rsidR="008F2201" w:rsidRPr="00A33AB2" w:rsidRDefault="008F2201" w:rsidP="000E4558">
      <w:pPr>
        <w:autoSpaceDE w:val="0"/>
        <w:autoSpaceDN w:val="0"/>
        <w:adjustRightInd w:val="0"/>
        <w:spacing w:line="276" w:lineRule="auto"/>
        <w:jc w:val="center"/>
        <w:rPr>
          <w:rFonts w:ascii="Arial" w:hAnsi="Arial" w:cs="Arial"/>
          <w:b/>
          <w:szCs w:val="22"/>
        </w:rPr>
      </w:pPr>
      <w:r w:rsidRPr="00A33AB2">
        <w:rPr>
          <w:rFonts w:ascii="Arial" w:hAnsi="Arial" w:cs="Arial"/>
          <w:b/>
          <w:szCs w:val="22"/>
        </w:rPr>
        <w:t>TRANSITORIOS</w:t>
      </w:r>
    </w:p>
    <w:p w:rsidR="008F2201" w:rsidRPr="00A33AB2" w:rsidRDefault="008F2201" w:rsidP="00A02DB9">
      <w:pPr>
        <w:autoSpaceDE w:val="0"/>
        <w:autoSpaceDN w:val="0"/>
        <w:adjustRightInd w:val="0"/>
        <w:spacing w:line="276" w:lineRule="auto"/>
        <w:jc w:val="both"/>
        <w:rPr>
          <w:rFonts w:ascii="Arial" w:hAnsi="Arial" w:cs="Arial"/>
          <w:szCs w:val="22"/>
        </w:rPr>
      </w:pPr>
    </w:p>
    <w:p w:rsidR="008F2201" w:rsidRPr="00A33AB2" w:rsidRDefault="008F2201" w:rsidP="00A02DB9">
      <w:pPr>
        <w:autoSpaceDE w:val="0"/>
        <w:autoSpaceDN w:val="0"/>
        <w:adjustRightInd w:val="0"/>
        <w:spacing w:line="276" w:lineRule="auto"/>
        <w:jc w:val="both"/>
        <w:rPr>
          <w:rFonts w:ascii="Arial" w:hAnsi="Arial" w:cs="Arial"/>
          <w:szCs w:val="22"/>
        </w:rPr>
      </w:pPr>
      <w:r w:rsidRPr="00A33AB2">
        <w:rPr>
          <w:rFonts w:ascii="Arial" w:hAnsi="Arial" w:cs="Arial"/>
          <w:b/>
          <w:szCs w:val="22"/>
        </w:rPr>
        <w:t>ARTÍCULO PRIMERO.-</w:t>
      </w:r>
      <w:r w:rsidR="000E4558" w:rsidRPr="00A33AB2">
        <w:rPr>
          <w:rFonts w:ascii="Arial" w:hAnsi="Arial" w:cs="Arial"/>
          <w:b/>
          <w:szCs w:val="22"/>
        </w:rPr>
        <w:t xml:space="preserve"> </w:t>
      </w:r>
      <w:r w:rsidRPr="00A33AB2">
        <w:rPr>
          <w:rFonts w:ascii="Arial" w:hAnsi="Arial" w:cs="Arial"/>
          <w:szCs w:val="22"/>
        </w:rPr>
        <w:t>El presente decreto entrará en vigor al día siguiente de su publicación en el Periódico Oficial del Gobierno del Estado de Durango.</w:t>
      </w:r>
    </w:p>
    <w:p w:rsidR="008F2201" w:rsidRPr="00A33AB2" w:rsidRDefault="00D22E41" w:rsidP="00A02DB9">
      <w:pPr>
        <w:autoSpaceDE w:val="0"/>
        <w:autoSpaceDN w:val="0"/>
        <w:adjustRightInd w:val="0"/>
        <w:spacing w:line="276" w:lineRule="auto"/>
        <w:jc w:val="both"/>
        <w:rPr>
          <w:rFonts w:ascii="Arial" w:hAnsi="Arial" w:cs="Arial"/>
          <w:szCs w:val="22"/>
        </w:rPr>
      </w:pPr>
      <w:r w:rsidRPr="00A33AB2">
        <w:rPr>
          <w:rFonts w:ascii="Arial" w:hAnsi="Arial" w:cs="Arial"/>
          <w:szCs w:val="22"/>
        </w:rPr>
        <w:t xml:space="preserve">                                                                                                                                                       </w:t>
      </w:r>
    </w:p>
    <w:p w:rsidR="008F2201" w:rsidRPr="00A33AB2" w:rsidRDefault="008F2201" w:rsidP="00A02DB9">
      <w:pPr>
        <w:autoSpaceDE w:val="0"/>
        <w:autoSpaceDN w:val="0"/>
        <w:adjustRightInd w:val="0"/>
        <w:spacing w:line="276" w:lineRule="auto"/>
        <w:jc w:val="both"/>
        <w:rPr>
          <w:rFonts w:ascii="Arial" w:hAnsi="Arial" w:cs="Arial"/>
          <w:szCs w:val="22"/>
        </w:rPr>
      </w:pPr>
      <w:r w:rsidRPr="00A33AB2">
        <w:rPr>
          <w:rFonts w:ascii="Arial" w:hAnsi="Arial" w:cs="Arial"/>
          <w:b/>
          <w:szCs w:val="22"/>
        </w:rPr>
        <w:t>ARTÍCULO SEGUNDO.-</w:t>
      </w:r>
      <w:r w:rsidRPr="00A33AB2">
        <w:rPr>
          <w:rFonts w:ascii="Arial" w:hAnsi="Arial" w:cs="Arial"/>
          <w:szCs w:val="22"/>
        </w:rPr>
        <w:t xml:space="preserve"> Se derogan todas aquellas disposiciones legales y reglamentarias que se opongan a las contenidas en este decreto.</w:t>
      </w:r>
    </w:p>
    <w:p w:rsidR="008F2201" w:rsidRPr="00A33AB2" w:rsidRDefault="008F2201" w:rsidP="00A02DB9">
      <w:pPr>
        <w:spacing w:line="276" w:lineRule="auto"/>
        <w:jc w:val="both"/>
        <w:rPr>
          <w:rFonts w:ascii="Arial" w:hAnsi="Arial" w:cs="Arial"/>
          <w:szCs w:val="22"/>
        </w:rPr>
      </w:pPr>
    </w:p>
    <w:p w:rsidR="008F2201" w:rsidRPr="00A33AB2" w:rsidRDefault="008F2201" w:rsidP="00A02DB9">
      <w:pPr>
        <w:spacing w:line="276" w:lineRule="auto"/>
        <w:jc w:val="both"/>
        <w:rPr>
          <w:rFonts w:ascii="Arial" w:hAnsi="Arial" w:cs="Arial"/>
          <w:szCs w:val="22"/>
        </w:rPr>
      </w:pPr>
      <w:r w:rsidRPr="00A33AB2">
        <w:rPr>
          <w:rFonts w:ascii="Arial" w:hAnsi="Arial" w:cs="Arial"/>
          <w:szCs w:val="22"/>
        </w:rPr>
        <w:t>El Ciudadano Gobernador Constitucional del Estado sancionará, promulgará y dispondrá se publique, circule y observe.</w:t>
      </w:r>
    </w:p>
    <w:p w:rsidR="008F2201" w:rsidRPr="00A33AB2" w:rsidRDefault="008F2201" w:rsidP="00A02DB9">
      <w:pPr>
        <w:spacing w:line="276" w:lineRule="auto"/>
        <w:jc w:val="both"/>
        <w:rPr>
          <w:rFonts w:ascii="Arial" w:hAnsi="Arial" w:cs="Arial"/>
          <w:szCs w:val="22"/>
        </w:rPr>
      </w:pPr>
    </w:p>
    <w:p w:rsidR="008F2201" w:rsidRPr="00A33AB2" w:rsidRDefault="008F2201" w:rsidP="00A02DB9">
      <w:pPr>
        <w:spacing w:line="276" w:lineRule="auto"/>
        <w:jc w:val="both"/>
        <w:rPr>
          <w:rFonts w:ascii="Arial" w:hAnsi="Arial" w:cs="Arial"/>
          <w:szCs w:val="22"/>
        </w:rPr>
      </w:pPr>
      <w:r w:rsidRPr="00A33AB2">
        <w:rPr>
          <w:rFonts w:ascii="Arial" w:hAnsi="Arial" w:cs="Arial"/>
          <w:szCs w:val="22"/>
        </w:rPr>
        <w:t>Dado en el Salón de Sesiones del Honorable Congreso del Estado, en Victoria de Durango, Dgo., a los (07) siete días del mes de mayo del año (2013) dos mil trece.</w:t>
      </w:r>
    </w:p>
    <w:p w:rsidR="008F2201" w:rsidRPr="00A33AB2" w:rsidRDefault="008F2201" w:rsidP="00A02DB9">
      <w:pPr>
        <w:spacing w:line="276" w:lineRule="auto"/>
        <w:jc w:val="both"/>
        <w:rPr>
          <w:rFonts w:ascii="Arial" w:hAnsi="Arial" w:cs="Arial"/>
          <w:szCs w:val="22"/>
        </w:rPr>
      </w:pPr>
    </w:p>
    <w:p w:rsidR="008F2201" w:rsidRPr="00A33AB2" w:rsidRDefault="008F2201" w:rsidP="00A02DB9">
      <w:pPr>
        <w:spacing w:line="276" w:lineRule="auto"/>
        <w:jc w:val="both"/>
        <w:rPr>
          <w:rFonts w:ascii="Arial" w:hAnsi="Arial" w:cs="Arial"/>
          <w:b/>
          <w:szCs w:val="22"/>
        </w:rPr>
      </w:pPr>
      <w:r w:rsidRPr="00A33AB2">
        <w:rPr>
          <w:rFonts w:ascii="Arial" w:hAnsi="Arial" w:cs="Arial"/>
          <w:b/>
          <w:szCs w:val="22"/>
        </w:rPr>
        <w:t>DIP. KARLA ALEJANDRA ZAMORA GARCÍA.-PRESIDENTA, DIP. MARÍA DEL REFUGIO VÁZQUEZ RODRÍGUEZ.-</w:t>
      </w:r>
      <w:r w:rsidR="00A33AB2">
        <w:rPr>
          <w:rFonts w:ascii="Arial" w:hAnsi="Arial" w:cs="Arial"/>
          <w:b/>
          <w:szCs w:val="22"/>
        </w:rPr>
        <w:t xml:space="preserve">SECRETARIA, DIP. CECILIO CAMPOS JIMÉNEZ.- </w:t>
      </w:r>
      <w:r w:rsidRPr="00A33AB2">
        <w:rPr>
          <w:rFonts w:ascii="Arial" w:hAnsi="Arial" w:cs="Arial"/>
          <w:b/>
          <w:szCs w:val="22"/>
        </w:rPr>
        <w:t xml:space="preserve">SECRETARIO. </w:t>
      </w:r>
      <w:r w:rsidR="00A33AB2">
        <w:rPr>
          <w:rFonts w:ascii="Arial" w:hAnsi="Arial" w:cs="Arial"/>
          <w:b/>
          <w:szCs w:val="22"/>
        </w:rPr>
        <w:t xml:space="preserve"> </w:t>
      </w:r>
      <w:r w:rsidRPr="00A33AB2">
        <w:rPr>
          <w:rFonts w:ascii="Arial" w:hAnsi="Arial" w:cs="Arial"/>
          <w:b/>
          <w:szCs w:val="22"/>
        </w:rPr>
        <w:t>RÚBRICAS.</w:t>
      </w:r>
    </w:p>
    <w:p w:rsidR="00955B91" w:rsidRPr="00A33AB2" w:rsidRDefault="00955B91"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Cs w:val="22"/>
        </w:rPr>
      </w:pPr>
    </w:p>
    <w:p w:rsidR="00D10CE9" w:rsidRPr="00A33AB2" w:rsidRDefault="009541A6"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b/>
          <w:szCs w:val="22"/>
        </w:rPr>
      </w:pPr>
      <w:r w:rsidRPr="00A33AB2">
        <w:rPr>
          <w:rFonts w:ascii="Arial" w:hAnsi="Arial" w:cs="Arial"/>
          <w:b/>
          <w:szCs w:val="22"/>
        </w:rPr>
        <w:t>--------------------------------------------------------------------------------------------------------------------------------------</w:t>
      </w:r>
    </w:p>
    <w:p w:rsidR="00A96F9B" w:rsidRPr="00A33AB2" w:rsidRDefault="00A96F9B"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Cs w:val="22"/>
        </w:rPr>
      </w:pPr>
    </w:p>
    <w:p w:rsidR="00D73D0F" w:rsidRPr="00A33AB2" w:rsidRDefault="009541A6" w:rsidP="00A02DB9">
      <w:pPr>
        <w:spacing w:line="276" w:lineRule="auto"/>
        <w:jc w:val="both"/>
        <w:rPr>
          <w:rFonts w:ascii="Arial" w:hAnsi="Arial" w:cs="Arial"/>
          <w:b/>
          <w:szCs w:val="22"/>
          <w:lang w:val="es-ES"/>
        </w:rPr>
      </w:pPr>
      <w:r w:rsidRPr="00A33AB2">
        <w:rPr>
          <w:rFonts w:ascii="Arial" w:hAnsi="Arial" w:cs="Arial"/>
          <w:b/>
          <w:szCs w:val="22"/>
        </w:rPr>
        <w:t>DECRETO 520, LXV LEGISLATURA, PERIÓDICO OFICIAL No. 68, DE FECHA 25 DE AGOSTO DE 2013.</w:t>
      </w:r>
    </w:p>
    <w:p w:rsidR="00D10CE9" w:rsidRPr="00A33AB2" w:rsidRDefault="00D10CE9"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Cs w:val="22"/>
          <w:lang w:val="es-ES"/>
        </w:rPr>
      </w:pPr>
    </w:p>
    <w:p w:rsidR="009541A6" w:rsidRPr="00A33AB2" w:rsidRDefault="009541A6" w:rsidP="00A02DB9">
      <w:pPr>
        <w:autoSpaceDE w:val="0"/>
        <w:autoSpaceDN w:val="0"/>
        <w:adjustRightInd w:val="0"/>
        <w:spacing w:line="276" w:lineRule="auto"/>
        <w:jc w:val="both"/>
        <w:rPr>
          <w:rFonts w:ascii="Arial" w:eastAsiaTheme="minorHAnsi" w:hAnsi="Arial" w:cs="Arial"/>
          <w:bCs/>
          <w:color w:val="000000"/>
          <w:szCs w:val="22"/>
          <w:lang w:val="es-ES" w:eastAsia="en-US"/>
        </w:rPr>
      </w:pPr>
      <w:r w:rsidRPr="00A33AB2">
        <w:rPr>
          <w:rFonts w:ascii="Arial" w:eastAsiaTheme="minorHAnsi" w:hAnsi="Arial" w:cs="Arial"/>
          <w:b/>
          <w:bCs/>
          <w:color w:val="000000"/>
          <w:szCs w:val="22"/>
          <w:lang w:val="es-ES" w:eastAsia="en-US"/>
        </w:rPr>
        <w:t>ARTÍCULO ÚNICO.-</w:t>
      </w:r>
      <w:r w:rsidRPr="00A33AB2">
        <w:rPr>
          <w:rFonts w:ascii="Arial" w:eastAsiaTheme="minorHAnsi" w:hAnsi="Arial" w:cs="Arial"/>
          <w:bCs/>
          <w:color w:val="000000"/>
          <w:szCs w:val="22"/>
          <w:lang w:val="es-ES" w:eastAsia="en-US"/>
        </w:rPr>
        <w:t xml:space="preserve"> Se reforman los artículos 1, 2, 5, 8, 17, 22, 25, 26, 30, 31, 35,  37, 44, 49, 51, 58, 59, 68, 70 y 72 y se adiciona el 37 bis 1, de la Ley para el Control de Bebidas con Contenido Alcohólico del Estado de Durango, para quedar como sigue:</w:t>
      </w:r>
    </w:p>
    <w:p w:rsidR="009541A6" w:rsidRPr="00A33AB2" w:rsidRDefault="009541A6" w:rsidP="00A02DB9">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Arial" w:hAnsi="Arial" w:cs="Arial"/>
          <w:szCs w:val="22"/>
          <w:lang w:val="es-ES"/>
        </w:rPr>
      </w:pPr>
    </w:p>
    <w:p w:rsidR="00B072F2" w:rsidRPr="00A33AB2" w:rsidRDefault="00B072F2" w:rsidP="000E4558">
      <w:pPr>
        <w:widowControl w:val="0"/>
        <w:autoSpaceDE w:val="0"/>
        <w:autoSpaceDN w:val="0"/>
        <w:adjustRightInd w:val="0"/>
        <w:spacing w:line="276" w:lineRule="auto"/>
        <w:jc w:val="center"/>
        <w:rPr>
          <w:rFonts w:ascii="Arial" w:hAnsi="Arial" w:cs="Arial"/>
          <w:b/>
          <w:szCs w:val="22"/>
          <w:lang w:val="es-ES"/>
        </w:rPr>
      </w:pPr>
      <w:r w:rsidRPr="00A33AB2">
        <w:rPr>
          <w:rFonts w:ascii="Arial" w:hAnsi="Arial" w:cs="Arial"/>
          <w:b/>
          <w:szCs w:val="22"/>
          <w:lang w:val="es-ES"/>
        </w:rPr>
        <w:t>ARTÍCULOS TRANSITORIOS</w:t>
      </w:r>
    </w:p>
    <w:p w:rsidR="000E4558" w:rsidRPr="00A33AB2" w:rsidRDefault="000E4558" w:rsidP="000E4558">
      <w:pPr>
        <w:widowControl w:val="0"/>
        <w:autoSpaceDE w:val="0"/>
        <w:autoSpaceDN w:val="0"/>
        <w:adjustRightInd w:val="0"/>
        <w:spacing w:line="276" w:lineRule="auto"/>
        <w:jc w:val="center"/>
        <w:rPr>
          <w:rFonts w:ascii="Arial" w:hAnsi="Arial" w:cs="Arial"/>
          <w:b/>
          <w:szCs w:val="22"/>
          <w:lang w:val="es-MX"/>
        </w:rPr>
      </w:pP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r w:rsidRPr="00A33AB2">
        <w:rPr>
          <w:rFonts w:ascii="Arial" w:hAnsi="Arial" w:cs="Arial"/>
          <w:b/>
          <w:szCs w:val="22"/>
          <w:lang w:val="es-MX"/>
        </w:rPr>
        <w:t xml:space="preserve">PRIMERO.- </w:t>
      </w:r>
      <w:r w:rsidRPr="00A33AB2">
        <w:rPr>
          <w:rFonts w:ascii="Arial" w:hAnsi="Arial" w:cs="Arial"/>
          <w:szCs w:val="22"/>
          <w:lang w:val="es-MX"/>
        </w:rPr>
        <w:t xml:space="preserve">El presente Decreto entrará en vigor al día siguiente de su publicación, en el Periódico Oficial del Gobierno del Estado de Durango. </w:t>
      </w:r>
    </w:p>
    <w:p w:rsidR="00B072F2" w:rsidRPr="00A33AB2" w:rsidRDefault="00B072F2" w:rsidP="00A02DB9">
      <w:pPr>
        <w:widowControl w:val="0"/>
        <w:autoSpaceDE w:val="0"/>
        <w:autoSpaceDN w:val="0"/>
        <w:adjustRightInd w:val="0"/>
        <w:spacing w:line="276" w:lineRule="auto"/>
        <w:jc w:val="both"/>
        <w:rPr>
          <w:rFonts w:ascii="Arial" w:hAnsi="Arial" w:cs="Arial"/>
          <w:b/>
          <w:szCs w:val="22"/>
          <w:lang w:val="es-MX"/>
        </w:rPr>
      </w:pP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r w:rsidRPr="00A33AB2">
        <w:rPr>
          <w:rFonts w:ascii="Arial" w:hAnsi="Arial" w:cs="Arial"/>
          <w:b/>
          <w:szCs w:val="22"/>
          <w:lang w:val="es-MX"/>
        </w:rPr>
        <w:t>SEGUNDO.-</w:t>
      </w:r>
      <w:r w:rsidRPr="00A33AB2">
        <w:rPr>
          <w:rFonts w:ascii="Arial" w:hAnsi="Arial" w:cs="Arial"/>
          <w:szCs w:val="22"/>
          <w:lang w:val="es-MX"/>
        </w:rPr>
        <w:t xml:space="preserve"> Para la aplicación de las presentes disposiciones, en el ámbito municipal, los ayuntamientos que ya cuenten con el Reglamento de la Ley para el Control de Bebidas con Contenido Alcohólico del Estado de Durango, deberán adecuarlo de conformidad con las reformas contenidas en el presente mandato en un plazo de sesenta días; de igual forma los ayuntamientos que no hayan formulado dicho Reglamento deberán emitirlo en un plazo de noventa días, ambos supuestos a partir de la entrada en vigor del presente Decreto.</w:t>
      </w:r>
    </w:p>
    <w:p w:rsidR="00B072F2" w:rsidRPr="00A33AB2" w:rsidRDefault="00B072F2" w:rsidP="00A02DB9">
      <w:pPr>
        <w:widowControl w:val="0"/>
        <w:autoSpaceDE w:val="0"/>
        <w:autoSpaceDN w:val="0"/>
        <w:adjustRightInd w:val="0"/>
        <w:spacing w:line="276" w:lineRule="auto"/>
        <w:jc w:val="both"/>
        <w:rPr>
          <w:rFonts w:ascii="Arial" w:hAnsi="Arial" w:cs="Arial"/>
          <w:b/>
          <w:szCs w:val="22"/>
          <w:lang w:val="es-MX"/>
        </w:rPr>
      </w:pP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r w:rsidRPr="00A33AB2">
        <w:rPr>
          <w:rFonts w:ascii="Arial" w:hAnsi="Arial" w:cs="Arial"/>
          <w:b/>
          <w:szCs w:val="22"/>
          <w:lang w:val="es-MX"/>
        </w:rPr>
        <w:t>TERCERO.-</w:t>
      </w:r>
      <w:r w:rsidRPr="00A33AB2">
        <w:rPr>
          <w:rFonts w:ascii="Arial" w:hAnsi="Arial" w:cs="Arial"/>
          <w:szCs w:val="22"/>
          <w:lang w:val="es-MX"/>
        </w:rPr>
        <w:t xml:space="preserve"> Se derogan todas las disposiciones legales y reglamentarias y administrativas, sean de carácter estatal o municipal, que se opongan al contenido del presente decreto.</w:t>
      </w: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r w:rsidRPr="00A33AB2">
        <w:rPr>
          <w:rFonts w:ascii="Arial" w:hAnsi="Arial" w:cs="Arial"/>
          <w:b/>
          <w:szCs w:val="22"/>
          <w:lang w:val="es-MX"/>
        </w:rPr>
        <w:t>CUARTO.-</w:t>
      </w:r>
      <w:r w:rsidRPr="00A33AB2">
        <w:rPr>
          <w:rFonts w:ascii="Arial" w:hAnsi="Arial" w:cs="Arial"/>
          <w:szCs w:val="22"/>
          <w:lang w:val="es-MX"/>
        </w:rPr>
        <w:t xml:space="preserve"> Los propietarios o poseedores de establecimientos y los titulares de las licencias otorgadas con anterioridad a este decreto, procederán a regularizarse, conforme a las nuevas disposiciones que se establecen en el presente decreto, a más tardar en el mes de diciembre del año dos mil trece, salvo que se trate de cambio de propietario de la persona moral que se dedique a la elaboración, envasado, transportación, almacenamiento, venta y consumo de bebidas con contenido alcohólico, en cuyo caso deberá iniciar el trámite como nueva licencia conforme a lo dispuesto en la presente Ley.</w:t>
      </w:r>
    </w:p>
    <w:p w:rsidR="00B072F2" w:rsidRPr="00A33AB2" w:rsidRDefault="00B072F2" w:rsidP="00A02DB9">
      <w:pPr>
        <w:widowControl w:val="0"/>
        <w:autoSpaceDE w:val="0"/>
        <w:autoSpaceDN w:val="0"/>
        <w:adjustRightInd w:val="0"/>
        <w:spacing w:line="276" w:lineRule="auto"/>
        <w:jc w:val="both"/>
        <w:rPr>
          <w:rFonts w:ascii="Arial" w:hAnsi="Arial" w:cs="Arial"/>
          <w:b/>
          <w:szCs w:val="22"/>
          <w:lang w:val="es-MX"/>
        </w:rPr>
      </w:pP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r w:rsidRPr="00A33AB2">
        <w:rPr>
          <w:rFonts w:ascii="Arial" w:hAnsi="Arial" w:cs="Arial"/>
          <w:b/>
          <w:szCs w:val="22"/>
          <w:lang w:val="es-MX"/>
        </w:rPr>
        <w:t>QUINTO.-</w:t>
      </w:r>
      <w:r w:rsidRPr="00A33AB2">
        <w:rPr>
          <w:rFonts w:ascii="Arial" w:hAnsi="Arial" w:cs="Arial"/>
          <w:szCs w:val="22"/>
          <w:lang w:val="es-MX"/>
        </w:rPr>
        <w:t xml:space="preserve"> Para los titulares de licencia que tengan documentación en trámite conforme a las disposiciones contenidas en leyes y reglamentos anteriores a la vigencia de este Decreto, le serán aplicables las normas transitorias que preceden a este artículo, en todo aquello que conduzca a la regularización que dichos preceptos señalan.</w:t>
      </w: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p>
    <w:p w:rsidR="00B072F2" w:rsidRPr="00A33AB2" w:rsidRDefault="00EA7526" w:rsidP="00A02DB9">
      <w:pPr>
        <w:autoSpaceDE w:val="0"/>
        <w:autoSpaceDN w:val="0"/>
        <w:adjustRightInd w:val="0"/>
        <w:spacing w:line="276" w:lineRule="auto"/>
        <w:jc w:val="both"/>
        <w:rPr>
          <w:rFonts w:ascii="Arial" w:eastAsiaTheme="minorHAnsi" w:hAnsi="Arial" w:cs="Arial"/>
          <w:szCs w:val="22"/>
          <w:lang w:val="es-ES" w:eastAsia="en-US"/>
        </w:rPr>
      </w:pPr>
      <w:r w:rsidRPr="00A33AB2">
        <w:rPr>
          <w:rFonts w:ascii="Arial" w:eastAsiaTheme="minorHAnsi" w:hAnsi="Arial" w:cs="Arial"/>
          <w:b/>
          <w:szCs w:val="22"/>
          <w:lang w:val="es-MX" w:eastAsia="en-US"/>
        </w:rPr>
        <w:t>SEXTO</w:t>
      </w:r>
      <w:r w:rsidR="00B072F2" w:rsidRPr="00A33AB2">
        <w:rPr>
          <w:rFonts w:ascii="Arial" w:eastAsiaTheme="minorHAnsi" w:hAnsi="Arial" w:cs="Arial"/>
          <w:b/>
          <w:szCs w:val="22"/>
          <w:lang w:val="es-MX" w:eastAsia="en-US"/>
        </w:rPr>
        <w:t>.-</w:t>
      </w:r>
      <w:r w:rsidR="00B072F2" w:rsidRPr="00A33AB2">
        <w:rPr>
          <w:rFonts w:ascii="Arial" w:eastAsiaTheme="minorHAnsi" w:hAnsi="Arial" w:cs="Arial"/>
          <w:szCs w:val="22"/>
          <w:lang w:val="es-MX" w:eastAsia="en-US"/>
        </w:rPr>
        <w:t xml:space="preserve"> </w:t>
      </w:r>
      <w:r w:rsidR="00B072F2" w:rsidRPr="00A33AB2">
        <w:rPr>
          <w:rFonts w:ascii="Arial" w:eastAsiaTheme="minorHAnsi" w:hAnsi="Arial" w:cs="Arial"/>
          <w:szCs w:val="22"/>
          <w:lang w:val="es-ES" w:eastAsia="en-US"/>
        </w:rPr>
        <w:t>Los ayuntamientos, a más tardar el 28 de febrero de cada año deberán entregar a la Entidad de Auditoría Superior del Estado, el padrón de las licencias para la venta de bebidas con contenido alcohólico, así como ante la Comisión de Hacienda, Presupuesto y Cuenta Pública del Congreso del Estado de Durango.</w:t>
      </w:r>
    </w:p>
    <w:p w:rsidR="00B072F2" w:rsidRPr="00A33AB2" w:rsidRDefault="00B072F2" w:rsidP="00A02DB9">
      <w:pPr>
        <w:autoSpaceDE w:val="0"/>
        <w:autoSpaceDN w:val="0"/>
        <w:adjustRightInd w:val="0"/>
        <w:spacing w:line="276" w:lineRule="auto"/>
        <w:jc w:val="both"/>
        <w:rPr>
          <w:rFonts w:ascii="Arial" w:hAnsi="Arial" w:cs="Arial"/>
          <w:szCs w:val="22"/>
          <w:lang w:val="es-ES"/>
        </w:rPr>
      </w:pPr>
    </w:p>
    <w:p w:rsidR="00B072F2" w:rsidRPr="00A33AB2" w:rsidRDefault="00B072F2" w:rsidP="00A02DB9">
      <w:pPr>
        <w:autoSpaceDE w:val="0"/>
        <w:autoSpaceDN w:val="0"/>
        <w:adjustRightInd w:val="0"/>
        <w:spacing w:line="276" w:lineRule="auto"/>
        <w:jc w:val="both"/>
        <w:rPr>
          <w:rFonts w:ascii="Arial" w:hAnsi="Arial" w:cs="Arial"/>
          <w:i/>
          <w:szCs w:val="22"/>
          <w:lang w:val="es-ES"/>
        </w:rPr>
      </w:pPr>
      <w:r w:rsidRPr="00A33AB2">
        <w:rPr>
          <w:rFonts w:ascii="Arial" w:hAnsi="Arial" w:cs="Arial"/>
          <w:szCs w:val="22"/>
          <w:lang w:val="es-ES"/>
        </w:rPr>
        <w:t>El Ciudadano Gobernador Constitucional del Estado, sancionará, promulgará y dispondrá se publique, circule y observe.</w:t>
      </w: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r w:rsidRPr="00A33AB2">
        <w:rPr>
          <w:rFonts w:ascii="Arial" w:hAnsi="Arial" w:cs="Arial"/>
          <w:szCs w:val="22"/>
          <w:lang w:val="es-MX"/>
        </w:rPr>
        <w:t xml:space="preserve">Dado en el Salón de Sesiones del Honorable Congreso del Estado, en Victoria de Durango, Dgo., a los (26) </w:t>
      </w:r>
      <w:r w:rsidR="00B87FE0" w:rsidRPr="00A33AB2">
        <w:rPr>
          <w:rFonts w:ascii="Arial" w:hAnsi="Arial" w:cs="Arial"/>
          <w:szCs w:val="22"/>
          <w:lang w:val="es-MX"/>
        </w:rPr>
        <w:t>veintiséis</w:t>
      </w:r>
      <w:r w:rsidRPr="00A33AB2">
        <w:rPr>
          <w:rFonts w:ascii="Arial" w:hAnsi="Arial" w:cs="Arial"/>
          <w:szCs w:val="22"/>
          <w:lang w:val="es-MX"/>
        </w:rPr>
        <w:t xml:space="preserve"> días del mes de junio del año (2013) dos mil trece.</w:t>
      </w:r>
    </w:p>
    <w:p w:rsidR="00B072F2" w:rsidRPr="00A33AB2" w:rsidRDefault="00B072F2" w:rsidP="00A02DB9">
      <w:pPr>
        <w:widowControl w:val="0"/>
        <w:autoSpaceDE w:val="0"/>
        <w:autoSpaceDN w:val="0"/>
        <w:adjustRightInd w:val="0"/>
        <w:spacing w:line="276" w:lineRule="auto"/>
        <w:jc w:val="both"/>
        <w:rPr>
          <w:rFonts w:ascii="Arial" w:hAnsi="Arial" w:cs="Arial"/>
          <w:szCs w:val="22"/>
          <w:lang w:val="es-MX"/>
        </w:rPr>
      </w:pPr>
    </w:p>
    <w:p w:rsidR="00B072F2" w:rsidRPr="00A33AB2" w:rsidRDefault="00B072F2" w:rsidP="00A02DB9">
      <w:pPr>
        <w:widowControl w:val="0"/>
        <w:autoSpaceDE w:val="0"/>
        <w:autoSpaceDN w:val="0"/>
        <w:adjustRightInd w:val="0"/>
        <w:spacing w:line="276" w:lineRule="auto"/>
        <w:jc w:val="both"/>
        <w:rPr>
          <w:rFonts w:ascii="Arial" w:hAnsi="Arial" w:cs="Arial"/>
          <w:b/>
          <w:szCs w:val="22"/>
          <w:lang w:val="es-MX"/>
        </w:rPr>
      </w:pPr>
      <w:r w:rsidRPr="00A33AB2">
        <w:rPr>
          <w:rFonts w:ascii="Arial" w:hAnsi="Arial" w:cs="Arial"/>
          <w:b/>
          <w:szCs w:val="22"/>
          <w:lang w:val="es-MX"/>
        </w:rPr>
        <w:t>DIP. RAÚL ANTONIO MERAZ RAMÍREZ</w:t>
      </w:r>
      <w:r w:rsidR="00EA7526" w:rsidRPr="00A33AB2">
        <w:rPr>
          <w:rFonts w:ascii="Arial" w:hAnsi="Arial" w:cs="Arial"/>
          <w:b/>
          <w:szCs w:val="22"/>
          <w:lang w:val="es-MX"/>
        </w:rPr>
        <w:t xml:space="preserve">, </w:t>
      </w:r>
      <w:r w:rsidRPr="00A33AB2">
        <w:rPr>
          <w:rFonts w:ascii="Arial" w:hAnsi="Arial" w:cs="Arial"/>
          <w:b/>
          <w:szCs w:val="22"/>
          <w:lang w:val="es-MX"/>
        </w:rPr>
        <w:t>PRESIDENTE.</w:t>
      </w:r>
      <w:r w:rsidR="00EA7526" w:rsidRPr="00A33AB2">
        <w:rPr>
          <w:rFonts w:ascii="Arial" w:hAnsi="Arial" w:cs="Arial"/>
          <w:b/>
          <w:szCs w:val="22"/>
          <w:lang w:val="es-MX"/>
        </w:rPr>
        <w:t xml:space="preserve">- </w:t>
      </w:r>
      <w:r w:rsidRPr="00A33AB2">
        <w:rPr>
          <w:rFonts w:ascii="Arial" w:hAnsi="Arial" w:cs="Arial"/>
          <w:b/>
          <w:szCs w:val="22"/>
          <w:lang w:val="es-MX"/>
        </w:rPr>
        <w:t>DIP. ROSA MARÍA GALVÁN RODRÍGUEZ</w:t>
      </w:r>
      <w:r w:rsidR="00EA7526" w:rsidRPr="00A33AB2">
        <w:rPr>
          <w:rFonts w:ascii="Arial" w:hAnsi="Arial" w:cs="Arial"/>
          <w:b/>
          <w:szCs w:val="22"/>
          <w:lang w:val="es-MX"/>
        </w:rPr>
        <w:t xml:space="preserve">, </w:t>
      </w:r>
      <w:r w:rsidRPr="00A33AB2">
        <w:rPr>
          <w:rFonts w:ascii="Arial" w:hAnsi="Arial" w:cs="Arial"/>
          <w:b/>
          <w:szCs w:val="22"/>
          <w:lang w:val="es-MX"/>
        </w:rPr>
        <w:lastRenderedPageBreak/>
        <w:t>SECRETARIA.</w:t>
      </w:r>
      <w:r w:rsidR="00EA7526" w:rsidRPr="00A33AB2">
        <w:rPr>
          <w:rFonts w:ascii="Arial" w:hAnsi="Arial" w:cs="Arial"/>
          <w:b/>
          <w:szCs w:val="22"/>
          <w:lang w:val="es-MX"/>
        </w:rPr>
        <w:t xml:space="preserve">- </w:t>
      </w:r>
      <w:r w:rsidRPr="00A33AB2">
        <w:rPr>
          <w:rFonts w:ascii="Arial" w:hAnsi="Arial" w:cs="Arial"/>
          <w:b/>
          <w:szCs w:val="22"/>
          <w:lang w:val="es-MX"/>
        </w:rPr>
        <w:t>DIP. MANUEL IBARRA MIRANO</w:t>
      </w:r>
      <w:r w:rsidR="00EA7526" w:rsidRPr="00A33AB2">
        <w:rPr>
          <w:rFonts w:ascii="Arial" w:hAnsi="Arial" w:cs="Arial"/>
          <w:b/>
          <w:szCs w:val="22"/>
          <w:lang w:val="es-MX"/>
        </w:rPr>
        <w:t xml:space="preserve">, </w:t>
      </w:r>
      <w:r w:rsidRPr="00A33AB2">
        <w:rPr>
          <w:rFonts w:ascii="Arial" w:hAnsi="Arial" w:cs="Arial"/>
          <w:b/>
          <w:szCs w:val="22"/>
          <w:lang w:val="es-MX"/>
        </w:rPr>
        <w:t>SECRETARIO.</w:t>
      </w:r>
      <w:r w:rsidR="00EA7526" w:rsidRPr="00A33AB2">
        <w:rPr>
          <w:rFonts w:ascii="Arial" w:hAnsi="Arial" w:cs="Arial"/>
          <w:b/>
          <w:szCs w:val="22"/>
          <w:lang w:val="es-MX"/>
        </w:rPr>
        <w:t>- RÚBRICAS.</w:t>
      </w:r>
    </w:p>
    <w:p w:rsidR="00B072F2" w:rsidRDefault="00B072F2"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2"/>
          <w:lang w:val="es-MX"/>
        </w:rPr>
      </w:pPr>
    </w:p>
    <w:p w:rsidR="002E3DC8" w:rsidRPr="002E3DC8" w:rsidRDefault="002E3DC8"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2"/>
          <w:lang w:val="es-MX"/>
        </w:rPr>
      </w:pPr>
      <w:r w:rsidRPr="002E3DC8">
        <w:rPr>
          <w:rFonts w:ascii="Arial" w:hAnsi="Arial" w:cs="Arial"/>
          <w:b/>
          <w:szCs w:val="22"/>
          <w:lang w:val="es-MX"/>
        </w:rPr>
        <w:t>----------------------------------------------------------------------------------------------------------------------------------------------------</w:t>
      </w:r>
    </w:p>
    <w:p w:rsidR="002E3DC8" w:rsidRPr="002E3DC8" w:rsidRDefault="002E3DC8"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Cs w:val="22"/>
          <w:lang w:val="es-MX"/>
        </w:rPr>
      </w:pPr>
    </w:p>
    <w:p w:rsidR="002E3DC8" w:rsidRPr="002E3DC8" w:rsidRDefault="002E3DC8" w:rsidP="002E3DC8">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lang w:val="es-MX"/>
        </w:rPr>
      </w:pPr>
      <w:r w:rsidRPr="002E3DC8">
        <w:rPr>
          <w:rFonts w:ascii="Arial" w:hAnsi="Arial" w:cs="Arial"/>
          <w:b/>
          <w:lang w:val="es-MX"/>
        </w:rPr>
        <w:t>DECRETO 114, LXVI LEGISLATURA, PERIODICO OFICIAL No. 23 DE FECHA 19 DE MARZO DE 2017.</w:t>
      </w:r>
    </w:p>
    <w:p w:rsidR="002E3DC8" w:rsidRPr="002E3DC8" w:rsidRDefault="002E3DC8" w:rsidP="002E3DC8">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val="es-MX"/>
        </w:rPr>
      </w:pPr>
    </w:p>
    <w:p w:rsidR="002E3DC8" w:rsidRPr="002E3DC8" w:rsidRDefault="002E3DC8" w:rsidP="002E3DC8">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lang w:val="es-MX" w:eastAsia="en-US"/>
        </w:rPr>
      </w:pPr>
      <w:r w:rsidRPr="002E3DC8">
        <w:rPr>
          <w:rFonts w:ascii="Arial" w:eastAsia="Calibri" w:hAnsi="Arial" w:cs="Arial"/>
          <w:lang w:val="es-MX" w:eastAsia="en-US"/>
        </w:rPr>
        <w:t>ARTÍCULO ÚNICO. Se reforma el artículo 68 de la Ley para el Control de Bebidas con Contenido Alcohólico del Estado de Durango, para quedar como sigue:</w:t>
      </w:r>
    </w:p>
    <w:p w:rsidR="002E3DC8" w:rsidRPr="002E3DC8" w:rsidRDefault="002E3DC8" w:rsidP="002E3DC8">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Calibri" w:hAnsi="Arial" w:cs="Arial"/>
          <w:lang w:val="es-MX" w:eastAsia="en-US"/>
        </w:rPr>
      </w:pPr>
    </w:p>
    <w:p w:rsidR="002E3DC8" w:rsidRPr="002E3DC8" w:rsidRDefault="002E3DC8" w:rsidP="002E3DC8">
      <w:pPr>
        <w:autoSpaceDE w:val="0"/>
        <w:autoSpaceDN w:val="0"/>
        <w:adjustRightInd w:val="0"/>
        <w:spacing w:line="360" w:lineRule="auto"/>
        <w:jc w:val="center"/>
        <w:rPr>
          <w:rFonts w:ascii="Arial" w:eastAsia="Calibri" w:hAnsi="Arial" w:cs="Arial"/>
          <w:b/>
          <w:lang w:val="en-US" w:eastAsia="en-US"/>
        </w:rPr>
      </w:pPr>
      <w:r w:rsidRPr="002E3DC8">
        <w:rPr>
          <w:rFonts w:ascii="Arial" w:eastAsia="Calibri" w:hAnsi="Arial" w:cs="Arial"/>
          <w:b/>
          <w:lang w:val="en-US" w:eastAsia="en-US"/>
        </w:rPr>
        <w:t>A R T Í C U L O S   T R A N S I T O R I O S</w:t>
      </w:r>
    </w:p>
    <w:p w:rsidR="002E3DC8" w:rsidRPr="0035664F" w:rsidRDefault="002E3DC8" w:rsidP="002E3DC8">
      <w:pPr>
        <w:jc w:val="both"/>
        <w:rPr>
          <w:rFonts w:ascii="Arial" w:eastAsia="Calibri" w:hAnsi="Arial" w:cs="Arial"/>
          <w:b/>
          <w:lang w:val="en-US" w:eastAsia="en-US"/>
        </w:rPr>
      </w:pPr>
    </w:p>
    <w:p w:rsidR="002E3DC8" w:rsidRPr="002E3DC8" w:rsidRDefault="002E3DC8" w:rsidP="002E3DC8">
      <w:pPr>
        <w:jc w:val="both"/>
        <w:rPr>
          <w:rFonts w:ascii="Arial" w:eastAsia="Calibri" w:hAnsi="Arial" w:cs="Arial"/>
          <w:lang w:val="es-MX" w:eastAsia="en-US"/>
        </w:rPr>
      </w:pPr>
      <w:r w:rsidRPr="002E3DC8">
        <w:rPr>
          <w:rFonts w:ascii="Arial" w:eastAsia="Calibri" w:hAnsi="Arial" w:cs="Arial"/>
          <w:b/>
          <w:lang w:val="es-MX" w:eastAsia="en-US"/>
        </w:rPr>
        <w:t>PRIMERO.</w:t>
      </w:r>
      <w:r w:rsidRPr="002E3DC8">
        <w:rPr>
          <w:rFonts w:ascii="Arial" w:eastAsia="Calibri" w:hAnsi="Arial" w:cs="Arial"/>
          <w:lang w:val="es-MX" w:eastAsia="en-US"/>
        </w:rPr>
        <w:t xml:space="preserve"> El presente decreto entrará en vigor al día siguiente de su publicación en el Periódico Oficial del Gobierno del Estado de Durango. </w:t>
      </w:r>
    </w:p>
    <w:p w:rsidR="002E3DC8" w:rsidRDefault="002E3DC8" w:rsidP="002E3DC8">
      <w:pPr>
        <w:jc w:val="both"/>
        <w:rPr>
          <w:rFonts w:ascii="Arial" w:eastAsia="Calibri" w:hAnsi="Arial" w:cs="Arial"/>
          <w:b/>
          <w:lang w:val="es-MX" w:eastAsia="en-US"/>
        </w:rPr>
      </w:pPr>
    </w:p>
    <w:p w:rsidR="002E3DC8" w:rsidRPr="002E3DC8" w:rsidRDefault="002E3DC8" w:rsidP="002E3DC8">
      <w:pPr>
        <w:jc w:val="both"/>
        <w:rPr>
          <w:rFonts w:ascii="Arial" w:eastAsia="Calibri" w:hAnsi="Arial" w:cs="Arial"/>
          <w:lang w:val="es-MX" w:eastAsia="en-US"/>
        </w:rPr>
      </w:pPr>
      <w:r w:rsidRPr="002E3DC8">
        <w:rPr>
          <w:rFonts w:ascii="Arial" w:eastAsia="Calibri" w:hAnsi="Arial" w:cs="Arial"/>
          <w:b/>
          <w:lang w:val="es-MX" w:eastAsia="en-US"/>
        </w:rPr>
        <w:t>SEGUNDO.</w:t>
      </w:r>
      <w:r w:rsidRPr="002E3DC8">
        <w:rPr>
          <w:rFonts w:ascii="Arial" w:eastAsia="Calibri" w:hAnsi="Arial" w:cs="Arial"/>
          <w:lang w:val="es-MX" w:eastAsia="en-US"/>
        </w:rPr>
        <w:t xml:space="preserve">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2E3DC8" w:rsidRPr="002E3DC8" w:rsidRDefault="002E3DC8" w:rsidP="002E3DC8">
      <w:pPr>
        <w:jc w:val="both"/>
        <w:rPr>
          <w:rFonts w:ascii="Arial" w:eastAsia="Calibri" w:hAnsi="Arial" w:cs="Arial"/>
          <w:b/>
          <w:lang w:val="es-MX" w:eastAsia="en-US"/>
        </w:rPr>
      </w:pPr>
    </w:p>
    <w:p w:rsidR="002E3DC8" w:rsidRPr="002E3DC8" w:rsidRDefault="002E3DC8" w:rsidP="002E3DC8">
      <w:pPr>
        <w:jc w:val="both"/>
        <w:rPr>
          <w:rFonts w:ascii="Arial" w:eastAsia="Calibri" w:hAnsi="Arial" w:cs="Arial"/>
          <w:lang w:val="es-MX" w:eastAsia="en-US"/>
        </w:rPr>
      </w:pPr>
      <w:r w:rsidRPr="002E3DC8">
        <w:rPr>
          <w:rFonts w:ascii="Arial" w:eastAsia="Calibri" w:hAnsi="Arial" w:cs="Arial"/>
          <w:b/>
          <w:lang w:val="es-MX" w:eastAsia="en-US"/>
        </w:rPr>
        <w:t>TERCERO.</w:t>
      </w:r>
      <w:r w:rsidRPr="002E3DC8">
        <w:rPr>
          <w:rFonts w:ascii="Arial" w:eastAsia="Calibri" w:hAnsi="Arial" w:cs="Arial"/>
          <w:lang w:val="es-MX" w:eastAsia="en-U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2E3DC8" w:rsidRPr="002E3DC8" w:rsidRDefault="002E3DC8" w:rsidP="002E3DC8">
      <w:pPr>
        <w:jc w:val="both"/>
        <w:rPr>
          <w:rFonts w:ascii="Arial" w:eastAsia="Calibri" w:hAnsi="Arial" w:cs="Arial"/>
          <w:b/>
          <w:lang w:val="es-MX" w:eastAsia="en-US"/>
        </w:rPr>
      </w:pPr>
    </w:p>
    <w:p w:rsidR="002E3DC8" w:rsidRPr="002E3DC8" w:rsidRDefault="002E3DC8" w:rsidP="002E3DC8">
      <w:pPr>
        <w:jc w:val="both"/>
        <w:rPr>
          <w:rFonts w:ascii="Arial" w:eastAsia="Calibri" w:hAnsi="Arial" w:cs="Arial"/>
          <w:lang w:val="es-MX" w:eastAsia="en-US"/>
        </w:rPr>
      </w:pPr>
      <w:r w:rsidRPr="002E3DC8">
        <w:rPr>
          <w:rFonts w:ascii="Arial" w:eastAsia="Calibri" w:hAnsi="Arial" w:cs="Arial"/>
          <w:b/>
          <w:lang w:val="es-MX" w:eastAsia="en-US"/>
        </w:rPr>
        <w:t>CUARTO.</w:t>
      </w:r>
      <w:r w:rsidRPr="002E3DC8">
        <w:rPr>
          <w:rFonts w:ascii="Arial" w:eastAsia="Calibri" w:hAnsi="Arial" w:cs="Arial"/>
          <w:lang w:val="es-MX" w:eastAsia="en-US"/>
        </w:rPr>
        <w:t xml:space="preserve"> Se derogan todas las disposiciones que se opongan a lo establecido en el presente decreto, excepto las relativas a la unidad de cuenta denominada Unidad de Inversión o UDI.</w:t>
      </w:r>
    </w:p>
    <w:p w:rsidR="002E3DC8" w:rsidRPr="002E3DC8" w:rsidRDefault="002E3DC8" w:rsidP="002E3DC8">
      <w:pPr>
        <w:jc w:val="both"/>
        <w:rPr>
          <w:rFonts w:ascii="Arial" w:eastAsia="Calibri" w:hAnsi="Arial" w:cs="Arial"/>
          <w:lang w:val="es-MX" w:eastAsia="en-US"/>
        </w:rPr>
      </w:pPr>
    </w:p>
    <w:p w:rsidR="002E3DC8" w:rsidRPr="002E3DC8" w:rsidRDefault="002E3DC8" w:rsidP="002E3DC8">
      <w:pPr>
        <w:jc w:val="both"/>
        <w:rPr>
          <w:rFonts w:ascii="Arial" w:eastAsia="Calibri" w:hAnsi="Arial" w:cs="Arial"/>
          <w:lang w:val="es-MX" w:eastAsia="en-US"/>
        </w:rPr>
      </w:pPr>
      <w:r w:rsidRPr="002E3DC8">
        <w:rPr>
          <w:rFonts w:ascii="Arial" w:eastAsia="Calibri" w:hAnsi="Arial" w:cs="Arial"/>
          <w:lang w:val="es-MX" w:eastAsia="en-US"/>
        </w:rPr>
        <w:t>El ciudadano Gobernador del Estado, sancionará promulgará y dispondrá se publique, circule y observe.</w:t>
      </w:r>
    </w:p>
    <w:p w:rsidR="002E3DC8" w:rsidRPr="002E3DC8" w:rsidRDefault="002E3DC8" w:rsidP="002E3DC8">
      <w:pPr>
        <w:jc w:val="both"/>
        <w:rPr>
          <w:rFonts w:ascii="Arial" w:eastAsia="Arial Unicode MS" w:hAnsi="Arial" w:cs="Arial"/>
          <w:lang w:val="es-MX" w:eastAsia="en-US"/>
        </w:rPr>
      </w:pPr>
    </w:p>
    <w:p w:rsidR="002E3DC8" w:rsidRPr="002E3DC8" w:rsidRDefault="002E3DC8" w:rsidP="002E3DC8">
      <w:pPr>
        <w:jc w:val="both"/>
        <w:rPr>
          <w:rFonts w:ascii="Arial" w:eastAsia="Arial Unicode MS" w:hAnsi="Arial" w:cs="Arial"/>
          <w:lang w:val="es-MX" w:eastAsia="en-US"/>
        </w:rPr>
      </w:pPr>
      <w:r w:rsidRPr="002E3DC8">
        <w:rPr>
          <w:rFonts w:ascii="Arial" w:eastAsia="Arial Unicode MS" w:hAnsi="Arial" w:cs="Arial"/>
          <w:lang w:val="es-MX" w:eastAsia="en-US"/>
        </w:rPr>
        <w:t>Dado en el Salón de Sesiones del Honorable Congreso del Estado, en Victoria de Durango, Dgo. a los (16) dieciseis días del mes de febrero de (2017) dos mil diecisiete.</w:t>
      </w:r>
    </w:p>
    <w:p w:rsidR="002E3DC8" w:rsidRPr="002E3DC8" w:rsidRDefault="002E3DC8" w:rsidP="002E3DC8">
      <w:pPr>
        <w:jc w:val="both"/>
        <w:rPr>
          <w:rFonts w:ascii="Arial" w:eastAsia="Arial Unicode MS" w:hAnsi="Arial" w:cs="Arial"/>
          <w:lang w:val="es-MX" w:eastAsia="en-US"/>
        </w:rPr>
      </w:pPr>
    </w:p>
    <w:p w:rsidR="002E3DC8" w:rsidRPr="002E3DC8" w:rsidRDefault="002E3DC8" w:rsidP="002E3DC8">
      <w:pPr>
        <w:jc w:val="both"/>
        <w:rPr>
          <w:rFonts w:ascii="Arial" w:eastAsia="Arial Unicode MS" w:hAnsi="Arial" w:cs="Arial"/>
          <w:lang w:val="es-MX" w:eastAsia="en-US"/>
        </w:rPr>
      </w:pPr>
      <w:r w:rsidRPr="002E3DC8">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PRESIDENTE; </w:t>
      </w:r>
      <w:r w:rsidRPr="002E3DC8">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2E3DC8">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2E3DC8">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2E3DC8" w:rsidRDefault="002E3DC8"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2"/>
          <w:lang w:val="es-MX"/>
        </w:rPr>
      </w:pPr>
    </w:p>
    <w:p w:rsidR="00FB4345" w:rsidRDefault="00FB4345"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2"/>
          <w:lang w:val="es-MX"/>
        </w:rPr>
      </w:pPr>
      <w:r>
        <w:rPr>
          <w:rFonts w:ascii="Arial" w:hAnsi="Arial" w:cs="Arial"/>
          <w:szCs w:val="22"/>
          <w:lang w:val="es-MX"/>
        </w:rPr>
        <w:t>----------------------------------------------------------------------------------------------------------------------------------------------------</w:t>
      </w:r>
    </w:p>
    <w:p w:rsidR="00FB4345" w:rsidRDefault="00FB4345"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2"/>
          <w:lang w:val="es-MX"/>
        </w:rPr>
      </w:pPr>
    </w:p>
    <w:p w:rsidR="00FB4345" w:rsidRPr="00FB4345" w:rsidRDefault="00FB4345"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Cs w:val="22"/>
          <w:lang w:val="es-MX"/>
        </w:rPr>
      </w:pPr>
      <w:r w:rsidRPr="00FB4345">
        <w:rPr>
          <w:rFonts w:ascii="Arial" w:hAnsi="Arial" w:cs="Arial"/>
          <w:b/>
          <w:bCs/>
          <w:szCs w:val="22"/>
          <w:lang w:val="es-MX"/>
        </w:rPr>
        <w:t>DECRETO 277, LXVIII LEGISLATURA, PERIODICO OFICIAL No. 26 DE FECHA 29 DE MARZO DE 2020.</w:t>
      </w:r>
    </w:p>
    <w:p w:rsidR="00FB4345" w:rsidRDefault="00FB4345"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2"/>
          <w:lang w:val="es-MX"/>
        </w:rPr>
      </w:pPr>
    </w:p>
    <w:p w:rsidR="00FB4345" w:rsidRDefault="00FB4345"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2"/>
          <w:lang w:val="es-MX"/>
        </w:rPr>
      </w:pPr>
      <w:r w:rsidRPr="00FB4345">
        <w:rPr>
          <w:rFonts w:ascii="Arial" w:hAnsi="Arial" w:cs="Arial"/>
          <w:b/>
          <w:szCs w:val="22"/>
          <w:lang w:val="es-MX"/>
        </w:rPr>
        <w:t xml:space="preserve">ÚNICO. - </w:t>
      </w:r>
      <w:r w:rsidRPr="00FB4345">
        <w:rPr>
          <w:rFonts w:ascii="Arial" w:hAnsi="Arial" w:cs="Arial"/>
          <w:szCs w:val="22"/>
          <w:lang w:val="es-MX"/>
        </w:rPr>
        <w:t>Se adiciona un último párrafo al artículo 11 de la Ley para el Control de Bebidas con Contenido Alcohólico del Estado de Durango</w:t>
      </w:r>
      <w:r>
        <w:rPr>
          <w:rFonts w:ascii="Arial" w:hAnsi="Arial" w:cs="Arial"/>
          <w:szCs w:val="22"/>
          <w:lang w:val="es-MX"/>
        </w:rPr>
        <w:t>.</w:t>
      </w:r>
    </w:p>
    <w:p w:rsidR="00FB4345" w:rsidRDefault="00FB4345" w:rsidP="008F2201">
      <w:pPr>
        <w:pStyle w:val="Textoindependiente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2"/>
          <w:lang w:val="es-MX"/>
        </w:rPr>
      </w:pPr>
    </w:p>
    <w:p w:rsidR="00FB4345" w:rsidRDefault="00FB4345" w:rsidP="00FB4345">
      <w:pPr>
        <w:jc w:val="center"/>
        <w:rPr>
          <w:rFonts w:ascii="Arial" w:eastAsia="Calibri" w:hAnsi="Arial" w:cs="Arial"/>
          <w:b/>
          <w:lang w:val="es-MX" w:eastAsia="en-US"/>
        </w:rPr>
      </w:pPr>
      <w:r w:rsidRPr="00FB4345">
        <w:rPr>
          <w:rFonts w:ascii="Arial" w:eastAsia="Calibri" w:hAnsi="Arial" w:cs="Arial"/>
          <w:b/>
          <w:lang w:val="es-MX" w:eastAsia="en-US"/>
        </w:rPr>
        <w:t>ARTÍCULOS TRANSITORIOS</w:t>
      </w:r>
    </w:p>
    <w:p w:rsidR="00FB4345" w:rsidRPr="00FB4345" w:rsidRDefault="00FB4345" w:rsidP="00FB4345">
      <w:pPr>
        <w:jc w:val="center"/>
        <w:rPr>
          <w:rFonts w:ascii="Arial" w:eastAsia="Calibri" w:hAnsi="Arial" w:cs="Arial"/>
          <w:b/>
          <w:lang w:val="es-MX" w:eastAsia="en-US"/>
        </w:rPr>
      </w:pPr>
    </w:p>
    <w:p w:rsidR="00FB4345" w:rsidRPr="00FB4345" w:rsidRDefault="00FB4345" w:rsidP="00FB4345">
      <w:pPr>
        <w:jc w:val="both"/>
        <w:rPr>
          <w:rFonts w:ascii="Arial" w:eastAsia="Calibri" w:hAnsi="Arial" w:cs="Arial"/>
          <w:lang w:val="es-MX" w:eastAsia="en-US"/>
        </w:rPr>
      </w:pPr>
      <w:r w:rsidRPr="00FB4345">
        <w:rPr>
          <w:rFonts w:ascii="Arial" w:eastAsia="Calibri" w:hAnsi="Arial" w:cs="Arial"/>
          <w:b/>
          <w:lang w:val="es-MX" w:eastAsia="en-US"/>
        </w:rPr>
        <w:t>PRIMERO.-</w:t>
      </w:r>
      <w:r w:rsidRPr="00FB4345">
        <w:rPr>
          <w:rFonts w:ascii="Arial" w:eastAsia="Calibri" w:hAnsi="Arial" w:cs="Arial"/>
          <w:lang w:val="es-MX" w:eastAsia="en-US"/>
        </w:rPr>
        <w:t xml:space="preserve"> La presente reforma entrará en vigor al día siguiente de su publicación en el Periódico Oficial del Gobierno del Estado de Durango. </w:t>
      </w:r>
    </w:p>
    <w:p w:rsidR="00FB4345" w:rsidRPr="00FB4345" w:rsidRDefault="00FB4345" w:rsidP="00FB4345">
      <w:pPr>
        <w:jc w:val="both"/>
        <w:rPr>
          <w:rFonts w:ascii="Arial" w:eastAsia="Calibri" w:hAnsi="Arial" w:cs="Arial"/>
          <w:b/>
          <w:lang w:val="es-MX" w:eastAsia="en-US"/>
        </w:rPr>
      </w:pPr>
    </w:p>
    <w:p w:rsidR="00FB4345" w:rsidRPr="00FB4345" w:rsidRDefault="00FB4345" w:rsidP="00FB4345">
      <w:pPr>
        <w:jc w:val="both"/>
        <w:rPr>
          <w:rFonts w:ascii="Arial" w:eastAsia="Calibri" w:hAnsi="Arial" w:cs="Arial"/>
          <w:lang w:val="es-MX" w:eastAsia="en-US"/>
        </w:rPr>
      </w:pPr>
      <w:r w:rsidRPr="00FB4345">
        <w:rPr>
          <w:rFonts w:ascii="Arial" w:eastAsia="Calibri" w:hAnsi="Arial" w:cs="Arial"/>
          <w:b/>
          <w:lang w:val="es-MX" w:eastAsia="en-US"/>
        </w:rPr>
        <w:t>SEGUNDO.-</w:t>
      </w:r>
      <w:r w:rsidRPr="00FB4345">
        <w:rPr>
          <w:rFonts w:ascii="Arial" w:eastAsia="Calibri" w:hAnsi="Arial" w:cs="Arial"/>
          <w:lang w:val="es-MX" w:eastAsia="en-US"/>
        </w:rPr>
        <w:t xml:space="preserve"> Se derogan todas las disposiciones legales que contravengan lo dispuesto en el presente decreto. </w:t>
      </w:r>
    </w:p>
    <w:p w:rsidR="00FB4345" w:rsidRPr="00FB4345" w:rsidRDefault="00FB4345" w:rsidP="00FB4345">
      <w:pPr>
        <w:jc w:val="both"/>
        <w:rPr>
          <w:rFonts w:ascii="Arial" w:eastAsia="Calibri" w:hAnsi="Arial" w:cs="Arial"/>
          <w:lang w:val="es-MX" w:eastAsia="en-US"/>
        </w:rPr>
      </w:pPr>
    </w:p>
    <w:p w:rsidR="00FB4345" w:rsidRPr="00FB4345" w:rsidRDefault="00FB4345" w:rsidP="00FB4345">
      <w:pPr>
        <w:jc w:val="both"/>
        <w:rPr>
          <w:rFonts w:ascii="Arial" w:eastAsia="Calibri" w:hAnsi="Arial" w:cs="Arial"/>
          <w:lang w:val="es-MX" w:eastAsia="en-US"/>
        </w:rPr>
      </w:pPr>
      <w:r w:rsidRPr="00FB4345">
        <w:rPr>
          <w:rFonts w:ascii="Arial" w:eastAsia="Calibri" w:hAnsi="Arial" w:cs="Arial"/>
          <w:lang w:val="es-MX" w:eastAsia="en-US"/>
        </w:rPr>
        <w:t>El Ciudadano Gobernador del Estado, sancionará, promulgará y dispondrá se publique, circule y observe.</w:t>
      </w:r>
    </w:p>
    <w:p w:rsidR="00FB4345" w:rsidRPr="00FB4345" w:rsidRDefault="00FB4345" w:rsidP="00FB4345">
      <w:pPr>
        <w:jc w:val="both"/>
        <w:rPr>
          <w:rFonts w:ascii="Arial" w:eastAsia="Calibri" w:hAnsi="Arial" w:cs="Arial"/>
          <w:lang w:val="es-MX" w:eastAsia="en-US"/>
        </w:rPr>
      </w:pPr>
    </w:p>
    <w:p w:rsidR="00FB4345" w:rsidRPr="00FB4345" w:rsidRDefault="00FB4345" w:rsidP="00FB4345">
      <w:pPr>
        <w:jc w:val="both"/>
        <w:rPr>
          <w:rFonts w:ascii="Arial" w:eastAsia="Calibri" w:hAnsi="Arial" w:cs="Arial"/>
          <w:lang w:val="es-MX" w:eastAsia="en-US"/>
        </w:rPr>
      </w:pPr>
      <w:r w:rsidRPr="00FB4345">
        <w:rPr>
          <w:rFonts w:ascii="Arial" w:eastAsia="Calibri" w:hAnsi="Arial" w:cs="Arial"/>
          <w:lang w:val="es-MX" w:eastAsia="en-US"/>
        </w:rPr>
        <w:t>Dado en el Salón de Sesiones del Honorable Congreso del Estado, en Victoria de Durango, Dgo., a los (10) diez días del mes de marzo del año (2020) dos mil veinte.</w:t>
      </w:r>
    </w:p>
    <w:p w:rsidR="00FB4345" w:rsidRPr="00FB4345" w:rsidRDefault="00FB4345" w:rsidP="00FB4345">
      <w:pPr>
        <w:jc w:val="both"/>
        <w:rPr>
          <w:rFonts w:ascii="Arial" w:eastAsia="Calibri" w:hAnsi="Arial" w:cs="Arial"/>
          <w:lang w:val="es-MX" w:eastAsia="en-US"/>
        </w:rPr>
      </w:pPr>
    </w:p>
    <w:p w:rsidR="00FB4345" w:rsidRPr="00FB4345" w:rsidRDefault="00FB4345" w:rsidP="00FB4345">
      <w:pPr>
        <w:jc w:val="both"/>
        <w:rPr>
          <w:rFonts w:ascii="Arial" w:hAnsi="Arial" w:cs="Arial"/>
          <w:b/>
          <w:lang w:val="es-MX"/>
        </w:rPr>
      </w:pPr>
      <w:r w:rsidRPr="00FB4345">
        <w:rPr>
          <w:rFonts w:ascii="Arial" w:eastAsia="Calibri" w:hAnsi="Arial" w:cs="Arial"/>
          <w:lang w:val="es-MX" w:eastAsia="en-US"/>
        </w:rPr>
        <w:t>DIP. MARIA ELENA GONZÁLEZ RIVERA</w:t>
      </w:r>
      <w:r>
        <w:rPr>
          <w:rFonts w:ascii="Arial" w:eastAsia="Calibri" w:hAnsi="Arial" w:cs="Arial"/>
          <w:lang w:val="es-MX" w:eastAsia="en-US"/>
        </w:rPr>
        <w:t xml:space="preserve">, </w:t>
      </w:r>
      <w:r w:rsidRPr="00FB4345">
        <w:rPr>
          <w:rFonts w:ascii="Arial" w:eastAsia="Calibri" w:hAnsi="Arial" w:cs="Arial"/>
          <w:lang w:val="es-MX" w:eastAsia="en-US"/>
        </w:rPr>
        <w:t>PRESIDENTA</w:t>
      </w:r>
      <w:r>
        <w:rPr>
          <w:rFonts w:ascii="Arial" w:eastAsia="Calibri" w:hAnsi="Arial" w:cs="Arial"/>
          <w:lang w:val="es-MX" w:eastAsia="en-US"/>
        </w:rPr>
        <w:t xml:space="preserve">; </w:t>
      </w:r>
      <w:r w:rsidRPr="00FB4345">
        <w:rPr>
          <w:rFonts w:ascii="Arial" w:eastAsia="Calibri" w:hAnsi="Arial" w:cs="Arial"/>
          <w:lang w:val="es-MX" w:eastAsia="en-US"/>
        </w:rPr>
        <w:t>DIP. NANCI CAROLINA VÁSQUEZ LUNA</w:t>
      </w:r>
      <w:r>
        <w:rPr>
          <w:rFonts w:ascii="Arial" w:eastAsia="Calibri" w:hAnsi="Arial" w:cs="Arial"/>
          <w:lang w:val="es-MX" w:eastAsia="en-US"/>
        </w:rPr>
        <w:t xml:space="preserve">, </w:t>
      </w:r>
      <w:r w:rsidRPr="00FB4345">
        <w:rPr>
          <w:rFonts w:ascii="Arial" w:eastAsia="Calibri" w:hAnsi="Arial" w:cs="Arial"/>
          <w:lang w:val="es-MX" w:eastAsia="en-US"/>
        </w:rPr>
        <w:t>SECRETARIA</w:t>
      </w:r>
      <w:r>
        <w:rPr>
          <w:rFonts w:ascii="Arial" w:eastAsia="Calibri" w:hAnsi="Arial" w:cs="Arial"/>
          <w:lang w:val="es-MX" w:eastAsia="en-US"/>
        </w:rPr>
        <w:t xml:space="preserve">; </w:t>
      </w:r>
      <w:r w:rsidRPr="00FB4345">
        <w:rPr>
          <w:rFonts w:ascii="Arial" w:eastAsia="Calibri" w:hAnsi="Arial" w:cs="Arial"/>
          <w:lang w:val="es-MX" w:eastAsia="en-US"/>
        </w:rPr>
        <w:t>DIP. MARIO ALFONSO DELGADO MENDOZA</w:t>
      </w:r>
      <w:r>
        <w:rPr>
          <w:rFonts w:ascii="Arial" w:eastAsia="Calibri" w:hAnsi="Arial" w:cs="Arial"/>
          <w:lang w:val="es-MX" w:eastAsia="en-US"/>
        </w:rPr>
        <w:t xml:space="preserve">, </w:t>
      </w:r>
      <w:r w:rsidRPr="00FB4345">
        <w:rPr>
          <w:rFonts w:ascii="Arial" w:eastAsia="Calibri" w:hAnsi="Arial" w:cs="Arial"/>
          <w:lang w:val="es-MX" w:eastAsia="en-US"/>
        </w:rPr>
        <w:t>SECRETARIO.</w:t>
      </w:r>
      <w:r>
        <w:rPr>
          <w:rFonts w:ascii="Arial" w:eastAsia="Calibri" w:hAnsi="Arial" w:cs="Arial"/>
          <w:lang w:val="es-MX" w:eastAsia="en-US"/>
        </w:rPr>
        <w:t xml:space="preserve"> RÚBRICAS.</w:t>
      </w:r>
      <w:bookmarkStart w:id="0" w:name="_GoBack"/>
      <w:bookmarkEnd w:id="0"/>
    </w:p>
    <w:sectPr w:rsidR="00FB4345" w:rsidRPr="00FB4345" w:rsidSect="00633F1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EF0" w:rsidRDefault="006E3EF0" w:rsidP="00FA3700">
      <w:r>
        <w:separator/>
      </w:r>
    </w:p>
  </w:endnote>
  <w:endnote w:type="continuationSeparator" w:id="0">
    <w:p w:rsidR="006E3EF0" w:rsidRDefault="006E3EF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skerville Old Fac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Content>
      <w:p w:rsidR="00FB4345" w:rsidRDefault="00FB4345">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FB4345" w:rsidRDefault="00FB43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EF0" w:rsidRDefault="006E3EF0" w:rsidP="00FA3700">
      <w:r>
        <w:separator/>
      </w:r>
    </w:p>
  </w:footnote>
  <w:footnote w:type="continuationSeparator" w:id="0">
    <w:p w:rsidR="006E3EF0" w:rsidRDefault="006E3EF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6" w:type="dxa"/>
      <w:tblLook w:val="00A0" w:firstRow="1" w:lastRow="0" w:firstColumn="1" w:lastColumn="0" w:noHBand="0" w:noVBand="0"/>
    </w:tblPr>
    <w:tblGrid>
      <w:gridCol w:w="222"/>
      <w:gridCol w:w="10092"/>
      <w:gridCol w:w="222"/>
    </w:tblGrid>
    <w:tr w:rsidR="00FB4345" w:rsidTr="003A1F50">
      <w:trPr>
        <w:trHeight w:val="1270"/>
      </w:trPr>
      <w:tc>
        <w:tcPr>
          <w:tcW w:w="222" w:type="dxa"/>
        </w:tcPr>
        <w:p w:rsidR="00FB4345" w:rsidRDefault="00FB4345"/>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806"/>
          </w:tblGrid>
          <w:tr w:rsidR="00FB4345" w:rsidTr="00633F1A">
            <w:trPr>
              <w:trHeight w:val="1402"/>
            </w:trPr>
            <w:tc>
              <w:tcPr>
                <w:tcW w:w="4598" w:type="dxa"/>
              </w:tcPr>
              <w:p w:rsidR="00FB4345" w:rsidRDefault="00FB4345" w:rsidP="00A860C7">
                <w:pPr>
                  <w:pStyle w:val="Encabezado"/>
                  <w:rPr>
                    <w:rFonts w:ascii="Candara" w:hAnsi="Candara" w:cs="Arial"/>
                    <w:i/>
                    <w:sz w:val="18"/>
                    <w:szCs w:val="18"/>
                  </w:rPr>
                </w:pPr>
                <w:r w:rsidRPr="00FB4345">
                  <w:rPr>
                    <w:rFonts w:ascii="Calibri" w:eastAsia="Calibri" w:hAnsi="Calibri"/>
                    <w:noProof/>
                    <w:sz w:val="22"/>
                    <w:szCs w:val="22"/>
                    <w:lang w:val="es-MX" w:eastAsia="es-MX"/>
                  </w:rPr>
                  <w:drawing>
                    <wp:inline distT="0" distB="0" distL="0" distR="0" wp14:anchorId="0700F05E" wp14:editId="4A1204B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806" w:type="dxa"/>
              </w:tcPr>
              <w:p w:rsidR="00FB4345" w:rsidRDefault="00FB4345" w:rsidP="00A21142">
                <w:pPr>
                  <w:pStyle w:val="Encabezado"/>
                  <w:tabs>
                    <w:tab w:val="clear" w:pos="4252"/>
                  </w:tabs>
                  <w:jc w:val="center"/>
                  <w:rPr>
                    <w:rFonts w:ascii="Arial" w:hAnsi="Arial" w:cs="Arial"/>
                    <w:b/>
                    <w:sz w:val="18"/>
                    <w:szCs w:val="18"/>
                  </w:rPr>
                </w:pPr>
              </w:p>
              <w:p w:rsidR="00FB4345" w:rsidRPr="00633F1A" w:rsidRDefault="00FB4345" w:rsidP="00F94BB5">
                <w:pPr>
                  <w:pStyle w:val="Encabezado"/>
                  <w:tabs>
                    <w:tab w:val="clear" w:pos="4252"/>
                  </w:tabs>
                  <w:jc w:val="both"/>
                  <w:rPr>
                    <w:rFonts w:ascii="Arial" w:hAnsi="Arial" w:cs="Arial"/>
                    <w:b/>
                    <w:sz w:val="16"/>
                    <w:szCs w:val="16"/>
                  </w:rPr>
                </w:pPr>
                <w:r w:rsidRPr="00633F1A">
                  <w:rPr>
                    <w:rFonts w:ascii="Arial" w:hAnsi="Arial" w:cs="Arial"/>
                    <w:b/>
                    <w:sz w:val="16"/>
                    <w:szCs w:val="16"/>
                  </w:rPr>
                  <w:t>LEY PARA EL CONTROL DE BEBIDAS CON CONTENIDO ALCOHÓLICO DEL ESTADO DE DURANGO.</w:t>
                </w:r>
              </w:p>
              <w:p w:rsidR="00FB4345" w:rsidRDefault="00FB4345" w:rsidP="00FA3700">
                <w:pPr>
                  <w:pStyle w:val="Encabezado"/>
                  <w:jc w:val="center"/>
                  <w:rPr>
                    <w:rFonts w:ascii="Candara" w:hAnsi="Candara" w:cs="Arial"/>
                    <w:b/>
                    <w:i/>
                    <w:sz w:val="18"/>
                    <w:szCs w:val="18"/>
                  </w:rPr>
                </w:pPr>
              </w:p>
              <w:p w:rsidR="00FB4345" w:rsidRDefault="00FB4345" w:rsidP="00FA3700">
                <w:pPr>
                  <w:pStyle w:val="Encabezado"/>
                  <w:jc w:val="center"/>
                  <w:rPr>
                    <w:rFonts w:ascii="Candara" w:hAnsi="Candara" w:cs="Arial"/>
                    <w:b/>
                    <w:i/>
                    <w:sz w:val="18"/>
                    <w:szCs w:val="18"/>
                  </w:rPr>
                </w:pPr>
              </w:p>
              <w:p w:rsidR="00FB4345" w:rsidRPr="008D6166" w:rsidRDefault="00FB4345" w:rsidP="00FA3700">
                <w:pPr>
                  <w:pStyle w:val="Encabezado"/>
                  <w:jc w:val="center"/>
                  <w:rPr>
                    <w:rFonts w:ascii="Candara" w:hAnsi="Candara" w:cs="Arial"/>
                    <w:b/>
                    <w:i/>
                    <w:sz w:val="18"/>
                    <w:szCs w:val="18"/>
                  </w:rPr>
                </w:pPr>
              </w:p>
              <w:p w:rsidR="00FB4345" w:rsidRDefault="00FB4345" w:rsidP="00A21142">
                <w:pPr>
                  <w:pStyle w:val="Encabezado"/>
                  <w:tabs>
                    <w:tab w:val="left" w:pos="3390"/>
                  </w:tabs>
                  <w:jc w:val="right"/>
                  <w:rPr>
                    <w:rFonts w:ascii="Arial" w:hAnsi="Arial" w:cs="Arial"/>
                    <w:i/>
                    <w:noProof/>
                    <w:sz w:val="14"/>
                    <w:szCs w:val="14"/>
                  </w:rPr>
                </w:pPr>
              </w:p>
              <w:p w:rsidR="00FB4345" w:rsidRPr="00F94BB5" w:rsidRDefault="00FB4345" w:rsidP="00A21142">
                <w:pPr>
                  <w:pStyle w:val="Encabezado"/>
                  <w:tabs>
                    <w:tab w:val="left" w:pos="3390"/>
                  </w:tabs>
                  <w:jc w:val="right"/>
                  <w:rPr>
                    <w:rFonts w:ascii="Arial" w:hAnsi="Arial" w:cs="Arial"/>
                    <w:i/>
                    <w:noProof/>
                    <w:sz w:val="14"/>
                    <w:szCs w:val="14"/>
                  </w:rPr>
                </w:pPr>
                <w:r w:rsidRPr="00F94BB5">
                  <w:rPr>
                    <w:rFonts w:ascii="Arial" w:hAnsi="Arial" w:cs="Arial"/>
                    <w:i/>
                    <w:noProof/>
                    <w:sz w:val="14"/>
                    <w:szCs w:val="14"/>
                  </w:rPr>
                  <w:t>FECHA DE ULTIMA REFORMA:</w:t>
                </w:r>
              </w:p>
              <w:p w:rsidR="00FB4345" w:rsidRDefault="00FB4345" w:rsidP="002E3DC8">
                <w:pPr>
                  <w:pStyle w:val="Encabezado"/>
                  <w:jc w:val="right"/>
                  <w:rPr>
                    <w:rFonts w:ascii="Candara" w:hAnsi="Candara" w:cs="Arial"/>
                    <w:i/>
                    <w:sz w:val="18"/>
                    <w:szCs w:val="18"/>
                  </w:rPr>
                </w:pPr>
                <w:r>
                  <w:rPr>
                    <w:rFonts w:ascii="Arial" w:hAnsi="Arial" w:cs="Arial"/>
                    <w:i/>
                    <w:noProof/>
                    <w:sz w:val="14"/>
                    <w:szCs w:val="14"/>
                  </w:rPr>
                  <w:t xml:space="preserve">DEC. 277 </w:t>
                </w:r>
                <w:r w:rsidRPr="00F94BB5">
                  <w:rPr>
                    <w:rFonts w:ascii="Arial" w:hAnsi="Arial" w:cs="Arial"/>
                    <w:i/>
                    <w:noProof/>
                    <w:sz w:val="14"/>
                    <w:szCs w:val="14"/>
                  </w:rPr>
                  <w:t xml:space="preserve">P. O. </w:t>
                </w:r>
                <w:r>
                  <w:rPr>
                    <w:rFonts w:ascii="Arial" w:hAnsi="Arial" w:cs="Arial"/>
                    <w:i/>
                    <w:noProof/>
                    <w:sz w:val="14"/>
                    <w:szCs w:val="14"/>
                  </w:rPr>
                  <w:t>26</w:t>
                </w:r>
                <w:r w:rsidRPr="00F94BB5">
                  <w:rPr>
                    <w:rFonts w:ascii="Arial" w:hAnsi="Arial" w:cs="Arial"/>
                    <w:i/>
                    <w:noProof/>
                    <w:sz w:val="14"/>
                    <w:szCs w:val="14"/>
                  </w:rPr>
                  <w:t xml:space="preserve"> DEL </w:t>
                </w:r>
                <w:r>
                  <w:rPr>
                    <w:rFonts w:ascii="Arial" w:hAnsi="Arial" w:cs="Arial"/>
                    <w:i/>
                    <w:noProof/>
                    <w:sz w:val="14"/>
                    <w:szCs w:val="14"/>
                  </w:rPr>
                  <w:t>29</w:t>
                </w:r>
                <w:r w:rsidRPr="00F94BB5">
                  <w:rPr>
                    <w:rFonts w:ascii="Arial" w:hAnsi="Arial" w:cs="Arial"/>
                    <w:i/>
                    <w:noProof/>
                    <w:sz w:val="14"/>
                    <w:szCs w:val="14"/>
                  </w:rPr>
                  <w:t xml:space="preserve"> DE </w:t>
                </w:r>
                <w:r>
                  <w:rPr>
                    <w:rFonts w:ascii="Arial" w:hAnsi="Arial" w:cs="Arial"/>
                    <w:i/>
                    <w:noProof/>
                    <w:sz w:val="14"/>
                    <w:szCs w:val="14"/>
                  </w:rPr>
                  <w:t>MARZO</w:t>
                </w:r>
                <w:r w:rsidRPr="00F94BB5">
                  <w:rPr>
                    <w:rFonts w:ascii="Arial" w:hAnsi="Arial" w:cs="Arial"/>
                    <w:i/>
                    <w:noProof/>
                    <w:sz w:val="14"/>
                    <w:szCs w:val="14"/>
                  </w:rPr>
                  <w:t xml:space="preserve"> DE 20</w:t>
                </w:r>
                <w:r>
                  <w:rPr>
                    <w:rFonts w:ascii="Arial" w:hAnsi="Arial" w:cs="Arial"/>
                    <w:i/>
                    <w:noProof/>
                    <w:sz w:val="14"/>
                    <w:szCs w:val="14"/>
                  </w:rPr>
                  <w:t>20</w:t>
                </w:r>
                <w:r w:rsidRPr="00F94BB5">
                  <w:rPr>
                    <w:rFonts w:ascii="Arial" w:hAnsi="Arial" w:cs="Arial"/>
                    <w:i/>
                    <w:noProof/>
                    <w:sz w:val="14"/>
                    <w:szCs w:val="14"/>
                  </w:rPr>
                  <w:t>.</w:t>
                </w:r>
              </w:p>
            </w:tc>
          </w:tr>
        </w:tbl>
        <w:p w:rsidR="00FB4345" w:rsidRPr="00340D16" w:rsidRDefault="00FB4345" w:rsidP="00680DC6">
          <w:pPr>
            <w:pStyle w:val="Encabezado"/>
            <w:jc w:val="center"/>
          </w:pPr>
        </w:p>
      </w:tc>
      <w:tc>
        <w:tcPr>
          <w:tcW w:w="222" w:type="dxa"/>
        </w:tcPr>
        <w:p w:rsidR="00FB4345" w:rsidRPr="0081276E" w:rsidRDefault="00FB4345"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FB4345" w:rsidTr="003A1F50">
      <w:tc>
        <w:tcPr>
          <w:tcW w:w="222" w:type="dxa"/>
        </w:tcPr>
        <w:p w:rsidR="00FB4345" w:rsidRDefault="00FB4345"/>
      </w:tc>
      <w:tc>
        <w:tcPr>
          <w:tcW w:w="10092" w:type="dxa"/>
        </w:tcPr>
        <w:p w:rsidR="00FB4345" w:rsidRDefault="00FB4345" w:rsidP="00FA3700">
          <w:pPr>
            <w:pStyle w:val="Encabezado"/>
            <w:jc w:val="center"/>
            <w:rPr>
              <w:rFonts w:ascii="Candara" w:hAnsi="Candara" w:cs="Arial"/>
              <w:i/>
              <w:sz w:val="18"/>
              <w:szCs w:val="18"/>
            </w:rPr>
          </w:pPr>
        </w:p>
      </w:tc>
      <w:tc>
        <w:tcPr>
          <w:tcW w:w="222" w:type="dxa"/>
        </w:tcPr>
        <w:p w:rsidR="00FB4345" w:rsidRDefault="00FB4345" w:rsidP="003A1F50">
          <w:pPr>
            <w:pStyle w:val="Encabezado"/>
            <w:jc w:val="right"/>
            <w:rPr>
              <w:rFonts w:ascii="Arial" w:hAnsi="Arial" w:cs="Arial"/>
              <w:i/>
              <w:noProof/>
              <w:sz w:val="14"/>
              <w:szCs w:val="14"/>
            </w:rPr>
          </w:pPr>
        </w:p>
      </w:tc>
    </w:tr>
  </w:tbl>
  <w:p w:rsidR="00FB4345" w:rsidRDefault="00FB4345" w:rsidP="004C4B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42F9"/>
    <w:multiLevelType w:val="multilevel"/>
    <w:tmpl w:val="B2B8C0C0"/>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 w15:restartNumberingAfterBreak="0">
    <w:nsid w:val="104F536E"/>
    <w:multiLevelType w:val="multilevel"/>
    <w:tmpl w:val="261EA9CA"/>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2" w15:restartNumberingAfterBreak="0">
    <w:nsid w:val="244D5B39"/>
    <w:multiLevelType w:val="multilevel"/>
    <w:tmpl w:val="B2B08A84"/>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3" w15:restartNumberingAfterBreak="0">
    <w:nsid w:val="264D0B25"/>
    <w:multiLevelType w:val="multilevel"/>
    <w:tmpl w:val="AD9A96CA"/>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4" w15:restartNumberingAfterBreak="0">
    <w:nsid w:val="28185B43"/>
    <w:multiLevelType w:val="multilevel"/>
    <w:tmpl w:val="BBF41DEA"/>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5" w15:restartNumberingAfterBreak="0">
    <w:nsid w:val="300E4943"/>
    <w:multiLevelType w:val="multilevel"/>
    <w:tmpl w:val="51F6AF80"/>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6" w15:restartNumberingAfterBreak="0">
    <w:nsid w:val="307A07CE"/>
    <w:multiLevelType w:val="multilevel"/>
    <w:tmpl w:val="C2A24C96"/>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7" w15:restartNumberingAfterBreak="0">
    <w:nsid w:val="354C6F24"/>
    <w:multiLevelType w:val="multilevel"/>
    <w:tmpl w:val="5ABA04F6"/>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8" w15:restartNumberingAfterBreak="0">
    <w:nsid w:val="3D3E27A1"/>
    <w:multiLevelType w:val="multilevel"/>
    <w:tmpl w:val="12CA5022"/>
    <w:lvl w:ilvl="0">
      <w:start w:val="1"/>
      <w:numFmt w:val="upperRoman"/>
      <w:lvlText w:val="%1."/>
      <w:legacy w:legacy="1" w:legacySpace="0" w:legacyIndent="720"/>
      <w:lvlJc w:val="left"/>
      <w:pPr>
        <w:ind w:left="862" w:hanging="720"/>
      </w:pPr>
      <w:rPr>
        <w:rFonts w:ascii="Arial" w:hAnsi="Arial" w:cs="Arial" w:hint="default"/>
        <w:b/>
      </w:rPr>
    </w:lvl>
    <w:lvl w:ilvl="1">
      <w:start w:val="1"/>
      <w:numFmt w:val="lowerLetter"/>
      <w:lvlText w:val="%2."/>
      <w:legacy w:legacy="1" w:legacySpace="0" w:legacyIndent="720"/>
      <w:lvlJc w:val="left"/>
      <w:pPr>
        <w:ind w:left="1582" w:hanging="720"/>
      </w:pPr>
      <w:rPr>
        <w:rFonts w:ascii="Times New Roman" w:hAnsi="Times New Roman" w:hint="default"/>
      </w:rPr>
    </w:lvl>
    <w:lvl w:ilvl="2">
      <w:start w:val="1"/>
      <w:numFmt w:val="lowerRoman"/>
      <w:lvlText w:val="%3."/>
      <w:legacy w:legacy="1" w:legacySpace="0" w:legacyIndent="720"/>
      <w:lvlJc w:val="left"/>
      <w:pPr>
        <w:ind w:left="2302" w:hanging="720"/>
      </w:pPr>
      <w:rPr>
        <w:rFonts w:ascii="Times New Roman" w:hAnsi="Times New Roman" w:hint="default"/>
      </w:rPr>
    </w:lvl>
    <w:lvl w:ilvl="3">
      <w:start w:val="1"/>
      <w:numFmt w:val="decimal"/>
      <w:lvlText w:val="%4."/>
      <w:legacy w:legacy="1" w:legacySpace="0" w:legacyIndent="720"/>
      <w:lvlJc w:val="left"/>
      <w:pPr>
        <w:ind w:left="3022" w:hanging="720"/>
      </w:pPr>
      <w:rPr>
        <w:rFonts w:ascii="Times New Roman" w:hAnsi="Times New Roman" w:hint="default"/>
      </w:rPr>
    </w:lvl>
    <w:lvl w:ilvl="4">
      <w:start w:val="1"/>
      <w:numFmt w:val="lowerLetter"/>
      <w:lvlText w:val="%5."/>
      <w:legacy w:legacy="1" w:legacySpace="0" w:legacyIndent="720"/>
      <w:lvlJc w:val="left"/>
      <w:pPr>
        <w:ind w:left="3742" w:hanging="720"/>
      </w:pPr>
      <w:rPr>
        <w:rFonts w:ascii="Times New Roman" w:hAnsi="Times New Roman" w:hint="default"/>
      </w:rPr>
    </w:lvl>
    <w:lvl w:ilvl="5">
      <w:start w:val="1"/>
      <w:numFmt w:val="lowerRoman"/>
      <w:lvlText w:val="%6."/>
      <w:legacy w:legacy="1" w:legacySpace="0" w:legacyIndent="720"/>
      <w:lvlJc w:val="left"/>
      <w:pPr>
        <w:ind w:left="4462" w:hanging="720"/>
      </w:pPr>
      <w:rPr>
        <w:rFonts w:ascii="Times New Roman" w:hAnsi="Times New Roman" w:hint="default"/>
      </w:rPr>
    </w:lvl>
    <w:lvl w:ilvl="6">
      <w:start w:val="1"/>
      <w:numFmt w:val="decimal"/>
      <w:lvlText w:val="%7."/>
      <w:legacy w:legacy="1" w:legacySpace="0" w:legacyIndent="720"/>
      <w:lvlJc w:val="left"/>
      <w:pPr>
        <w:ind w:left="5182" w:hanging="720"/>
      </w:pPr>
      <w:rPr>
        <w:rFonts w:ascii="Times New Roman" w:hAnsi="Times New Roman" w:hint="default"/>
      </w:rPr>
    </w:lvl>
    <w:lvl w:ilvl="7">
      <w:start w:val="1"/>
      <w:numFmt w:val="lowerLetter"/>
      <w:lvlText w:val="%8."/>
      <w:legacy w:legacy="1" w:legacySpace="0" w:legacyIndent="720"/>
      <w:lvlJc w:val="left"/>
      <w:pPr>
        <w:ind w:left="5902" w:hanging="720"/>
      </w:pPr>
      <w:rPr>
        <w:rFonts w:ascii="Times New Roman" w:hAnsi="Times New Roman" w:hint="default"/>
      </w:rPr>
    </w:lvl>
    <w:lvl w:ilvl="8">
      <w:start w:val="1"/>
      <w:numFmt w:val="lowerRoman"/>
      <w:lvlText w:val="%9."/>
      <w:legacy w:legacy="1" w:legacySpace="0" w:legacyIndent="720"/>
      <w:lvlJc w:val="left"/>
      <w:pPr>
        <w:ind w:left="6622" w:hanging="720"/>
      </w:pPr>
      <w:rPr>
        <w:rFonts w:ascii="Times New Roman" w:hAnsi="Times New Roman" w:hint="default"/>
      </w:rPr>
    </w:lvl>
  </w:abstractNum>
  <w:abstractNum w:abstractNumId="9" w15:restartNumberingAfterBreak="0">
    <w:nsid w:val="445E1B01"/>
    <w:multiLevelType w:val="multilevel"/>
    <w:tmpl w:val="94AE7E42"/>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0" w15:restartNumberingAfterBreak="0">
    <w:nsid w:val="45F174E7"/>
    <w:multiLevelType w:val="multilevel"/>
    <w:tmpl w:val="619620B6"/>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1" w15:restartNumberingAfterBreak="0">
    <w:nsid w:val="4FB21FF9"/>
    <w:multiLevelType w:val="multilevel"/>
    <w:tmpl w:val="654EEE52"/>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2" w15:restartNumberingAfterBreak="0">
    <w:nsid w:val="536D3CFB"/>
    <w:multiLevelType w:val="multilevel"/>
    <w:tmpl w:val="7F6E1EDA"/>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3" w15:restartNumberingAfterBreak="0">
    <w:nsid w:val="5C463674"/>
    <w:multiLevelType w:val="multilevel"/>
    <w:tmpl w:val="F4529A5A"/>
    <w:lvl w:ilvl="0">
      <w:start w:val="1"/>
      <w:numFmt w:val="upperRoman"/>
      <w:lvlText w:val="%1."/>
      <w:legacy w:legacy="1" w:legacySpace="0" w:legacyIndent="720"/>
      <w:lvlJc w:val="left"/>
      <w:pPr>
        <w:ind w:left="720" w:hanging="720"/>
      </w:pPr>
      <w:rPr>
        <w:rFonts w:ascii="Arial" w:hAnsi="Arial" w:cs="Arial" w:hint="default"/>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4" w15:restartNumberingAfterBreak="0">
    <w:nsid w:val="610718DA"/>
    <w:multiLevelType w:val="multilevel"/>
    <w:tmpl w:val="3D624294"/>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5" w15:restartNumberingAfterBreak="0">
    <w:nsid w:val="6B5910D0"/>
    <w:multiLevelType w:val="multilevel"/>
    <w:tmpl w:val="7DEE7606"/>
    <w:lvl w:ilvl="0">
      <w:start w:val="1"/>
      <w:numFmt w:val="upperRoman"/>
      <w:lvlText w:val="%1."/>
      <w:lvlJc w:val="right"/>
      <w:pPr>
        <w:ind w:left="720" w:hanging="720"/>
      </w:pPr>
      <w:rPr>
        <w:rFonts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6" w15:restartNumberingAfterBreak="0">
    <w:nsid w:val="7ADF1433"/>
    <w:multiLevelType w:val="multilevel"/>
    <w:tmpl w:val="767A8F20"/>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abstractNum w:abstractNumId="17" w15:restartNumberingAfterBreak="0">
    <w:nsid w:val="7B006FB8"/>
    <w:multiLevelType w:val="multilevel"/>
    <w:tmpl w:val="2228B064"/>
    <w:lvl w:ilvl="0">
      <w:start w:val="1"/>
      <w:numFmt w:val="upperRoman"/>
      <w:lvlText w:val="%1."/>
      <w:legacy w:legacy="1" w:legacySpace="0" w:legacyIndent="720"/>
      <w:lvlJc w:val="left"/>
      <w:pPr>
        <w:ind w:left="720" w:hanging="720"/>
      </w:pPr>
      <w:rPr>
        <w:rFonts w:ascii="Arial" w:hAnsi="Arial" w:cs="Arial" w:hint="default"/>
        <w:b/>
      </w:rPr>
    </w:lvl>
    <w:lvl w:ilvl="1">
      <w:start w:val="1"/>
      <w:numFmt w:val="lowerLetter"/>
      <w:lvlText w:val="%2."/>
      <w:legacy w:legacy="1" w:legacySpace="0" w:legacyIndent="720"/>
      <w:lvlJc w:val="left"/>
      <w:pPr>
        <w:ind w:left="1440" w:hanging="720"/>
      </w:pPr>
      <w:rPr>
        <w:rFonts w:ascii="Times New Roman" w:hAnsi="Times New Roman" w:hint="default"/>
      </w:rPr>
    </w:lvl>
    <w:lvl w:ilvl="2">
      <w:start w:val="1"/>
      <w:numFmt w:val="lowerRoman"/>
      <w:lvlText w:val="%3."/>
      <w:legacy w:legacy="1" w:legacySpace="0" w:legacyIndent="720"/>
      <w:lvlJc w:val="left"/>
      <w:pPr>
        <w:ind w:left="2160" w:hanging="720"/>
      </w:pPr>
      <w:rPr>
        <w:rFonts w:ascii="Times New Roman" w:hAnsi="Times New Roman" w:hint="default"/>
      </w:rPr>
    </w:lvl>
    <w:lvl w:ilvl="3">
      <w:start w:val="1"/>
      <w:numFmt w:val="decimal"/>
      <w:lvlText w:val="%4."/>
      <w:legacy w:legacy="1" w:legacySpace="0" w:legacyIndent="720"/>
      <w:lvlJc w:val="left"/>
      <w:pPr>
        <w:ind w:left="2880" w:hanging="720"/>
      </w:pPr>
      <w:rPr>
        <w:rFonts w:ascii="Times New Roman" w:hAnsi="Times New Roman" w:hint="default"/>
      </w:rPr>
    </w:lvl>
    <w:lvl w:ilvl="4">
      <w:start w:val="1"/>
      <w:numFmt w:val="lowerLetter"/>
      <w:lvlText w:val="%5."/>
      <w:legacy w:legacy="1" w:legacySpace="0" w:legacyIndent="720"/>
      <w:lvlJc w:val="left"/>
      <w:pPr>
        <w:ind w:left="3600" w:hanging="720"/>
      </w:pPr>
      <w:rPr>
        <w:rFonts w:ascii="Times New Roman" w:hAnsi="Times New Roman" w:hint="default"/>
      </w:rPr>
    </w:lvl>
    <w:lvl w:ilvl="5">
      <w:start w:val="1"/>
      <w:numFmt w:val="lowerRoman"/>
      <w:lvlText w:val="%6."/>
      <w:legacy w:legacy="1" w:legacySpace="0" w:legacyIndent="720"/>
      <w:lvlJc w:val="left"/>
      <w:pPr>
        <w:ind w:left="4320" w:hanging="720"/>
      </w:pPr>
      <w:rPr>
        <w:rFonts w:ascii="Times New Roman" w:hAnsi="Times New Roman" w:hint="default"/>
      </w:rPr>
    </w:lvl>
    <w:lvl w:ilvl="6">
      <w:start w:val="1"/>
      <w:numFmt w:val="decimal"/>
      <w:lvlText w:val="%7."/>
      <w:legacy w:legacy="1" w:legacySpace="0" w:legacyIndent="720"/>
      <w:lvlJc w:val="left"/>
      <w:pPr>
        <w:ind w:left="5040" w:hanging="720"/>
      </w:pPr>
      <w:rPr>
        <w:rFonts w:ascii="Times New Roman" w:hAnsi="Times New Roman" w:hint="default"/>
      </w:rPr>
    </w:lvl>
    <w:lvl w:ilvl="7">
      <w:start w:val="1"/>
      <w:numFmt w:val="lowerLetter"/>
      <w:lvlText w:val="%8."/>
      <w:legacy w:legacy="1" w:legacySpace="0" w:legacyIndent="720"/>
      <w:lvlJc w:val="left"/>
      <w:pPr>
        <w:ind w:left="5760" w:hanging="720"/>
      </w:pPr>
      <w:rPr>
        <w:rFonts w:ascii="Times New Roman" w:hAnsi="Times New Roman" w:hint="default"/>
      </w:rPr>
    </w:lvl>
    <w:lvl w:ilvl="8">
      <w:start w:val="1"/>
      <w:numFmt w:val="lowerRoman"/>
      <w:lvlText w:val="%9."/>
      <w:legacy w:legacy="1" w:legacySpace="0" w:legacyIndent="720"/>
      <w:lvlJc w:val="left"/>
      <w:pPr>
        <w:ind w:left="6480" w:hanging="720"/>
      </w:pPr>
      <w:rPr>
        <w:rFonts w:ascii="Times New Roman" w:hAnsi="Times New Roman" w:hint="default"/>
      </w:rPr>
    </w:lvl>
  </w:abstractNum>
  <w:num w:numId="1">
    <w:abstractNumId w:val="1"/>
  </w:num>
  <w:num w:numId="2">
    <w:abstractNumId w:val="7"/>
  </w:num>
  <w:num w:numId="3">
    <w:abstractNumId w:val="13"/>
  </w:num>
  <w:num w:numId="4">
    <w:abstractNumId w:val="6"/>
  </w:num>
  <w:num w:numId="5">
    <w:abstractNumId w:val="16"/>
  </w:num>
  <w:num w:numId="6">
    <w:abstractNumId w:val="17"/>
  </w:num>
  <w:num w:numId="7">
    <w:abstractNumId w:val="10"/>
  </w:num>
  <w:num w:numId="8">
    <w:abstractNumId w:val="11"/>
  </w:num>
  <w:num w:numId="9">
    <w:abstractNumId w:val="8"/>
  </w:num>
  <w:num w:numId="10">
    <w:abstractNumId w:val="4"/>
  </w:num>
  <w:num w:numId="11">
    <w:abstractNumId w:val="15"/>
  </w:num>
  <w:num w:numId="12">
    <w:abstractNumId w:val="9"/>
  </w:num>
  <w:num w:numId="13">
    <w:abstractNumId w:val="0"/>
  </w:num>
  <w:num w:numId="14">
    <w:abstractNumId w:val="12"/>
  </w:num>
  <w:num w:numId="15">
    <w:abstractNumId w:val="3"/>
  </w:num>
  <w:num w:numId="16">
    <w:abstractNumId w:val="5"/>
  </w:num>
  <w:num w:numId="17">
    <w:abstractNumId w:val="14"/>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2CDB"/>
    <w:rsid w:val="00012F18"/>
    <w:rsid w:val="00030006"/>
    <w:rsid w:val="00036932"/>
    <w:rsid w:val="000424EF"/>
    <w:rsid w:val="0004438E"/>
    <w:rsid w:val="00066F53"/>
    <w:rsid w:val="000A0BC3"/>
    <w:rsid w:val="000B2D30"/>
    <w:rsid w:val="000E3AEB"/>
    <w:rsid w:val="000E4558"/>
    <w:rsid w:val="001046A4"/>
    <w:rsid w:val="00114DB2"/>
    <w:rsid w:val="00121AC8"/>
    <w:rsid w:val="00165F0B"/>
    <w:rsid w:val="00183B26"/>
    <w:rsid w:val="00192EB0"/>
    <w:rsid w:val="001A0E14"/>
    <w:rsid w:val="001A1A7D"/>
    <w:rsid w:val="001A79AF"/>
    <w:rsid w:val="001B5605"/>
    <w:rsid w:val="001C50FB"/>
    <w:rsid w:val="001D481C"/>
    <w:rsid w:val="001E60F8"/>
    <w:rsid w:val="001F73FD"/>
    <w:rsid w:val="00210369"/>
    <w:rsid w:val="00210844"/>
    <w:rsid w:val="00221337"/>
    <w:rsid w:val="00230C9A"/>
    <w:rsid w:val="00233E12"/>
    <w:rsid w:val="00234357"/>
    <w:rsid w:val="00240AC4"/>
    <w:rsid w:val="002579F4"/>
    <w:rsid w:val="00261D1F"/>
    <w:rsid w:val="002725ED"/>
    <w:rsid w:val="002A2E2D"/>
    <w:rsid w:val="002A3F27"/>
    <w:rsid w:val="002B1755"/>
    <w:rsid w:val="002B44F5"/>
    <w:rsid w:val="002C0C49"/>
    <w:rsid w:val="002C3BCF"/>
    <w:rsid w:val="002C598B"/>
    <w:rsid w:val="002C732E"/>
    <w:rsid w:val="002E3DC8"/>
    <w:rsid w:val="002F6873"/>
    <w:rsid w:val="003045C9"/>
    <w:rsid w:val="00312DAE"/>
    <w:rsid w:val="003130F7"/>
    <w:rsid w:val="00355A5D"/>
    <w:rsid w:val="0035664F"/>
    <w:rsid w:val="00386E67"/>
    <w:rsid w:val="00392BD8"/>
    <w:rsid w:val="003A1F50"/>
    <w:rsid w:val="003B3FDB"/>
    <w:rsid w:val="003C2469"/>
    <w:rsid w:val="003C3A50"/>
    <w:rsid w:val="003D30F2"/>
    <w:rsid w:val="003E3362"/>
    <w:rsid w:val="003F6EB8"/>
    <w:rsid w:val="00411B02"/>
    <w:rsid w:val="00423BB2"/>
    <w:rsid w:val="00426D53"/>
    <w:rsid w:val="004322FD"/>
    <w:rsid w:val="004371B8"/>
    <w:rsid w:val="004519D9"/>
    <w:rsid w:val="0045482C"/>
    <w:rsid w:val="0046387E"/>
    <w:rsid w:val="00485B03"/>
    <w:rsid w:val="004975BE"/>
    <w:rsid w:val="004A37EE"/>
    <w:rsid w:val="004C2267"/>
    <w:rsid w:val="004C4B8B"/>
    <w:rsid w:val="004D428F"/>
    <w:rsid w:val="004E6F80"/>
    <w:rsid w:val="004E7C8A"/>
    <w:rsid w:val="004F78D6"/>
    <w:rsid w:val="00515EF0"/>
    <w:rsid w:val="005225D9"/>
    <w:rsid w:val="005267F1"/>
    <w:rsid w:val="00542DB4"/>
    <w:rsid w:val="005452A3"/>
    <w:rsid w:val="005547D4"/>
    <w:rsid w:val="00556A5A"/>
    <w:rsid w:val="005574ED"/>
    <w:rsid w:val="00560959"/>
    <w:rsid w:val="00580D16"/>
    <w:rsid w:val="0059096C"/>
    <w:rsid w:val="005B64CC"/>
    <w:rsid w:val="005D3A17"/>
    <w:rsid w:val="005F0102"/>
    <w:rsid w:val="00615DAE"/>
    <w:rsid w:val="00633137"/>
    <w:rsid w:val="00633F1A"/>
    <w:rsid w:val="00635009"/>
    <w:rsid w:val="00654862"/>
    <w:rsid w:val="00655260"/>
    <w:rsid w:val="00655FCC"/>
    <w:rsid w:val="00661FD0"/>
    <w:rsid w:val="00680DC6"/>
    <w:rsid w:val="00681EEF"/>
    <w:rsid w:val="0068299C"/>
    <w:rsid w:val="0069279B"/>
    <w:rsid w:val="006D3EF8"/>
    <w:rsid w:val="006E3EF0"/>
    <w:rsid w:val="006E52A8"/>
    <w:rsid w:val="006F5882"/>
    <w:rsid w:val="00703393"/>
    <w:rsid w:val="0070650F"/>
    <w:rsid w:val="00707D43"/>
    <w:rsid w:val="00712E50"/>
    <w:rsid w:val="0072020C"/>
    <w:rsid w:val="0072279C"/>
    <w:rsid w:val="007336DC"/>
    <w:rsid w:val="007409F6"/>
    <w:rsid w:val="00757545"/>
    <w:rsid w:val="00761597"/>
    <w:rsid w:val="00772037"/>
    <w:rsid w:val="00793710"/>
    <w:rsid w:val="007B00EA"/>
    <w:rsid w:val="007B7318"/>
    <w:rsid w:val="007C5DA9"/>
    <w:rsid w:val="007C638C"/>
    <w:rsid w:val="00807933"/>
    <w:rsid w:val="00815633"/>
    <w:rsid w:val="00825A5C"/>
    <w:rsid w:val="00843055"/>
    <w:rsid w:val="0084332B"/>
    <w:rsid w:val="00846C0B"/>
    <w:rsid w:val="008550FB"/>
    <w:rsid w:val="00856DA5"/>
    <w:rsid w:val="00872F9A"/>
    <w:rsid w:val="00881826"/>
    <w:rsid w:val="008A12ED"/>
    <w:rsid w:val="008D3A3A"/>
    <w:rsid w:val="008D6166"/>
    <w:rsid w:val="008E6B66"/>
    <w:rsid w:val="008F2201"/>
    <w:rsid w:val="008F44D8"/>
    <w:rsid w:val="008F59A2"/>
    <w:rsid w:val="00900B17"/>
    <w:rsid w:val="00914AE1"/>
    <w:rsid w:val="0093146C"/>
    <w:rsid w:val="00935DFF"/>
    <w:rsid w:val="00940F33"/>
    <w:rsid w:val="009541A6"/>
    <w:rsid w:val="009542A7"/>
    <w:rsid w:val="00955B91"/>
    <w:rsid w:val="009602B1"/>
    <w:rsid w:val="00975756"/>
    <w:rsid w:val="009948E5"/>
    <w:rsid w:val="009A372B"/>
    <w:rsid w:val="009B1848"/>
    <w:rsid w:val="009B6237"/>
    <w:rsid w:val="009C6EEA"/>
    <w:rsid w:val="009D5473"/>
    <w:rsid w:val="009F2770"/>
    <w:rsid w:val="009F36DD"/>
    <w:rsid w:val="009F6C79"/>
    <w:rsid w:val="00A02DB9"/>
    <w:rsid w:val="00A15382"/>
    <w:rsid w:val="00A1686C"/>
    <w:rsid w:val="00A20FA7"/>
    <w:rsid w:val="00A21142"/>
    <w:rsid w:val="00A33AB2"/>
    <w:rsid w:val="00A449C6"/>
    <w:rsid w:val="00A60997"/>
    <w:rsid w:val="00A77B5F"/>
    <w:rsid w:val="00A860C7"/>
    <w:rsid w:val="00A96F9B"/>
    <w:rsid w:val="00AB25D8"/>
    <w:rsid w:val="00AD5D0E"/>
    <w:rsid w:val="00AE6014"/>
    <w:rsid w:val="00AF3C1F"/>
    <w:rsid w:val="00B072F2"/>
    <w:rsid w:val="00B2323E"/>
    <w:rsid w:val="00B87FE0"/>
    <w:rsid w:val="00B957A1"/>
    <w:rsid w:val="00B95C1F"/>
    <w:rsid w:val="00BA7972"/>
    <w:rsid w:val="00BD62E9"/>
    <w:rsid w:val="00C10056"/>
    <w:rsid w:val="00C21788"/>
    <w:rsid w:val="00C260E8"/>
    <w:rsid w:val="00C2750F"/>
    <w:rsid w:val="00C33008"/>
    <w:rsid w:val="00C5301B"/>
    <w:rsid w:val="00C716AA"/>
    <w:rsid w:val="00C82DF3"/>
    <w:rsid w:val="00C878A4"/>
    <w:rsid w:val="00CC73F7"/>
    <w:rsid w:val="00CE5C65"/>
    <w:rsid w:val="00CF5287"/>
    <w:rsid w:val="00D02919"/>
    <w:rsid w:val="00D02D56"/>
    <w:rsid w:val="00D0321A"/>
    <w:rsid w:val="00D06380"/>
    <w:rsid w:val="00D10CE9"/>
    <w:rsid w:val="00D22E41"/>
    <w:rsid w:val="00D4753E"/>
    <w:rsid w:val="00D529CD"/>
    <w:rsid w:val="00D5411A"/>
    <w:rsid w:val="00D5548E"/>
    <w:rsid w:val="00D73D0F"/>
    <w:rsid w:val="00D85883"/>
    <w:rsid w:val="00D864AC"/>
    <w:rsid w:val="00DA4935"/>
    <w:rsid w:val="00DC6AAC"/>
    <w:rsid w:val="00E14B50"/>
    <w:rsid w:val="00E26673"/>
    <w:rsid w:val="00E72F83"/>
    <w:rsid w:val="00E93FB7"/>
    <w:rsid w:val="00E95108"/>
    <w:rsid w:val="00E9638E"/>
    <w:rsid w:val="00EA2BCA"/>
    <w:rsid w:val="00EA4B70"/>
    <w:rsid w:val="00EA5D9F"/>
    <w:rsid w:val="00EA7526"/>
    <w:rsid w:val="00EB137D"/>
    <w:rsid w:val="00EB6574"/>
    <w:rsid w:val="00EC6701"/>
    <w:rsid w:val="00EF3992"/>
    <w:rsid w:val="00F0051C"/>
    <w:rsid w:val="00F15B8E"/>
    <w:rsid w:val="00F36AA9"/>
    <w:rsid w:val="00F41588"/>
    <w:rsid w:val="00F632A3"/>
    <w:rsid w:val="00F673CF"/>
    <w:rsid w:val="00F7207E"/>
    <w:rsid w:val="00F75D0B"/>
    <w:rsid w:val="00F76AFE"/>
    <w:rsid w:val="00F94BB5"/>
    <w:rsid w:val="00FA3700"/>
    <w:rsid w:val="00FA75DF"/>
    <w:rsid w:val="00FB3389"/>
    <w:rsid w:val="00FB4345"/>
    <w:rsid w:val="00FB736C"/>
    <w:rsid w:val="00FC6153"/>
    <w:rsid w:val="00FF2DD4"/>
    <w:rsid w:val="00FF7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C5D71"/>
  <w15:docId w15:val="{7FEEA9D6-8E9A-40FE-B8B4-58921CAE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paragraph" w:customStyle="1" w:styleId="Ttulo91">
    <w:name w:val="Título 91"/>
    <w:basedOn w:val="Normal"/>
    <w:rsid w:val="00703393"/>
    <w:pPr>
      <w:keepNext/>
      <w:overflowPunct w:val="0"/>
      <w:autoSpaceDE w:val="0"/>
      <w:autoSpaceDN w:val="0"/>
      <w:adjustRightInd w:val="0"/>
      <w:jc w:val="center"/>
      <w:textAlignment w:val="baseline"/>
    </w:pPr>
    <w:rPr>
      <w:rFonts w:ascii="Arial" w:hAnsi="Arial"/>
      <w:b/>
      <w:sz w:val="28"/>
    </w:rPr>
  </w:style>
  <w:style w:type="paragraph" w:customStyle="1" w:styleId="Ttulo81">
    <w:name w:val="Título 81"/>
    <w:basedOn w:val="Normal"/>
    <w:rsid w:val="00703393"/>
    <w:pPr>
      <w:keepNext/>
      <w:tabs>
        <w:tab w:val="center" w:pos="4680"/>
        <w:tab w:val="left" w:pos="5040"/>
        <w:tab w:val="left" w:pos="5760"/>
        <w:tab w:val="left" w:pos="6480"/>
        <w:tab w:val="left" w:pos="7200"/>
        <w:tab w:val="left" w:pos="7920"/>
        <w:tab w:val="left" w:pos="8640"/>
      </w:tabs>
      <w:overflowPunct w:val="0"/>
      <w:autoSpaceDE w:val="0"/>
      <w:autoSpaceDN w:val="0"/>
      <w:adjustRightInd w:val="0"/>
      <w:ind w:left="720" w:right="720"/>
      <w:jc w:val="center"/>
      <w:textAlignment w:val="baseline"/>
    </w:pPr>
    <w:rPr>
      <w:rFonts w:ascii="Arial" w:hAnsi="Arial"/>
      <w:b/>
    </w:rPr>
  </w:style>
  <w:style w:type="paragraph" w:customStyle="1" w:styleId="Ttulo11">
    <w:name w:val="Título 11"/>
    <w:basedOn w:val="Normal"/>
    <w:rsid w:val="00703393"/>
    <w:pPr>
      <w:keepNext/>
      <w:tabs>
        <w:tab w:val="center" w:pos="4680"/>
      </w:tabs>
      <w:overflowPunct w:val="0"/>
      <w:autoSpaceDE w:val="0"/>
      <w:autoSpaceDN w:val="0"/>
      <w:adjustRightInd w:val="0"/>
      <w:jc w:val="both"/>
      <w:textAlignment w:val="baseline"/>
    </w:pPr>
    <w:rPr>
      <w:rFonts w:ascii="Arial" w:hAnsi="Arial"/>
      <w:b/>
    </w:rPr>
  </w:style>
  <w:style w:type="paragraph" w:customStyle="1" w:styleId="Textoindependiente33">
    <w:name w:val="Texto independiente 33"/>
    <w:basedOn w:val="Normal"/>
    <w:rsid w:val="00703393"/>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rFonts w:ascii="Arial" w:hAnsi="Arial"/>
      <w:b/>
    </w:rPr>
  </w:style>
  <w:style w:type="paragraph" w:customStyle="1" w:styleId="Epgrafe1">
    <w:name w:val="Epígrafe1"/>
    <w:basedOn w:val="Normal"/>
    <w:rsid w:val="00703393"/>
    <w:pPr>
      <w:overflowPunct w:val="0"/>
      <w:autoSpaceDE w:val="0"/>
      <w:autoSpaceDN w:val="0"/>
      <w:adjustRightInd w:val="0"/>
      <w:jc w:val="center"/>
      <w:textAlignment w:val="baseline"/>
    </w:pPr>
    <w:rPr>
      <w:rFonts w:ascii="Arial" w:hAnsi="Arial"/>
      <w:b/>
      <w:lang w:val="en-US"/>
    </w:rPr>
  </w:style>
  <w:style w:type="paragraph" w:customStyle="1" w:styleId="Textoindependiente25">
    <w:name w:val="Texto independiente 25"/>
    <w:basedOn w:val="Normal"/>
    <w:rsid w:val="00703393"/>
    <w:pPr>
      <w:tabs>
        <w:tab w:val="left" w:pos="-1440"/>
        <w:tab w:val="left" w:pos="-720"/>
        <w:tab w:val="left" w:pos="0"/>
        <w:tab w:val="left" w:pos="720"/>
        <w:tab w:val="left" w:pos="964"/>
        <w:tab w:val="left" w:pos="1161"/>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993"/>
      <w:jc w:val="both"/>
      <w:textAlignment w:val="baseline"/>
    </w:pPr>
    <w:rPr>
      <w:rFonts w:ascii="Arial" w:hAnsi="Arial"/>
      <w:b/>
    </w:rPr>
  </w:style>
  <w:style w:type="paragraph" w:customStyle="1" w:styleId="Ttulo61">
    <w:name w:val="Título 61"/>
    <w:basedOn w:val="Normal"/>
    <w:rsid w:val="00703393"/>
    <w:pPr>
      <w:keepNext/>
      <w:tabs>
        <w:tab w:val="center" w:pos="468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pPr>
    <w:rPr>
      <w:rFonts w:ascii="Arial" w:hAnsi="Arial"/>
      <w:sz w:val="28"/>
      <w:lang w:val="en-US"/>
    </w:rPr>
  </w:style>
  <w:style w:type="paragraph" w:customStyle="1" w:styleId="Ttulo21">
    <w:name w:val="Título 21"/>
    <w:basedOn w:val="Normal"/>
    <w:rsid w:val="00703393"/>
    <w:pPr>
      <w:keepNext/>
      <w:tabs>
        <w:tab w:val="center" w:pos="468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rFonts w:ascii="Arial" w:hAnsi="Arial"/>
      <w:b/>
    </w:rPr>
  </w:style>
  <w:style w:type="paragraph" w:customStyle="1" w:styleId="Ttulo41">
    <w:name w:val="Título 41"/>
    <w:basedOn w:val="Normal"/>
    <w:rsid w:val="00703393"/>
    <w:pPr>
      <w:keepNext/>
      <w:tabs>
        <w:tab w:val="center" w:pos="468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pPr>
    <w:rPr>
      <w:rFonts w:ascii="Arial" w:hAnsi="Arial"/>
      <w:b/>
    </w:rPr>
  </w:style>
  <w:style w:type="paragraph" w:customStyle="1" w:styleId="Ttulo31">
    <w:name w:val="Título 31"/>
    <w:basedOn w:val="Normal"/>
    <w:rsid w:val="00703393"/>
    <w:pPr>
      <w:keepNext/>
      <w:tabs>
        <w:tab w:val="center" w:pos="468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pPr>
    <w:rPr>
      <w:rFonts w:ascii="Arial" w:hAnsi="Arial"/>
    </w:rPr>
  </w:style>
  <w:style w:type="paragraph" w:customStyle="1" w:styleId="Sangra3detindependiente2">
    <w:name w:val="Sangría 3 de t. independiente2"/>
    <w:basedOn w:val="Normal"/>
    <w:rsid w:val="00703393"/>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161" w:hanging="1161"/>
      <w:jc w:val="both"/>
      <w:textAlignment w:val="baseline"/>
    </w:pPr>
    <w:rPr>
      <w:rFonts w:ascii="Arial" w:hAnsi="Arial"/>
    </w:rPr>
  </w:style>
  <w:style w:type="paragraph" w:customStyle="1" w:styleId="Ttulo71">
    <w:name w:val="Título 71"/>
    <w:basedOn w:val="Normal"/>
    <w:rsid w:val="00703393"/>
    <w:pPr>
      <w:keepNext/>
      <w:tabs>
        <w:tab w:val="center" w:pos="468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pPr>
    <w:rPr>
      <w:rFonts w:ascii="Arial" w:hAnsi="Arial"/>
      <w:b/>
      <w:lang w:val="en-US"/>
    </w:rPr>
  </w:style>
  <w:style w:type="paragraph" w:customStyle="1" w:styleId="Textoindependiente1">
    <w:name w:val="Texto independiente1"/>
    <w:basedOn w:val="Normal"/>
    <w:rsid w:val="00703393"/>
    <w:pPr>
      <w:overflowPunct w:val="0"/>
      <w:autoSpaceDE w:val="0"/>
      <w:autoSpaceDN w:val="0"/>
      <w:adjustRightInd w:val="0"/>
      <w:jc w:val="both"/>
      <w:textAlignment w:val="baseline"/>
    </w:pPr>
    <w:rPr>
      <w:rFonts w:ascii="Garamond" w:hAnsi="Garamond"/>
    </w:rPr>
  </w:style>
  <w:style w:type="paragraph" w:customStyle="1" w:styleId="Sangra2detindependiente2">
    <w:name w:val="Sangría 2 de t. independiente2"/>
    <w:basedOn w:val="Normal"/>
    <w:rsid w:val="00703393"/>
    <w:pPr>
      <w:tabs>
        <w:tab w:val="left" w:pos="-1440"/>
        <w:tab w:val="left" w:pos="-720"/>
        <w:tab w:val="left" w:pos="0"/>
        <w:tab w:val="left" w:pos="720"/>
        <w:tab w:val="left" w:pos="116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1161" w:hanging="1161"/>
      <w:jc w:val="both"/>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9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6167-4AE0-4C25-881E-52AEF683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11216</Words>
  <Characters>61693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3</cp:revision>
  <cp:lastPrinted>2011-04-14T16:29:00Z</cp:lastPrinted>
  <dcterms:created xsi:type="dcterms:W3CDTF">2020-05-27T17:41:00Z</dcterms:created>
  <dcterms:modified xsi:type="dcterms:W3CDTF">2020-05-27T17:51:00Z</dcterms:modified>
</cp:coreProperties>
</file>