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EE" w:rsidRDefault="00983FEE" w:rsidP="00983FEE">
      <w:pPr>
        <w:jc w:val="center"/>
        <w:rPr>
          <w:rFonts w:ascii="Baskerville Old Face" w:hAnsi="Baskerville Old Face" w:cs="Arial"/>
          <w:b/>
          <w:bCs/>
          <w:sz w:val="28"/>
          <w:szCs w:val="28"/>
        </w:rPr>
      </w:pPr>
      <w:bookmarkStart w:id="0" w:name="_GoBack"/>
      <w:bookmarkEnd w:id="0"/>
      <w:r w:rsidRPr="00C916A9">
        <w:rPr>
          <w:rFonts w:ascii="Baskerville Old Face" w:hAnsi="Baskerville Old Face" w:cs="Arial"/>
          <w:b/>
          <w:bCs/>
          <w:sz w:val="28"/>
          <w:szCs w:val="28"/>
        </w:rPr>
        <w:t>LEY ORGÁNICA DE LA ESCUELA</w:t>
      </w:r>
      <w:r w:rsidR="004A331D">
        <w:rPr>
          <w:rFonts w:ascii="Baskerville Old Face" w:hAnsi="Baskerville Old Face" w:cs="Arial"/>
          <w:b/>
          <w:bCs/>
          <w:sz w:val="28"/>
          <w:szCs w:val="28"/>
        </w:rPr>
        <w:t xml:space="preserve"> </w:t>
      </w:r>
      <w:r w:rsidRPr="00C916A9">
        <w:rPr>
          <w:rFonts w:ascii="Baskerville Old Face" w:hAnsi="Baskerville Old Face" w:cs="Arial"/>
          <w:b/>
          <w:bCs/>
          <w:sz w:val="28"/>
          <w:szCs w:val="28"/>
        </w:rPr>
        <w:t xml:space="preserve"> "18 DE MARZO", </w:t>
      </w:r>
      <w:r w:rsidR="0072338C" w:rsidRPr="00C916A9">
        <w:rPr>
          <w:rFonts w:ascii="Baskerville Old Face" w:hAnsi="Baskerville Old Face" w:cs="Arial"/>
          <w:b/>
          <w:bCs/>
          <w:sz w:val="28"/>
          <w:szCs w:val="28"/>
        </w:rPr>
        <w:t>AUTÓNOMA</w:t>
      </w:r>
      <w:r w:rsidR="004A331D">
        <w:rPr>
          <w:rFonts w:ascii="Baskerville Old Face" w:hAnsi="Baskerville Old Face" w:cs="Arial"/>
          <w:b/>
          <w:bCs/>
          <w:sz w:val="28"/>
          <w:szCs w:val="28"/>
        </w:rPr>
        <w:t>.</w:t>
      </w:r>
    </w:p>
    <w:p w:rsidR="004A331D" w:rsidRPr="004A331D" w:rsidRDefault="004A331D" w:rsidP="004A331D">
      <w:pPr>
        <w:spacing w:line="276" w:lineRule="auto"/>
        <w:jc w:val="center"/>
        <w:rPr>
          <w:rFonts w:asciiTheme="minorHAnsi" w:hAnsiTheme="minorHAnsi" w:cs="Arial"/>
          <w:bCs/>
          <w:sz w:val="16"/>
          <w:szCs w:val="16"/>
        </w:rPr>
      </w:pPr>
      <w:r>
        <w:rPr>
          <w:rFonts w:asciiTheme="minorHAnsi" w:hAnsiTheme="minorHAnsi" w:cs="Arial"/>
          <w:bCs/>
          <w:sz w:val="16"/>
          <w:szCs w:val="16"/>
        </w:rPr>
        <w:t xml:space="preserve">PUBLICADA EN EL </w:t>
      </w:r>
      <w:r w:rsidRPr="004A331D">
        <w:rPr>
          <w:rFonts w:asciiTheme="minorHAnsi" w:hAnsiTheme="minorHAnsi" w:cs="Arial"/>
          <w:bCs/>
          <w:sz w:val="16"/>
          <w:szCs w:val="16"/>
        </w:rPr>
        <w:t>PERIÓDICO OFICIAL 39, FECHA 1940/05/16.</w:t>
      </w:r>
      <w:r w:rsidRPr="004A331D">
        <w:rPr>
          <w:rFonts w:asciiTheme="minorHAnsi" w:hAnsiTheme="minorHAnsi" w:cs="Arial"/>
          <w:bCs/>
          <w:sz w:val="16"/>
          <w:szCs w:val="16"/>
        </w:rPr>
        <w:t xml:space="preserve"> </w:t>
      </w:r>
      <w:r w:rsidRPr="004A331D">
        <w:rPr>
          <w:rFonts w:asciiTheme="minorHAnsi" w:hAnsiTheme="minorHAnsi" w:cs="Arial"/>
          <w:bCs/>
          <w:sz w:val="16"/>
          <w:szCs w:val="16"/>
        </w:rPr>
        <w:t>DECRETO 414. 41 LEGISLATURA.</w:t>
      </w:r>
    </w:p>
    <w:p w:rsidR="004A331D" w:rsidRPr="00C916A9" w:rsidRDefault="004A331D" w:rsidP="00983FEE">
      <w:pPr>
        <w:jc w:val="center"/>
        <w:rPr>
          <w:rFonts w:ascii="Baskerville Old Face" w:hAnsi="Baskerville Old Face" w:cs="Arial"/>
          <w:b/>
          <w:bCs/>
          <w:sz w:val="28"/>
          <w:szCs w:val="28"/>
        </w:rPr>
      </w:pPr>
    </w:p>
    <w:p w:rsidR="00983FEE" w:rsidRDefault="00983FEE" w:rsidP="00465A33">
      <w:pPr>
        <w:jc w:val="both"/>
        <w:rPr>
          <w:rFonts w:ascii="Arial" w:hAnsi="Arial" w:cs="Arial"/>
          <w:bCs/>
          <w:sz w:val="22"/>
        </w:rPr>
      </w:pPr>
    </w:p>
    <w:p w:rsidR="00983FEE" w:rsidRPr="004B7551" w:rsidRDefault="00465A33" w:rsidP="00465A33">
      <w:pPr>
        <w:tabs>
          <w:tab w:val="center" w:pos="4986"/>
          <w:tab w:val="left" w:pos="7770"/>
        </w:tabs>
        <w:jc w:val="both"/>
        <w:rPr>
          <w:rFonts w:ascii="Arial" w:hAnsi="Arial" w:cs="Arial"/>
          <w:b/>
          <w:bCs/>
          <w:sz w:val="22"/>
          <w:szCs w:val="22"/>
        </w:rPr>
      </w:pPr>
      <w:r>
        <w:rPr>
          <w:rFonts w:ascii="Arial" w:hAnsi="Arial" w:cs="Arial"/>
          <w:b/>
          <w:bCs/>
          <w:sz w:val="22"/>
          <w:szCs w:val="22"/>
        </w:rPr>
        <w:t xml:space="preserve">ARTÍCULO 1.- </w:t>
      </w:r>
      <w:r w:rsidR="00983FEE" w:rsidRPr="004B7551">
        <w:rPr>
          <w:rFonts w:ascii="Arial" w:hAnsi="Arial" w:cs="Arial"/>
          <w:bCs/>
          <w:sz w:val="22"/>
          <w:szCs w:val="22"/>
        </w:rPr>
        <w:t>El Gobierno del Estado de Durango, establece en la Ciudad de Gómez Palacio, una Institución Educativa que se denominará Instituto "18 de Marzo".</w:t>
      </w:r>
      <w:r w:rsidR="001A3C6A" w:rsidRPr="004B7551">
        <w:rPr>
          <w:rFonts w:ascii="Arial" w:hAnsi="Arial" w:cs="Arial"/>
          <w:bCs/>
          <w:sz w:val="22"/>
          <w:szCs w:val="22"/>
        </w:rPr>
        <w:t xml:space="preserve"> </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2. </w:t>
      </w:r>
      <w:r w:rsidR="00983FEE" w:rsidRPr="004B7551">
        <w:rPr>
          <w:rFonts w:ascii="Arial" w:hAnsi="Arial" w:cs="Arial"/>
          <w:bCs/>
          <w:sz w:val="22"/>
          <w:szCs w:val="22"/>
        </w:rPr>
        <w:t>El Instituto "18 de Marzo" es una Institución Educativa que, dependiendo del Gobierno del Estado de Durango, contará con capacidad y autorización jurídica y administrativa que le permita ejercer la impartición de niveles de la educación media básica, media superior y superior, de acuerdo a las posibilidades del erario estatal.</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3. </w:t>
      </w:r>
      <w:r w:rsidR="00983FEE" w:rsidRPr="004B7551">
        <w:rPr>
          <w:rFonts w:ascii="Arial" w:hAnsi="Arial" w:cs="Arial"/>
          <w:bCs/>
          <w:sz w:val="22"/>
          <w:szCs w:val="22"/>
        </w:rPr>
        <w:t>Los gastos que demande el plantel para su sostenimiento quedarán en el Presupuesto Anual de Egresos del Estado, contribuyendo el Ayuntamiento del Municipio de Gómez Palacio y las Instituciones de particulares (empresas, organismos agrarios, asociaciones de padres de familia, etc.) con aportaciones expresas o a solicitud del Instituto, sin más compromiso que elevar la calidad educativa. De éstas debe tomar conocimiento el Gobierno del Estado.</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4. </w:t>
      </w:r>
      <w:r w:rsidR="00983FEE" w:rsidRPr="004B7551">
        <w:rPr>
          <w:rFonts w:ascii="Arial" w:hAnsi="Arial" w:cs="Arial"/>
          <w:bCs/>
          <w:sz w:val="22"/>
          <w:szCs w:val="22"/>
        </w:rPr>
        <w:t>El Instituto "18 de Marzo" utilizará los ingresos que percibe, para el cumplimiento de sus fines, de cuyo ejercicio debe informar semestralmente al Gobierno del Estado, quien podrá realizar las comprobaciones necesarias y de acuerdo a la participación y conocimiento público de los sectores que integran el Instituto.</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5. </w:t>
      </w:r>
      <w:r w:rsidR="00983FEE" w:rsidRPr="004B7551">
        <w:rPr>
          <w:rFonts w:ascii="Arial" w:hAnsi="Arial" w:cs="Arial"/>
          <w:bCs/>
          <w:sz w:val="22"/>
          <w:szCs w:val="22"/>
        </w:rPr>
        <w:t>El personal directivo, docente, administrativo y de intendencia del Instituto, serán nombrados por el Gobernador del Estado, quien podrá remover libremente al Director cuando lo considere necesario para la buena marcha de la Institución.</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6. </w:t>
      </w:r>
      <w:r w:rsidR="00983FEE" w:rsidRPr="004B7551">
        <w:rPr>
          <w:rFonts w:ascii="Arial" w:hAnsi="Arial" w:cs="Arial"/>
          <w:bCs/>
          <w:sz w:val="22"/>
          <w:szCs w:val="22"/>
        </w:rPr>
        <w:t>El personal directivo, personal docente y representación estudiantil, integrarán el Consejo Directivo del Instituto, que podrá proponer al Ejecutivo del Estado, proyectos de Reformas a las Leyes, Reglamentos y Planes de Estudio que se relacionen con el Instituto.</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7. </w:t>
      </w:r>
      <w:r w:rsidR="00983FEE" w:rsidRPr="004B7551">
        <w:rPr>
          <w:rFonts w:ascii="Arial" w:hAnsi="Arial" w:cs="Arial"/>
          <w:bCs/>
          <w:sz w:val="22"/>
          <w:szCs w:val="22"/>
        </w:rPr>
        <w:t>El Reglamento de Ley Orgánica del Instituto "18 de Marzo" será aprobado por el Gobernador del Estado,</w:t>
      </w:r>
      <w:r w:rsidR="004B7551">
        <w:rPr>
          <w:rFonts w:ascii="Arial" w:hAnsi="Arial" w:cs="Arial"/>
          <w:bCs/>
          <w:sz w:val="22"/>
          <w:szCs w:val="22"/>
        </w:rPr>
        <w:t xml:space="preserve"> </w:t>
      </w:r>
      <w:r w:rsidR="00983FEE" w:rsidRPr="004B7551">
        <w:rPr>
          <w:rFonts w:ascii="Arial" w:hAnsi="Arial" w:cs="Arial"/>
          <w:bCs/>
          <w:sz w:val="22"/>
          <w:szCs w:val="22"/>
        </w:rPr>
        <w:t>previa opinión del Consejo Directivo del Instituto.</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8. </w:t>
      </w:r>
      <w:r w:rsidR="00983FEE" w:rsidRPr="004B7551">
        <w:rPr>
          <w:rFonts w:ascii="Arial" w:hAnsi="Arial" w:cs="Arial"/>
          <w:bCs/>
          <w:sz w:val="22"/>
          <w:szCs w:val="22"/>
        </w:rPr>
        <w:t>El Director será el Jefe nato de la Institución, su representante legal y Presidente del Consejo; será designado por el Consejo Escolar y durará en su cargo cuatro años.</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9. </w:t>
      </w:r>
      <w:r w:rsidR="00983FEE" w:rsidRPr="004B7551">
        <w:rPr>
          <w:rFonts w:ascii="Arial" w:hAnsi="Arial" w:cs="Arial"/>
          <w:bCs/>
          <w:sz w:val="22"/>
          <w:szCs w:val="22"/>
        </w:rPr>
        <w:t xml:space="preserve">La Academia de Profesores y Alumnos será </w:t>
      </w:r>
      <w:proofErr w:type="gramStart"/>
      <w:r w:rsidR="00983FEE" w:rsidRPr="004B7551">
        <w:rPr>
          <w:rFonts w:ascii="Arial" w:hAnsi="Arial" w:cs="Arial"/>
          <w:bCs/>
          <w:sz w:val="22"/>
          <w:szCs w:val="22"/>
        </w:rPr>
        <w:t>integrada</w:t>
      </w:r>
      <w:proofErr w:type="gramEnd"/>
      <w:r w:rsidR="00983FEE" w:rsidRPr="004B7551">
        <w:rPr>
          <w:rFonts w:ascii="Arial" w:hAnsi="Arial" w:cs="Arial"/>
          <w:bCs/>
          <w:sz w:val="22"/>
          <w:szCs w:val="22"/>
        </w:rPr>
        <w:t xml:space="preserve"> y establecida de acuerdo con los reglamentos que sobre el particular dicte el Consejo Escolar.</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10. </w:t>
      </w:r>
      <w:r w:rsidR="00983FEE" w:rsidRPr="004B7551">
        <w:rPr>
          <w:rFonts w:ascii="Arial" w:hAnsi="Arial" w:cs="Arial"/>
          <w:bCs/>
          <w:sz w:val="22"/>
          <w:szCs w:val="22"/>
        </w:rPr>
        <w:t>Los maestros y Catedráticos serán designados por el Director, previo acuerdo sobre el particular con el Consejo Escolar.</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lastRenderedPageBreak/>
        <w:t xml:space="preserve">ARTÍCULO 11. </w:t>
      </w:r>
      <w:r w:rsidR="00983FEE" w:rsidRPr="004B7551">
        <w:rPr>
          <w:rFonts w:ascii="Arial" w:hAnsi="Arial" w:cs="Arial"/>
          <w:bCs/>
          <w:sz w:val="22"/>
          <w:szCs w:val="22"/>
        </w:rPr>
        <w:t>El personal Administrativo será designado exclusivamente por el Director de la Institución.</w:t>
      </w:r>
    </w:p>
    <w:p w:rsidR="00983FEE" w:rsidRPr="004B7551" w:rsidRDefault="00983FEE" w:rsidP="00465A33">
      <w:pPr>
        <w:jc w:val="both"/>
        <w:rPr>
          <w:rFonts w:ascii="Arial" w:hAnsi="Arial" w:cs="Arial"/>
          <w:bCs/>
          <w:sz w:val="22"/>
          <w:szCs w:val="22"/>
        </w:rPr>
      </w:pPr>
    </w:p>
    <w:p w:rsidR="00983FEE" w:rsidRPr="004B7551" w:rsidRDefault="00465A33" w:rsidP="00465A33">
      <w:pPr>
        <w:jc w:val="both"/>
        <w:rPr>
          <w:rFonts w:ascii="Arial" w:hAnsi="Arial" w:cs="Arial"/>
          <w:b/>
          <w:bCs/>
          <w:sz w:val="22"/>
          <w:szCs w:val="22"/>
        </w:rPr>
      </w:pPr>
      <w:r>
        <w:rPr>
          <w:rFonts w:ascii="Arial" w:hAnsi="Arial" w:cs="Arial"/>
          <w:b/>
          <w:bCs/>
          <w:sz w:val="22"/>
          <w:szCs w:val="22"/>
        </w:rPr>
        <w:t xml:space="preserve">ARTÍCULO 12. </w:t>
      </w:r>
      <w:r w:rsidR="00983FEE" w:rsidRPr="004B7551">
        <w:rPr>
          <w:rFonts w:ascii="Arial" w:hAnsi="Arial" w:cs="Arial"/>
          <w:bCs/>
          <w:sz w:val="22"/>
          <w:szCs w:val="22"/>
        </w:rPr>
        <w:t>El patrimonio de la Escuela "18 de Marzo", estará constituido con los bienes y recursos que en seguida se precisan:</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Con los inmuebles que ocupa actualmente la Escuela.</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Con los inmuebles que para satisfacer sus propios fines, adquiera la escuela por cualquier título jurídico.</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Con el mobiliario y equipos con que cuenta en la actualidad.</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Con la aportación que recibirá del Gobierno del Estado por la cantidad de $ 85,000.00 (ochenta y cinco mil pesos) anuales, para su sostenimiento y que se le entregarán en partidas quincenales de $ 3,541.67 (tres mil quinientos cuarenta y un pesos, sesenta y siete centavos).</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Con la aportación que recibirá del H. Ayuntamiento de Gómez Palacio, por la cantidad de $ 5,000.00 (cinco mil pesos) anuales, que le será entregada en partidas quincenales de $208.34 (doscientos ocho pesos, treinta y cuatro centavos).</w:t>
      </w:r>
    </w:p>
    <w:p w:rsidR="00983FEE" w:rsidRPr="004B7551" w:rsidRDefault="00983FEE" w:rsidP="00465A33">
      <w:pPr>
        <w:jc w:val="both"/>
        <w:rPr>
          <w:rFonts w:ascii="Arial" w:hAnsi="Arial" w:cs="Arial"/>
          <w:bCs/>
          <w:sz w:val="22"/>
          <w:szCs w:val="22"/>
        </w:rPr>
      </w:pPr>
    </w:p>
    <w:p w:rsidR="00983FEE" w:rsidRPr="004B7551" w:rsidRDefault="00983FEE" w:rsidP="00465A33">
      <w:pPr>
        <w:numPr>
          <w:ilvl w:val="0"/>
          <w:numId w:val="43"/>
        </w:numPr>
        <w:ind w:left="0" w:firstLine="0"/>
        <w:jc w:val="both"/>
        <w:rPr>
          <w:rFonts w:ascii="Arial" w:hAnsi="Arial" w:cs="Arial"/>
          <w:bCs/>
          <w:sz w:val="22"/>
          <w:szCs w:val="22"/>
        </w:rPr>
      </w:pPr>
      <w:r w:rsidRPr="004B7551">
        <w:rPr>
          <w:rFonts w:ascii="Arial" w:hAnsi="Arial" w:cs="Arial"/>
          <w:bCs/>
          <w:sz w:val="22"/>
          <w:szCs w:val="22"/>
        </w:rPr>
        <w:t xml:space="preserve">La enseñanza Primaria Elemental Superior, será gratuita, pero en la Enseñanza </w:t>
      </w:r>
      <w:proofErr w:type="spellStart"/>
      <w:r w:rsidRPr="004B7551">
        <w:rPr>
          <w:rFonts w:ascii="Arial" w:hAnsi="Arial" w:cs="Arial"/>
          <w:bCs/>
          <w:sz w:val="22"/>
          <w:szCs w:val="22"/>
        </w:rPr>
        <w:t>Prevocacional</w:t>
      </w:r>
      <w:proofErr w:type="spellEnd"/>
      <w:r w:rsidRPr="004B7551">
        <w:rPr>
          <w:rFonts w:ascii="Arial" w:hAnsi="Arial" w:cs="Arial"/>
          <w:bCs/>
          <w:sz w:val="22"/>
          <w:szCs w:val="22"/>
        </w:rPr>
        <w:t xml:space="preserve">, Vocacional y Sub-Profesional, podrán cobrarse cuotas reducidas de inscripción que no excedan de $ 10.00 (diez pesos), quedando </w:t>
      </w:r>
      <w:proofErr w:type="spellStart"/>
      <w:r w:rsidRPr="004B7551">
        <w:rPr>
          <w:rFonts w:ascii="Arial" w:hAnsi="Arial" w:cs="Arial"/>
          <w:bCs/>
          <w:sz w:val="22"/>
          <w:szCs w:val="22"/>
        </w:rPr>
        <w:t>excentos</w:t>
      </w:r>
      <w:proofErr w:type="spellEnd"/>
      <w:r w:rsidRPr="004B7551">
        <w:rPr>
          <w:rFonts w:ascii="Arial" w:hAnsi="Arial" w:cs="Arial"/>
          <w:bCs/>
          <w:sz w:val="22"/>
          <w:szCs w:val="22"/>
        </w:rPr>
        <w:t xml:space="preserve"> de esta prestación los que justifiquen carecer de recursos económicos.</w:t>
      </w:r>
    </w:p>
    <w:p w:rsidR="00983FEE" w:rsidRPr="004B7551" w:rsidRDefault="00983FEE" w:rsidP="00465A33">
      <w:pPr>
        <w:jc w:val="both"/>
        <w:rPr>
          <w:rFonts w:ascii="Arial" w:hAnsi="Arial" w:cs="Arial"/>
          <w:bCs/>
          <w:sz w:val="22"/>
          <w:szCs w:val="22"/>
        </w:rPr>
      </w:pPr>
    </w:p>
    <w:p w:rsidR="00983FEE" w:rsidRPr="004B7551" w:rsidRDefault="004B7551" w:rsidP="00465A33">
      <w:pPr>
        <w:jc w:val="both"/>
        <w:rPr>
          <w:rFonts w:ascii="Arial" w:hAnsi="Arial" w:cs="Arial"/>
          <w:b/>
          <w:bCs/>
          <w:sz w:val="22"/>
          <w:szCs w:val="22"/>
        </w:rPr>
      </w:pPr>
      <w:r w:rsidRPr="004B7551">
        <w:rPr>
          <w:rFonts w:ascii="Arial" w:hAnsi="Arial" w:cs="Arial"/>
          <w:b/>
          <w:bCs/>
          <w:sz w:val="22"/>
          <w:szCs w:val="22"/>
        </w:rPr>
        <w:t>Artículo 13.-</w:t>
      </w:r>
      <w:r>
        <w:rPr>
          <w:rFonts w:ascii="Arial" w:hAnsi="Arial" w:cs="Arial"/>
          <w:b/>
          <w:bCs/>
          <w:sz w:val="22"/>
          <w:szCs w:val="22"/>
        </w:rPr>
        <w:t xml:space="preserve"> </w:t>
      </w:r>
      <w:r w:rsidR="00983FEE" w:rsidRPr="004B7551">
        <w:rPr>
          <w:rFonts w:ascii="Arial" w:hAnsi="Arial" w:cs="Arial"/>
          <w:bCs/>
          <w:sz w:val="22"/>
          <w:szCs w:val="22"/>
        </w:rPr>
        <w:t>En conexión con lo dispuesto en el inciso d) del artículo anterior, se faculta a la Institución "18 de Marzo", para que haga el cobro quincenal directamente a la Oficina Federal de Hacienda por lo que corresponde a participaciones mineras y forestales al Estado, por la cantidad de $85,000.00 (ochenta y cinco mil pesos) anuales, en partidas quincenales de $ 3,541.67 (tres mil quinientos cuarenta y un pesos, sesenta y siete centavos).</w:t>
      </w:r>
    </w:p>
    <w:p w:rsidR="00983FEE" w:rsidRPr="004B7551" w:rsidRDefault="00983FEE" w:rsidP="00465A33">
      <w:pPr>
        <w:jc w:val="both"/>
        <w:rPr>
          <w:rFonts w:ascii="Arial" w:hAnsi="Arial" w:cs="Arial"/>
          <w:bCs/>
          <w:sz w:val="22"/>
          <w:szCs w:val="22"/>
        </w:rPr>
      </w:pPr>
    </w:p>
    <w:p w:rsidR="00465A33" w:rsidRDefault="00465A33" w:rsidP="00465A33">
      <w:pPr>
        <w:jc w:val="center"/>
        <w:rPr>
          <w:rFonts w:ascii="Arial" w:hAnsi="Arial" w:cs="Arial"/>
          <w:b/>
          <w:bCs/>
          <w:sz w:val="22"/>
          <w:szCs w:val="22"/>
        </w:rPr>
      </w:pPr>
    </w:p>
    <w:p w:rsidR="00983FEE" w:rsidRPr="004B7551" w:rsidRDefault="00983FEE" w:rsidP="00465A33">
      <w:pPr>
        <w:jc w:val="center"/>
        <w:rPr>
          <w:rFonts w:ascii="Arial" w:hAnsi="Arial" w:cs="Arial"/>
          <w:b/>
          <w:bCs/>
          <w:sz w:val="22"/>
          <w:szCs w:val="22"/>
        </w:rPr>
      </w:pPr>
      <w:r w:rsidRPr="004B7551">
        <w:rPr>
          <w:rFonts w:ascii="Arial" w:hAnsi="Arial" w:cs="Arial"/>
          <w:b/>
          <w:bCs/>
          <w:sz w:val="22"/>
          <w:szCs w:val="22"/>
        </w:rPr>
        <w:t>TRANSITORIO:</w:t>
      </w:r>
    </w:p>
    <w:p w:rsidR="00983FEE" w:rsidRPr="004B7551" w:rsidRDefault="00983FEE" w:rsidP="00465A33">
      <w:pPr>
        <w:jc w:val="both"/>
        <w:rPr>
          <w:rFonts w:ascii="Arial" w:hAnsi="Arial" w:cs="Arial"/>
          <w:bCs/>
          <w:sz w:val="22"/>
          <w:szCs w:val="22"/>
        </w:rPr>
      </w:pPr>
    </w:p>
    <w:p w:rsidR="00983FEE" w:rsidRPr="004B7551" w:rsidRDefault="0072338C" w:rsidP="00465A33">
      <w:pPr>
        <w:jc w:val="both"/>
        <w:rPr>
          <w:rFonts w:ascii="Arial" w:hAnsi="Arial" w:cs="Arial"/>
          <w:b/>
          <w:bCs/>
          <w:sz w:val="22"/>
          <w:szCs w:val="22"/>
        </w:rPr>
      </w:pPr>
      <w:r w:rsidRPr="004B7551">
        <w:rPr>
          <w:rFonts w:ascii="Arial" w:hAnsi="Arial" w:cs="Arial"/>
          <w:b/>
          <w:bCs/>
          <w:sz w:val="22"/>
          <w:szCs w:val="22"/>
        </w:rPr>
        <w:t>ÚNICO</w:t>
      </w:r>
      <w:r w:rsidR="00465A33">
        <w:rPr>
          <w:rFonts w:ascii="Arial" w:hAnsi="Arial" w:cs="Arial"/>
          <w:b/>
          <w:bCs/>
          <w:sz w:val="22"/>
          <w:szCs w:val="22"/>
        </w:rPr>
        <w:t>.</w:t>
      </w:r>
      <w:r w:rsidR="004B7551">
        <w:rPr>
          <w:rFonts w:ascii="Arial" w:hAnsi="Arial" w:cs="Arial"/>
          <w:b/>
          <w:bCs/>
          <w:sz w:val="22"/>
          <w:szCs w:val="22"/>
        </w:rPr>
        <w:t xml:space="preserve"> </w:t>
      </w:r>
      <w:r w:rsidR="00983FEE" w:rsidRPr="004B7551">
        <w:rPr>
          <w:rFonts w:ascii="Arial" w:hAnsi="Arial" w:cs="Arial"/>
          <w:bCs/>
          <w:sz w:val="22"/>
          <w:szCs w:val="22"/>
        </w:rPr>
        <w:t>Por esta vez el Gobierno del Estado designará Director y personal de la misma.</w:t>
      </w:r>
    </w:p>
    <w:p w:rsidR="00983FEE" w:rsidRPr="004B7551" w:rsidRDefault="00983FEE" w:rsidP="00465A33">
      <w:pPr>
        <w:jc w:val="both"/>
        <w:rPr>
          <w:rFonts w:ascii="Arial" w:hAnsi="Arial" w:cs="Arial"/>
          <w:bCs/>
          <w:sz w:val="22"/>
          <w:szCs w:val="22"/>
        </w:rPr>
      </w:pPr>
    </w:p>
    <w:p w:rsidR="00983FEE" w:rsidRPr="004B7551" w:rsidRDefault="00983FEE" w:rsidP="00465A33">
      <w:pPr>
        <w:jc w:val="center"/>
        <w:rPr>
          <w:rFonts w:ascii="Arial" w:hAnsi="Arial" w:cs="Arial"/>
          <w:bCs/>
          <w:sz w:val="22"/>
          <w:szCs w:val="22"/>
        </w:rPr>
      </w:pPr>
      <w:r w:rsidRPr="004B7551">
        <w:rPr>
          <w:rFonts w:ascii="Arial" w:hAnsi="Arial" w:cs="Arial"/>
          <w:bCs/>
          <w:sz w:val="22"/>
          <w:szCs w:val="22"/>
        </w:rPr>
        <w:t>A t e n t a m e n t e</w:t>
      </w:r>
    </w:p>
    <w:p w:rsidR="00983FEE" w:rsidRPr="004B7551" w:rsidRDefault="00983FEE" w:rsidP="00465A33">
      <w:pPr>
        <w:jc w:val="both"/>
        <w:rPr>
          <w:rFonts w:ascii="Arial" w:hAnsi="Arial" w:cs="Arial"/>
          <w:bCs/>
          <w:sz w:val="22"/>
          <w:szCs w:val="22"/>
        </w:rPr>
      </w:pP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t>El C. Gobernador Constitucional del Estado dispondrá se publique, circule y observe.</w:t>
      </w: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t>Dado en el Palacio del Poder Legislativo del Estado. Victoria de Durango, Mayo 9 de 1940.</w:t>
      </w: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t xml:space="preserve">Agustín </w:t>
      </w:r>
      <w:proofErr w:type="spellStart"/>
      <w:r w:rsidRPr="004B7551">
        <w:rPr>
          <w:rFonts w:ascii="Arial" w:hAnsi="Arial" w:cs="Arial"/>
          <w:bCs/>
          <w:sz w:val="22"/>
          <w:szCs w:val="22"/>
        </w:rPr>
        <w:t>Jáquez</w:t>
      </w:r>
      <w:proofErr w:type="spellEnd"/>
      <w:r w:rsidRPr="004B7551">
        <w:rPr>
          <w:rFonts w:ascii="Arial" w:hAnsi="Arial" w:cs="Arial"/>
          <w:bCs/>
          <w:sz w:val="22"/>
          <w:szCs w:val="22"/>
        </w:rPr>
        <w:t>.- D.P.- Mónico Corral.- D.S.- Agustín López H.D.S.I.- Rúbricas.</w:t>
      </w:r>
    </w:p>
    <w:p w:rsidR="00983FEE" w:rsidRPr="004B7551" w:rsidRDefault="00983FEE" w:rsidP="00465A33">
      <w:pPr>
        <w:jc w:val="both"/>
        <w:rPr>
          <w:rFonts w:ascii="Arial" w:hAnsi="Arial" w:cs="Arial"/>
          <w:bCs/>
          <w:sz w:val="22"/>
          <w:szCs w:val="22"/>
        </w:rPr>
      </w:pP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lastRenderedPageBreak/>
        <w:t>Por tanto mando se imprima, publique, circule y comuníquese a quiénes corresponda para su exacta observancia.</w:t>
      </w:r>
    </w:p>
    <w:p w:rsidR="00983FEE" w:rsidRPr="004B7551" w:rsidRDefault="00983FEE" w:rsidP="00465A33">
      <w:pPr>
        <w:jc w:val="both"/>
        <w:rPr>
          <w:rFonts w:ascii="Arial" w:hAnsi="Arial" w:cs="Arial"/>
          <w:bCs/>
          <w:sz w:val="22"/>
          <w:szCs w:val="22"/>
        </w:rPr>
      </w:pP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t>Dado en el Palacio del Poder Ejecutivo del Estado, a los nueve días del mes de mayo de mil novecientos cuarenta.</w:t>
      </w:r>
    </w:p>
    <w:p w:rsidR="00983FEE" w:rsidRPr="004B7551" w:rsidRDefault="00983FEE" w:rsidP="00465A33">
      <w:pPr>
        <w:jc w:val="both"/>
        <w:rPr>
          <w:rFonts w:ascii="Arial" w:hAnsi="Arial" w:cs="Arial"/>
          <w:bCs/>
          <w:sz w:val="22"/>
          <w:szCs w:val="22"/>
        </w:rPr>
      </w:pPr>
    </w:p>
    <w:p w:rsidR="00983FEE" w:rsidRPr="004B7551" w:rsidRDefault="00983FEE" w:rsidP="00465A33">
      <w:pPr>
        <w:jc w:val="both"/>
        <w:rPr>
          <w:rFonts w:ascii="Arial" w:hAnsi="Arial" w:cs="Arial"/>
          <w:bCs/>
          <w:sz w:val="22"/>
          <w:szCs w:val="22"/>
        </w:rPr>
      </w:pPr>
      <w:r w:rsidRPr="004B7551">
        <w:rPr>
          <w:rFonts w:ascii="Arial" w:hAnsi="Arial" w:cs="Arial"/>
          <w:bCs/>
          <w:sz w:val="22"/>
          <w:szCs w:val="22"/>
        </w:rPr>
        <w:t xml:space="preserve">Enrique Calderón R.- El </w:t>
      </w:r>
      <w:proofErr w:type="spellStart"/>
      <w:r w:rsidRPr="004B7551">
        <w:rPr>
          <w:rFonts w:ascii="Arial" w:hAnsi="Arial" w:cs="Arial"/>
          <w:bCs/>
          <w:sz w:val="22"/>
          <w:szCs w:val="22"/>
        </w:rPr>
        <w:t>Srio</w:t>
      </w:r>
      <w:proofErr w:type="spellEnd"/>
      <w:r w:rsidRPr="004B7551">
        <w:rPr>
          <w:rFonts w:ascii="Arial" w:hAnsi="Arial" w:cs="Arial"/>
          <w:bCs/>
          <w:sz w:val="22"/>
          <w:szCs w:val="22"/>
        </w:rPr>
        <w:t xml:space="preserve">. Gral. </w:t>
      </w:r>
      <w:proofErr w:type="gramStart"/>
      <w:r w:rsidRPr="004B7551">
        <w:rPr>
          <w:rFonts w:ascii="Arial" w:hAnsi="Arial" w:cs="Arial"/>
          <w:bCs/>
          <w:sz w:val="22"/>
          <w:szCs w:val="22"/>
        </w:rPr>
        <w:t>de</w:t>
      </w:r>
      <w:proofErr w:type="gramEnd"/>
      <w:r w:rsidRPr="004B7551">
        <w:rPr>
          <w:rFonts w:ascii="Arial" w:hAnsi="Arial" w:cs="Arial"/>
          <w:bCs/>
          <w:sz w:val="22"/>
          <w:szCs w:val="22"/>
        </w:rPr>
        <w:t xml:space="preserve"> Gobierno.- Lic. Raymundo </w:t>
      </w:r>
      <w:r w:rsidR="0072338C" w:rsidRPr="004B7551">
        <w:rPr>
          <w:rFonts w:ascii="Arial" w:hAnsi="Arial" w:cs="Arial"/>
          <w:bCs/>
          <w:sz w:val="22"/>
          <w:szCs w:val="22"/>
        </w:rPr>
        <w:t>Álvarez</w:t>
      </w:r>
      <w:r w:rsidRPr="004B7551">
        <w:rPr>
          <w:rFonts w:ascii="Arial" w:hAnsi="Arial" w:cs="Arial"/>
          <w:bCs/>
          <w:sz w:val="22"/>
          <w:szCs w:val="22"/>
        </w:rPr>
        <w:t xml:space="preserve"> R.- Rúbricas.</w:t>
      </w:r>
    </w:p>
    <w:p w:rsidR="00983FEE" w:rsidRPr="004B7551" w:rsidRDefault="00983FEE" w:rsidP="00465A33">
      <w:pPr>
        <w:jc w:val="both"/>
        <w:rPr>
          <w:rFonts w:ascii="Arial" w:hAnsi="Arial" w:cs="Arial"/>
          <w:bCs/>
          <w:sz w:val="22"/>
          <w:szCs w:val="22"/>
        </w:rPr>
      </w:pPr>
    </w:p>
    <w:p w:rsidR="00983FEE" w:rsidRPr="004B7551" w:rsidRDefault="00983FEE" w:rsidP="00465A33">
      <w:pPr>
        <w:jc w:val="both"/>
        <w:rPr>
          <w:rFonts w:ascii="Arial" w:hAnsi="Arial" w:cs="Arial"/>
          <w:b/>
          <w:bCs/>
          <w:sz w:val="22"/>
          <w:szCs w:val="22"/>
        </w:rPr>
      </w:pPr>
      <w:r w:rsidRPr="004B7551">
        <w:rPr>
          <w:rFonts w:ascii="Arial" w:hAnsi="Arial" w:cs="Arial"/>
          <w:b/>
          <w:bCs/>
          <w:sz w:val="22"/>
          <w:szCs w:val="22"/>
        </w:rPr>
        <w:t xml:space="preserve">DECRETO 414. 41 LEGISLATURA. </w:t>
      </w:r>
      <w:r w:rsidR="0072338C" w:rsidRPr="004B7551">
        <w:rPr>
          <w:rFonts w:ascii="Arial" w:hAnsi="Arial" w:cs="Arial"/>
          <w:b/>
          <w:bCs/>
          <w:sz w:val="22"/>
          <w:szCs w:val="22"/>
        </w:rPr>
        <w:t>PERIÓDICO</w:t>
      </w:r>
      <w:r w:rsidRPr="004B7551">
        <w:rPr>
          <w:rFonts w:ascii="Arial" w:hAnsi="Arial" w:cs="Arial"/>
          <w:b/>
          <w:bCs/>
          <w:sz w:val="22"/>
          <w:szCs w:val="22"/>
        </w:rPr>
        <w:t xml:space="preserve"> OFICIAL 39, FECHA 1940/05/16.</w:t>
      </w:r>
    </w:p>
    <w:p w:rsidR="00EF2886" w:rsidRPr="004B7551" w:rsidRDefault="00EF2886" w:rsidP="00465A33">
      <w:pPr>
        <w:jc w:val="both"/>
        <w:rPr>
          <w:rFonts w:ascii="Arial" w:hAnsi="Arial" w:cs="Arial"/>
          <w:b/>
          <w:bCs/>
          <w:sz w:val="22"/>
          <w:szCs w:val="22"/>
        </w:rPr>
      </w:pPr>
    </w:p>
    <w:p w:rsidR="00EF2886" w:rsidRPr="004B7551" w:rsidRDefault="00EF2886" w:rsidP="00465A33">
      <w:pPr>
        <w:jc w:val="both"/>
        <w:rPr>
          <w:rFonts w:ascii="Arial" w:hAnsi="Arial" w:cs="Arial"/>
          <w:b/>
          <w:bCs/>
          <w:sz w:val="22"/>
          <w:szCs w:val="22"/>
        </w:rPr>
      </w:pPr>
      <w:r w:rsidRPr="004B7551">
        <w:rPr>
          <w:rFonts w:ascii="Arial" w:hAnsi="Arial" w:cs="Arial"/>
          <w:b/>
          <w:bCs/>
          <w:sz w:val="22"/>
          <w:szCs w:val="22"/>
        </w:rPr>
        <w:t>------------------------------------------------------------------------------------------------------------------------------------</w:t>
      </w:r>
    </w:p>
    <w:p w:rsidR="00983FEE" w:rsidRPr="004B7551" w:rsidRDefault="00983FEE" w:rsidP="00465A33">
      <w:pPr>
        <w:jc w:val="both"/>
        <w:rPr>
          <w:rFonts w:ascii="Arial" w:hAnsi="Arial" w:cs="Arial"/>
          <w:bCs/>
          <w:sz w:val="22"/>
          <w:szCs w:val="22"/>
        </w:rPr>
      </w:pPr>
    </w:p>
    <w:p w:rsidR="00983FEE" w:rsidRPr="0072338C" w:rsidRDefault="00983FEE" w:rsidP="00465A33">
      <w:pPr>
        <w:jc w:val="both"/>
        <w:rPr>
          <w:rFonts w:ascii="Arial" w:hAnsi="Arial" w:cs="Arial"/>
          <w:b/>
          <w:bCs/>
          <w:szCs w:val="22"/>
        </w:rPr>
      </w:pPr>
      <w:r w:rsidRPr="0072338C">
        <w:rPr>
          <w:rFonts w:ascii="Arial" w:hAnsi="Arial" w:cs="Arial"/>
          <w:b/>
          <w:bCs/>
          <w:szCs w:val="22"/>
        </w:rPr>
        <w:t xml:space="preserve">DECRETO 176. 54 LEGISLATURA. </w:t>
      </w:r>
      <w:r w:rsidR="0072338C" w:rsidRPr="0072338C">
        <w:rPr>
          <w:rFonts w:ascii="Arial" w:hAnsi="Arial" w:cs="Arial"/>
          <w:b/>
          <w:bCs/>
          <w:szCs w:val="22"/>
        </w:rPr>
        <w:t>PERIÓDICO</w:t>
      </w:r>
      <w:r w:rsidRPr="0072338C">
        <w:rPr>
          <w:rFonts w:ascii="Arial" w:hAnsi="Arial" w:cs="Arial"/>
          <w:b/>
          <w:bCs/>
          <w:szCs w:val="22"/>
        </w:rPr>
        <w:t xml:space="preserve"> OFICIAL 34, FECHA 1980/04/27. </w:t>
      </w:r>
    </w:p>
    <w:p w:rsidR="00EF2886" w:rsidRPr="0072338C" w:rsidRDefault="00EF2886" w:rsidP="00465A33">
      <w:pPr>
        <w:jc w:val="both"/>
        <w:rPr>
          <w:rFonts w:ascii="Arial" w:hAnsi="Arial" w:cs="Arial"/>
          <w:b/>
          <w:bCs/>
          <w:szCs w:val="22"/>
        </w:rPr>
      </w:pPr>
    </w:p>
    <w:p w:rsidR="00983FEE" w:rsidRPr="0072338C" w:rsidRDefault="00983FEE" w:rsidP="00465A33">
      <w:pPr>
        <w:jc w:val="both"/>
        <w:rPr>
          <w:rFonts w:ascii="Arial" w:hAnsi="Arial" w:cs="Arial"/>
          <w:bCs/>
          <w:szCs w:val="22"/>
        </w:rPr>
      </w:pPr>
      <w:r w:rsidRPr="0072338C">
        <w:rPr>
          <w:rFonts w:ascii="Arial" w:hAnsi="Arial" w:cs="Arial"/>
          <w:bCs/>
          <w:szCs w:val="22"/>
        </w:rPr>
        <w:t>REFORMA LOS ARTÍCULOS 1, 2, 3, 4, 5, 6 Y 7.</w:t>
      </w:r>
    </w:p>
    <w:p w:rsidR="00A96F9B" w:rsidRPr="00036932" w:rsidRDefault="00A96F9B" w:rsidP="00465A33">
      <w:pPr>
        <w:rPr>
          <w:szCs w:val="22"/>
        </w:rPr>
      </w:pPr>
    </w:p>
    <w:sectPr w:rsidR="00A96F9B" w:rsidRPr="0003693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F2" w:rsidRDefault="00102FF2" w:rsidP="00FA3700">
      <w:r>
        <w:separator/>
      </w:r>
    </w:p>
  </w:endnote>
  <w:endnote w:type="continuationSeparator" w:id="0">
    <w:p w:rsidR="00102FF2" w:rsidRDefault="00102FF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4C5C0F">
        <w:pPr>
          <w:pStyle w:val="Piedepgina"/>
          <w:jc w:val="right"/>
        </w:pPr>
        <w:r>
          <w:fldChar w:fldCharType="begin"/>
        </w:r>
        <w:r>
          <w:instrText xml:space="preserve"> PAGE   \* MERGEFORMAT </w:instrText>
        </w:r>
        <w:r>
          <w:fldChar w:fldCharType="separate"/>
        </w:r>
        <w:r w:rsidR="002B48B6">
          <w:rPr>
            <w:noProof/>
          </w:rPr>
          <w:t>3</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F2" w:rsidRDefault="00102FF2" w:rsidP="00FA3700">
      <w:r>
        <w:separator/>
      </w:r>
    </w:p>
  </w:footnote>
  <w:footnote w:type="continuationSeparator" w:id="0">
    <w:p w:rsidR="00102FF2" w:rsidRDefault="00102FF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72338C" w:rsidP="00A860C7">
                <w:pPr>
                  <w:pStyle w:val="Encabezado"/>
                  <w:rPr>
                    <w:rFonts w:ascii="Candara" w:hAnsi="Candara" w:cs="Arial"/>
                    <w:i/>
                    <w:sz w:val="18"/>
                    <w:szCs w:val="18"/>
                  </w:rPr>
                </w:pPr>
                <w:r w:rsidRPr="00E461D8">
                  <w:rPr>
                    <w:noProof/>
                    <w:lang w:val="es-MX" w:eastAsia="es-MX"/>
                  </w:rPr>
                  <w:drawing>
                    <wp:inline distT="0" distB="0" distL="0" distR="0" wp14:anchorId="37A1A23C" wp14:editId="4ED9A25A">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CA19B5" w:rsidRDefault="00CA19B5" w:rsidP="002725ED">
                <w:pPr>
                  <w:pStyle w:val="Encabezado"/>
                  <w:tabs>
                    <w:tab w:val="clear" w:pos="4252"/>
                  </w:tabs>
                  <w:rPr>
                    <w:rFonts w:ascii="Candara" w:hAnsi="Candara" w:cs="Arial"/>
                    <w:b/>
                    <w:i/>
                    <w:sz w:val="18"/>
                    <w:szCs w:val="18"/>
                  </w:rPr>
                </w:pPr>
              </w:p>
              <w:p w:rsidR="00815633" w:rsidRPr="00DA57B7" w:rsidRDefault="00560959" w:rsidP="00CA19B5">
                <w:pPr>
                  <w:pStyle w:val="Encabezado"/>
                  <w:tabs>
                    <w:tab w:val="clear" w:pos="4252"/>
                  </w:tabs>
                  <w:jc w:val="right"/>
                  <w:rPr>
                    <w:rFonts w:ascii="Arial" w:hAnsi="Arial" w:cs="Arial"/>
                    <w:b/>
                    <w:sz w:val="16"/>
                    <w:szCs w:val="16"/>
                  </w:rPr>
                </w:pPr>
                <w:r w:rsidRPr="00DA57B7">
                  <w:rPr>
                    <w:rFonts w:ascii="Arial" w:hAnsi="Arial" w:cs="Arial"/>
                    <w:b/>
                    <w:sz w:val="16"/>
                    <w:szCs w:val="16"/>
                  </w:rPr>
                  <w:t>LEY</w:t>
                </w:r>
                <w:r w:rsidR="00815633" w:rsidRPr="00DA57B7">
                  <w:rPr>
                    <w:rFonts w:ascii="Arial" w:hAnsi="Arial" w:cs="Arial"/>
                    <w:b/>
                    <w:sz w:val="16"/>
                    <w:szCs w:val="16"/>
                  </w:rPr>
                  <w:t xml:space="preserve"> </w:t>
                </w:r>
                <w:r w:rsidR="00983FEE" w:rsidRPr="00DA57B7">
                  <w:rPr>
                    <w:rFonts w:ascii="Arial" w:hAnsi="Arial" w:cs="Arial"/>
                    <w:b/>
                    <w:sz w:val="16"/>
                    <w:szCs w:val="16"/>
                  </w:rPr>
                  <w:t>ORGÁNICA DE LA ESCUELA “18 DE MARZO”,  AUTÓNOMA</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72338C" w:rsidRDefault="0072338C" w:rsidP="00FA3700">
                <w:pPr>
                  <w:pStyle w:val="Encabezado"/>
                  <w:jc w:val="center"/>
                  <w:rPr>
                    <w:rFonts w:ascii="Candara" w:hAnsi="Candara" w:cs="Arial"/>
                    <w:b/>
                    <w:i/>
                    <w:sz w:val="18"/>
                    <w:szCs w:val="18"/>
                  </w:rPr>
                </w:pPr>
              </w:p>
              <w:p w:rsidR="0072338C" w:rsidRDefault="0072338C" w:rsidP="00FA3700">
                <w:pPr>
                  <w:pStyle w:val="Encabezado"/>
                  <w:jc w:val="center"/>
                  <w:rPr>
                    <w:rFonts w:ascii="Candara" w:hAnsi="Candara" w:cs="Arial"/>
                    <w:b/>
                    <w:i/>
                    <w:sz w:val="18"/>
                    <w:szCs w:val="18"/>
                  </w:rPr>
                </w:pPr>
              </w:p>
              <w:p w:rsidR="001D481C" w:rsidRPr="008D6166" w:rsidRDefault="001D481C" w:rsidP="00FA3700">
                <w:pPr>
                  <w:pStyle w:val="Encabezado"/>
                  <w:jc w:val="center"/>
                  <w:rPr>
                    <w:rFonts w:ascii="Candara" w:hAnsi="Candara" w:cs="Arial"/>
                    <w:b/>
                    <w:i/>
                    <w:sz w:val="18"/>
                    <w:szCs w:val="18"/>
                  </w:rPr>
                </w:pPr>
              </w:p>
              <w:p w:rsidR="003A1F50" w:rsidRPr="00DA57B7" w:rsidRDefault="00CA19B5" w:rsidP="00CA19B5">
                <w:pPr>
                  <w:pStyle w:val="Encabezado"/>
                  <w:tabs>
                    <w:tab w:val="left" w:pos="3390"/>
                  </w:tabs>
                  <w:jc w:val="right"/>
                  <w:rPr>
                    <w:rFonts w:ascii="Arial" w:hAnsi="Arial" w:cs="Arial"/>
                    <w:noProof/>
                    <w:sz w:val="14"/>
                    <w:szCs w:val="14"/>
                  </w:rPr>
                </w:pPr>
                <w:r w:rsidRPr="00DA57B7">
                  <w:rPr>
                    <w:rFonts w:ascii="Arial" w:hAnsi="Arial" w:cs="Arial"/>
                    <w:noProof/>
                    <w:sz w:val="14"/>
                    <w:szCs w:val="14"/>
                  </w:rPr>
                  <w:t>FECHA DE ULTIMA REFORMA</w:t>
                </w:r>
                <w:r w:rsidR="003A1F50" w:rsidRPr="00DA57B7">
                  <w:rPr>
                    <w:rFonts w:ascii="Arial" w:hAnsi="Arial" w:cs="Arial"/>
                    <w:noProof/>
                    <w:sz w:val="14"/>
                    <w:szCs w:val="14"/>
                  </w:rPr>
                  <w:t>:</w:t>
                </w:r>
              </w:p>
              <w:p w:rsidR="003A1F50" w:rsidRDefault="00F425AD" w:rsidP="00F425AD">
                <w:pPr>
                  <w:pStyle w:val="Encabezado"/>
                  <w:tabs>
                    <w:tab w:val="center" w:pos="2578"/>
                    <w:tab w:val="right" w:pos="5157"/>
                  </w:tabs>
                  <w:jc w:val="right"/>
                  <w:rPr>
                    <w:rFonts w:ascii="Candara" w:hAnsi="Candara" w:cs="Arial"/>
                    <w:i/>
                    <w:sz w:val="18"/>
                    <w:szCs w:val="18"/>
                  </w:rPr>
                </w:pPr>
                <w:r>
                  <w:rPr>
                    <w:rFonts w:ascii="Arial" w:hAnsi="Arial" w:cs="Arial"/>
                    <w:noProof/>
                    <w:sz w:val="14"/>
                    <w:szCs w:val="14"/>
                  </w:rPr>
                  <w:tab/>
                  <w:t xml:space="preserve">DEC. 176, </w:t>
                </w:r>
                <w:r w:rsidR="00CA19B5" w:rsidRPr="00DA57B7">
                  <w:rPr>
                    <w:rFonts w:ascii="Arial" w:hAnsi="Arial" w:cs="Arial"/>
                    <w:noProof/>
                    <w:sz w:val="14"/>
                    <w:szCs w:val="14"/>
                  </w:rPr>
                  <w:t>P. O. 34 DEL 27 DE ABRIL DE 1980</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r>
      <w:rPr>
        <w:rFonts w:ascii="Candara" w:hAnsi="Candara" w:cs="Arial"/>
        <w:i/>
        <w:sz w:val="18"/>
        <w:szCs w:val="18"/>
      </w:rPr>
      <w:t xml:space="preserve">          </w:t>
    </w:r>
    <w:r w:rsidR="006F194B">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F740C9"/>
    <w:multiLevelType w:val="singleLevel"/>
    <w:tmpl w:val="F5E61EF6"/>
    <w:lvl w:ilvl="0">
      <w:start w:val="1"/>
      <w:numFmt w:val="lowerLetter"/>
      <w:lvlText w:val="%1)"/>
      <w:lvlJc w:val="left"/>
      <w:pPr>
        <w:tabs>
          <w:tab w:val="num" w:pos="360"/>
        </w:tabs>
        <w:ind w:left="360" w:hanging="360"/>
      </w:pPr>
      <w:rPr>
        <w:b/>
      </w:rPr>
    </w:lvl>
  </w:abstractNum>
  <w:abstractNum w:abstractNumId="30">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2">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6">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3"/>
  </w:num>
  <w:num w:numId="3">
    <w:abstractNumId w:val="40"/>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5"/>
  </w:num>
  <w:num w:numId="8">
    <w:abstractNumId w:val="34"/>
  </w:num>
  <w:num w:numId="9">
    <w:abstractNumId w:val="20"/>
  </w:num>
  <w:num w:numId="10">
    <w:abstractNumId w:val="23"/>
  </w:num>
  <w:num w:numId="11">
    <w:abstractNumId w:val="30"/>
  </w:num>
  <w:num w:numId="12">
    <w:abstractNumId w:val="21"/>
  </w:num>
  <w:num w:numId="13">
    <w:abstractNumId w:val="22"/>
  </w:num>
  <w:num w:numId="14">
    <w:abstractNumId w:val="26"/>
  </w:num>
  <w:num w:numId="15">
    <w:abstractNumId w:val="41"/>
  </w:num>
  <w:num w:numId="16">
    <w:abstractNumId w:val="36"/>
  </w:num>
  <w:num w:numId="17">
    <w:abstractNumId w:val="11"/>
  </w:num>
  <w:num w:numId="18">
    <w:abstractNumId w:val="3"/>
  </w:num>
  <w:num w:numId="19">
    <w:abstractNumId w:val="14"/>
  </w:num>
  <w:num w:numId="20">
    <w:abstractNumId w:val="32"/>
  </w:num>
  <w:num w:numId="21">
    <w:abstractNumId w:val="25"/>
  </w:num>
  <w:num w:numId="22">
    <w:abstractNumId w:val="16"/>
  </w:num>
  <w:num w:numId="23">
    <w:abstractNumId w:val="7"/>
  </w:num>
  <w:num w:numId="24">
    <w:abstractNumId w:val="42"/>
  </w:num>
  <w:num w:numId="25">
    <w:abstractNumId w:val="10"/>
  </w:num>
  <w:num w:numId="26">
    <w:abstractNumId w:val="19"/>
  </w:num>
  <w:num w:numId="27">
    <w:abstractNumId w:val="38"/>
  </w:num>
  <w:num w:numId="28">
    <w:abstractNumId w:val="28"/>
  </w:num>
  <w:num w:numId="29">
    <w:abstractNumId w:val="13"/>
  </w:num>
  <w:num w:numId="30">
    <w:abstractNumId w:val="39"/>
  </w:num>
  <w:num w:numId="31">
    <w:abstractNumId w:val="5"/>
  </w:num>
  <w:num w:numId="32">
    <w:abstractNumId w:val="2"/>
  </w:num>
  <w:num w:numId="33">
    <w:abstractNumId w:val="8"/>
  </w:num>
  <w:num w:numId="34">
    <w:abstractNumId w:val="31"/>
  </w:num>
  <w:num w:numId="35">
    <w:abstractNumId w:val="37"/>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 w:numId="43">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12F18"/>
    <w:rsid w:val="00030006"/>
    <w:rsid w:val="00036932"/>
    <w:rsid w:val="000424EF"/>
    <w:rsid w:val="0004438E"/>
    <w:rsid w:val="00066F53"/>
    <w:rsid w:val="000B2D30"/>
    <w:rsid w:val="000E3AEB"/>
    <w:rsid w:val="00102FF2"/>
    <w:rsid w:val="001046A4"/>
    <w:rsid w:val="00121AC8"/>
    <w:rsid w:val="00136AC0"/>
    <w:rsid w:val="00165F0B"/>
    <w:rsid w:val="001A0E14"/>
    <w:rsid w:val="001A1A7D"/>
    <w:rsid w:val="001A3C6A"/>
    <w:rsid w:val="001A79AF"/>
    <w:rsid w:val="001D12C1"/>
    <w:rsid w:val="001D481C"/>
    <w:rsid w:val="001E52F7"/>
    <w:rsid w:val="001E60F8"/>
    <w:rsid w:val="001F73FD"/>
    <w:rsid w:val="00210369"/>
    <w:rsid w:val="00210844"/>
    <w:rsid w:val="00221337"/>
    <w:rsid w:val="00230C9A"/>
    <w:rsid w:val="00233E12"/>
    <w:rsid w:val="00261D1F"/>
    <w:rsid w:val="002725ED"/>
    <w:rsid w:val="002A3F27"/>
    <w:rsid w:val="002B44F5"/>
    <w:rsid w:val="002B48B6"/>
    <w:rsid w:val="002C3BCF"/>
    <w:rsid w:val="002C598B"/>
    <w:rsid w:val="002C732E"/>
    <w:rsid w:val="002C7A5D"/>
    <w:rsid w:val="002F6873"/>
    <w:rsid w:val="003045C9"/>
    <w:rsid w:val="00312DAE"/>
    <w:rsid w:val="00392BD8"/>
    <w:rsid w:val="003A1F50"/>
    <w:rsid w:val="003B3FDB"/>
    <w:rsid w:val="003C2469"/>
    <w:rsid w:val="003C3A50"/>
    <w:rsid w:val="003E3362"/>
    <w:rsid w:val="00411B02"/>
    <w:rsid w:val="00423BB2"/>
    <w:rsid w:val="004322FD"/>
    <w:rsid w:val="004371B8"/>
    <w:rsid w:val="004519D9"/>
    <w:rsid w:val="0045482C"/>
    <w:rsid w:val="00465A33"/>
    <w:rsid w:val="004975BE"/>
    <w:rsid w:val="004A331D"/>
    <w:rsid w:val="004A37EE"/>
    <w:rsid w:val="004A5CE6"/>
    <w:rsid w:val="004B7551"/>
    <w:rsid w:val="004C2267"/>
    <w:rsid w:val="004C5C0F"/>
    <w:rsid w:val="004D428F"/>
    <w:rsid w:val="004E4C06"/>
    <w:rsid w:val="004E6F80"/>
    <w:rsid w:val="004E7C8A"/>
    <w:rsid w:val="00515EF0"/>
    <w:rsid w:val="005225D9"/>
    <w:rsid w:val="005267F1"/>
    <w:rsid w:val="00542DB4"/>
    <w:rsid w:val="005452A3"/>
    <w:rsid w:val="005547D4"/>
    <w:rsid w:val="005574ED"/>
    <w:rsid w:val="00560959"/>
    <w:rsid w:val="00580D16"/>
    <w:rsid w:val="0059096C"/>
    <w:rsid w:val="005B64CC"/>
    <w:rsid w:val="005D3A17"/>
    <w:rsid w:val="00615DAE"/>
    <w:rsid w:val="00633137"/>
    <w:rsid w:val="00635009"/>
    <w:rsid w:val="00654862"/>
    <w:rsid w:val="00654FC2"/>
    <w:rsid w:val="00655260"/>
    <w:rsid w:val="00655FCC"/>
    <w:rsid w:val="00661FD0"/>
    <w:rsid w:val="00680DC6"/>
    <w:rsid w:val="00681EEF"/>
    <w:rsid w:val="006F194B"/>
    <w:rsid w:val="006F5882"/>
    <w:rsid w:val="0070650F"/>
    <w:rsid w:val="00707D43"/>
    <w:rsid w:val="00712E50"/>
    <w:rsid w:val="0072020C"/>
    <w:rsid w:val="0072279C"/>
    <w:rsid w:val="0072338C"/>
    <w:rsid w:val="007336DC"/>
    <w:rsid w:val="00757545"/>
    <w:rsid w:val="00761597"/>
    <w:rsid w:val="00786ED6"/>
    <w:rsid w:val="00793710"/>
    <w:rsid w:val="007B00EA"/>
    <w:rsid w:val="007C638C"/>
    <w:rsid w:val="00807933"/>
    <w:rsid w:val="00815633"/>
    <w:rsid w:val="00825A5C"/>
    <w:rsid w:val="00843055"/>
    <w:rsid w:val="00846C0B"/>
    <w:rsid w:val="008550FB"/>
    <w:rsid w:val="00856DA5"/>
    <w:rsid w:val="00865DCA"/>
    <w:rsid w:val="00872F9A"/>
    <w:rsid w:val="00881826"/>
    <w:rsid w:val="008A12ED"/>
    <w:rsid w:val="008D3A3A"/>
    <w:rsid w:val="008D6166"/>
    <w:rsid w:val="008E6B66"/>
    <w:rsid w:val="008F44D8"/>
    <w:rsid w:val="008F59A2"/>
    <w:rsid w:val="00914AE1"/>
    <w:rsid w:val="0093146C"/>
    <w:rsid w:val="00940F33"/>
    <w:rsid w:val="009542A7"/>
    <w:rsid w:val="009602B1"/>
    <w:rsid w:val="00975756"/>
    <w:rsid w:val="00983FEE"/>
    <w:rsid w:val="009948E5"/>
    <w:rsid w:val="009B1848"/>
    <w:rsid w:val="009B6237"/>
    <w:rsid w:val="009C6EEA"/>
    <w:rsid w:val="009D5473"/>
    <w:rsid w:val="009F2770"/>
    <w:rsid w:val="009F36DD"/>
    <w:rsid w:val="00A15382"/>
    <w:rsid w:val="00A20FA7"/>
    <w:rsid w:val="00A449C6"/>
    <w:rsid w:val="00A60997"/>
    <w:rsid w:val="00A77B5F"/>
    <w:rsid w:val="00A860C7"/>
    <w:rsid w:val="00A96F9B"/>
    <w:rsid w:val="00AE6014"/>
    <w:rsid w:val="00B2323E"/>
    <w:rsid w:val="00B36E39"/>
    <w:rsid w:val="00B957A1"/>
    <w:rsid w:val="00B95C1F"/>
    <w:rsid w:val="00BA7972"/>
    <w:rsid w:val="00BD1569"/>
    <w:rsid w:val="00BD62E9"/>
    <w:rsid w:val="00C21788"/>
    <w:rsid w:val="00C2750F"/>
    <w:rsid w:val="00C33008"/>
    <w:rsid w:val="00C5301B"/>
    <w:rsid w:val="00C716AA"/>
    <w:rsid w:val="00C82DF3"/>
    <w:rsid w:val="00C916A9"/>
    <w:rsid w:val="00CA19B5"/>
    <w:rsid w:val="00CC73F7"/>
    <w:rsid w:val="00CE5C65"/>
    <w:rsid w:val="00CF5287"/>
    <w:rsid w:val="00D02919"/>
    <w:rsid w:val="00D02D56"/>
    <w:rsid w:val="00D0321A"/>
    <w:rsid w:val="00D4753E"/>
    <w:rsid w:val="00D5411A"/>
    <w:rsid w:val="00D5548E"/>
    <w:rsid w:val="00D864AC"/>
    <w:rsid w:val="00DA4935"/>
    <w:rsid w:val="00DA57B7"/>
    <w:rsid w:val="00DC6AAC"/>
    <w:rsid w:val="00E72F83"/>
    <w:rsid w:val="00E93FB7"/>
    <w:rsid w:val="00E9638E"/>
    <w:rsid w:val="00EA2BCA"/>
    <w:rsid w:val="00EA4B70"/>
    <w:rsid w:val="00EB137D"/>
    <w:rsid w:val="00EF2886"/>
    <w:rsid w:val="00EF3992"/>
    <w:rsid w:val="00F0051C"/>
    <w:rsid w:val="00F0525D"/>
    <w:rsid w:val="00F06D4B"/>
    <w:rsid w:val="00F15B8E"/>
    <w:rsid w:val="00F36AA9"/>
    <w:rsid w:val="00F425AD"/>
    <w:rsid w:val="00F632A3"/>
    <w:rsid w:val="00F673CF"/>
    <w:rsid w:val="00F7207E"/>
    <w:rsid w:val="00F75D0B"/>
    <w:rsid w:val="00F76AFE"/>
    <w:rsid w:val="00F77DEC"/>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070D3B-9A26-44F0-A223-92E37C49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5963-F4F6-435A-AEA6-FFFD5D56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10</cp:revision>
  <dcterms:created xsi:type="dcterms:W3CDTF">2015-06-09T17:48:00Z</dcterms:created>
  <dcterms:modified xsi:type="dcterms:W3CDTF">2017-07-17T16:57:00Z</dcterms:modified>
</cp:coreProperties>
</file>