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4856E" w14:textId="77777777" w:rsidR="00EB74EC" w:rsidRDefault="00EB74EC" w:rsidP="00FE37DD">
      <w:pPr>
        <w:jc w:val="center"/>
        <w:rPr>
          <w:rFonts w:ascii="Baskerville Old Face" w:hAnsi="Baskerville Old Face"/>
          <w:b/>
          <w:bCs/>
          <w:sz w:val="28"/>
          <w:szCs w:val="28"/>
        </w:rPr>
      </w:pPr>
    </w:p>
    <w:p w14:paraId="60BFC7C4" w14:textId="77777777" w:rsidR="000E6CF9" w:rsidRDefault="000E6CF9" w:rsidP="00FE37DD">
      <w:pPr>
        <w:jc w:val="center"/>
        <w:rPr>
          <w:rFonts w:ascii="Baskerville Old Face" w:hAnsi="Baskerville Old Face"/>
          <w:b/>
          <w:bCs/>
          <w:sz w:val="28"/>
          <w:szCs w:val="28"/>
        </w:rPr>
      </w:pPr>
      <w:r w:rsidRPr="00F511C5">
        <w:rPr>
          <w:rFonts w:ascii="Baskerville Old Face" w:hAnsi="Baskerville Old Face"/>
          <w:b/>
          <w:bCs/>
          <w:sz w:val="28"/>
          <w:szCs w:val="28"/>
        </w:rPr>
        <w:t>LEY DE PRESUPUESTO, CONTABILIDAD Y GASTO PÚBLICO DEL ESTADO</w:t>
      </w:r>
      <w:r w:rsidR="00FE37DD">
        <w:rPr>
          <w:rFonts w:ascii="Baskerville Old Face" w:hAnsi="Baskerville Old Face"/>
          <w:b/>
          <w:bCs/>
          <w:sz w:val="28"/>
          <w:szCs w:val="28"/>
        </w:rPr>
        <w:t>.</w:t>
      </w:r>
    </w:p>
    <w:p w14:paraId="385F9F51" w14:textId="77777777" w:rsidR="00FE37DD" w:rsidRPr="00FE37DD" w:rsidRDefault="00FE37DD" w:rsidP="00FE37DD">
      <w:pPr>
        <w:jc w:val="center"/>
        <w:rPr>
          <w:rFonts w:asciiTheme="minorHAnsi" w:hAnsiTheme="minorHAnsi"/>
          <w:bCs/>
          <w:sz w:val="16"/>
          <w:szCs w:val="16"/>
        </w:rPr>
      </w:pPr>
      <w:r>
        <w:rPr>
          <w:rFonts w:asciiTheme="minorHAnsi" w:hAnsiTheme="minorHAnsi"/>
          <w:bCs/>
          <w:sz w:val="16"/>
          <w:szCs w:val="16"/>
        </w:rPr>
        <w:t xml:space="preserve">PUBLICADO EN EL </w:t>
      </w:r>
      <w:r w:rsidRPr="00FE37DD">
        <w:rPr>
          <w:rFonts w:asciiTheme="minorHAnsi" w:hAnsiTheme="minorHAnsi"/>
          <w:bCs/>
          <w:sz w:val="16"/>
          <w:szCs w:val="16"/>
        </w:rPr>
        <w:t>PERIÓDICO OFICIAL No.13</w:t>
      </w:r>
      <w:r w:rsidR="001472A8">
        <w:rPr>
          <w:rFonts w:asciiTheme="minorHAnsi" w:hAnsiTheme="minorHAnsi"/>
          <w:bCs/>
          <w:sz w:val="16"/>
          <w:szCs w:val="16"/>
        </w:rPr>
        <w:t xml:space="preserve"> DE</w:t>
      </w:r>
      <w:r w:rsidRPr="00FE37DD">
        <w:rPr>
          <w:rFonts w:asciiTheme="minorHAnsi" w:hAnsiTheme="minorHAnsi"/>
          <w:bCs/>
          <w:sz w:val="16"/>
          <w:szCs w:val="16"/>
        </w:rPr>
        <w:t xml:space="preserve"> FECHA 14 DE AGOSTO DE 1980. DECRETO No. 205 DE LA LIV LEGISLATURA</w:t>
      </w:r>
      <w:r>
        <w:rPr>
          <w:rFonts w:asciiTheme="minorHAnsi" w:hAnsiTheme="minorHAnsi"/>
          <w:bCs/>
          <w:sz w:val="16"/>
          <w:szCs w:val="16"/>
        </w:rPr>
        <w:t>.</w:t>
      </w:r>
    </w:p>
    <w:p w14:paraId="476FBC98" w14:textId="77777777" w:rsidR="00FE37DD" w:rsidRDefault="00FE37DD" w:rsidP="00FE37DD">
      <w:pPr>
        <w:jc w:val="center"/>
        <w:rPr>
          <w:rFonts w:ascii="Baskerville Old Face" w:hAnsi="Baskerville Old Face"/>
          <w:b/>
          <w:bCs/>
          <w:sz w:val="28"/>
          <w:szCs w:val="28"/>
        </w:rPr>
      </w:pPr>
    </w:p>
    <w:p w14:paraId="18C671A0" w14:textId="77777777" w:rsidR="000E6CF9" w:rsidRDefault="000E6CF9" w:rsidP="00FE37DD">
      <w:pPr>
        <w:jc w:val="both"/>
        <w:rPr>
          <w:rFonts w:ascii="Arial" w:hAnsi="Arial"/>
          <w:bCs/>
          <w:sz w:val="22"/>
        </w:rPr>
      </w:pPr>
    </w:p>
    <w:p w14:paraId="1001C2FF" w14:textId="77777777" w:rsidR="000E6CF9" w:rsidRPr="00777370" w:rsidRDefault="000E6CF9" w:rsidP="00FE37DD">
      <w:pPr>
        <w:jc w:val="center"/>
        <w:rPr>
          <w:rFonts w:ascii="Arial" w:hAnsi="Arial"/>
          <w:b/>
          <w:bCs/>
          <w:sz w:val="22"/>
        </w:rPr>
      </w:pPr>
      <w:r w:rsidRPr="00777370">
        <w:rPr>
          <w:rFonts w:ascii="Arial" w:hAnsi="Arial"/>
          <w:b/>
          <w:bCs/>
          <w:sz w:val="22"/>
        </w:rPr>
        <w:t>CAPÍTULO I</w:t>
      </w:r>
    </w:p>
    <w:p w14:paraId="2EA26922" w14:textId="77777777" w:rsidR="000E6CF9" w:rsidRPr="00777370" w:rsidRDefault="000E6CF9" w:rsidP="00FE37DD">
      <w:pPr>
        <w:jc w:val="center"/>
        <w:rPr>
          <w:rFonts w:ascii="Arial" w:hAnsi="Arial"/>
          <w:b/>
          <w:bCs/>
          <w:sz w:val="22"/>
        </w:rPr>
      </w:pPr>
      <w:r w:rsidRPr="00777370">
        <w:rPr>
          <w:rFonts w:ascii="Arial" w:hAnsi="Arial"/>
          <w:b/>
          <w:bCs/>
          <w:sz w:val="22"/>
        </w:rPr>
        <w:t>DISPOSICIONES GENERALES</w:t>
      </w:r>
    </w:p>
    <w:p w14:paraId="27A8158B" w14:textId="77777777" w:rsidR="000E6CF9" w:rsidRDefault="000E6CF9" w:rsidP="00FE37DD">
      <w:pPr>
        <w:jc w:val="both"/>
        <w:rPr>
          <w:rFonts w:ascii="Arial" w:hAnsi="Arial"/>
          <w:bCs/>
          <w:sz w:val="22"/>
        </w:rPr>
      </w:pPr>
    </w:p>
    <w:p w14:paraId="764F4751" w14:textId="77777777" w:rsidR="000E6CF9" w:rsidRDefault="002E4362" w:rsidP="00FE37DD">
      <w:pPr>
        <w:jc w:val="both"/>
        <w:rPr>
          <w:rFonts w:ascii="Arial" w:hAnsi="Arial"/>
          <w:bCs/>
          <w:sz w:val="22"/>
        </w:rPr>
      </w:pPr>
      <w:r>
        <w:rPr>
          <w:rFonts w:ascii="Arial" w:hAnsi="Arial"/>
          <w:b/>
          <w:bCs/>
          <w:sz w:val="22"/>
        </w:rPr>
        <w:t>ARTÍCULO 1.</w:t>
      </w:r>
      <w:r>
        <w:rPr>
          <w:rFonts w:ascii="Arial" w:hAnsi="Arial"/>
          <w:bCs/>
          <w:sz w:val="22"/>
        </w:rPr>
        <w:t xml:space="preserve"> </w:t>
      </w:r>
      <w:r w:rsidR="000E6CF9">
        <w:rPr>
          <w:rFonts w:ascii="Arial" w:hAnsi="Arial"/>
          <w:bCs/>
          <w:sz w:val="22"/>
        </w:rPr>
        <w:t>El Presupuesto, la Contabilidad y el Gasto Público Estatal se norman y regulan por las disposiciones de esta Ley, la que será aplicada por el Ejecutivo del Estado a través de la Secretaría de Finanzas.</w:t>
      </w:r>
    </w:p>
    <w:p w14:paraId="5A6FD5C0" w14:textId="77777777" w:rsidR="000E6CF9" w:rsidRDefault="000E6CF9" w:rsidP="00FE37DD">
      <w:pPr>
        <w:jc w:val="both"/>
        <w:rPr>
          <w:rFonts w:ascii="Arial" w:hAnsi="Arial"/>
          <w:bCs/>
          <w:sz w:val="22"/>
        </w:rPr>
      </w:pPr>
    </w:p>
    <w:p w14:paraId="0F68132D" w14:textId="77777777" w:rsidR="000E6CF9" w:rsidRPr="00777370" w:rsidRDefault="002E4362" w:rsidP="00FE37DD">
      <w:pPr>
        <w:jc w:val="both"/>
        <w:rPr>
          <w:rFonts w:ascii="Arial" w:hAnsi="Arial"/>
          <w:b/>
          <w:bCs/>
          <w:sz w:val="22"/>
        </w:rPr>
      </w:pPr>
      <w:r>
        <w:rPr>
          <w:rFonts w:ascii="Arial" w:hAnsi="Arial"/>
          <w:b/>
          <w:bCs/>
          <w:sz w:val="22"/>
        </w:rPr>
        <w:t xml:space="preserve">ARTÍCULO 2. </w:t>
      </w:r>
      <w:r w:rsidR="000E6CF9">
        <w:rPr>
          <w:rFonts w:ascii="Arial" w:hAnsi="Arial"/>
          <w:bCs/>
          <w:sz w:val="22"/>
        </w:rPr>
        <w:t xml:space="preserve">El Gasto Público Estatal comprende las erogaciones </w:t>
      </w:r>
      <w:proofErr w:type="gramStart"/>
      <w:r w:rsidR="000E6CF9">
        <w:rPr>
          <w:rFonts w:ascii="Arial" w:hAnsi="Arial"/>
          <w:bCs/>
          <w:sz w:val="22"/>
        </w:rPr>
        <w:t>que</w:t>
      </w:r>
      <w:proofErr w:type="gramEnd"/>
      <w:r w:rsidR="000E6CF9">
        <w:rPr>
          <w:rFonts w:ascii="Arial" w:hAnsi="Arial"/>
          <w:bCs/>
          <w:sz w:val="22"/>
        </w:rPr>
        <w:t xml:space="preserve"> en concepto de gasto corriente, inversión física, inversión financiera, así como pagos de pasivo o Deuda Pública que deban realizar:</w:t>
      </w:r>
    </w:p>
    <w:p w14:paraId="26B45275" w14:textId="77777777" w:rsidR="000E6CF9" w:rsidRDefault="000E6CF9" w:rsidP="00FE37DD">
      <w:pPr>
        <w:jc w:val="both"/>
        <w:rPr>
          <w:rFonts w:ascii="Arial" w:hAnsi="Arial"/>
          <w:bCs/>
          <w:sz w:val="22"/>
        </w:rPr>
      </w:pPr>
    </w:p>
    <w:p w14:paraId="6ECC1350" w14:textId="77777777" w:rsidR="000E6CF9" w:rsidRPr="00777370" w:rsidRDefault="000E6CF9" w:rsidP="00FE37DD">
      <w:pPr>
        <w:pStyle w:val="Prrafodelista"/>
        <w:numPr>
          <w:ilvl w:val="0"/>
          <w:numId w:val="43"/>
        </w:numPr>
        <w:jc w:val="both"/>
        <w:rPr>
          <w:rFonts w:ascii="Arial" w:hAnsi="Arial"/>
          <w:bCs/>
          <w:sz w:val="22"/>
        </w:rPr>
      </w:pPr>
      <w:r w:rsidRPr="00777370">
        <w:rPr>
          <w:rFonts w:ascii="Arial" w:hAnsi="Arial"/>
          <w:bCs/>
          <w:sz w:val="22"/>
        </w:rPr>
        <w:t>El Poder Legislativo.</w:t>
      </w:r>
    </w:p>
    <w:p w14:paraId="260DE8D6" w14:textId="77777777" w:rsidR="000E6CF9" w:rsidRDefault="000E6CF9" w:rsidP="00FE37DD">
      <w:pPr>
        <w:jc w:val="both"/>
        <w:rPr>
          <w:rFonts w:ascii="Arial" w:hAnsi="Arial"/>
          <w:bCs/>
          <w:sz w:val="22"/>
        </w:rPr>
      </w:pPr>
    </w:p>
    <w:p w14:paraId="7EAA2E7C" w14:textId="77777777" w:rsidR="000E6CF9" w:rsidRPr="00777370" w:rsidRDefault="000E6CF9" w:rsidP="00FE37DD">
      <w:pPr>
        <w:pStyle w:val="Prrafodelista"/>
        <w:numPr>
          <w:ilvl w:val="0"/>
          <w:numId w:val="43"/>
        </w:numPr>
        <w:jc w:val="both"/>
        <w:rPr>
          <w:rFonts w:ascii="Arial" w:hAnsi="Arial"/>
          <w:bCs/>
          <w:sz w:val="22"/>
        </w:rPr>
      </w:pPr>
      <w:r w:rsidRPr="00777370">
        <w:rPr>
          <w:rFonts w:ascii="Arial" w:hAnsi="Arial"/>
          <w:bCs/>
          <w:sz w:val="22"/>
        </w:rPr>
        <w:t>El Poder Judicial.</w:t>
      </w:r>
    </w:p>
    <w:p w14:paraId="61C63598" w14:textId="77777777" w:rsidR="000E6CF9" w:rsidRDefault="000E6CF9" w:rsidP="00FE37DD">
      <w:pPr>
        <w:jc w:val="both"/>
        <w:rPr>
          <w:rFonts w:ascii="Arial" w:hAnsi="Arial"/>
          <w:bCs/>
          <w:sz w:val="22"/>
        </w:rPr>
      </w:pPr>
    </w:p>
    <w:p w14:paraId="0C02ED73" w14:textId="77777777" w:rsidR="000E6CF9" w:rsidRPr="00777370" w:rsidRDefault="000E6CF9" w:rsidP="00FE37DD">
      <w:pPr>
        <w:pStyle w:val="Prrafodelista"/>
        <w:numPr>
          <w:ilvl w:val="0"/>
          <w:numId w:val="43"/>
        </w:numPr>
        <w:jc w:val="both"/>
        <w:rPr>
          <w:rFonts w:ascii="Arial" w:hAnsi="Arial"/>
          <w:bCs/>
          <w:sz w:val="22"/>
        </w:rPr>
      </w:pPr>
      <w:r w:rsidRPr="00777370">
        <w:rPr>
          <w:rFonts w:ascii="Arial" w:hAnsi="Arial"/>
          <w:bCs/>
          <w:sz w:val="22"/>
        </w:rPr>
        <w:t>El Ejecutivo del Estado.</w:t>
      </w:r>
    </w:p>
    <w:p w14:paraId="675C1776" w14:textId="77777777" w:rsidR="000E6CF9" w:rsidRDefault="000E6CF9" w:rsidP="00FE37DD">
      <w:pPr>
        <w:jc w:val="both"/>
        <w:rPr>
          <w:rFonts w:ascii="Arial" w:hAnsi="Arial"/>
          <w:bCs/>
          <w:sz w:val="22"/>
        </w:rPr>
      </w:pPr>
    </w:p>
    <w:p w14:paraId="52FCFD08" w14:textId="77777777" w:rsidR="000E6CF9" w:rsidRPr="00777370" w:rsidRDefault="000E6CF9" w:rsidP="00FE37DD">
      <w:pPr>
        <w:pStyle w:val="Prrafodelista"/>
        <w:numPr>
          <w:ilvl w:val="0"/>
          <w:numId w:val="43"/>
        </w:numPr>
        <w:jc w:val="both"/>
        <w:rPr>
          <w:rFonts w:ascii="Arial" w:hAnsi="Arial"/>
          <w:bCs/>
          <w:sz w:val="22"/>
        </w:rPr>
      </w:pPr>
      <w:r w:rsidRPr="00777370">
        <w:rPr>
          <w:rFonts w:ascii="Arial" w:hAnsi="Arial"/>
          <w:bCs/>
          <w:sz w:val="22"/>
        </w:rPr>
        <w:t>Las Secretarías, Direcciones y Departamentos Administrativos y demás dependencias del Ejecutivo.</w:t>
      </w:r>
    </w:p>
    <w:p w14:paraId="4E83FCB7" w14:textId="77777777" w:rsidR="000E6CF9" w:rsidRDefault="000E6CF9" w:rsidP="00FE37DD">
      <w:pPr>
        <w:jc w:val="both"/>
        <w:rPr>
          <w:rFonts w:ascii="Arial" w:hAnsi="Arial"/>
          <w:bCs/>
          <w:sz w:val="22"/>
        </w:rPr>
      </w:pPr>
    </w:p>
    <w:p w14:paraId="3882C608" w14:textId="77777777" w:rsidR="000E6CF9" w:rsidRPr="00777370" w:rsidRDefault="000E6CF9" w:rsidP="00FE37DD">
      <w:pPr>
        <w:pStyle w:val="Prrafodelista"/>
        <w:numPr>
          <w:ilvl w:val="0"/>
          <w:numId w:val="43"/>
        </w:numPr>
        <w:jc w:val="both"/>
        <w:rPr>
          <w:rFonts w:ascii="Arial" w:hAnsi="Arial"/>
          <w:bCs/>
          <w:sz w:val="22"/>
        </w:rPr>
      </w:pPr>
      <w:r w:rsidRPr="00777370">
        <w:rPr>
          <w:rFonts w:ascii="Arial" w:hAnsi="Arial"/>
          <w:bCs/>
          <w:sz w:val="22"/>
        </w:rPr>
        <w:t>Los Organismos descentralizados del Gobierno del Estado.</w:t>
      </w:r>
    </w:p>
    <w:p w14:paraId="0BF3FAAD" w14:textId="77777777" w:rsidR="000E6CF9" w:rsidRDefault="000E6CF9" w:rsidP="00FE37DD">
      <w:pPr>
        <w:jc w:val="both"/>
        <w:rPr>
          <w:rFonts w:ascii="Arial" w:hAnsi="Arial"/>
          <w:bCs/>
          <w:sz w:val="22"/>
        </w:rPr>
      </w:pPr>
    </w:p>
    <w:p w14:paraId="29E46331" w14:textId="77777777" w:rsidR="000E6CF9" w:rsidRPr="00777370" w:rsidRDefault="000E6CF9" w:rsidP="00FE37DD">
      <w:pPr>
        <w:pStyle w:val="Prrafodelista"/>
        <w:numPr>
          <w:ilvl w:val="0"/>
          <w:numId w:val="43"/>
        </w:numPr>
        <w:jc w:val="both"/>
        <w:rPr>
          <w:rFonts w:ascii="Arial" w:hAnsi="Arial"/>
          <w:bCs/>
          <w:sz w:val="22"/>
        </w:rPr>
      </w:pPr>
      <w:r w:rsidRPr="00777370">
        <w:rPr>
          <w:rFonts w:ascii="Arial" w:hAnsi="Arial"/>
          <w:bCs/>
          <w:sz w:val="22"/>
        </w:rPr>
        <w:t>Las Empresas en que el Gobierno del Estado tenga participación mayoritaria; y</w:t>
      </w:r>
    </w:p>
    <w:p w14:paraId="39BE05F3" w14:textId="77777777" w:rsidR="000E6CF9" w:rsidRDefault="000E6CF9" w:rsidP="00FE37DD">
      <w:pPr>
        <w:jc w:val="both"/>
        <w:rPr>
          <w:rFonts w:ascii="Arial" w:hAnsi="Arial"/>
          <w:bCs/>
          <w:sz w:val="22"/>
        </w:rPr>
      </w:pPr>
    </w:p>
    <w:p w14:paraId="49F70921" w14:textId="77777777" w:rsidR="000E6CF9" w:rsidRPr="00777370" w:rsidRDefault="000E6CF9" w:rsidP="00FE37DD">
      <w:pPr>
        <w:pStyle w:val="Prrafodelista"/>
        <w:numPr>
          <w:ilvl w:val="0"/>
          <w:numId w:val="43"/>
        </w:numPr>
        <w:jc w:val="both"/>
        <w:rPr>
          <w:rFonts w:ascii="Arial" w:hAnsi="Arial"/>
          <w:bCs/>
          <w:sz w:val="22"/>
        </w:rPr>
      </w:pPr>
      <w:r w:rsidRPr="00777370">
        <w:rPr>
          <w:rFonts w:ascii="Arial" w:hAnsi="Arial"/>
          <w:bCs/>
          <w:sz w:val="22"/>
        </w:rPr>
        <w:t>Los fideicomisos en que el fideicomitente sea el Gobierno del Estado o alguna de las Entidades mencionadas en las Fracciones V y VI.</w:t>
      </w:r>
    </w:p>
    <w:p w14:paraId="25260644" w14:textId="77777777" w:rsidR="000E6CF9" w:rsidRDefault="000E6CF9" w:rsidP="00FE37DD">
      <w:pPr>
        <w:jc w:val="both"/>
        <w:rPr>
          <w:rFonts w:ascii="Arial" w:hAnsi="Arial"/>
          <w:bCs/>
          <w:sz w:val="22"/>
        </w:rPr>
      </w:pPr>
    </w:p>
    <w:p w14:paraId="3ECB18EC" w14:textId="77777777" w:rsidR="000E6CF9" w:rsidRDefault="002E4362" w:rsidP="00FE37DD">
      <w:pPr>
        <w:jc w:val="both"/>
        <w:rPr>
          <w:rFonts w:ascii="Arial" w:hAnsi="Arial"/>
          <w:bCs/>
          <w:sz w:val="22"/>
        </w:rPr>
      </w:pPr>
      <w:r>
        <w:rPr>
          <w:rFonts w:ascii="Arial" w:hAnsi="Arial"/>
          <w:b/>
          <w:bCs/>
          <w:sz w:val="22"/>
        </w:rPr>
        <w:t>ARTÍCULO 3.</w:t>
      </w:r>
      <w:r>
        <w:rPr>
          <w:rFonts w:ascii="Arial" w:hAnsi="Arial"/>
          <w:bCs/>
          <w:sz w:val="22"/>
        </w:rPr>
        <w:t xml:space="preserve"> </w:t>
      </w:r>
      <w:r w:rsidR="000E6CF9">
        <w:rPr>
          <w:rFonts w:ascii="Arial" w:hAnsi="Arial"/>
          <w:bCs/>
          <w:sz w:val="22"/>
        </w:rPr>
        <w:t>Para efectos de esta Ley se designará genéricamente como "Entidades" a las mencionadas en el artículo anterior salvo mención expresa.</w:t>
      </w:r>
    </w:p>
    <w:p w14:paraId="1087F4BF" w14:textId="77777777" w:rsidR="000E6CF9" w:rsidRPr="00777370" w:rsidRDefault="000E6CF9" w:rsidP="00FE37DD">
      <w:pPr>
        <w:jc w:val="both"/>
        <w:rPr>
          <w:rFonts w:ascii="Arial" w:hAnsi="Arial"/>
          <w:b/>
          <w:bCs/>
          <w:sz w:val="22"/>
        </w:rPr>
      </w:pPr>
    </w:p>
    <w:p w14:paraId="4AC50326" w14:textId="77777777" w:rsidR="000E6CF9" w:rsidRPr="00777370" w:rsidRDefault="002E4362" w:rsidP="00FE37DD">
      <w:pPr>
        <w:jc w:val="both"/>
        <w:rPr>
          <w:rFonts w:ascii="Arial" w:hAnsi="Arial"/>
          <w:b/>
          <w:bCs/>
          <w:sz w:val="22"/>
        </w:rPr>
      </w:pPr>
      <w:r w:rsidRPr="00777370">
        <w:rPr>
          <w:rFonts w:ascii="Arial" w:hAnsi="Arial"/>
          <w:b/>
          <w:bCs/>
          <w:sz w:val="22"/>
        </w:rPr>
        <w:t>ARTÍCULO 4</w:t>
      </w:r>
      <w:r>
        <w:rPr>
          <w:rFonts w:ascii="Arial" w:hAnsi="Arial"/>
          <w:b/>
          <w:bCs/>
          <w:sz w:val="22"/>
        </w:rPr>
        <w:t xml:space="preserve">. </w:t>
      </w:r>
      <w:r w:rsidR="000E6CF9">
        <w:rPr>
          <w:rFonts w:ascii="Arial" w:hAnsi="Arial"/>
          <w:bCs/>
          <w:sz w:val="22"/>
        </w:rPr>
        <w:t>La programación del Gasto Público Estatal se basará en las políticas y planes Estatales de Desarrollo Económico y Social que formule el Ejecutivo del Estado, por conducto de la Secretaría de Finanzas.</w:t>
      </w:r>
    </w:p>
    <w:p w14:paraId="0316B8C0" w14:textId="77777777" w:rsidR="000E6CF9" w:rsidRDefault="000E6CF9" w:rsidP="00FE37DD">
      <w:pPr>
        <w:jc w:val="both"/>
        <w:rPr>
          <w:rFonts w:ascii="Arial" w:hAnsi="Arial"/>
          <w:bCs/>
          <w:sz w:val="22"/>
        </w:rPr>
      </w:pPr>
    </w:p>
    <w:p w14:paraId="19BA5F77" w14:textId="77777777" w:rsidR="000E6CF9" w:rsidRPr="00777370" w:rsidRDefault="002E4362" w:rsidP="00FE37DD">
      <w:pPr>
        <w:jc w:val="both"/>
        <w:rPr>
          <w:rFonts w:ascii="Arial" w:hAnsi="Arial"/>
          <w:b/>
          <w:bCs/>
          <w:sz w:val="22"/>
        </w:rPr>
      </w:pPr>
      <w:r w:rsidRPr="00777370">
        <w:rPr>
          <w:rFonts w:ascii="Arial" w:hAnsi="Arial"/>
          <w:b/>
          <w:bCs/>
          <w:sz w:val="22"/>
        </w:rPr>
        <w:t>ARTÍCULO 5</w:t>
      </w:r>
      <w:r>
        <w:rPr>
          <w:rFonts w:ascii="Arial" w:hAnsi="Arial"/>
          <w:b/>
          <w:bCs/>
          <w:sz w:val="22"/>
        </w:rPr>
        <w:t xml:space="preserve">. </w:t>
      </w:r>
      <w:r w:rsidR="000E6CF9">
        <w:rPr>
          <w:rFonts w:ascii="Arial" w:hAnsi="Arial"/>
          <w:bCs/>
          <w:sz w:val="22"/>
        </w:rPr>
        <w:t>Las actividades de programación, presupuestación, control y evaluación del Gasto Público Estatal, estarán a cargo de la Secretaría de Finanzas, quien dictará las disposiciones procedentes para el eficaz cumplimiento de sus funciones.</w:t>
      </w:r>
    </w:p>
    <w:p w14:paraId="1DED172D" w14:textId="77777777" w:rsidR="000E6CF9" w:rsidRDefault="000E6CF9" w:rsidP="00FE37DD">
      <w:pPr>
        <w:jc w:val="both"/>
        <w:rPr>
          <w:rFonts w:ascii="Arial" w:hAnsi="Arial"/>
          <w:bCs/>
          <w:sz w:val="22"/>
        </w:rPr>
      </w:pPr>
    </w:p>
    <w:p w14:paraId="2B9ED3A5" w14:textId="77777777" w:rsidR="000E6CF9" w:rsidRPr="00777370" w:rsidRDefault="002E4362" w:rsidP="00FE37DD">
      <w:pPr>
        <w:jc w:val="both"/>
        <w:rPr>
          <w:rFonts w:ascii="Arial" w:hAnsi="Arial"/>
          <w:b/>
          <w:bCs/>
          <w:sz w:val="22"/>
        </w:rPr>
      </w:pPr>
      <w:r w:rsidRPr="00777370">
        <w:rPr>
          <w:rFonts w:ascii="Arial" w:hAnsi="Arial"/>
          <w:b/>
          <w:bCs/>
          <w:sz w:val="22"/>
        </w:rPr>
        <w:lastRenderedPageBreak/>
        <w:t>ARTÍCULO 6</w:t>
      </w:r>
      <w:r>
        <w:rPr>
          <w:rFonts w:ascii="Arial" w:hAnsi="Arial"/>
          <w:b/>
          <w:bCs/>
          <w:sz w:val="22"/>
        </w:rPr>
        <w:t xml:space="preserve">. </w:t>
      </w:r>
      <w:r w:rsidR="000E6CF9">
        <w:rPr>
          <w:rFonts w:ascii="Arial" w:hAnsi="Arial"/>
          <w:bCs/>
          <w:sz w:val="22"/>
        </w:rPr>
        <w:t>Las Secretarías u otras dependencias administrativas de rango similar orientarán y coordinarán la planeación, programación, presupuestación, control y evaluación del Gasto de las Entidades que queden ubicadas dentro del sector que esté bajo su coordinación, de acuerdo con la Ley Orgánica de la Administración Pública Estatal.</w:t>
      </w:r>
    </w:p>
    <w:p w14:paraId="072A208F" w14:textId="77777777" w:rsidR="000E6CF9" w:rsidRDefault="000E6CF9" w:rsidP="00FE37DD">
      <w:pPr>
        <w:jc w:val="both"/>
        <w:rPr>
          <w:rFonts w:ascii="Arial" w:hAnsi="Arial"/>
          <w:bCs/>
          <w:sz w:val="22"/>
        </w:rPr>
      </w:pPr>
    </w:p>
    <w:p w14:paraId="762FC997" w14:textId="77777777" w:rsidR="000E6CF9" w:rsidRDefault="000E6CF9" w:rsidP="00FE37DD">
      <w:pPr>
        <w:jc w:val="both"/>
        <w:rPr>
          <w:rFonts w:ascii="Arial" w:hAnsi="Arial"/>
          <w:bCs/>
          <w:sz w:val="22"/>
        </w:rPr>
      </w:pPr>
      <w:r>
        <w:rPr>
          <w:rFonts w:ascii="Arial" w:hAnsi="Arial"/>
          <w:bCs/>
          <w:sz w:val="22"/>
        </w:rPr>
        <w:t>Para este efecto, y de acuerdo con las normas que fije la Secretaría de Finanzas se procurará que cada Entidad de las mencionadas en el párrafo precedente cuente con una unidad que realice las funciones señaladas.</w:t>
      </w:r>
    </w:p>
    <w:p w14:paraId="2255962D" w14:textId="77777777" w:rsidR="000E6CF9" w:rsidRDefault="000E6CF9" w:rsidP="00FE37DD">
      <w:pPr>
        <w:jc w:val="both"/>
        <w:rPr>
          <w:rFonts w:ascii="Arial" w:hAnsi="Arial"/>
          <w:bCs/>
          <w:sz w:val="22"/>
        </w:rPr>
      </w:pPr>
    </w:p>
    <w:p w14:paraId="486EFA9D" w14:textId="77777777" w:rsidR="000E6CF9" w:rsidRDefault="002E4362" w:rsidP="00FE37DD">
      <w:pPr>
        <w:jc w:val="both"/>
        <w:rPr>
          <w:rFonts w:ascii="Arial" w:hAnsi="Arial"/>
          <w:bCs/>
          <w:sz w:val="22"/>
        </w:rPr>
      </w:pPr>
      <w:r>
        <w:rPr>
          <w:rFonts w:ascii="Arial" w:hAnsi="Arial"/>
          <w:b/>
          <w:bCs/>
          <w:sz w:val="22"/>
        </w:rPr>
        <w:t>ARTÍCULO 7.</w:t>
      </w:r>
      <w:r>
        <w:rPr>
          <w:rFonts w:ascii="Arial" w:hAnsi="Arial"/>
          <w:bCs/>
          <w:sz w:val="22"/>
        </w:rPr>
        <w:t xml:space="preserve"> </w:t>
      </w:r>
      <w:r w:rsidR="000E6CF9">
        <w:rPr>
          <w:rFonts w:ascii="Arial" w:hAnsi="Arial"/>
          <w:bCs/>
          <w:sz w:val="22"/>
        </w:rPr>
        <w:t>Sólo el Ejecutivo del Estado, por conducto de la Secretaría de Finanzas, podrá autorizar la participación estatal en las empresas, sociedades o asociaciones civiles o mercantiles, ya sea en su creación, para aumentar su capital o patrimonio o adquiriendo todo o parte de éstos.</w:t>
      </w:r>
    </w:p>
    <w:p w14:paraId="649130B3" w14:textId="77777777" w:rsidR="000E6CF9" w:rsidRDefault="000E6CF9" w:rsidP="00FE37DD">
      <w:pPr>
        <w:jc w:val="both"/>
        <w:rPr>
          <w:rFonts w:ascii="Arial" w:hAnsi="Arial"/>
          <w:bCs/>
          <w:sz w:val="22"/>
        </w:rPr>
      </w:pPr>
    </w:p>
    <w:p w14:paraId="310630CC" w14:textId="77777777" w:rsidR="000E6CF9" w:rsidRPr="00777370" w:rsidRDefault="002E4362" w:rsidP="00FE37DD">
      <w:pPr>
        <w:jc w:val="both"/>
        <w:rPr>
          <w:rFonts w:ascii="Arial" w:hAnsi="Arial"/>
          <w:b/>
          <w:bCs/>
          <w:sz w:val="22"/>
        </w:rPr>
      </w:pPr>
      <w:r>
        <w:rPr>
          <w:rFonts w:ascii="Arial" w:hAnsi="Arial"/>
          <w:b/>
          <w:bCs/>
          <w:sz w:val="22"/>
        </w:rPr>
        <w:t xml:space="preserve">ARTÍCULO 8. </w:t>
      </w:r>
      <w:r w:rsidR="000E6CF9">
        <w:rPr>
          <w:rFonts w:ascii="Arial" w:hAnsi="Arial"/>
          <w:bCs/>
          <w:sz w:val="22"/>
        </w:rPr>
        <w:t>Sólo se podrán conceder créditos para financiar programas incluidos en los Presupuestos de las Entidades a que se refieren las Fracciones de la III a la VII del Artículo 2 de esta Ley, cuando previamente hayan sido aprobados por la Secretaría de Finanzas al estudiar los programas financieros anuales. Estos créditos se concertarán y contratarán por conducto de la Secretaría de Finanzas, en los términos de la Ley de Deuda Pública para el Estado.</w:t>
      </w:r>
    </w:p>
    <w:p w14:paraId="558ADFEB" w14:textId="77777777" w:rsidR="000E6CF9" w:rsidRDefault="000E6CF9" w:rsidP="00FE37DD">
      <w:pPr>
        <w:jc w:val="both"/>
        <w:rPr>
          <w:rFonts w:ascii="Arial" w:hAnsi="Arial"/>
          <w:bCs/>
          <w:sz w:val="22"/>
        </w:rPr>
      </w:pPr>
    </w:p>
    <w:p w14:paraId="4BBD2418" w14:textId="77777777" w:rsidR="000E6CF9" w:rsidRPr="00777370" w:rsidRDefault="002E4362" w:rsidP="00FE37DD">
      <w:pPr>
        <w:jc w:val="both"/>
        <w:rPr>
          <w:rFonts w:ascii="Arial" w:hAnsi="Arial"/>
          <w:b/>
          <w:bCs/>
          <w:sz w:val="22"/>
        </w:rPr>
      </w:pPr>
      <w:r>
        <w:rPr>
          <w:rFonts w:ascii="Arial" w:hAnsi="Arial"/>
          <w:b/>
          <w:bCs/>
          <w:sz w:val="22"/>
        </w:rPr>
        <w:t xml:space="preserve">ARTÍCULO 9. </w:t>
      </w:r>
      <w:r w:rsidR="000E6CF9">
        <w:rPr>
          <w:rFonts w:ascii="Arial" w:hAnsi="Arial"/>
          <w:bCs/>
          <w:sz w:val="22"/>
        </w:rPr>
        <w:t>La Secretaría de Finanzas estará obligada a proporcionar, a solicitud de la Legislatura del Estado, todos los datos estadísticos e información general que contribuya a una mejor comprensión de las proposiciones contenidas en el proyecto de Presupuesto de Egresos del Estado.</w:t>
      </w:r>
    </w:p>
    <w:p w14:paraId="321E91E0" w14:textId="77777777" w:rsidR="000E6CF9" w:rsidRDefault="000E6CF9" w:rsidP="00FE37DD">
      <w:pPr>
        <w:jc w:val="both"/>
        <w:rPr>
          <w:rFonts w:ascii="Arial" w:hAnsi="Arial"/>
          <w:bCs/>
          <w:sz w:val="22"/>
        </w:rPr>
      </w:pPr>
    </w:p>
    <w:p w14:paraId="59CEFA17" w14:textId="77777777" w:rsidR="000E6CF9" w:rsidRPr="00777370" w:rsidRDefault="002E4362" w:rsidP="00FE37DD">
      <w:pPr>
        <w:jc w:val="both"/>
        <w:rPr>
          <w:rFonts w:ascii="Arial" w:hAnsi="Arial"/>
          <w:b/>
          <w:bCs/>
          <w:sz w:val="22"/>
        </w:rPr>
      </w:pPr>
      <w:r>
        <w:rPr>
          <w:rFonts w:ascii="Arial" w:hAnsi="Arial"/>
          <w:b/>
          <w:bCs/>
          <w:sz w:val="22"/>
        </w:rPr>
        <w:t xml:space="preserve">ARTÍCULO 10. </w:t>
      </w:r>
      <w:r w:rsidR="000E6CF9">
        <w:rPr>
          <w:rFonts w:ascii="Arial" w:hAnsi="Arial"/>
          <w:bCs/>
          <w:sz w:val="22"/>
        </w:rPr>
        <w:t>Los casos de duda que surjan con motivo de la aplicación de esta Ley, serán resueltos exclusivamente para efectos administrativos por la Secretaría de Finanzas.</w:t>
      </w:r>
    </w:p>
    <w:p w14:paraId="745D3BA3" w14:textId="77777777" w:rsidR="000E6CF9" w:rsidRDefault="000E6CF9" w:rsidP="00FE37DD">
      <w:pPr>
        <w:jc w:val="both"/>
        <w:rPr>
          <w:rFonts w:ascii="Arial" w:hAnsi="Arial"/>
          <w:bCs/>
          <w:sz w:val="22"/>
        </w:rPr>
      </w:pPr>
    </w:p>
    <w:p w14:paraId="37C5E303" w14:textId="77777777" w:rsidR="000E6CF9" w:rsidRDefault="000E6CF9" w:rsidP="00FE37DD">
      <w:pPr>
        <w:jc w:val="both"/>
        <w:rPr>
          <w:rFonts w:ascii="Arial" w:hAnsi="Arial"/>
          <w:bCs/>
          <w:sz w:val="22"/>
        </w:rPr>
      </w:pPr>
    </w:p>
    <w:p w14:paraId="3DA2BB3D" w14:textId="77777777" w:rsidR="000E6CF9" w:rsidRPr="00777370" w:rsidRDefault="000E6CF9" w:rsidP="00FE37DD">
      <w:pPr>
        <w:jc w:val="center"/>
        <w:rPr>
          <w:rFonts w:ascii="Arial" w:hAnsi="Arial"/>
          <w:b/>
          <w:bCs/>
          <w:sz w:val="22"/>
        </w:rPr>
      </w:pPr>
      <w:r w:rsidRPr="00777370">
        <w:rPr>
          <w:rFonts w:ascii="Arial" w:hAnsi="Arial"/>
          <w:b/>
          <w:bCs/>
          <w:sz w:val="22"/>
        </w:rPr>
        <w:t xml:space="preserve">CAPÍTULO II </w:t>
      </w:r>
    </w:p>
    <w:p w14:paraId="26F5E223" w14:textId="77777777" w:rsidR="000E6CF9" w:rsidRPr="00777370" w:rsidRDefault="000E6CF9" w:rsidP="00FE37DD">
      <w:pPr>
        <w:jc w:val="center"/>
        <w:rPr>
          <w:rFonts w:ascii="Arial" w:hAnsi="Arial"/>
          <w:b/>
          <w:bCs/>
          <w:sz w:val="22"/>
        </w:rPr>
      </w:pPr>
      <w:r w:rsidRPr="00777370">
        <w:rPr>
          <w:rFonts w:ascii="Arial" w:hAnsi="Arial"/>
          <w:b/>
          <w:bCs/>
          <w:sz w:val="22"/>
        </w:rPr>
        <w:t>DE LOS PRESUPUESTOS DE EGRESOS</w:t>
      </w:r>
    </w:p>
    <w:p w14:paraId="41F11D6D" w14:textId="77777777" w:rsidR="000E6CF9" w:rsidRDefault="000E6CF9" w:rsidP="00FE37DD">
      <w:pPr>
        <w:jc w:val="both"/>
        <w:rPr>
          <w:rFonts w:ascii="Arial" w:hAnsi="Arial"/>
          <w:bCs/>
          <w:sz w:val="22"/>
        </w:rPr>
      </w:pPr>
    </w:p>
    <w:p w14:paraId="5A02A7BA" w14:textId="77777777" w:rsidR="000E6CF9" w:rsidRDefault="002E4362" w:rsidP="00FE37DD">
      <w:pPr>
        <w:jc w:val="both"/>
        <w:rPr>
          <w:rFonts w:ascii="Arial" w:hAnsi="Arial"/>
          <w:bCs/>
          <w:sz w:val="22"/>
        </w:rPr>
      </w:pPr>
      <w:r>
        <w:rPr>
          <w:rFonts w:ascii="Arial" w:hAnsi="Arial"/>
          <w:b/>
          <w:bCs/>
          <w:sz w:val="22"/>
        </w:rPr>
        <w:t>ARTÍCULO 11.</w:t>
      </w:r>
      <w:r>
        <w:rPr>
          <w:rFonts w:ascii="Arial" w:hAnsi="Arial"/>
          <w:bCs/>
          <w:sz w:val="22"/>
        </w:rPr>
        <w:t xml:space="preserve"> </w:t>
      </w:r>
      <w:r w:rsidR="000E6CF9">
        <w:rPr>
          <w:rFonts w:ascii="Arial" w:hAnsi="Arial"/>
          <w:bCs/>
          <w:sz w:val="22"/>
        </w:rPr>
        <w:t>El Gasto Público Estatal se basará en presupuestos que se formarán con apoyo en programas que señalen objetivos, metas y unidades responsables de su ejecución. Los presupuestos se elaborarán para cada año calendario y se fundarán en costos.</w:t>
      </w:r>
    </w:p>
    <w:p w14:paraId="32E96F33" w14:textId="77777777" w:rsidR="000E6CF9" w:rsidRDefault="000E6CF9" w:rsidP="00FE37DD">
      <w:pPr>
        <w:jc w:val="both"/>
        <w:rPr>
          <w:rFonts w:ascii="Arial" w:hAnsi="Arial"/>
          <w:bCs/>
          <w:sz w:val="22"/>
        </w:rPr>
      </w:pPr>
    </w:p>
    <w:p w14:paraId="405BCF32" w14:textId="77777777" w:rsidR="000E6CF9" w:rsidRPr="00777370" w:rsidRDefault="002E4362" w:rsidP="00FE37DD">
      <w:pPr>
        <w:jc w:val="both"/>
        <w:rPr>
          <w:rFonts w:ascii="Arial" w:hAnsi="Arial"/>
          <w:b/>
          <w:bCs/>
          <w:sz w:val="22"/>
        </w:rPr>
      </w:pPr>
      <w:r>
        <w:rPr>
          <w:rFonts w:ascii="Arial" w:hAnsi="Arial"/>
          <w:b/>
          <w:bCs/>
          <w:sz w:val="22"/>
        </w:rPr>
        <w:t xml:space="preserve">ARTÍCULO 12. </w:t>
      </w:r>
      <w:r w:rsidR="000E6CF9">
        <w:rPr>
          <w:rFonts w:ascii="Arial" w:hAnsi="Arial"/>
          <w:bCs/>
          <w:sz w:val="22"/>
        </w:rPr>
        <w:t>La Secretaría de Finanzas al examinar los proyectos de presupuestos cuidarán que simultáneamente se definan el tipo y fuente de recursos para su financiamiento.</w:t>
      </w:r>
    </w:p>
    <w:p w14:paraId="1D287893" w14:textId="77777777" w:rsidR="000E6CF9" w:rsidRDefault="000E6CF9" w:rsidP="00FE37DD">
      <w:pPr>
        <w:jc w:val="both"/>
        <w:rPr>
          <w:rFonts w:ascii="Arial" w:hAnsi="Arial"/>
          <w:bCs/>
          <w:sz w:val="22"/>
        </w:rPr>
      </w:pPr>
    </w:p>
    <w:p w14:paraId="34A656DA" w14:textId="77777777" w:rsidR="000E6CF9" w:rsidRPr="00777370" w:rsidRDefault="002E4362" w:rsidP="00FE37DD">
      <w:pPr>
        <w:jc w:val="both"/>
        <w:rPr>
          <w:rFonts w:ascii="Arial" w:hAnsi="Arial"/>
          <w:b/>
          <w:bCs/>
          <w:sz w:val="22"/>
        </w:rPr>
      </w:pPr>
      <w:r>
        <w:rPr>
          <w:rFonts w:ascii="Arial" w:hAnsi="Arial"/>
          <w:b/>
          <w:bCs/>
          <w:sz w:val="22"/>
        </w:rPr>
        <w:t xml:space="preserve">ARTÍCULO 13. </w:t>
      </w:r>
      <w:r w:rsidR="000E6CF9">
        <w:rPr>
          <w:rFonts w:ascii="Arial" w:hAnsi="Arial"/>
          <w:bCs/>
          <w:sz w:val="22"/>
        </w:rPr>
        <w:t>El presupuesto de Egresos del Estado será el que se contenga en la Ley de Egresos que anualmente apruebe el Congreso Local, y con base en él se expresarán durante el período de un año a partir del 1o. de Enero, las actividades, las obras y los servicios previstos en los programas a cargo de las Entidades que en el propio presupuesto se señalen.</w:t>
      </w:r>
    </w:p>
    <w:p w14:paraId="6C5EAC8E" w14:textId="77777777" w:rsidR="000E6CF9" w:rsidRDefault="000E6CF9" w:rsidP="00FE37DD">
      <w:pPr>
        <w:jc w:val="both"/>
        <w:rPr>
          <w:rFonts w:ascii="Arial" w:hAnsi="Arial"/>
          <w:bCs/>
          <w:sz w:val="22"/>
        </w:rPr>
      </w:pPr>
    </w:p>
    <w:p w14:paraId="070EA8BE" w14:textId="77777777" w:rsidR="000E6CF9" w:rsidRDefault="000E6CF9" w:rsidP="00FE37DD">
      <w:pPr>
        <w:jc w:val="both"/>
        <w:rPr>
          <w:rFonts w:ascii="Arial" w:hAnsi="Arial"/>
          <w:bCs/>
          <w:sz w:val="22"/>
        </w:rPr>
      </w:pPr>
      <w:r>
        <w:rPr>
          <w:rFonts w:ascii="Arial" w:hAnsi="Arial"/>
          <w:bCs/>
          <w:sz w:val="22"/>
        </w:rPr>
        <w:lastRenderedPageBreak/>
        <w:t>La Ley Anual de Egresos podrá contener disposiciones para el ejercicio y control del gasto público que no se consignen en esta Ley, pero en ningún caso podrá modificarla disminuyendo sus requisitos. Los preceptos de este ordenamiento se consideran de aplicación supletoria a la Ley Anual de Egresos.</w:t>
      </w:r>
    </w:p>
    <w:p w14:paraId="586C3CE4" w14:textId="77777777" w:rsidR="000E6CF9" w:rsidRDefault="000E6CF9" w:rsidP="00FE37DD">
      <w:pPr>
        <w:jc w:val="both"/>
        <w:rPr>
          <w:rFonts w:ascii="Arial" w:hAnsi="Arial"/>
          <w:bCs/>
          <w:sz w:val="22"/>
        </w:rPr>
      </w:pPr>
    </w:p>
    <w:p w14:paraId="4B68D5B0" w14:textId="77777777" w:rsidR="000E6CF9" w:rsidRPr="00777370" w:rsidRDefault="002E4362" w:rsidP="00FE37DD">
      <w:pPr>
        <w:jc w:val="both"/>
        <w:rPr>
          <w:rFonts w:ascii="Arial" w:hAnsi="Arial"/>
          <w:b/>
          <w:bCs/>
          <w:sz w:val="22"/>
        </w:rPr>
      </w:pPr>
      <w:r>
        <w:rPr>
          <w:rFonts w:ascii="Arial" w:hAnsi="Arial"/>
          <w:b/>
          <w:bCs/>
          <w:sz w:val="22"/>
        </w:rPr>
        <w:t>A</w:t>
      </w:r>
      <w:r w:rsidRPr="00777370">
        <w:rPr>
          <w:rFonts w:ascii="Arial" w:hAnsi="Arial"/>
          <w:b/>
          <w:bCs/>
          <w:sz w:val="22"/>
        </w:rPr>
        <w:t>RTÍCULO 14</w:t>
      </w:r>
      <w:r>
        <w:rPr>
          <w:rFonts w:ascii="Arial" w:hAnsi="Arial"/>
          <w:b/>
          <w:bCs/>
          <w:sz w:val="22"/>
        </w:rPr>
        <w:t xml:space="preserve">. </w:t>
      </w:r>
      <w:r w:rsidR="000E6CF9">
        <w:rPr>
          <w:rFonts w:ascii="Arial" w:hAnsi="Arial"/>
          <w:bCs/>
          <w:sz w:val="22"/>
        </w:rPr>
        <w:t>El Presupuesto de Egresos del Estado, comprenderá las previsiones de gasto público que habrán de realizar las Entidades a que se refieren las Fracciones I a IV del Artículo 2o.</w:t>
      </w:r>
    </w:p>
    <w:p w14:paraId="0FDA9922" w14:textId="77777777" w:rsidR="000E6CF9" w:rsidRDefault="000E6CF9" w:rsidP="00FE37DD">
      <w:pPr>
        <w:jc w:val="both"/>
        <w:rPr>
          <w:rFonts w:ascii="Arial" w:hAnsi="Arial"/>
          <w:bCs/>
          <w:sz w:val="22"/>
        </w:rPr>
      </w:pPr>
    </w:p>
    <w:p w14:paraId="503158CF" w14:textId="77777777" w:rsidR="000E6CF9" w:rsidRDefault="000E6CF9" w:rsidP="00FE37DD">
      <w:pPr>
        <w:jc w:val="both"/>
        <w:rPr>
          <w:rFonts w:ascii="Arial" w:hAnsi="Arial"/>
          <w:bCs/>
          <w:sz w:val="22"/>
        </w:rPr>
      </w:pPr>
      <w:r>
        <w:rPr>
          <w:rFonts w:ascii="Arial" w:hAnsi="Arial"/>
          <w:bCs/>
          <w:sz w:val="22"/>
        </w:rPr>
        <w:t>El Presupuesto de Egresos del Estado comprenderá también, en Capítulo especial, las previsiones de gasto público que habrán de realizar las Entidades señaladas en las Fracciones V a VII del propio Artículo 2o, cuando se determine que sus erogaciones deben incluirse en dicho presupuesto.</w:t>
      </w:r>
    </w:p>
    <w:p w14:paraId="1028E487" w14:textId="77777777" w:rsidR="00622B91" w:rsidRDefault="00622B91" w:rsidP="00FE37DD">
      <w:pPr>
        <w:jc w:val="both"/>
        <w:rPr>
          <w:rFonts w:ascii="Arial" w:hAnsi="Arial"/>
          <w:bCs/>
          <w:sz w:val="22"/>
        </w:rPr>
      </w:pPr>
    </w:p>
    <w:p w14:paraId="35239B08" w14:textId="2D5F45B2" w:rsidR="001264F6" w:rsidRDefault="001264F6" w:rsidP="00FE37DD">
      <w:pPr>
        <w:jc w:val="both"/>
        <w:rPr>
          <w:rFonts w:ascii="Arial" w:hAnsi="Arial"/>
          <w:sz w:val="22"/>
          <w:lang w:val="es-ES"/>
        </w:rPr>
      </w:pPr>
      <w:r w:rsidRPr="001264F6">
        <w:rPr>
          <w:rFonts w:ascii="Arial" w:hAnsi="Arial" w:cs="Arial"/>
          <w:sz w:val="22"/>
          <w:szCs w:val="22"/>
        </w:rPr>
        <w:t>Así mismo, deberá integrar en un capítulo especial las previsiones del gasto público que habrán de realizarse para el logro de la igualdad sustantiva entre mujeres y hombres y la erradicación de la discriminación por condición de género, además de la difusión y observancia de los derechos humanos de las niñas, niños y adolescentes.</w:t>
      </w:r>
    </w:p>
    <w:p w14:paraId="58A03A0B" w14:textId="77777777" w:rsidR="00622B91" w:rsidRPr="00622B91" w:rsidRDefault="00622B91" w:rsidP="00622B91">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ADICIONADO POR DEC. 344 P.O. 68 DEL 23 DE AGOSTO DE 2020</w:t>
      </w:r>
    </w:p>
    <w:p w14:paraId="15DFA34C" w14:textId="1E0E34AC" w:rsidR="000E6CF9" w:rsidRDefault="001264F6" w:rsidP="001264F6">
      <w:pPr>
        <w:jc w:val="right"/>
        <w:rPr>
          <w:rFonts w:asciiTheme="minorHAnsi" w:hAnsiTheme="minorHAnsi" w:cstheme="minorHAnsi"/>
          <w:color w:val="0070C0"/>
          <w:sz w:val="16"/>
          <w:szCs w:val="16"/>
          <w:lang w:val="es-ES"/>
        </w:rPr>
      </w:pPr>
      <w:r>
        <w:rPr>
          <w:rFonts w:asciiTheme="minorHAnsi" w:hAnsiTheme="minorHAnsi" w:cstheme="minorHAnsi"/>
          <w:color w:val="0070C0"/>
          <w:sz w:val="16"/>
          <w:szCs w:val="16"/>
          <w:lang w:val="es-ES"/>
        </w:rPr>
        <w:t>ARTÍCULO REFORMADO POR DEC. 385 P.O. 45 DEL 4 DE JUNIO DE 2023.</w:t>
      </w:r>
    </w:p>
    <w:p w14:paraId="22076049" w14:textId="77777777" w:rsidR="001264F6" w:rsidRPr="00622B91" w:rsidRDefault="001264F6" w:rsidP="001264F6">
      <w:pPr>
        <w:jc w:val="right"/>
        <w:rPr>
          <w:rFonts w:ascii="Arial" w:hAnsi="Arial"/>
          <w:sz w:val="22"/>
        </w:rPr>
      </w:pPr>
    </w:p>
    <w:p w14:paraId="3F885248" w14:textId="77777777" w:rsidR="000E6CF9" w:rsidRDefault="002E4362" w:rsidP="00FE37DD">
      <w:pPr>
        <w:jc w:val="both"/>
        <w:rPr>
          <w:rFonts w:ascii="Arial" w:hAnsi="Arial"/>
          <w:bCs/>
          <w:sz w:val="22"/>
        </w:rPr>
      </w:pPr>
      <w:r>
        <w:rPr>
          <w:rFonts w:ascii="Arial" w:hAnsi="Arial"/>
          <w:b/>
          <w:bCs/>
          <w:sz w:val="22"/>
        </w:rPr>
        <w:t>ARTÍCULO 15.</w:t>
      </w:r>
      <w:r>
        <w:rPr>
          <w:rFonts w:ascii="Arial" w:hAnsi="Arial"/>
          <w:bCs/>
          <w:sz w:val="22"/>
        </w:rPr>
        <w:t xml:space="preserve"> </w:t>
      </w:r>
      <w:r w:rsidR="000E6CF9">
        <w:rPr>
          <w:rFonts w:ascii="Arial" w:hAnsi="Arial"/>
          <w:bCs/>
          <w:sz w:val="22"/>
        </w:rPr>
        <w:t>Para la formulación del proyecto de Presupuesto de Egresos del Estado, las Entidades que deben quedar comprendidas en el mismo, elaborarán sus anteproyectos de presupuesto con base en los programas respectivos y los remitirán a la Secretaría de Finanzas, de acuerdo con las normas y plazos que el Ejecutivo establezca por medio de esta Secretaría.</w:t>
      </w:r>
    </w:p>
    <w:p w14:paraId="6BC96C6B" w14:textId="77777777" w:rsidR="000E6CF9" w:rsidRDefault="000E6CF9" w:rsidP="00FE37DD">
      <w:pPr>
        <w:jc w:val="both"/>
        <w:rPr>
          <w:rFonts w:ascii="Arial" w:hAnsi="Arial"/>
          <w:bCs/>
          <w:sz w:val="22"/>
        </w:rPr>
      </w:pPr>
    </w:p>
    <w:p w14:paraId="29514407" w14:textId="77777777" w:rsidR="000E6CF9" w:rsidRDefault="000E6CF9" w:rsidP="00FE37DD">
      <w:pPr>
        <w:jc w:val="both"/>
        <w:rPr>
          <w:rFonts w:ascii="Arial" w:hAnsi="Arial"/>
          <w:bCs/>
          <w:sz w:val="22"/>
        </w:rPr>
      </w:pPr>
      <w:r>
        <w:rPr>
          <w:rFonts w:ascii="Arial" w:hAnsi="Arial"/>
          <w:bCs/>
          <w:sz w:val="22"/>
        </w:rPr>
        <w:t>Las proposiciones de las Entidades se remitirán a través y con la conformidad de la Secretaría o Dependencia administrativa que corresponda, según su ubicación en la Ley Orgánica de la Administración Pública Estatal.</w:t>
      </w:r>
    </w:p>
    <w:p w14:paraId="2DAB7D76" w14:textId="77777777" w:rsidR="000E6CF9" w:rsidRDefault="000E6CF9" w:rsidP="00FE37DD">
      <w:pPr>
        <w:jc w:val="both"/>
        <w:rPr>
          <w:rFonts w:ascii="Arial" w:hAnsi="Arial"/>
          <w:bCs/>
          <w:sz w:val="22"/>
        </w:rPr>
      </w:pPr>
    </w:p>
    <w:p w14:paraId="26F8E532" w14:textId="77777777" w:rsidR="000E6CF9" w:rsidRPr="00777370" w:rsidRDefault="002E4362" w:rsidP="00FE37DD">
      <w:pPr>
        <w:jc w:val="both"/>
        <w:rPr>
          <w:rFonts w:ascii="Arial" w:hAnsi="Arial"/>
          <w:b/>
          <w:bCs/>
          <w:sz w:val="22"/>
        </w:rPr>
      </w:pPr>
      <w:r>
        <w:rPr>
          <w:rFonts w:ascii="Arial" w:hAnsi="Arial"/>
          <w:b/>
          <w:bCs/>
          <w:sz w:val="22"/>
        </w:rPr>
        <w:t xml:space="preserve">ARTÍCULO 16. </w:t>
      </w:r>
      <w:r w:rsidR="000E6CF9">
        <w:rPr>
          <w:rFonts w:ascii="Arial" w:hAnsi="Arial"/>
          <w:bCs/>
          <w:sz w:val="22"/>
        </w:rPr>
        <w:t>La Secretaría de Finanzas queda facultada para formular el proyecto de Presupuesto de las Entidades cuando éstas no lo presenten en el plazo que les fuera señalado.</w:t>
      </w:r>
    </w:p>
    <w:p w14:paraId="357D7406" w14:textId="77777777" w:rsidR="000E6CF9" w:rsidRDefault="000E6CF9" w:rsidP="00FE37DD">
      <w:pPr>
        <w:jc w:val="both"/>
        <w:rPr>
          <w:rFonts w:ascii="Arial" w:hAnsi="Arial"/>
          <w:bCs/>
          <w:sz w:val="22"/>
        </w:rPr>
      </w:pPr>
    </w:p>
    <w:p w14:paraId="28D8E140" w14:textId="77777777" w:rsidR="000E6CF9" w:rsidRPr="00777370" w:rsidRDefault="002E4362" w:rsidP="00FE37DD">
      <w:pPr>
        <w:jc w:val="both"/>
        <w:rPr>
          <w:rFonts w:ascii="Arial" w:hAnsi="Arial"/>
          <w:b/>
          <w:bCs/>
          <w:sz w:val="22"/>
        </w:rPr>
      </w:pPr>
      <w:r>
        <w:rPr>
          <w:rFonts w:ascii="Arial" w:hAnsi="Arial"/>
          <w:b/>
          <w:bCs/>
          <w:sz w:val="22"/>
        </w:rPr>
        <w:t xml:space="preserve">ARTÍCULO 17. </w:t>
      </w:r>
      <w:r w:rsidR="000E6CF9">
        <w:rPr>
          <w:rFonts w:ascii="Arial" w:hAnsi="Arial"/>
          <w:bCs/>
          <w:sz w:val="22"/>
        </w:rPr>
        <w:t>El proyecto de Presupuesto de Egresos del Estado se integrará con los documentos que se refieren a:</w:t>
      </w:r>
    </w:p>
    <w:p w14:paraId="23460A46" w14:textId="77777777" w:rsidR="000E6CF9" w:rsidRDefault="000E6CF9" w:rsidP="00FE37DD">
      <w:pPr>
        <w:jc w:val="both"/>
        <w:rPr>
          <w:rFonts w:ascii="Arial" w:hAnsi="Arial"/>
          <w:bCs/>
          <w:sz w:val="22"/>
        </w:rPr>
      </w:pPr>
    </w:p>
    <w:p w14:paraId="5104F7D8" w14:textId="4A586CDE" w:rsidR="000E6CF9" w:rsidRPr="008527B0" w:rsidRDefault="008527B0" w:rsidP="00FE37DD">
      <w:pPr>
        <w:pStyle w:val="Prrafodelista"/>
        <w:numPr>
          <w:ilvl w:val="0"/>
          <w:numId w:val="44"/>
        </w:numPr>
        <w:jc w:val="both"/>
        <w:rPr>
          <w:rFonts w:ascii="Arial" w:hAnsi="Arial" w:cs="Arial"/>
          <w:sz w:val="22"/>
          <w:szCs w:val="22"/>
        </w:rPr>
      </w:pPr>
      <w:r w:rsidRPr="008527B0">
        <w:rPr>
          <w:rFonts w:ascii="Arial" w:hAnsi="Arial" w:cs="Arial"/>
          <w:sz w:val="22"/>
          <w:szCs w:val="22"/>
        </w:rPr>
        <w:t>Descripción de los programas que sean la base del proyecto, en los que se señalen objetivo, metas y unidades responsables de su ejecución, así como la valuación estimada por programa. Considerando para ello, las erogaciones para la igualdad sustantiva entre mujeres y hombres y la erradicación de la discriminación por condición de género, además de los destinados a la promoción y observancia de los derechos humanos de las niñas, niños y adolescentes;</w:t>
      </w:r>
    </w:p>
    <w:p w14:paraId="46A50032" w14:textId="718C56F2" w:rsidR="00D0651A" w:rsidRPr="00D0651A" w:rsidRDefault="00D0651A" w:rsidP="00D0651A">
      <w:pPr>
        <w:jc w:val="right"/>
        <w:rPr>
          <w:rFonts w:ascii="Arial" w:hAnsi="Arial"/>
          <w:sz w:val="22"/>
        </w:rPr>
      </w:pPr>
      <w:r>
        <w:rPr>
          <w:rFonts w:asciiTheme="minorHAnsi" w:hAnsiTheme="minorHAnsi" w:cstheme="minorHAnsi"/>
          <w:color w:val="0070C0"/>
          <w:sz w:val="16"/>
          <w:szCs w:val="16"/>
          <w:lang w:val="es-ES"/>
        </w:rPr>
        <w:t>REFORMADO POR DEC. 344 P.O. 68 DEL 23 DE AGOSTO DE 2020</w:t>
      </w:r>
      <w:r w:rsidR="00875377">
        <w:rPr>
          <w:rFonts w:asciiTheme="minorHAnsi" w:hAnsiTheme="minorHAnsi" w:cstheme="minorHAnsi"/>
          <w:color w:val="0070C0"/>
          <w:sz w:val="16"/>
          <w:szCs w:val="16"/>
          <w:lang w:val="es-ES"/>
        </w:rPr>
        <w:t>.</w:t>
      </w:r>
    </w:p>
    <w:p w14:paraId="43055921" w14:textId="402BF615" w:rsidR="000E6CF9" w:rsidRDefault="00875377" w:rsidP="00875377">
      <w:pPr>
        <w:jc w:val="right"/>
        <w:rPr>
          <w:rFonts w:ascii="Arial" w:hAnsi="Arial"/>
          <w:bCs/>
          <w:sz w:val="22"/>
        </w:rPr>
      </w:pPr>
      <w:r>
        <w:rPr>
          <w:rFonts w:asciiTheme="minorHAnsi" w:hAnsiTheme="minorHAnsi" w:cstheme="minorHAnsi"/>
          <w:color w:val="0070C0"/>
          <w:sz w:val="16"/>
          <w:szCs w:val="16"/>
          <w:lang w:val="es-ES"/>
        </w:rPr>
        <w:t>REFORMADO POR DEC. 385 P.O. 45 DEL 4 DE JUNIO DE 2023.</w:t>
      </w:r>
    </w:p>
    <w:p w14:paraId="3F390E18" w14:textId="77777777" w:rsidR="000E6CF9" w:rsidRPr="00777370" w:rsidRDefault="000E6CF9" w:rsidP="00FE37DD">
      <w:pPr>
        <w:pStyle w:val="Prrafodelista"/>
        <w:numPr>
          <w:ilvl w:val="0"/>
          <w:numId w:val="44"/>
        </w:numPr>
        <w:jc w:val="both"/>
        <w:rPr>
          <w:rFonts w:ascii="Arial" w:hAnsi="Arial"/>
          <w:bCs/>
          <w:sz w:val="22"/>
        </w:rPr>
      </w:pPr>
      <w:r w:rsidRPr="00777370">
        <w:rPr>
          <w:rFonts w:ascii="Arial" w:hAnsi="Arial"/>
          <w:bCs/>
          <w:sz w:val="22"/>
        </w:rPr>
        <w:t>Explicación y comentarios de los principales programas y en especial de aquellos que abarquen dos o más ejercicios fiscales</w:t>
      </w:r>
      <w:r w:rsidR="00622B91">
        <w:rPr>
          <w:rFonts w:ascii="Arial" w:hAnsi="Arial"/>
          <w:bCs/>
          <w:sz w:val="22"/>
        </w:rPr>
        <w:t>;</w:t>
      </w:r>
    </w:p>
    <w:p w14:paraId="0ADE9706" w14:textId="77777777" w:rsidR="000E6CF9" w:rsidRDefault="000E6CF9" w:rsidP="00FE37DD">
      <w:pPr>
        <w:jc w:val="both"/>
        <w:rPr>
          <w:rFonts w:ascii="Arial" w:hAnsi="Arial"/>
          <w:bCs/>
          <w:sz w:val="22"/>
        </w:rPr>
      </w:pPr>
    </w:p>
    <w:p w14:paraId="18546EAA" w14:textId="77777777" w:rsidR="000E6CF9" w:rsidRPr="00777370" w:rsidRDefault="000E6CF9" w:rsidP="00FE37DD">
      <w:pPr>
        <w:pStyle w:val="Prrafodelista"/>
        <w:numPr>
          <w:ilvl w:val="0"/>
          <w:numId w:val="44"/>
        </w:numPr>
        <w:jc w:val="both"/>
        <w:rPr>
          <w:rFonts w:ascii="Arial" w:hAnsi="Arial"/>
          <w:bCs/>
          <w:sz w:val="22"/>
        </w:rPr>
      </w:pPr>
      <w:r w:rsidRPr="00777370">
        <w:rPr>
          <w:rFonts w:ascii="Arial" w:hAnsi="Arial"/>
          <w:bCs/>
          <w:sz w:val="22"/>
        </w:rPr>
        <w:lastRenderedPageBreak/>
        <w:t>Estimación de ingresos y proposición de gastos del ejercicio fiscal para el que se propone, con la indicación de los empleos que incluye</w:t>
      </w:r>
      <w:r w:rsidR="00622B91">
        <w:rPr>
          <w:rFonts w:ascii="Arial" w:hAnsi="Arial"/>
          <w:bCs/>
          <w:sz w:val="22"/>
        </w:rPr>
        <w:t>;</w:t>
      </w:r>
    </w:p>
    <w:p w14:paraId="7A262D0C" w14:textId="77777777" w:rsidR="000E6CF9" w:rsidRDefault="000E6CF9" w:rsidP="00FE37DD">
      <w:pPr>
        <w:jc w:val="both"/>
        <w:rPr>
          <w:rFonts w:ascii="Arial" w:hAnsi="Arial"/>
          <w:bCs/>
          <w:sz w:val="22"/>
        </w:rPr>
      </w:pPr>
    </w:p>
    <w:p w14:paraId="259B1587" w14:textId="77777777" w:rsidR="000E6CF9" w:rsidRPr="00777370" w:rsidRDefault="000E6CF9" w:rsidP="00FE37DD">
      <w:pPr>
        <w:pStyle w:val="Prrafodelista"/>
        <w:numPr>
          <w:ilvl w:val="0"/>
          <w:numId w:val="44"/>
        </w:numPr>
        <w:jc w:val="both"/>
        <w:rPr>
          <w:rFonts w:ascii="Arial" w:hAnsi="Arial"/>
          <w:bCs/>
          <w:sz w:val="22"/>
        </w:rPr>
      </w:pPr>
      <w:r w:rsidRPr="00777370">
        <w:rPr>
          <w:rFonts w:ascii="Arial" w:hAnsi="Arial"/>
          <w:bCs/>
          <w:sz w:val="22"/>
        </w:rPr>
        <w:t>Ingresos y gastos reales del último ejercicio fiscal</w:t>
      </w:r>
      <w:r w:rsidR="00622B91">
        <w:rPr>
          <w:rFonts w:ascii="Arial" w:hAnsi="Arial"/>
          <w:bCs/>
          <w:sz w:val="22"/>
        </w:rPr>
        <w:t>;</w:t>
      </w:r>
    </w:p>
    <w:p w14:paraId="4995B2BC" w14:textId="77777777" w:rsidR="000E6CF9" w:rsidRPr="00777370" w:rsidRDefault="000E6CF9" w:rsidP="00FE37DD">
      <w:pPr>
        <w:jc w:val="both"/>
        <w:rPr>
          <w:rFonts w:ascii="Arial" w:hAnsi="Arial"/>
          <w:bCs/>
          <w:sz w:val="22"/>
          <w:lang w:val="es-ES"/>
        </w:rPr>
      </w:pPr>
    </w:p>
    <w:p w14:paraId="0EF6B635" w14:textId="77777777" w:rsidR="000E6CF9" w:rsidRPr="00777370" w:rsidRDefault="000E6CF9" w:rsidP="00FE37DD">
      <w:pPr>
        <w:pStyle w:val="Prrafodelista"/>
        <w:numPr>
          <w:ilvl w:val="0"/>
          <w:numId w:val="44"/>
        </w:numPr>
        <w:jc w:val="both"/>
        <w:rPr>
          <w:rFonts w:ascii="Arial" w:hAnsi="Arial"/>
          <w:bCs/>
          <w:sz w:val="22"/>
        </w:rPr>
      </w:pPr>
      <w:r w:rsidRPr="00777370">
        <w:rPr>
          <w:rFonts w:ascii="Arial" w:hAnsi="Arial"/>
          <w:bCs/>
          <w:sz w:val="22"/>
        </w:rPr>
        <w:t>Estimación de los ingresos y gastos del ejercicio fiscal en turno</w:t>
      </w:r>
      <w:r w:rsidR="00622B91">
        <w:rPr>
          <w:rFonts w:ascii="Arial" w:hAnsi="Arial"/>
          <w:bCs/>
          <w:sz w:val="22"/>
        </w:rPr>
        <w:t>;</w:t>
      </w:r>
    </w:p>
    <w:p w14:paraId="29B8D5EA" w14:textId="77777777" w:rsidR="000E6CF9" w:rsidRDefault="000E6CF9" w:rsidP="00FE37DD">
      <w:pPr>
        <w:jc w:val="both"/>
        <w:rPr>
          <w:rFonts w:ascii="Arial" w:hAnsi="Arial"/>
          <w:bCs/>
          <w:sz w:val="22"/>
        </w:rPr>
      </w:pPr>
    </w:p>
    <w:p w14:paraId="32F33080" w14:textId="77777777" w:rsidR="000E6CF9" w:rsidRPr="00777370" w:rsidRDefault="000E6CF9" w:rsidP="00FE37DD">
      <w:pPr>
        <w:pStyle w:val="Prrafodelista"/>
        <w:numPr>
          <w:ilvl w:val="0"/>
          <w:numId w:val="44"/>
        </w:numPr>
        <w:jc w:val="both"/>
        <w:rPr>
          <w:rFonts w:ascii="Arial" w:hAnsi="Arial"/>
          <w:bCs/>
          <w:sz w:val="22"/>
        </w:rPr>
      </w:pPr>
      <w:r w:rsidRPr="00777370">
        <w:rPr>
          <w:rFonts w:ascii="Arial" w:hAnsi="Arial"/>
          <w:bCs/>
          <w:sz w:val="22"/>
        </w:rPr>
        <w:t>Situación de la Deuda Pública al fin del último ejercicio fiscal y estimación de la que se tendrá al fin de los ejercicios fiscales en turno e inmediato siguiente</w:t>
      </w:r>
      <w:r w:rsidR="00622B91">
        <w:rPr>
          <w:rFonts w:ascii="Arial" w:hAnsi="Arial"/>
          <w:bCs/>
          <w:sz w:val="22"/>
        </w:rPr>
        <w:t>;</w:t>
      </w:r>
    </w:p>
    <w:p w14:paraId="369864B5" w14:textId="77777777" w:rsidR="000E6CF9" w:rsidRDefault="000E6CF9" w:rsidP="00FE37DD">
      <w:pPr>
        <w:jc w:val="both"/>
        <w:rPr>
          <w:rFonts w:ascii="Arial" w:hAnsi="Arial"/>
          <w:bCs/>
          <w:sz w:val="22"/>
        </w:rPr>
      </w:pPr>
    </w:p>
    <w:p w14:paraId="0F5C552A" w14:textId="77777777" w:rsidR="000E6CF9" w:rsidRPr="00777370" w:rsidRDefault="000E6CF9" w:rsidP="00FE37DD">
      <w:pPr>
        <w:pStyle w:val="Prrafodelista"/>
        <w:numPr>
          <w:ilvl w:val="0"/>
          <w:numId w:val="44"/>
        </w:numPr>
        <w:jc w:val="both"/>
        <w:rPr>
          <w:rFonts w:ascii="Arial" w:hAnsi="Arial"/>
          <w:bCs/>
          <w:sz w:val="22"/>
        </w:rPr>
      </w:pPr>
      <w:r w:rsidRPr="00777370">
        <w:rPr>
          <w:rFonts w:ascii="Arial" w:hAnsi="Arial"/>
          <w:bCs/>
          <w:sz w:val="22"/>
        </w:rPr>
        <w:t>La solicitud de endeudamiento neto para el ejercicio fiscal siguiente y el programa financiero respectivo</w:t>
      </w:r>
      <w:r w:rsidR="00622B91">
        <w:rPr>
          <w:rFonts w:ascii="Arial" w:hAnsi="Arial"/>
          <w:bCs/>
          <w:sz w:val="22"/>
        </w:rPr>
        <w:t>;</w:t>
      </w:r>
    </w:p>
    <w:p w14:paraId="643BE4D4" w14:textId="77777777" w:rsidR="000E6CF9" w:rsidRDefault="000E6CF9" w:rsidP="00FE37DD">
      <w:pPr>
        <w:jc w:val="both"/>
        <w:rPr>
          <w:rFonts w:ascii="Arial" w:hAnsi="Arial"/>
          <w:bCs/>
          <w:sz w:val="22"/>
        </w:rPr>
      </w:pPr>
    </w:p>
    <w:p w14:paraId="68C6782C" w14:textId="77777777" w:rsidR="000E6CF9" w:rsidRPr="00777370" w:rsidRDefault="000E6CF9" w:rsidP="00FE37DD">
      <w:pPr>
        <w:pStyle w:val="Prrafodelista"/>
        <w:numPr>
          <w:ilvl w:val="0"/>
          <w:numId w:val="44"/>
        </w:numPr>
        <w:jc w:val="both"/>
        <w:rPr>
          <w:rFonts w:ascii="Arial" w:hAnsi="Arial"/>
          <w:bCs/>
          <w:sz w:val="22"/>
        </w:rPr>
      </w:pPr>
      <w:r w:rsidRPr="00777370">
        <w:rPr>
          <w:rFonts w:ascii="Arial" w:hAnsi="Arial"/>
          <w:bCs/>
          <w:sz w:val="22"/>
        </w:rPr>
        <w:t>Situación de efectivo disponible al fin (sic) último ejercicio fiscal y estimación de lo que se tendrá al fin de los ejercicios fiscales en curso e inmediato siguiente</w:t>
      </w:r>
      <w:r w:rsidR="00622B91">
        <w:rPr>
          <w:rFonts w:ascii="Arial" w:hAnsi="Arial"/>
          <w:bCs/>
          <w:sz w:val="22"/>
        </w:rPr>
        <w:t>;</w:t>
      </w:r>
    </w:p>
    <w:p w14:paraId="20FD240D" w14:textId="77777777" w:rsidR="000E6CF9" w:rsidRDefault="000E6CF9" w:rsidP="00FE37DD">
      <w:pPr>
        <w:jc w:val="both"/>
        <w:rPr>
          <w:rFonts w:ascii="Arial" w:hAnsi="Arial"/>
          <w:bCs/>
          <w:sz w:val="22"/>
        </w:rPr>
      </w:pPr>
    </w:p>
    <w:p w14:paraId="2A5CC810" w14:textId="77777777" w:rsidR="000E6CF9" w:rsidRPr="00777370" w:rsidRDefault="000E6CF9" w:rsidP="00FE37DD">
      <w:pPr>
        <w:pStyle w:val="Prrafodelista"/>
        <w:numPr>
          <w:ilvl w:val="0"/>
          <w:numId w:val="44"/>
        </w:numPr>
        <w:jc w:val="both"/>
        <w:rPr>
          <w:rFonts w:ascii="Arial" w:hAnsi="Arial"/>
          <w:bCs/>
          <w:sz w:val="22"/>
        </w:rPr>
      </w:pPr>
      <w:r w:rsidRPr="00777370">
        <w:rPr>
          <w:rFonts w:ascii="Arial" w:hAnsi="Arial"/>
          <w:bCs/>
          <w:sz w:val="22"/>
        </w:rPr>
        <w:t>Comentarios sobre las condiciones económicas, financieras y hacendarias actuales y las que se prevén para el futuro</w:t>
      </w:r>
      <w:r w:rsidR="00622B91">
        <w:rPr>
          <w:rFonts w:ascii="Arial" w:hAnsi="Arial"/>
          <w:bCs/>
          <w:sz w:val="22"/>
        </w:rPr>
        <w:t xml:space="preserve"> y</w:t>
      </w:r>
    </w:p>
    <w:p w14:paraId="4473D046" w14:textId="77777777" w:rsidR="000E6CF9" w:rsidRDefault="000E6CF9" w:rsidP="00FE37DD">
      <w:pPr>
        <w:jc w:val="both"/>
        <w:rPr>
          <w:rFonts w:ascii="Arial" w:hAnsi="Arial"/>
          <w:bCs/>
          <w:sz w:val="22"/>
        </w:rPr>
      </w:pPr>
    </w:p>
    <w:p w14:paraId="2A09EBB1" w14:textId="77777777" w:rsidR="000E6CF9" w:rsidRPr="00777370" w:rsidRDefault="000E6CF9" w:rsidP="00FE37DD">
      <w:pPr>
        <w:pStyle w:val="Prrafodelista"/>
        <w:numPr>
          <w:ilvl w:val="0"/>
          <w:numId w:val="44"/>
        </w:numPr>
        <w:jc w:val="both"/>
        <w:rPr>
          <w:rFonts w:ascii="Arial" w:hAnsi="Arial"/>
          <w:bCs/>
          <w:sz w:val="22"/>
        </w:rPr>
      </w:pPr>
      <w:r w:rsidRPr="00777370">
        <w:rPr>
          <w:rFonts w:ascii="Arial" w:hAnsi="Arial"/>
          <w:bCs/>
          <w:sz w:val="22"/>
        </w:rPr>
        <w:t>En general toda la información que se considere útil para mostrar la proposición en forma clara y completa.</w:t>
      </w:r>
    </w:p>
    <w:p w14:paraId="59A3AC1B" w14:textId="77777777" w:rsidR="00777370" w:rsidRDefault="00777370" w:rsidP="00FE37DD">
      <w:pPr>
        <w:jc w:val="both"/>
        <w:rPr>
          <w:rFonts w:ascii="Arial" w:hAnsi="Arial"/>
          <w:bCs/>
          <w:sz w:val="22"/>
        </w:rPr>
      </w:pPr>
    </w:p>
    <w:p w14:paraId="770E7A98" w14:textId="77777777" w:rsidR="000E6CF9" w:rsidRPr="00A06A85" w:rsidRDefault="002E4362" w:rsidP="00FE37DD">
      <w:pPr>
        <w:jc w:val="both"/>
        <w:rPr>
          <w:rFonts w:ascii="Arial" w:hAnsi="Arial"/>
          <w:b/>
          <w:bCs/>
          <w:sz w:val="22"/>
        </w:rPr>
      </w:pPr>
      <w:r>
        <w:rPr>
          <w:rFonts w:ascii="Arial" w:hAnsi="Arial"/>
          <w:b/>
          <w:bCs/>
          <w:sz w:val="22"/>
        </w:rPr>
        <w:t xml:space="preserve">ARTÍCULO 18. </w:t>
      </w:r>
      <w:r w:rsidR="00956962" w:rsidRPr="00956962">
        <w:rPr>
          <w:rFonts w:ascii="Arial" w:hAnsi="Arial"/>
          <w:bCs/>
          <w:sz w:val="22"/>
        </w:rPr>
        <w:t>El proyecto del Presupuesto de Egresos del Estado, deberá ser presentado oportunamente al Gobernador del Estado, por la Secretaría de Finanzas y Administración, para ser enviado al Congreso del Estado a más tardar el día treinta de noviembre de cada año inmediato anterior al que corresponde.</w:t>
      </w:r>
    </w:p>
    <w:p w14:paraId="018223EA" w14:textId="77777777" w:rsidR="00B15498" w:rsidRPr="002E4362" w:rsidRDefault="00B15498" w:rsidP="00FE37DD">
      <w:pPr>
        <w:jc w:val="right"/>
        <w:rPr>
          <w:rFonts w:asciiTheme="minorHAnsi" w:hAnsiTheme="minorHAnsi" w:cstheme="minorHAnsi"/>
          <w:bCs/>
          <w:color w:val="0070C0"/>
          <w:sz w:val="14"/>
          <w:szCs w:val="14"/>
        </w:rPr>
      </w:pPr>
      <w:r w:rsidRPr="002E4362">
        <w:rPr>
          <w:rFonts w:asciiTheme="minorHAnsi" w:hAnsiTheme="minorHAnsi" w:cstheme="minorHAnsi"/>
          <w:color w:val="0070C0"/>
          <w:sz w:val="14"/>
          <w:szCs w:val="14"/>
        </w:rPr>
        <w:t>ARTICULO REFORMADO POR DEC. 119 P. O. 14 DE FECHA 16 DE FEBRERO DE 2014.</w:t>
      </w:r>
    </w:p>
    <w:p w14:paraId="78A883DF" w14:textId="77777777" w:rsidR="00956962" w:rsidRDefault="00956962" w:rsidP="00FE37DD">
      <w:pPr>
        <w:jc w:val="both"/>
        <w:rPr>
          <w:rFonts w:ascii="Arial" w:hAnsi="Arial"/>
          <w:bCs/>
          <w:sz w:val="22"/>
        </w:rPr>
      </w:pPr>
    </w:p>
    <w:p w14:paraId="73D8073C" w14:textId="77777777" w:rsidR="000E6CF9" w:rsidRDefault="002E4362" w:rsidP="00FE37DD">
      <w:pPr>
        <w:jc w:val="both"/>
        <w:rPr>
          <w:rFonts w:ascii="Arial" w:hAnsi="Arial"/>
          <w:bCs/>
          <w:sz w:val="22"/>
        </w:rPr>
      </w:pPr>
      <w:r>
        <w:rPr>
          <w:rFonts w:ascii="Arial" w:hAnsi="Arial"/>
          <w:b/>
          <w:bCs/>
          <w:sz w:val="22"/>
        </w:rPr>
        <w:t>A</w:t>
      </w:r>
      <w:r w:rsidRPr="00777370">
        <w:rPr>
          <w:rFonts w:ascii="Arial" w:hAnsi="Arial"/>
          <w:b/>
          <w:bCs/>
          <w:sz w:val="22"/>
        </w:rPr>
        <w:t>RTÍCULO</w:t>
      </w:r>
      <w:r>
        <w:rPr>
          <w:rFonts w:ascii="Arial" w:hAnsi="Arial"/>
          <w:bCs/>
          <w:sz w:val="22"/>
        </w:rPr>
        <w:t xml:space="preserve"> </w:t>
      </w:r>
      <w:r>
        <w:rPr>
          <w:rFonts w:ascii="Arial" w:hAnsi="Arial"/>
          <w:b/>
          <w:bCs/>
          <w:sz w:val="22"/>
        </w:rPr>
        <w:t>19.</w:t>
      </w:r>
      <w:r>
        <w:rPr>
          <w:rFonts w:ascii="Arial" w:hAnsi="Arial"/>
          <w:bCs/>
          <w:sz w:val="22"/>
        </w:rPr>
        <w:t xml:space="preserve"> </w:t>
      </w:r>
      <w:r w:rsidR="000E6CF9">
        <w:rPr>
          <w:rFonts w:ascii="Arial" w:hAnsi="Arial"/>
          <w:bCs/>
          <w:sz w:val="22"/>
        </w:rPr>
        <w:t>Salvo el Ejecutivo del Estado, las entidades mencionadas en el Artículo 2 de esta Ley, no podrán hacer gestiones escritas o verbales ante el Congreso con el propósito de modificar el Presupuesto de Egresos.</w:t>
      </w:r>
    </w:p>
    <w:p w14:paraId="419A6C87" w14:textId="77777777" w:rsidR="000E6CF9" w:rsidRDefault="000E6CF9" w:rsidP="00FE37DD">
      <w:pPr>
        <w:jc w:val="both"/>
        <w:rPr>
          <w:rFonts w:ascii="Arial" w:hAnsi="Arial"/>
          <w:bCs/>
          <w:sz w:val="22"/>
        </w:rPr>
      </w:pPr>
    </w:p>
    <w:p w14:paraId="5C4247E4" w14:textId="77777777" w:rsidR="000E6CF9" w:rsidRDefault="002E4362" w:rsidP="00FE37DD">
      <w:pPr>
        <w:jc w:val="both"/>
        <w:rPr>
          <w:rFonts w:ascii="Arial" w:hAnsi="Arial"/>
          <w:bCs/>
          <w:sz w:val="22"/>
        </w:rPr>
      </w:pPr>
      <w:r>
        <w:rPr>
          <w:rFonts w:ascii="Arial" w:hAnsi="Arial"/>
          <w:b/>
          <w:bCs/>
          <w:sz w:val="22"/>
        </w:rPr>
        <w:t>A</w:t>
      </w:r>
      <w:r w:rsidRPr="00777370">
        <w:rPr>
          <w:rFonts w:ascii="Arial" w:hAnsi="Arial"/>
          <w:b/>
          <w:bCs/>
          <w:sz w:val="22"/>
        </w:rPr>
        <w:t>RTÍCULO</w:t>
      </w:r>
      <w:r>
        <w:rPr>
          <w:rFonts w:ascii="Arial" w:hAnsi="Arial"/>
          <w:bCs/>
          <w:sz w:val="22"/>
        </w:rPr>
        <w:t xml:space="preserve"> </w:t>
      </w:r>
      <w:r>
        <w:rPr>
          <w:rFonts w:ascii="Arial" w:hAnsi="Arial"/>
          <w:b/>
          <w:bCs/>
          <w:sz w:val="22"/>
        </w:rPr>
        <w:t>20.</w:t>
      </w:r>
      <w:r>
        <w:rPr>
          <w:rFonts w:ascii="Arial" w:hAnsi="Arial"/>
          <w:bCs/>
          <w:sz w:val="22"/>
        </w:rPr>
        <w:t xml:space="preserve"> </w:t>
      </w:r>
      <w:r w:rsidR="000E6CF9">
        <w:rPr>
          <w:rFonts w:ascii="Arial" w:hAnsi="Arial"/>
          <w:bCs/>
          <w:sz w:val="22"/>
        </w:rPr>
        <w:t>A toda proposición de aumento o creación de partidas al proyecto de presupuesto, deberá agregarse la correspondiente iniciativa de ingreso, si con tal proposición se altera el equilibrio presupuestal.</w:t>
      </w:r>
    </w:p>
    <w:p w14:paraId="75CCCF4A" w14:textId="77777777" w:rsidR="000E6CF9" w:rsidRDefault="000E6CF9" w:rsidP="00FE37DD">
      <w:pPr>
        <w:jc w:val="both"/>
        <w:rPr>
          <w:rFonts w:ascii="Arial" w:hAnsi="Arial"/>
          <w:bCs/>
          <w:sz w:val="22"/>
        </w:rPr>
      </w:pPr>
    </w:p>
    <w:p w14:paraId="4D394570" w14:textId="77777777" w:rsidR="000E6CF9" w:rsidRPr="00A06A85" w:rsidRDefault="002E4362" w:rsidP="00FE37DD">
      <w:pPr>
        <w:jc w:val="both"/>
        <w:rPr>
          <w:rFonts w:ascii="Arial" w:hAnsi="Arial"/>
          <w:b/>
          <w:bCs/>
          <w:sz w:val="22"/>
        </w:rPr>
      </w:pPr>
      <w:r>
        <w:rPr>
          <w:rFonts w:ascii="Arial" w:hAnsi="Arial"/>
          <w:b/>
          <w:bCs/>
          <w:sz w:val="22"/>
        </w:rPr>
        <w:t>A</w:t>
      </w:r>
      <w:r w:rsidRPr="00777370">
        <w:rPr>
          <w:rFonts w:ascii="Arial" w:hAnsi="Arial"/>
          <w:b/>
          <w:bCs/>
          <w:sz w:val="22"/>
        </w:rPr>
        <w:t>RTÍCULO</w:t>
      </w:r>
      <w:r>
        <w:rPr>
          <w:rFonts w:ascii="Arial" w:hAnsi="Arial"/>
          <w:bCs/>
          <w:sz w:val="22"/>
        </w:rPr>
        <w:t xml:space="preserve"> </w:t>
      </w:r>
      <w:r>
        <w:rPr>
          <w:rFonts w:ascii="Arial" w:hAnsi="Arial"/>
          <w:b/>
          <w:bCs/>
          <w:sz w:val="22"/>
        </w:rPr>
        <w:t xml:space="preserve">21. </w:t>
      </w:r>
      <w:r w:rsidR="000E6CF9">
        <w:rPr>
          <w:rFonts w:ascii="Arial" w:hAnsi="Arial"/>
          <w:bCs/>
          <w:sz w:val="22"/>
        </w:rPr>
        <w:t xml:space="preserve">Las Entidades a que se refieren las Fracciones V a VII del Artículo 2 de esta Ley, </w:t>
      </w:r>
      <w:proofErr w:type="spellStart"/>
      <w:r w:rsidR="000E6CF9">
        <w:rPr>
          <w:rFonts w:ascii="Arial" w:hAnsi="Arial"/>
          <w:bCs/>
          <w:sz w:val="22"/>
        </w:rPr>
        <w:t>aún</w:t>
      </w:r>
      <w:proofErr w:type="spellEnd"/>
      <w:r w:rsidR="000E6CF9">
        <w:rPr>
          <w:rFonts w:ascii="Arial" w:hAnsi="Arial"/>
          <w:bCs/>
          <w:sz w:val="22"/>
        </w:rPr>
        <w:t xml:space="preserve"> cuando no sean incluidas en el Presupuesto de Egresos del Estado, deberán presentar sus proyectos de presupuestos anuales y sus modificaciones en su caso, oportunamente a la Secretaría de Finanzas para su aprobación. Los proyectos se presentarán de acuerdo con las normas que el Ejecutivo establezca por conducto de la mencionada Secretaría.</w:t>
      </w:r>
    </w:p>
    <w:p w14:paraId="2929C7C2" w14:textId="77777777" w:rsidR="000E6CF9" w:rsidRDefault="000E6CF9" w:rsidP="00FE37DD">
      <w:pPr>
        <w:jc w:val="both"/>
        <w:rPr>
          <w:rFonts w:ascii="Arial" w:hAnsi="Arial"/>
          <w:bCs/>
          <w:sz w:val="22"/>
        </w:rPr>
      </w:pPr>
    </w:p>
    <w:p w14:paraId="42E130CC" w14:textId="77777777" w:rsidR="000E6CF9" w:rsidRDefault="002E4362" w:rsidP="00FE37DD">
      <w:pPr>
        <w:jc w:val="both"/>
        <w:rPr>
          <w:rFonts w:ascii="Arial" w:hAnsi="Arial"/>
          <w:bCs/>
          <w:sz w:val="22"/>
        </w:rPr>
      </w:pPr>
      <w:r>
        <w:rPr>
          <w:rFonts w:ascii="Arial" w:hAnsi="Arial"/>
          <w:b/>
          <w:bCs/>
          <w:sz w:val="22"/>
        </w:rPr>
        <w:t>A</w:t>
      </w:r>
      <w:r w:rsidRPr="00777370">
        <w:rPr>
          <w:rFonts w:ascii="Arial" w:hAnsi="Arial"/>
          <w:b/>
          <w:bCs/>
          <w:sz w:val="22"/>
        </w:rPr>
        <w:t>RTÍCULO</w:t>
      </w:r>
      <w:r>
        <w:rPr>
          <w:rFonts w:ascii="Arial" w:hAnsi="Arial"/>
          <w:bCs/>
          <w:sz w:val="22"/>
        </w:rPr>
        <w:t xml:space="preserve"> </w:t>
      </w:r>
      <w:r w:rsidRPr="00A06A85">
        <w:rPr>
          <w:rFonts w:ascii="Arial" w:hAnsi="Arial"/>
          <w:b/>
          <w:bCs/>
          <w:sz w:val="22"/>
        </w:rPr>
        <w:t>22</w:t>
      </w:r>
      <w:r>
        <w:rPr>
          <w:rFonts w:ascii="Arial" w:hAnsi="Arial"/>
          <w:b/>
          <w:bCs/>
          <w:sz w:val="22"/>
        </w:rPr>
        <w:t>.</w:t>
      </w:r>
      <w:r>
        <w:rPr>
          <w:rFonts w:ascii="Arial" w:hAnsi="Arial"/>
          <w:bCs/>
          <w:sz w:val="22"/>
        </w:rPr>
        <w:t xml:space="preserve"> </w:t>
      </w:r>
      <w:r w:rsidR="000E6CF9">
        <w:rPr>
          <w:rFonts w:ascii="Arial" w:hAnsi="Arial"/>
          <w:bCs/>
          <w:sz w:val="22"/>
        </w:rPr>
        <w:t xml:space="preserve">Cuando la aplicación de Leyes, Decretos o Convenios posteriores a la aprobación del Presupuesto implique el desembolso de fondos públicos no previstos, se procederá a gestionar las </w:t>
      </w:r>
      <w:r w:rsidR="000E6CF9">
        <w:rPr>
          <w:rFonts w:ascii="Arial" w:hAnsi="Arial"/>
          <w:bCs/>
          <w:sz w:val="22"/>
        </w:rPr>
        <w:lastRenderedPageBreak/>
        <w:t>modificaciones necesarias al propio Presupuesto, para lo cual el Ejecutivo del Estado directamente o a través de la Secretaría de Finanzas promoverá ante el Congreso del Estado las iniciativas correspondientes, en los mismos términos que el Presupuesto anual.</w:t>
      </w:r>
    </w:p>
    <w:p w14:paraId="5419DB59" w14:textId="77777777" w:rsidR="000E6CF9" w:rsidRDefault="000E6CF9" w:rsidP="00FE37DD">
      <w:pPr>
        <w:jc w:val="both"/>
        <w:rPr>
          <w:rFonts w:ascii="Arial" w:hAnsi="Arial"/>
          <w:bCs/>
          <w:sz w:val="22"/>
        </w:rPr>
      </w:pPr>
    </w:p>
    <w:p w14:paraId="7F00CBFB" w14:textId="77777777" w:rsidR="000E6CF9" w:rsidRDefault="000E6CF9" w:rsidP="00FE37DD">
      <w:pPr>
        <w:jc w:val="both"/>
        <w:rPr>
          <w:rFonts w:ascii="Arial" w:hAnsi="Arial"/>
          <w:bCs/>
          <w:sz w:val="22"/>
        </w:rPr>
      </w:pPr>
    </w:p>
    <w:p w14:paraId="5C9E568A" w14:textId="77777777" w:rsidR="00622B91" w:rsidRDefault="00622B91" w:rsidP="00FE37DD">
      <w:pPr>
        <w:jc w:val="center"/>
        <w:rPr>
          <w:rFonts w:ascii="Arial" w:hAnsi="Arial"/>
          <w:b/>
          <w:bCs/>
          <w:sz w:val="22"/>
        </w:rPr>
      </w:pPr>
    </w:p>
    <w:p w14:paraId="416ADDCD" w14:textId="77777777" w:rsidR="000E6CF9" w:rsidRPr="00A06A85" w:rsidRDefault="000E6CF9" w:rsidP="00FE37DD">
      <w:pPr>
        <w:jc w:val="center"/>
        <w:rPr>
          <w:rFonts w:ascii="Arial" w:hAnsi="Arial"/>
          <w:b/>
          <w:bCs/>
          <w:sz w:val="22"/>
        </w:rPr>
      </w:pPr>
      <w:r w:rsidRPr="00A06A85">
        <w:rPr>
          <w:rFonts w:ascii="Arial" w:hAnsi="Arial"/>
          <w:b/>
          <w:bCs/>
          <w:sz w:val="22"/>
        </w:rPr>
        <w:t>CAPÍTULO III</w:t>
      </w:r>
    </w:p>
    <w:p w14:paraId="3BCBCA01" w14:textId="77777777" w:rsidR="000E6CF9" w:rsidRPr="00A06A85" w:rsidRDefault="000E6CF9" w:rsidP="00FE37DD">
      <w:pPr>
        <w:jc w:val="center"/>
        <w:rPr>
          <w:rFonts w:ascii="Arial" w:hAnsi="Arial"/>
          <w:b/>
          <w:bCs/>
          <w:sz w:val="22"/>
        </w:rPr>
      </w:pPr>
      <w:r w:rsidRPr="00A06A85">
        <w:rPr>
          <w:rFonts w:ascii="Arial" w:hAnsi="Arial"/>
          <w:b/>
          <w:bCs/>
          <w:sz w:val="22"/>
        </w:rPr>
        <w:t>DEL EJERCICIO DEL GASTO PÚBLICO ESTATAL</w:t>
      </w:r>
    </w:p>
    <w:p w14:paraId="14115B9D" w14:textId="77777777" w:rsidR="000E6CF9" w:rsidRDefault="000E6CF9" w:rsidP="00FE37DD">
      <w:pPr>
        <w:jc w:val="both"/>
        <w:rPr>
          <w:rFonts w:ascii="Arial" w:hAnsi="Arial"/>
          <w:bCs/>
          <w:sz w:val="22"/>
        </w:rPr>
      </w:pPr>
    </w:p>
    <w:p w14:paraId="78F441F1" w14:textId="77777777" w:rsidR="0054784E" w:rsidRPr="0054784E" w:rsidRDefault="002E4362" w:rsidP="00FE37DD">
      <w:pPr>
        <w:jc w:val="both"/>
        <w:rPr>
          <w:rFonts w:ascii="Arial" w:hAnsi="Arial"/>
          <w:bCs/>
          <w:sz w:val="22"/>
        </w:rPr>
      </w:pPr>
      <w:r>
        <w:rPr>
          <w:rFonts w:ascii="Arial" w:hAnsi="Arial"/>
          <w:b/>
          <w:bCs/>
          <w:sz w:val="22"/>
        </w:rPr>
        <w:t>A</w:t>
      </w:r>
      <w:r w:rsidRPr="00777370">
        <w:rPr>
          <w:rFonts w:ascii="Arial" w:hAnsi="Arial"/>
          <w:b/>
          <w:bCs/>
          <w:sz w:val="22"/>
        </w:rPr>
        <w:t>RTÍCULO</w:t>
      </w:r>
      <w:r>
        <w:rPr>
          <w:rFonts w:ascii="Arial" w:hAnsi="Arial"/>
          <w:bCs/>
          <w:sz w:val="22"/>
        </w:rPr>
        <w:t xml:space="preserve"> </w:t>
      </w:r>
      <w:r w:rsidRPr="00A06A85">
        <w:rPr>
          <w:rFonts w:ascii="Arial" w:hAnsi="Arial"/>
          <w:b/>
          <w:bCs/>
          <w:sz w:val="22"/>
        </w:rPr>
        <w:t>23</w:t>
      </w:r>
      <w:r>
        <w:rPr>
          <w:rFonts w:ascii="Arial" w:hAnsi="Arial"/>
          <w:b/>
          <w:bCs/>
          <w:sz w:val="22"/>
        </w:rPr>
        <w:t>.</w:t>
      </w:r>
      <w:r>
        <w:rPr>
          <w:rFonts w:ascii="Arial" w:hAnsi="Arial"/>
          <w:bCs/>
          <w:sz w:val="22"/>
        </w:rPr>
        <w:t xml:space="preserve"> </w:t>
      </w:r>
      <w:r w:rsidR="0054784E" w:rsidRPr="0054784E">
        <w:rPr>
          <w:rFonts w:ascii="Arial" w:hAnsi="Arial"/>
          <w:bCs/>
          <w:sz w:val="22"/>
        </w:rPr>
        <w:t xml:space="preserve">Los recursos que se obtengan en exceso de lo previsto en el Presupuesto de Egresos del Estado, serán informados al Congreso del Estado, dentro del plazo de 30 días siguientes en que se generen y su asignación se hará a los programas prioritarios que estime conveniente el Poder Ejecutivo, a través de la Secretaría de Finanzas y de Administración, estas transferencias presupuestales no podrán: </w:t>
      </w:r>
    </w:p>
    <w:p w14:paraId="4D92A553" w14:textId="77777777" w:rsidR="0054784E" w:rsidRPr="0054784E" w:rsidRDefault="0054784E" w:rsidP="00FE37DD">
      <w:pPr>
        <w:jc w:val="both"/>
        <w:rPr>
          <w:rFonts w:ascii="Arial" w:hAnsi="Arial"/>
          <w:bCs/>
          <w:sz w:val="22"/>
        </w:rPr>
      </w:pPr>
    </w:p>
    <w:p w14:paraId="0DDD34DA" w14:textId="77777777" w:rsidR="0054784E" w:rsidRPr="0054784E" w:rsidRDefault="0054784E" w:rsidP="00FE37DD">
      <w:pPr>
        <w:jc w:val="both"/>
        <w:rPr>
          <w:rFonts w:ascii="Arial" w:hAnsi="Arial"/>
          <w:bCs/>
          <w:sz w:val="22"/>
        </w:rPr>
      </w:pPr>
      <w:r w:rsidRPr="0054784E">
        <w:rPr>
          <w:rFonts w:ascii="Arial" w:hAnsi="Arial"/>
          <w:bCs/>
          <w:sz w:val="22"/>
        </w:rPr>
        <w:t xml:space="preserve">I. Transferir recursos destinados a programas prioritarios hacia programas no prioritarios, y </w:t>
      </w:r>
    </w:p>
    <w:p w14:paraId="7A413E8C" w14:textId="77777777" w:rsidR="0054784E" w:rsidRPr="0054784E" w:rsidRDefault="0054784E" w:rsidP="00FE37DD">
      <w:pPr>
        <w:jc w:val="both"/>
        <w:rPr>
          <w:rFonts w:ascii="Arial" w:hAnsi="Arial"/>
          <w:bCs/>
          <w:sz w:val="22"/>
        </w:rPr>
      </w:pPr>
    </w:p>
    <w:p w14:paraId="34097945" w14:textId="77777777" w:rsidR="0054784E" w:rsidRPr="0054784E" w:rsidRDefault="0054784E" w:rsidP="00FE37DD">
      <w:pPr>
        <w:jc w:val="both"/>
        <w:rPr>
          <w:rFonts w:ascii="Arial" w:hAnsi="Arial"/>
          <w:bCs/>
          <w:sz w:val="22"/>
        </w:rPr>
      </w:pPr>
      <w:r w:rsidRPr="0054784E">
        <w:rPr>
          <w:rFonts w:ascii="Arial" w:hAnsi="Arial"/>
          <w:bCs/>
          <w:sz w:val="22"/>
        </w:rPr>
        <w:t>II. Disminuir el monto consignado en el decreto de Presupuesto de Egresos para la atención de programas prioritarios, salvo que se hayan concluido las metas.</w:t>
      </w:r>
    </w:p>
    <w:p w14:paraId="6A7E2202" w14:textId="77777777" w:rsidR="0054784E" w:rsidRPr="0054784E" w:rsidRDefault="0054784E" w:rsidP="00FE37DD">
      <w:pPr>
        <w:jc w:val="both"/>
        <w:rPr>
          <w:rFonts w:ascii="Arial" w:hAnsi="Arial"/>
          <w:bCs/>
          <w:sz w:val="22"/>
        </w:rPr>
      </w:pPr>
      <w:r w:rsidRPr="0054784E">
        <w:rPr>
          <w:rFonts w:ascii="Arial" w:hAnsi="Arial"/>
          <w:bCs/>
          <w:sz w:val="22"/>
        </w:rPr>
        <w:t xml:space="preserve">Sólo podrá exceptuarse de lo anterior cuando existan situaciones de emergencia provocadas por desastres naturales, plagas, epidemias o cuando se trate alguna situación de emergencia que afecte total o parcialmente el territorio del estado. </w:t>
      </w:r>
    </w:p>
    <w:p w14:paraId="03EB8DAF" w14:textId="77777777" w:rsidR="0054784E" w:rsidRPr="0054784E" w:rsidRDefault="0054784E" w:rsidP="00FE37DD">
      <w:pPr>
        <w:jc w:val="both"/>
        <w:rPr>
          <w:rFonts w:ascii="Arial" w:hAnsi="Arial"/>
          <w:bCs/>
          <w:sz w:val="22"/>
        </w:rPr>
      </w:pPr>
    </w:p>
    <w:p w14:paraId="7EA715B6" w14:textId="77777777" w:rsidR="0054784E" w:rsidRPr="0054784E" w:rsidRDefault="0054784E" w:rsidP="00FE37DD">
      <w:pPr>
        <w:jc w:val="both"/>
        <w:rPr>
          <w:rFonts w:ascii="Arial" w:hAnsi="Arial"/>
          <w:bCs/>
          <w:sz w:val="22"/>
        </w:rPr>
      </w:pPr>
      <w:r w:rsidRPr="0054784E">
        <w:rPr>
          <w:rFonts w:ascii="Arial" w:hAnsi="Arial"/>
          <w:bCs/>
          <w:sz w:val="22"/>
        </w:rPr>
        <w:t xml:space="preserve">Lo contenido en este artículo, no exime al Ejecutivo para que informe al Congreso del Estado al rendir la Cuenta Pública. </w:t>
      </w:r>
    </w:p>
    <w:p w14:paraId="6AF8EE96" w14:textId="77777777" w:rsidR="0054784E" w:rsidRPr="0054784E" w:rsidRDefault="0054784E" w:rsidP="00FE37DD">
      <w:pPr>
        <w:jc w:val="both"/>
        <w:rPr>
          <w:rFonts w:ascii="Arial" w:hAnsi="Arial"/>
          <w:bCs/>
          <w:sz w:val="22"/>
        </w:rPr>
      </w:pPr>
    </w:p>
    <w:p w14:paraId="6AE5D9EA" w14:textId="77777777" w:rsidR="000E6CF9" w:rsidRDefault="0054784E" w:rsidP="00FE37DD">
      <w:pPr>
        <w:jc w:val="both"/>
        <w:rPr>
          <w:rFonts w:ascii="Arial" w:hAnsi="Arial"/>
          <w:bCs/>
          <w:sz w:val="22"/>
        </w:rPr>
      </w:pPr>
      <w:r w:rsidRPr="0054784E">
        <w:rPr>
          <w:rFonts w:ascii="Arial" w:hAnsi="Arial"/>
          <w:bCs/>
          <w:sz w:val="22"/>
        </w:rPr>
        <w:t>El Gasto Público Estatal deberá ajustarse al monto autorizado para los programas y partidas presupuestales, salvo que se trate de las partidas que se señalen como de ampliación automática en los presupuestos, para aquellas erogaciones cuyo monto no sea posible prever</w:t>
      </w:r>
      <w:r w:rsidR="000E6CF9">
        <w:rPr>
          <w:rFonts w:ascii="Arial" w:hAnsi="Arial"/>
          <w:bCs/>
          <w:sz w:val="22"/>
        </w:rPr>
        <w:t>.</w:t>
      </w:r>
    </w:p>
    <w:p w14:paraId="0EE5D5BB" w14:textId="77777777" w:rsidR="0054784E" w:rsidRPr="0054784E" w:rsidRDefault="0054784E" w:rsidP="00FE37DD">
      <w:pPr>
        <w:jc w:val="right"/>
        <w:rPr>
          <w:rFonts w:asciiTheme="minorHAnsi" w:hAnsiTheme="minorHAnsi"/>
          <w:bCs/>
          <w:color w:val="0070C0"/>
          <w:sz w:val="14"/>
          <w:szCs w:val="14"/>
        </w:rPr>
      </w:pPr>
      <w:r>
        <w:rPr>
          <w:rFonts w:asciiTheme="minorHAnsi" w:hAnsiTheme="minorHAnsi"/>
          <w:bCs/>
          <w:color w:val="0070C0"/>
          <w:sz w:val="14"/>
          <w:szCs w:val="14"/>
        </w:rPr>
        <w:t>REFORMADO POR DEC. 116 P.O. 23 DEL 19 DE MARZO DE 2017.</w:t>
      </w:r>
    </w:p>
    <w:p w14:paraId="224513D1" w14:textId="77777777" w:rsidR="000E6CF9" w:rsidRDefault="000E6CF9" w:rsidP="00FE37DD">
      <w:pPr>
        <w:jc w:val="both"/>
        <w:rPr>
          <w:rFonts w:ascii="Arial" w:hAnsi="Arial"/>
          <w:bCs/>
          <w:sz w:val="22"/>
        </w:rPr>
      </w:pPr>
    </w:p>
    <w:p w14:paraId="4F160B32" w14:textId="77777777" w:rsidR="000E6CF9" w:rsidRDefault="002E4362" w:rsidP="00FE37DD">
      <w:pPr>
        <w:jc w:val="both"/>
        <w:rPr>
          <w:rFonts w:ascii="Arial" w:hAnsi="Arial"/>
          <w:bCs/>
          <w:sz w:val="22"/>
        </w:rPr>
      </w:pPr>
      <w:r>
        <w:rPr>
          <w:rFonts w:ascii="Arial" w:hAnsi="Arial"/>
          <w:b/>
          <w:bCs/>
          <w:sz w:val="22"/>
        </w:rPr>
        <w:t>A</w:t>
      </w:r>
      <w:r w:rsidRPr="00777370">
        <w:rPr>
          <w:rFonts w:ascii="Arial" w:hAnsi="Arial"/>
          <w:b/>
          <w:bCs/>
          <w:sz w:val="22"/>
        </w:rPr>
        <w:t>RTÍCULO</w:t>
      </w:r>
      <w:r>
        <w:rPr>
          <w:rFonts w:ascii="Arial" w:hAnsi="Arial"/>
          <w:bCs/>
          <w:sz w:val="22"/>
        </w:rPr>
        <w:t xml:space="preserve"> </w:t>
      </w:r>
      <w:r>
        <w:rPr>
          <w:rFonts w:ascii="Arial" w:hAnsi="Arial"/>
          <w:b/>
          <w:bCs/>
          <w:sz w:val="22"/>
        </w:rPr>
        <w:t>24.</w:t>
      </w:r>
      <w:r>
        <w:rPr>
          <w:rFonts w:ascii="Arial" w:hAnsi="Arial"/>
          <w:bCs/>
          <w:sz w:val="22"/>
        </w:rPr>
        <w:t xml:space="preserve"> </w:t>
      </w:r>
      <w:r w:rsidR="000E6CF9">
        <w:rPr>
          <w:rFonts w:ascii="Arial" w:hAnsi="Arial"/>
          <w:bCs/>
          <w:sz w:val="22"/>
        </w:rPr>
        <w:t>El Gasto Público Estatal deberá ajustarse estrictamente al monto autorizado para los programas y partidas presupuestales. Ningún gasto podrá efectuarse sin que exista partida expresa del presupuesto que lo autorice y que tenga saldo suficiente para cubrirlo.</w:t>
      </w:r>
    </w:p>
    <w:p w14:paraId="1BB867F0" w14:textId="77777777" w:rsidR="000E6CF9" w:rsidRDefault="000E6CF9" w:rsidP="00FE37DD">
      <w:pPr>
        <w:jc w:val="both"/>
        <w:rPr>
          <w:rFonts w:ascii="Arial" w:hAnsi="Arial"/>
          <w:bCs/>
          <w:sz w:val="22"/>
        </w:rPr>
      </w:pPr>
    </w:p>
    <w:p w14:paraId="0C7835D0" w14:textId="77777777" w:rsidR="000E6CF9" w:rsidRDefault="000E6CF9" w:rsidP="00FE37DD">
      <w:pPr>
        <w:jc w:val="both"/>
        <w:rPr>
          <w:rFonts w:ascii="Arial" w:hAnsi="Arial"/>
          <w:bCs/>
          <w:sz w:val="22"/>
        </w:rPr>
      </w:pPr>
      <w:r>
        <w:rPr>
          <w:rFonts w:ascii="Arial" w:hAnsi="Arial"/>
          <w:bCs/>
          <w:sz w:val="22"/>
        </w:rPr>
        <w:t>La inobservancia de lo dispuesto en este Artículo motivará que las erogaciones que se hagan en contravención al mismo, sean a cargo del funcionario que las realice o autorice.</w:t>
      </w:r>
    </w:p>
    <w:p w14:paraId="7AB514F2" w14:textId="77777777" w:rsidR="000E6CF9" w:rsidRDefault="000E6CF9" w:rsidP="00FE37DD">
      <w:pPr>
        <w:jc w:val="both"/>
        <w:rPr>
          <w:rFonts w:ascii="Arial" w:hAnsi="Arial"/>
          <w:bCs/>
          <w:sz w:val="22"/>
        </w:rPr>
      </w:pPr>
    </w:p>
    <w:p w14:paraId="0FF18473" w14:textId="77777777" w:rsidR="000E6CF9" w:rsidRDefault="002E4362" w:rsidP="00FE37DD">
      <w:pPr>
        <w:jc w:val="both"/>
        <w:rPr>
          <w:rFonts w:ascii="Arial" w:hAnsi="Arial"/>
          <w:bCs/>
          <w:sz w:val="22"/>
        </w:rPr>
      </w:pPr>
      <w:r>
        <w:rPr>
          <w:rFonts w:ascii="Arial" w:hAnsi="Arial"/>
          <w:b/>
          <w:bCs/>
          <w:sz w:val="22"/>
        </w:rPr>
        <w:t>A</w:t>
      </w:r>
      <w:r w:rsidRPr="00777370">
        <w:rPr>
          <w:rFonts w:ascii="Arial" w:hAnsi="Arial"/>
          <w:b/>
          <w:bCs/>
          <w:sz w:val="22"/>
        </w:rPr>
        <w:t>RTÍCULO</w:t>
      </w:r>
      <w:r>
        <w:rPr>
          <w:rFonts w:ascii="Arial" w:hAnsi="Arial"/>
          <w:bCs/>
          <w:sz w:val="22"/>
        </w:rPr>
        <w:t xml:space="preserve"> </w:t>
      </w:r>
      <w:r>
        <w:rPr>
          <w:rFonts w:ascii="Arial" w:hAnsi="Arial"/>
          <w:b/>
          <w:bCs/>
          <w:sz w:val="22"/>
        </w:rPr>
        <w:t>25.</w:t>
      </w:r>
      <w:r>
        <w:rPr>
          <w:rFonts w:ascii="Arial" w:hAnsi="Arial"/>
          <w:bCs/>
          <w:sz w:val="22"/>
        </w:rPr>
        <w:t xml:space="preserve"> </w:t>
      </w:r>
      <w:r w:rsidR="000E6CF9">
        <w:rPr>
          <w:rFonts w:ascii="Arial" w:hAnsi="Arial"/>
          <w:bCs/>
          <w:sz w:val="22"/>
        </w:rPr>
        <w:t>Se exceptúan de lo dispuesto en el Artículo anterior las partidas que se consignen como de ampliación automática porque no sea posible prever su monto, como las relativas a indemnizaciones por despido, pagos de marcha, devoluciones de impuestos y otras de naturaleza similar.</w:t>
      </w:r>
    </w:p>
    <w:p w14:paraId="3F72DF0F" w14:textId="77777777" w:rsidR="000E6CF9" w:rsidRDefault="000E6CF9" w:rsidP="00FE37DD">
      <w:pPr>
        <w:jc w:val="both"/>
        <w:rPr>
          <w:rFonts w:ascii="Arial" w:hAnsi="Arial"/>
          <w:bCs/>
          <w:sz w:val="22"/>
        </w:rPr>
      </w:pPr>
    </w:p>
    <w:p w14:paraId="34E40D87" w14:textId="77777777" w:rsidR="000E6CF9" w:rsidRDefault="000E6CF9" w:rsidP="00FE37DD">
      <w:pPr>
        <w:jc w:val="both"/>
        <w:rPr>
          <w:rFonts w:ascii="Arial" w:hAnsi="Arial"/>
          <w:bCs/>
          <w:sz w:val="22"/>
        </w:rPr>
      </w:pPr>
      <w:r>
        <w:rPr>
          <w:rFonts w:ascii="Arial" w:hAnsi="Arial"/>
          <w:bCs/>
          <w:sz w:val="22"/>
        </w:rPr>
        <w:t>En todo caso, para que estas partidas puedan ejercerse, se requiere del Acuerdo escrito del Ejecutivo del Estado ordenando su ampliación y de la autorización de pago de la Secretaría de Finanzas.</w:t>
      </w:r>
    </w:p>
    <w:p w14:paraId="2BE7CE09" w14:textId="77777777" w:rsidR="000E6CF9" w:rsidRDefault="000E6CF9" w:rsidP="00FE37DD">
      <w:pPr>
        <w:jc w:val="both"/>
        <w:rPr>
          <w:rFonts w:ascii="Arial" w:hAnsi="Arial"/>
          <w:bCs/>
          <w:sz w:val="22"/>
        </w:rPr>
      </w:pPr>
    </w:p>
    <w:p w14:paraId="76D7E883" w14:textId="77777777" w:rsidR="000E6CF9" w:rsidRDefault="002E4362" w:rsidP="00FE37DD">
      <w:pPr>
        <w:jc w:val="both"/>
        <w:rPr>
          <w:rFonts w:ascii="Arial" w:hAnsi="Arial"/>
          <w:bCs/>
          <w:sz w:val="22"/>
        </w:rPr>
      </w:pPr>
      <w:r>
        <w:rPr>
          <w:rFonts w:ascii="Arial" w:hAnsi="Arial"/>
          <w:b/>
          <w:bCs/>
          <w:sz w:val="22"/>
        </w:rPr>
        <w:t>A</w:t>
      </w:r>
      <w:r w:rsidRPr="00777370">
        <w:rPr>
          <w:rFonts w:ascii="Arial" w:hAnsi="Arial"/>
          <w:b/>
          <w:bCs/>
          <w:sz w:val="22"/>
        </w:rPr>
        <w:t>RTÍCULO</w:t>
      </w:r>
      <w:r>
        <w:rPr>
          <w:rFonts w:ascii="Arial" w:hAnsi="Arial"/>
          <w:bCs/>
          <w:sz w:val="22"/>
        </w:rPr>
        <w:t xml:space="preserve"> </w:t>
      </w:r>
      <w:r w:rsidRPr="00A06A85">
        <w:rPr>
          <w:rFonts w:ascii="Arial" w:hAnsi="Arial"/>
          <w:b/>
          <w:bCs/>
          <w:sz w:val="22"/>
        </w:rPr>
        <w:t>26</w:t>
      </w:r>
      <w:r>
        <w:rPr>
          <w:rFonts w:ascii="Arial" w:hAnsi="Arial"/>
          <w:b/>
          <w:bCs/>
          <w:sz w:val="22"/>
        </w:rPr>
        <w:t>.</w:t>
      </w:r>
      <w:r>
        <w:rPr>
          <w:rFonts w:ascii="Arial" w:hAnsi="Arial"/>
          <w:bCs/>
          <w:sz w:val="22"/>
        </w:rPr>
        <w:t xml:space="preserve"> </w:t>
      </w:r>
      <w:r w:rsidR="000E6CF9">
        <w:rPr>
          <w:rFonts w:ascii="Arial" w:hAnsi="Arial"/>
          <w:bCs/>
          <w:sz w:val="22"/>
        </w:rPr>
        <w:t>La Secretaría de Finanzas, por sí y a través de sus diversas oficinas, efectuará los cobros y los pagos correspondientes a las Entidades previstas en las Fracciones III y IV del Artículo 2.</w:t>
      </w:r>
    </w:p>
    <w:p w14:paraId="53FFE119" w14:textId="77777777" w:rsidR="000E6CF9" w:rsidRDefault="000E6CF9" w:rsidP="00FE37DD">
      <w:pPr>
        <w:jc w:val="both"/>
        <w:rPr>
          <w:rFonts w:ascii="Arial" w:hAnsi="Arial"/>
          <w:bCs/>
          <w:sz w:val="22"/>
        </w:rPr>
      </w:pPr>
    </w:p>
    <w:p w14:paraId="1A6B717F" w14:textId="77777777" w:rsidR="000E6CF9" w:rsidRDefault="000E6CF9" w:rsidP="00FE37DD">
      <w:pPr>
        <w:jc w:val="both"/>
        <w:rPr>
          <w:rFonts w:ascii="Arial" w:hAnsi="Arial"/>
          <w:bCs/>
          <w:sz w:val="22"/>
        </w:rPr>
      </w:pPr>
      <w:r>
        <w:rPr>
          <w:rFonts w:ascii="Arial" w:hAnsi="Arial"/>
          <w:bCs/>
          <w:sz w:val="22"/>
        </w:rPr>
        <w:t>Los pagos correspondientes a los Poderes Legislativo y Judicial se efectuarán por conducto de sus respectivas Tesorerías y las Entidades citadas en las Fracciones V y VII del Artículo 2, recibirán y manejarán sus fondos y harán sus pagos a través de sus propios órganos.</w:t>
      </w:r>
    </w:p>
    <w:p w14:paraId="26EDE0D1" w14:textId="77777777" w:rsidR="000E6CF9" w:rsidRDefault="000E6CF9" w:rsidP="00FE37DD">
      <w:pPr>
        <w:jc w:val="both"/>
        <w:rPr>
          <w:rFonts w:ascii="Arial" w:hAnsi="Arial"/>
          <w:bCs/>
          <w:sz w:val="22"/>
        </w:rPr>
      </w:pPr>
    </w:p>
    <w:p w14:paraId="0ED676F0" w14:textId="77777777" w:rsidR="000E6CF9" w:rsidRDefault="000E6CF9" w:rsidP="00FE37DD">
      <w:pPr>
        <w:jc w:val="both"/>
        <w:rPr>
          <w:rFonts w:ascii="Arial" w:hAnsi="Arial"/>
          <w:bCs/>
          <w:sz w:val="22"/>
        </w:rPr>
      </w:pPr>
      <w:proofErr w:type="gramStart"/>
      <w:r>
        <w:rPr>
          <w:rFonts w:ascii="Arial" w:hAnsi="Arial"/>
          <w:bCs/>
          <w:sz w:val="22"/>
        </w:rPr>
        <w:t>La ministración de los fondos correspondientes serán</w:t>
      </w:r>
      <w:proofErr w:type="gramEnd"/>
      <w:r>
        <w:rPr>
          <w:rFonts w:ascii="Arial" w:hAnsi="Arial"/>
          <w:bCs/>
          <w:sz w:val="22"/>
        </w:rPr>
        <w:t xml:space="preserve"> autorizados en todos los casos, por la Secretaría de Finanzas, de conformidad con el Presupuesto de Egresos aprobado por el Congreso.</w:t>
      </w:r>
    </w:p>
    <w:p w14:paraId="549D93D4" w14:textId="77777777" w:rsidR="000E6CF9" w:rsidRDefault="000E6CF9" w:rsidP="00FE37DD">
      <w:pPr>
        <w:jc w:val="both"/>
        <w:rPr>
          <w:rFonts w:ascii="Arial" w:hAnsi="Arial"/>
          <w:bCs/>
          <w:sz w:val="22"/>
        </w:rPr>
      </w:pPr>
    </w:p>
    <w:p w14:paraId="3C3D0029" w14:textId="77777777" w:rsidR="000E6CF9" w:rsidRDefault="002E4362" w:rsidP="00FE37DD">
      <w:pPr>
        <w:jc w:val="both"/>
        <w:rPr>
          <w:rFonts w:ascii="Arial" w:hAnsi="Arial"/>
          <w:bCs/>
          <w:sz w:val="22"/>
        </w:rPr>
      </w:pPr>
      <w:r>
        <w:rPr>
          <w:rFonts w:ascii="Arial" w:hAnsi="Arial"/>
          <w:b/>
          <w:bCs/>
          <w:sz w:val="22"/>
        </w:rPr>
        <w:t>ARTÍCULO 27.</w:t>
      </w:r>
      <w:r>
        <w:rPr>
          <w:rFonts w:ascii="Arial" w:hAnsi="Arial"/>
          <w:bCs/>
          <w:sz w:val="22"/>
        </w:rPr>
        <w:t xml:space="preserve"> </w:t>
      </w:r>
      <w:r w:rsidR="000E6CF9">
        <w:rPr>
          <w:rFonts w:ascii="Arial" w:hAnsi="Arial"/>
          <w:bCs/>
          <w:sz w:val="22"/>
        </w:rPr>
        <w:t>Cuando el Gobernador del Estado lo juzgue procedente dispondrá por conducto de la Secretaría de Finanzas, que las Entidades citadas en las Fracciones V a VII del Artículo 2 se manejen temporal o permanentemente de manera centralizada en la Secretaría de Finanzas, en los términos que señala el primer párrafo del Artículo 26.</w:t>
      </w:r>
    </w:p>
    <w:p w14:paraId="0B3BFE10" w14:textId="77777777" w:rsidR="000E6CF9" w:rsidRDefault="000E6CF9" w:rsidP="00FE37DD">
      <w:pPr>
        <w:jc w:val="both"/>
        <w:rPr>
          <w:rFonts w:ascii="Arial" w:hAnsi="Arial"/>
          <w:bCs/>
          <w:sz w:val="22"/>
        </w:rPr>
      </w:pPr>
    </w:p>
    <w:p w14:paraId="178E6523" w14:textId="77777777" w:rsidR="000E6CF9" w:rsidRDefault="00751BAD" w:rsidP="00FE37DD">
      <w:pPr>
        <w:jc w:val="both"/>
        <w:rPr>
          <w:rFonts w:ascii="Arial" w:hAnsi="Arial"/>
          <w:bCs/>
          <w:sz w:val="22"/>
        </w:rPr>
      </w:pPr>
      <w:r>
        <w:rPr>
          <w:rFonts w:ascii="Arial" w:hAnsi="Arial"/>
          <w:b/>
          <w:bCs/>
          <w:sz w:val="22"/>
        </w:rPr>
        <w:t>A</w:t>
      </w:r>
      <w:r w:rsidRPr="00777370">
        <w:rPr>
          <w:rFonts w:ascii="Arial" w:hAnsi="Arial"/>
          <w:b/>
          <w:bCs/>
          <w:sz w:val="22"/>
        </w:rPr>
        <w:t>RTÍCULO</w:t>
      </w:r>
      <w:r>
        <w:rPr>
          <w:rFonts w:ascii="Arial" w:hAnsi="Arial"/>
          <w:bCs/>
          <w:sz w:val="22"/>
        </w:rPr>
        <w:t xml:space="preserve"> </w:t>
      </w:r>
      <w:r>
        <w:rPr>
          <w:rFonts w:ascii="Arial" w:hAnsi="Arial"/>
          <w:b/>
          <w:bCs/>
          <w:sz w:val="22"/>
        </w:rPr>
        <w:t>28.</w:t>
      </w:r>
      <w:r>
        <w:rPr>
          <w:rFonts w:ascii="Arial" w:hAnsi="Arial"/>
          <w:bCs/>
          <w:sz w:val="22"/>
        </w:rPr>
        <w:t xml:space="preserve"> </w:t>
      </w:r>
      <w:r w:rsidR="000E6CF9">
        <w:rPr>
          <w:rFonts w:ascii="Arial" w:hAnsi="Arial"/>
          <w:bCs/>
          <w:sz w:val="22"/>
        </w:rPr>
        <w:t xml:space="preserve">Todas las Entidades a que se refiere el Artículo 2 de esta Ley, informarán a la Secretaría de Finanzas, antes del día último de </w:t>
      </w:r>
      <w:r w:rsidR="00777370">
        <w:rPr>
          <w:rFonts w:ascii="Arial" w:hAnsi="Arial"/>
          <w:bCs/>
          <w:sz w:val="22"/>
        </w:rPr>
        <w:t>febrero</w:t>
      </w:r>
      <w:r w:rsidR="000E6CF9">
        <w:rPr>
          <w:rFonts w:ascii="Arial" w:hAnsi="Arial"/>
          <w:bCs/>
          <w:sz w:val="22"/>
        </w:rPr>
        <w:t xml:space="preserve"> de cada año, el monto y características de su deuda pública flotante o pasivo circulante al fin del año anterior.</w:t>
      </w:r>
    </w:p>
    <w:p w14:paraId="4CCAA177" w14:textId="77777777" w:rsidR="000E6CF9" w:rsidRDefault="000E6CF9" w:rsidP="00FE37DD">
      <w:pPr>
        <w:jc w:val="both"/>
        <w:rPr>
          <w:rFonts w:ascii="Arial" w:hAnsi="Arial"/>
          <w:bCs/>
          <w:sz w:val="22"/>
        </w:rPr>
      </w:pPr>
    </w:p>
    <w:p w14:paraId="14A14373" w14:textId="77777777" w:rsidR="000E6CF9" w:rsidRDefault="00751BAD" w:rsidP="00FE37DD">
      <w:pPr>
        <w:jc w:val="both"/>
        <w:rPr>
          <w:rFonts w:ascii="Arial" w:hAnsi="Arial"/>
          <w:bCs/>
          <w:sz w:val="22"/>
        </w:rPr>
      </w:pPr>
      <w:r>
        <w:rPr>
          <w:rFonts w:ascii="Arial" w:hAnsi="Arial"/>
          <w:b/>
          <w:bCs/>
          <w:sz w:val="22"/>
        </w:rPr>
        <w:t>A</w:t>
      </w:r>
      <w:r w:rsidRPr="00777370">
        <w:rPr>
          <w:rFonts w:ascii="Arial" w:hAnsi="Arial"/>
          <w:b/>
          <w:bCs/>
          <w:sz w:val="22"/>
        </w:rPr>
        <w:t>RTÍCULO</w:t>
      </w:r>
      <w:r>
        <w:rPr>
          <w:rFonts w:ascii="Arial" w:hAnsi="Arial"/>
          <w:bCs/>
          <w:sz w:val="22"/>
        </w:rPr>
        <w:t xml:space="preserve"> </w:t>
      </w:r>
      <w:r>
        <w:rPr>
          <w:rFonts w:ascii="Arial" w:hAnsi="Arial"/>
          <w:b/>
          <w:bCs/>
          <w:sz w:val="22"/>
        </w:rPr>
        <w:t>29.</w:t>
      </w:r>
      <w:r>
        <w:rPr>
          <w:rFonts w:ascii="Arial" w:hAnsi="Arial"/>
          <w:bCs/>
          <w:sz w:val="22"/>
        </w:rPr>
        <w:t xml:space="preserve"> </w:t>
      </w:r>
      <w:r w:rsidR="000E6CF9">
        <w:rPr>
          <w:rFonts w:ascii="Arial" w:hAnsi="Arial"/>
          <w:bCs/>
          <w:sz w:val="22"/>
        </w:rPr>
        <w:t>Una vez terminada la vigencia de un Presupuesto de Egresos del Estado sólo procederá hacer pagos con base en él, por los conceptos efectivamente ejercidos en el año que corresponda y siempre que se hubieren contabilizado debida y oportunamente las erogaciones correspondientes, en su caso, se hubiere presentado el informe a que se refiere el Artículo anterior.</w:t>
      </w:r>
    </w:p>
    <w:p w14:paraId="09A557DD" w14:textId="77777777" w:rsidR="000E6CF9" w:rsidRDefault="000E6CF9" w:rsidP="00FE37DD">
      <w:pPr>
        <w:jc w:val="both"/>
        <w:rPr>
          <w:rFonts w:ascii="Arial" w:hAnsi="Arial"/>
          <w:bCs/>
          <w:sz w:val="22"/>
        </w:rPr>
      </w:pPr>
    </w:p>
    <w:p w14:paraId="27287EE5" w14:textId="77777777" w:rsidR="000E6CF9" w:rsidRDefault="00751BAD" w:rsidP="00FE37DD">
      <w:pPr>
        <w:jc w:val="both"/>
        <w:rPr>
          <w:rFonts w:ascii="Arial" w:hAnsi="Arial"/>
          <w:bCs/>
          <w:sz w:val="22"/>
        </w:rPr>
      </w:pPr>
      <w:r>
        <w:rPr>
          <w:rFonts w:ascii="Arial" w:hAnsi="Arial"/>
          <w:b/>
          <w:bCs/>
          <w:sz w:val="22"/>
        </w:rPr>
        <w:t>A</w:t>
      </w:r>
      <w:r w:rsidRPr="00777370">
        <w:rPr>
          <w:rFonts w:ascii="Arial" w:hAnsi="Arial"/>
          <w:b/>
          <w:bCs/>
          <w:sz w:val="22"/>
        </w:rPr>
        <w:t>RTÍCULO</w:t>
      </w:r>
      <w:r>
        <w:rPr>
          <w:rFonts w:ascii="Arial" w:hAnsi="Arial"/>
          <w:bCs/>
          <w:sz w:val="22"/>
        </w:rPr>
        <w:t xml:space="preserve"> </w:t>
      </w:r>
      <w:r>
        <w:rPr>
          <w:rFonts w:ascii="Arial" w:hAnsi="Arial"/>
          <w:b/>
          <w:bCs/>
          <w:sz w:val="22"/>
        </w:rPr>
        <w:t>30.</w:t>
      </w:r>
      <w:r>
        <w:rPr>
          <w:rFonts w:ascii="Arial" w:hAnsi="Arial"/>
          <w:bCs/>
          <w:sz w:val="22"/>
        </w:rPr>
        <w:t xml:space="preserve"> </w:t>
      </w:r>
      <w:r w:rsidR="000E6CF9">
        <w:rPr>
          <w:rFonts w:ascii="Arial" w:hAnsi="Arial"/>
          <w:bCs/>
          <w:sz w:val="22"/>
        </w:rPr>
        <w:t>La Secretaría de Finanzas examinará y autorizará, en su caso los actos y contratos que impliquen el gasto de fondos públicos, por lo tanto, ningún acto o contrato que genere un gasto con cargo al Presupuesto de Egresos del Estado se considerará legalmente celebrado si no ha sido autorizado y registrado por la mencionada Secretaría.</w:t>
      </w:r>
    </w:p>
    <w:p w14:paraId="5798E737" w14:textId="77777777" w:rsidR="000E6CF9" w:rsidRDefault="000E6CF9" w:rsidP="00FE37DD">
      <w:pPr>
        <w:jc w:val="both"/>
        <w:rPr>
          <w:rFonts w:ascii="Arial" w:hAnsi="Arial"/>
          <w:bCs/>
          <w:sz w:val="22"/>
        </w:rPr>
      </w:pPr>
    </w:p>
    <w:p w14:paraId="1FEB0286" w14:textId="77777777" w:rsidR="000E6CF9" w:rsidRDefault="00751BAD" w:rsidP="00FE37DD">
      <w:pPr>
        <w:jc w:val="both"/>
        <w:rPr>
          <w:rFonts w:ascii="Arial" w:hAnsi="Arial"/>
          <w:bCs/>
          <w:sz w:val="22"/>
        </w:rPr>
      </w:pPr>
      <w:r>
        <w:rPr>
          <w:rFonts w:ascii="Arial" w:hAnsi="Arial"/>
          <w:b/>
          <w:bCs/>
          <w:sz w:val="22"/>
        </w:rPr>
        <w:t>A</w:t>
      </w:r>
      <w:r w:rsidRPr="00777370">
        <w:rPr>
          <w:rFonts w:ascii="Arial" w:hAnsi="Arial"/>
          <w:b/>
          <w:bCs/>
          <w:sz w:val="22"/>
        </w:rPr>
        <w:t>RTÍCULO</w:t>
      </w:r>
      <w:r>
        <w:rPr>
          <w:rFonts w:ascii="Arial" w:hAnsi="Arial"/>
          <w:bCs/>
          <w:sz w:val="22"/>
        </w:rPr>
        <w:t xml:space="preserve"> </w:t>
      </w:r>
      <w:r>
        <w:rPr>
          <w:rFonts w:ascii="Arial" w:hAnsi="Arial"/>
          <w:b/>
          <w:bCs/>
          <w:sz w:val="22"/>
        </w:rPr>
        <w:t>31.</w:t>
      </w:r>
      <w:r>
        <w:rPr>
          <w:rFonts w:ascii="Arial" w:hAnsi="Arial"/>
          <w:bCs/>
          <w:sz w:val="22"/>
        </w:rPr>
        <w:t xml:space="preserve"> </w:t>
      </w:r>
      <w:r w:rsidR="000E6CF9">
        <w:rPr>
          <w:rFonts w:ascii="Arial" w:hAnsi="Arial"/>
          <w:bCs/>
          <w:sz w:val="22"/>
        </w:rPr>
        <w:t>En casos excepcionales y debidamente justificados, la Secretaría de Finanzas podrá autorizar que se celebren contratos de obras públicas, de adquisiciones o de otra índole, que rebasen las asignaciones presupuestarias aprobadas para un año, pero en estos casos los compromisos excedentes no cubiertos quedarán sujetos, por lo que hace a su ejecución y pago, a la disponibilidad presupuestal de los años subsecuentes.</w:t>
      </w:r>
    </w:p>
    <w:p w14:paraId="15CC847B" w14:textId="77777777" w:rsidR="000E6CF9" w:rsidRDefault="000E6CF9" w:rsidP="00FE37DD">
      <w:pPr>
        <w:jc w:val="both"/>
        <w:rPr>
          <w:rFonts w:ascii="Arial" w:hAnsi="Arial"/>
          <w:bCs/>
          <w:sz w:val="22"/>
        </w:rPr>
      </w:pPr>
    </w:p>
    <w:p w14:paraId="62032631" w14:textId="77777777" w:rsidR="000E6CF9" w:rsidRDefault="00751BAD" w:rsidP="00FE37DD">
      <w:pPr>
        <w:jc w:val="both"/>
        <w:rPr>
          <w:rFonts w:ascii="Arial" w:hAnsi="Arial"/>
          <w:bCs/>
          <w:sz w:val="22"/>
        </w:rPr>
      </w:pPr>
      <w:r>
        <w:rPr>
          <w:rFonts w:ascii="Arial" w:hAnsi="Arial"/>
          <w:b/>
          <w:bCs/>
          <w:sz w:val="22"/>
        </w:rPr>
        <w:t>A</w:t>
      </w:r>
      <w:r w:rsidRPr="00777370">
        <w:rPr>
          <w:rFonts w:ascii="Arial" w:hAnsi="Arial"/>
          <w:b/>
          <w:bCs/>
          <w:sz w:val="22"/>
        </w:rPr>
        <w:t>RTÍCULO</w:t>
      </w:r>
      <w:r>
        <w:rPr>
          <w:rFonts w:ascii="Arial" w:hAnsi="Arial"/>
          <w:bCs/>
          <w:sz w:val="22"/>
        </w:rPr>
        <w:t xml:space="preserve"> </w:t>
      </w:r>
      <w:r w:rsidRPr="00A06A85">
        <w:rPr>
          <w:rFonts w:ascii="Arial" w:hAnsi="Arial"/>
          <w:b/>
          <w:bCs/>
          <w:sz w:val="22"/>
        </w:rPr>
        <w:t>32</w:t>
      </w:r>
      <w:r>
        <w:rPr>
          <w:rFonts w:ascii="Arial" w:hAnsi="Arial"/>
          <w:bCs/>
          <w:sz w:val="22"/>
        </w:rPr>
        <w:t xml:space="preserve">. </w:t>
      </w:r>
      <w:r w:rsidR="000E6CF9">
        <w:rPr>
          <w:rFonts w:ascii="Arial" w:hAnsi="Arial"/>
          <w:bCs/>
          <w:sz w:val="22"/>
        </w:rPr>
        <w:t>El Ejecutivo del Estado por conducto de la Secretaría de Finanzas establecerá las normas generales a que se sujetarán las garantías que deban constituirse a favor de las diversas Entidades en los actos y contratos que celebren.</w:t>
      </w:r>
    </w:p>
    <w:p w14:paraId="2DDD18E4" w14:textId="77777777" w:rsidR="000E6CF9" w:rsidRDefault="000E6CF9" w:rsidP="00FE37DD">
      <w:pPr>
        <w:jc w:val="both"/>
        <w:rPr>
          <w:rFonts w:ascii="Arial" w:hAnsi="Arial"/>
          <w:bCs/>
          <w:sz w:val="22"/>
        </w:rPr>
      </w:pPr>
    </w:p>
    <w:p w14:paraId="1610BCAC" w14:textId="77777777" w:rsidR="000E6CF9" w:rsidRDefault="000E6CF9" w:rsidP="00FE37DD">
      <w:pPr>
        <w:jc w:val="both"/>
        <w:rPr>
          <w:rFonts w:ascii="Arial" w:hAnsi="Arial"/>
          <w:bCs/>
          <w:sz w:val="22"/>
        </w:rPr>
      </w:pPr>
      <w:r>
        <w:rPr>
          <w:rFonts w:ascii="Arial" w:hAnsi="Arial"/>
          <w:bCs/>
          <w:sz w:val="22"/>
        </w:rPr>
        <w:t>El propio Ejecutivo determinará las excepciones cuando a su juicio estén justificadas.</w:t>
      </w:r>
    </w:p>
    <w:p w14:paraId="1B22BDCC" w14:textId="77777777" w:rsidR="000E6CF9" w:rsidRDefault="000E6CF9" w:rsidP="00FE37DD">
      <w:pPr>
        <w:jc w:val="both"/>
        <w:rPr>
          <w:rFonts w:ascii="Arial" w:hAnsi="Arial"/>
          <w:bCs/>
          <w:sz w:val="22"/>
        </w:rPr>
      </w:pPr>
    </w:p>
    <w:p w14:paraId="1ED7EE23" w14:textId="77777777" w:rsidR="000E6CF9" w:rsidRDefault="000E6CF9" w:rsidP="00FE37DD">
      <w:pPr>
        <w:jc w:val="both"/>
        <w:rPr>
          <w:rFonts w:ascii="Arial" w:hAnsi="Arial"/>
          <w:bCs/>
          <w:sz w:val="22"/>
        </w:rPr>
      </w:pPr>
      <w:r>
        <w:rPr>
          <w:rFonts w:ascii="Arial" w:hAnsi="Arial"/>
          <w:bCs/>
          <w:sz w:val="22"/>
        </w:rPr>
        <w:t xml:space="preserve">La Secretaría de Finanzas será la beneficiaria de todas las garantías que se otorguen a favor del Gobierno del Estado, en los casos de las Fracciones I a IV del Artículo 2o. de esta Ley y a ella </w:t>
      </w:r>
      <w:r>
        <w:rPr>
          <w:rFonts w:ascii="Arial" w:hAnsi="Arial"/>
          <w:bCs/>
          <w:sz w:val="22"/>
        </w:rPr>
        <w:lastRenderedPageBreak/>
        <w:t>corresponde conservar la documentación respectiva y, en su caso, ejercitar los derechos que correspondan al Gobierno del Estado, a cuyo efecto y con la debida oportunidad se les habrán de remitir las informaciones y documentos necesarios.</w:t>
      </w:r>
    </w:p>
    <w:p w14:paraId="5CD782F0" w14:textId="77777777" w:rsidR="000E6CF9" w:rsidRDefault="000E6CF9" w:rsidP="00FE37DD">
      <w:pPr>
        <w:jc w:val="both"/>
        <w:rPr>
          <w:rFonts w:ascii="Arial" w:hAnsi="Arial"/>
          <w:bCs/>
          <w:sz w:val="22"/>
        </w:rPr>
      </w:pPr>
    </w:p>
    <w:p w14:paraId="52C7234D" w14:textId="77777777" w:rsidR="000E6CF9" w:rsidRDefault="00751BAD" w:rsidP="00FE37DD">
      <w:pPr>
        <w:jc w:val="both"/>
        <w:rPr>
          <w:rFonts w:ascii="Arial" w:hAnsi="Arial"/>
          <w:bCs/>
          <w:sz w:val="22"/>
        </w:rPr>
      </w:pPr>
      <w:r>
        <w:rPr>
          <w:rFonts w:ascii="Arial" w:hAnsi="Arial"/>
          <w:b/>
          <w:bCs/>
          <w:sz w:val="22"/>
        </w:rPr>
        <w:t>A</w:t>
      </w:r>
      <w:r w:rsidRPr="00777370">
        <w:rPr>
          <w:rFonts w:ascii="Arial" w:hAnsi="Arial"/>
          <w:b/>
          <w:bCs/>
          <w:sz w:val="22"/>
        </w:rPr>
        <w:t>RTÍCULO</w:t>
      </w:r>
      <w:r>
        <w:rPr>
          <w:rFonts w:ascii="Arial" w:hAnsi="Arial"/>
          <w:bCs/>
          <w:sz w:val="22"/>
        </w:rPr>
        <w:t xml:space="preserve"> </w:t>
      </w:r>
      <w:r w:rsidRPr="00A06A85">
        <w:rPr>
          <w:rFonts w:ascii="Arial" w:hAnsi="Arial"/>
          <w:b/>
          <w:bCs/>
          <w:sz w:val="22"/>
        </w:rPr>
        <w:t>33</w:t>
      </w:r>
      <w:r>
        <w:rPr>
          <w:rFonts w:ascii="Arial" w:hAnsi="Arial"/>
          <w:b/>
          <w:bCs/>
          <w:sz w:val="22"/>
        </w:rPr>
        <w:t>.</w:t>
      </w:r>
      <w:r>
        <w:rPr>
          <w:rFonts w:ascii="Arial" w:hAnsi="Arial"/>
          <w:bCs/>
          <w:sz w:val="22"/>
        </w:rPr>
        <w:t xml:space="preserve"> </w:t>
      </w:r>
      <w:r w:rsidR="000E6CF9">
        <w:rPr>
          <w:rFonts w:ascii="Arial" w:hAnsi="Arial"/>
          <w:bCs/>
          <w:sz w:val="22"/>
        </w:rPr>
        <w:t>El Gobierno del Estado no otorgará garantías ni efectuará depósitos para el cumplimiento de sus obligaciones de pago con cargo a su Presupuesto de Egresos.</w:t>
      </w:r>
    </w:p>
    <w:p w14:paraId="3CA23350" w14:textId="77777777" w:rsidR="000E6CF9" w:rsidRDefault="000E6CF9" w:rsidP="00FE37DD">
      <w:pPr>
        <w:jc w:val="both"/>
        <w:rPr>
          <w:rFonts w:ascii="Arial" w:hAnsi="Arial"/>
          <w:bCs/>
          <w:sz w:val="22"/>
        </w:rPr>
      </w:pPr>
    </w:p>
    <w:p w14:paraId="359764F2" w14:textId="77777777" w:rsidR="000E6CF9" w:rsidRDefault="00751BAD" w:rsidP="00FE37DD">
      <w:pPr>
        <w:jc w:val="both"/>
        <w:rPr>
          <w:rFonts w:ascii="Arial" w:hAnsi="Arial"/>
          <w:bCs/>
          <w:sz w:val="22"/>
        </w:rPr>
      </w:pPr>
      <w:r>
        <w:rPr>
          <w:rFonts w:ascii="Arial" w:hAnsi="Arial"/>
          <w:b/>
          <w:bCs/>
          <w:sz w:val="22"/>
        </w:rPr>
        <w:t>A</w:t>
      </w:r>
      <w:r w:rsidRPr="00777370">
        <w:rPr>
          <w:rFonts w:ascii="Arial" w:hAnsi="Arial"/>
          <w:b/>
          <w:bCs/>
          <w:sz w:val="22"/>
        </w:rPr>
        <w:t>RTÍCULO</w:t>
      </w:r>
      <w:r w:rsidRPr="00A06A85">
        <w:rPr>
          <w:rFonts w:ascii="Arial" w:hAnsi="Arial"/>
          <w:b/>
          <w:bCs/>
          <w:sz w:val="22"/>
        </w:rPr>
        <w:t xml:space="preserve"> 34</w:t>
      </w:r>
      <w:r>
        <w:rPr>
          <w:rFonts w:ascii="Arial" w:hAnsi="Arial"/>
          <w:bCs/>
          <w:sz w:val="22"/>
        </w:rPr>
        <w:t xml:space="preserve">. </w:t>
      </w:r>
      <w:r w:rsidR="000E6CF9">
        <w:rPr>
          <w:rFonts w:ascii="Arial" w:hAnsi="Arial"/>
          <w:bCs/>
          <w:sz w:val="22"/>
        </w:rPr>
        <w:t>La Secretaría de Finanzas será responsable de que se lleve un registro de personal de las Entidades que realicen gasto público Estatal, y para tal efecto estará facultado para dictar las normas que considere procedentes.</w:t>
      </w:r>
    </w:p>
    <w:p w14:paraId="0C086C70" w14:textId="77777777" w:rsidR="000E6CF9" w:rsidRDefault="000E6CF9" w:rsidP="00FE37DD">
      <w:pPr>
        <w:jc w:val="both"/>
        <w:rPr>
          <w:rFonts w:ascii="Arial" w:hAnsi="Arial"/>
          <w:bCs/>
          <w:sz w:val="22"/>
        </w:rPr>
      </w:pPr>
    </w:p>
    <w:p w14:paraId="3A34B3F8" w14:textId="77777777" w:rsidR="000E6CF9" w:rsidRDefault="00751BAD" w:rsidP="00FE37DD">
      <w:pPr>
        <w:jc w:val="both"/>
        <w:rPr>
          <w:rFonts w:ascii="Arial" w:hAnsi="Arial"/>
          <w:bCs/>
          <w:sz w:val="22"/>
        </w:rPr>
      </w:pPr>
      <w:r>
        <w:rPr>
          <w:rFonts w:ascii="Arial" w:hAnsi="Arial"/>
          <w:b/>
          <w:bCs/>
          <w:sz w:val="22"/>
        </w:rPr>
        <w:t>ARTÍCULO 35.</w:t>
      </w:r>
      <w:r>
        <w:rPr>
          <w:rFonts w:ascii="Arial" w:hAnsi="Arial"/>
          <w:bCs/>
          <w:sz w:val="22"/>
        </w:rPr>
        <w:t xml:space="preserve"> </w:t>
      </w:r>
      <w:r w:rsidR="000E6CF9">
        <w:rPr>
          <w:rFonts w:ascii="Arial" w:hAnsi="Arial"/>
          <w:bCs/>
          <w:sz w:val="22"/>
        </w:rPr>
        <w:t>Las remuneraciones fijadas al personal que preste sus servicios al Gobierno del Estado, no podrán ser modificadas si no está previsto en el Presupuesto de Egresos.</w:t>
      </w:r>
    </w:p>
    <w:p w14:paraId="12E8FC2D" w14:textId="77777777" w:rsidR="000E6CF9" w:rsidRDefault="000E6CF9" w:rsidP="00FE37DD">
      <w:pPr>
        <w:jc w:val="both"/>
        <w:rPr>
          <w:rFonts w:ascii="Arial" w:hAnsi="Arial"/>
          <w:bCs/>
          <w:sz w:val="22"/>
        </w:rPr>
      </w:pPr>
    </w:p>
    <w:p w14:paraId="0F1EFDFA" w14:textId="77777777" w:rsidR="000E6CF9" w:rsidRDefault="000E6CF9" w:rsidP="00FE37DD">
      <w:pPr>
        <w:jc w:val="both"/>
        <w:rPr>
          <w:rFonts w:ascii="Arial" w:hAnsi="Arial"/>
          <w:bCs/>
          <w:sz w:val="22"/>
        </w:rPr>
      </w:pPr>
      <w:r>
        <w:rPr>
          <w:rFonts w:ascii="Arial" w:hAnsi="Arial"/>
          <w:bCs/>
          <w:sz w:val="22"/>
        </w:rPr>
        <w:t>Cuando alguna Dependencia utilice temporalmente personal ajeno a su ramo, el sueldo del empleado quedará a cargo de la Entidad de que depende permanentemente y si percibe por su comisión alguna otra remuneración, se cubrirá con cargo a la Dependencia que en forma temporal utilice sus servicios. De estos movimientos deberá darse aviso a la Secretaría de Finanzas, quien resolverá en definitiva lo conducente.</w:t>
      </w:r>
    </w:p>
    <w:p w14:paraId="33021911" w14:textId="77777777" w:rsidR="000E6CF9" w:rsidRDefault="000E6CF9" w:rsidP="00FE37DD">
      <w:pPr>
        <w:jc w:val="both"/>
        <w:rPr>
          <w:rFonts w:ascii="Arial" w:hAnsi="Arial"/>
          <w:bCs/>
          <w:sz w:val="22"/>
        </w:rPr>
      </w:pPr>
    </w:p>
    <w:p w14:paraId="72887252" w14:textId="77777777" w:rsidR="000E6CF9" w:rsidRDefault="00CA747C" w:rsidP="00FE37DD">
      <w:pPr>
        <w:jc w:val="both"/>
        <w:rPr>
          <w:rFonts w:ascii="Arial" w:hAnsi="Arial"/>
          <w:bCs/>
          <w:sz w:val="22"/>
        </w:rPr>
      </w:pPr>
      <w:r>
        <w:rPr>
          <w:rFonts w:ascii="Arial" w:hAnsi="Arial"/>
          <w:b/>
          <w:bCs/>
          <w:sz w:val="22"/>
        </w:rPr>
        <w:t>A</w:t>
      </w:r>
      <w:r w:rsidRPr="00777370">
        <w:rPr>
          <w:rFonts w:ascii="Arial" w:hAnsi="Arial"/>
          <w:b/>
          <w:bCs/>
          <w:sz w:val="22"/>
        </w:rPr>
        <w:t>RTÍCULO</w:t>
      </w:r>
      <w:r>
        <w:rPr>
          <w:rFonts w:ascii="Arial" w:hAnsi="Arial"/>
          <w:bCs/>
          <w:sz w:val="22"/>
        </w:rPr>
        <w:t xml:space="preserve"> </w:t>
      </w:r>
      <w:r>
        <w:rPr>
          <w:rFonts w:ascii="Arial" w:hAnsi="Arial"/>
          <w:b/>
          <w:bCs/>
          <w:sz w:val="22"/>
        </w:rPr>
        <w:t>36.</w:t>
      </w:r>
      <w:r>
        <w:rPr>
          <w:rFonts w:ascii="Arial" w:hAnsi="Arial"/>
          <w:bCs/>
          <w:sz w:val="22"/>
        </w:rPr>
        <w:t xml:space="preserve"> </w:t>
      </w:r>
      <w:r w:rsidR="000E6CF9">
        <w:rPr>
          <w:rFonts w:ascii="Arial" w:hAnsi="Arial"/>
          <w:bCs/>
          <w:sz w:val="22"/>
        </w:rPr>
        <w:t xml:space="preserve">Es incompatible el desempeño de un empleo o comisión remunerado con cargo a alguna partida del Presupuesto, con la percepción por otro empleo o comisión del Gobierno, de los Municipios o, en general de las Entidades que señalan las Fracciones V a VII del Artículo 2o. El Ejecutivo, por conducto de la Secretaría de Finanzas, establecerá en forma expresa las modalidades y excepciones a la presente disposición y las sanciones en que incurran los </w:t>
      </w:r>
      <w:proofErr w:type="spellStart"/>
      <w:r w:rsidR="000E6CF9">
        <w:rPr>
          <w:rFonts w:ascii="Arial" w:hAnsi="Arial"/>
          <w:bCs/>
          <w:sz w:val="22"/>
        </w:rPr>
        <w:t>infactores</w:t>
      </w:r>
      <w:proofErr w:type="spellEnd"/>
      <w:r w:rsidR="000E6CF9">
        <w:rPr>
          <w:rFonts w:ascii="Arial" w:hAnsi="Arial"/>
          <w:bCs/>
          <w:sz w:val="22"/>
        </w:rPr>
        <w:t xml:space="preserve"> (sic) de ella.</w:t>
      </w:r>
    </w:p>
    <w:p w14:paraId="7796A920" w14:textId="77777777" w:rsidR="000E6CF9" w:rsidRDefault="000E6CF9" w:rsidP="00FE37DD">
      <w:pPr>
        <w:jc w:val="both"/>
        <w:rPr>
          <w:rFonts w:ascii="Arial" w:hAnsi="Arial"/>
          <w:bCs/>
          <w:sz w:val="22"/>
        </w:rPr>
      </w:pPr>
    </w:p>
    <w:p w14:paraId="69E31BD8" w14:textId="77777777" w:rsidR="000E6CF9" w:rsidRDefault="000E6CF9" w:rsidP="00FE37DD">
      <w:pPr>
        <w:jc w:val="both"/>
        <w:rPr>
          <w:rFonts w:ascii="Arial" w:hAnsi="Arial"/>
          <w:bCs/>
          <w:sz w:val="22"/>
        </w:rPr>
      </w:pPr>
      <w:r>
        <w:rPr>
          <w:rFonts w:ascii="Arial" w:hAnsi="Arial"/>
          <w:bCs/>
          <w:sz w:val="22"/>
        </w:rPr>
        <w:t>En todo caso los interesados podrán optar por el empleo o comisión que les convenga.</w:t>
      </w:r>
    </w:p>
    <w:p w14:paraId="48B02AF9" w14:textId="77777777" w:rsidR="000E6CF9" w:rsidRDefault="000E6CF9" w:rsidP="00FE37DD">
      <w:pPr>
        <w:jc w:val="both"/>
        <w:rPr>
          <w:rFonts w:ascii="Arial" w:hAnsi="Arial"/>
          <w:bCs/>
          <w:sz w:val="22"/>
        </w:rPr>
      </w:pPr>
    </w:p>
    <w:p w14:paraId="296D75D0" w14:textId="77777777" w:rsidR="000E6CF9" w:rsidRDefault="00CA747C" w:rsidP="00FE37DD">
      <w:pPr>
        <w:jc w:val="both"/>
        <w:rPr>
          <w:rFonts w:ascii="Arial" w:hAnsi="Arial"/>
          <w:bCs/>
          <w:sz w:val="22"/>
        </w:rPr>
      </w:pPr>
      <w:r>
        <w:rPr>
          <w:rFonts w:ascii="Arial" w:hAnsi="Arial"/>
          <w:b/>
          <w:bCs/>
          <w:sz w:val="22"/>
        </w:rPr>
        <w:t>A</w:t>
      </w:r>
      <w:r w:rsidRPr="00777370">
        <w:rPr>
          <w:rFonts w:ascii="Arial" w:hAnsi="Arial"/>
          <w:b/>
          <w:bCs/>
          <w:sz w:val="22"/>
        </w:rPr>
        <w:t>RTÍCULO</w:t>
      </w:r>
      <w:r>
        <w:rPr>
          <w:rFonts w:ascii="Arial" w:hAnsi="Arial"/>
          <w:bCs/>
          <w:sz w:val="22"/>
        </w:rPr>
        <w:t xml:space="preserve"> </w:t>
      </w:r>
      <w:r>
        <w:rPr>
          <w:rFonts w:ascii="Arial" w:hAnsi="Arial"/>
          <w:b/>
          <w:bCs/>
          <w:sz w:val="22"/>
        </w:rPr>
        <w:t>37.</w:t>
      </w:r>
      <w:r>
        <w:rPr>
          <w:rFonts w:ascii="Arial" w:hAnsi="Arial"/>
          <w:bCs/>
          <w:sz w:val="22"/>
        </w:rPr>
        <w:t xml:space="preserve"> </w:t>
      </w:r>
      <w:r w:rsidR="000E6CF9">
        <w:rPr>
          <w:rFonts w:ascii="Arial" w:hAnsi="Arial"/>
          <w:bCs/>
          <w:sz w:val="22"/>
        </w:rPr>
        <w:t>Las Entidades o funcionarios que efectúen Gasto Público Estatal, estarán obligados a proporcionar a la Secretaría de Finanzas, la información que les solicite y a permitirle a su personal la práctica de visitas para la comprobación del cumplimiento de las obligaciones derivadas de esta Ley y de las disposiciones expedidas en base a ello.</w:t>
      </w:r>
    </w:p>
    <w:p w14:paraId="674D80DB" w14:textId="77777777" w:rsidR="000E6CF9" w:rsidRDefault="000E6CF9" w:rsidP="00FE37DD">
      <w:pPr>
        <w:jc w:val="both"/>
        <w:rPr>
          <w:rFonts w:ascii="Arial" w:hAnsi="Arial"/>
          <w:bCs/>
          <w:sz w:val="22"/>
        </w:rPr>
      </w:pPr>
    </w:p>
    <w:p w14:paraId="235538A9" w14:textId="77777777" w:rsidR="000E6CF9" w:rsidRDefault="000E6CF9" w:rsidP="00FE37DD">
      <w:pPr>
        <w:jc w:val="both"/>
        <w:rPr>
          <w:rFonts w:ascii="Arial" w:hAnsi="Arial"/>
          <w:bCs/>
          <w:sz w:val="22"/>
        </w:rPr>
      </w:pPr>
      <w:r>
        <w:rPr>
          <w:rFonts w:ascii="Arial" w:hAnsi="Arial"/>
          <w:bCs/>
          <w:sz w:val="22"/>
        </w:rPr>
        <w:t>La misma obligación deberá cumplir, cuando se trate de personal destacado directamente por el Ejecutivo para realizar las comprobaciones o verificaciones que se ordenen.</w:t>
      </w:r>
    </w:p>
    <w:p w14:paraId="176B82D7" w14:textId="77777777" w:rsidR="000E6CF9" w:rsidRDefault="000E6CF9" w:rsidP="00FE37DD">
      <w:pPr>
        <w:jc w:val="both"/>
        <w:rPr>
          <w:rFonts w:ascii="Arial" w:hAnsi="Arial"/>
          <w:bCs/>
          <w:sz w:val="22"/>
        </w:rPr>
      </w:pPr>
    </w:p>
    <w:p w14:paraId="1287249C" w14:textId="77777777" w:rsidR="000E6CF9" w:rsidRPr="00A06A85" w:rsidRDefault="00CA747C" w:rsidP="00FE37DD">
      <w:pPr>
        <w:jc w:val="both"/>
        <w:rPr>
          <w:rFonts w:ascii="Arial" w:hAnsi="Arial"/>
          <w:b/>
          <w:bCs/>
          <w:sz w:val="22"/>
        </w:rPr>
      </w:pPr>
      <w:r>
        <w:rPr>
          <w:rFonts w:ascii="Arial" w:hAnsi="Arial"/>
          <w:b/>
          <w:bCs/>
          <w:sz w:val="22"/>
        </w:rPr>
        <w:t xml:space="preserve">ARTÍCULO 38. </w:t>
      </w:r>
      <w:r w:rsidR="000E6CF9">
        <w:rPr>
          <w:rFonts w:ascii="Arial" w:hAnsi="Arial"/>
          <w:bCs/>
          <w:sz w:val="22"/>
        </w:rPr>
        <w:t>Para la ejecución del gasto público Estatal las Entidades deberán sujetarse a las previsiones de esta Ley, y con exclusión de las previstas en las Fracciones I y II del Artículo 2o., observar las disposiciones que al efecto expida la Secretaría de Finanzas.</w:t>
      </w:r>
    </w:p>
    <w:p w14:paraId="6594387B" w14:textId="77777777" w:rsidR="000E6CF9" w:rsidRDefault="000E6CF9" w:rsidP="00FE37DD">
      <w:pPr>
        <w:jc w:val="both"/>
        <w:rPr>
          <w:rFonts w:ascii="Arial" w:hAnsi="Arial"/>
          <w:bCs/>
          <w:sz w:val="22"/>
        </w:rPr>
      </w:pPr>
    </w:p>
    <w:p w14:paraId="0247AF4A" w14:textId="77777777" w:rsidR="000E6CF9" w:rsidRDefault="00CA747C" w:rsidP="00FE37DD">
      <w:pPr>
        <w:jc w:val="both"/>
        <w:rPr>
          <w:rFonts w:ascii="Arial" w:hAnsi="Arial"/>
          <w:sz w:val="22"/>
          <w:lang w:val="es-ES"/>
        </w:rPr>
      </w:pPr>
      <w:r>
        <w:rPr>
          <w:rFonts w:ascii="Arial" w:hAnsi="Arial"/>
          <w:b/>
          <w:bCs/>
          <w:sz w:val="22"/>
        </w:rPr>
        <w:t xml:space="preserve">ARTÍCULO 39. </w:t>
      </w:r>
      <w:r w:rsidR="00622B91" w:rsidRPr="00622B91">
        <w:rPr>
          <w:rFonts w:ascii="Arial" w:hAnsi="Arial"/>
          <w:bCs/>
          <w:sz w:val="22"/>
          <w:lang w:val="es-ES"/>
        </w:rPr>
        <w:t xml:space="preserve">La Secretaría de Finanzas deberá presentar directamente al Ejecutivo, un informe trimestral sobre el comportamiento del Presupuesto de Egresos, sobre las erogaciones ejercidas, y sobre el avance de las obras y programas proyectadas directamente del Gobierno del Estado o en coordinación con otras dependencias públicas o privadas. El informe deberá incluir las observaciones </w:t>
      </w:r>
      <w:r w:rsidR="00622B91" w:rsidRPr="00622B91">
        <w:rPr>
          <w:rFonts w:ascii="Arial" w:hAnsi="Arial"/>
          <w:bCs/>
          <w:sz w:val="22"/>
          <w:lang w:val="es-ES"/>
        </w:rPr>
        <w:lastRenderedPageBreak/>
        <w:t>que se consideren procedentes;</w:t>
      </w:r>
      <w:r w:rsidR="00622B91" w:rsidRPr="00622B91">
        <w:rPr>
          <w:rFonts w:ascii="Arial" w:hAnsi="Arial"/>
          <w:b/>
          <w:bCs/>
          <w:sz w:val="22"/>
          <w:lang w:val="es-ES"/>
        </w:rPr>
        <w:t xml:space="preserve"> </w:t>
      </w:r>
      <w:r w:rsidR="00622B91" w:rsidRPr="00622B91">
        <w:rPr>
          <w:rFonts w:ascii="Arial" w:hAnsi="Arial"/>
          <w:sz w:val="22"/>
          <w:lang w:val="es-ES"/>
        </w:rPr>
        <w:t>así como el impacto diferenciado en las desigualdades y la reducción de brechas de género.</w:t>
      </w:r>
    </w:p>
    <w:p w14:paraId="131C4CE1" w14:textId="77777777" w:rsidR="00D0651A" w:rsidRPr="00A06A85" w:rsidRDefault="00D0651A" w:rsidP="00D0651A">
      <w:pPr>
        <w:jc w:val="right"/>
        <w:rPr>
          <w:rFonts w:ascii="Arial" w:hAnsi="Arial"/>
          <w:b/>
          <w:bCs/>
          <w:sz w:val="22"/>
        </w:rPr>
      </w:pPr>
      <w:r>
        <w:rPr>
          <w:rFonts w:asciiTheme="minorHAnsi" w:hAnsiTheme="minorHAnsi" w:cstheme="minorHAnsi"/>
          <w:color w:val="0070C0"/>
          <w:sz w:val="16"/>
          <w:szCs w:val="16"/>
          <w:lang w:val="es-ES"/>
        </w:rPr>
        <w:t>REFORMADO POR DEC. 344 P.O. 68 DEL 23 DE AGOSTO DE 2020</w:t>
      </w:r>
    </w:p>
    <w:p w14:paraId="3FBE008C" w14:textId="77777777" w:rsidR="000E6CF9" w:rsidRDefault="000E6CF9" w:rsidP="00FE37DD">
      <w:pPr>
        <w:jc w:val="both"/>
        <w:rPr>
          <w:rFonts w:ascii="Arial" w:hAnsi="Arial"/>
          <w:bCs/>
          <w:sz w:val="22"/>
        </w:rPr>
      </w:pPr>
    </w:p>
    <w:p w14:paraId="7727DD2A" w14:textId="77777777" w:rsidR="000E6CF9" w:rsidRDefault="000E6CF9" w:rsidP="00FE37DD">
      <w:pPr>
        <w:jc w:val="both"/>
        <w:rPr>
          <w:rFonts w:ascii="Arial" w:hAnsi="Arial"/>
          <w:bCs/>
          <w:sz w:val="22"/>
        </w:rPr>
      </w:pPr>
    </w:p>
    <w:p w14:paraId="4F5C7A16" w14:textId="77777777" w:rsidR="000E6CF9" w:rsidRPr="00A06A85" w:rsidRDefault="000E6CF9" w:rsidP="00FE37DD">
      <w:pPr>
        <w:jc w:val="center"/>
        <w:rPr>
          <w:rFonts w:ascii="Arial" w:hAnsi="Arial"/>
          <w:b/>
          <w:bCs/>
          <w:sz w:val="22"/>
        </w:rPr>
      </w:pPr>
      <w:r w:rsidRPr="00A06A85">
        <w:rPr>
          <w:rFonts w:ascii="Arial" w:hAnsi="Arial"/>
          <w:b/>
          <w:bCs/>
          <w:sz w:val="22"/>
        </w:rPr>
        <w:t>CAPÍTULO IV</w:t>
      </w:r>
    </w:p>
    <w:p w14:paraId="29C47223" w14:textId="77777777" w:rsidR="000E6CF9" w:rsidRPr="00A06A85" w:rsidRDefault="000E6CF9" w:rsidP="00FE37DD">
      <w:pPr>
        <w:jc w:val="center"/>
        <w:rPr>
          <w:rFonts w:ascii="Arial" w:hAnsi="Arial"/>
          <w:b/>
          <w:bCs/>
          <w:sz w:val="22"/>
        </w:rPr>
      </w:pPr>
      <w:r w:rsidRPr="00A06A85">
        <w:rPr>
          <w:rFonts w:ascii="Arial" w:hAnsi="Arial"/>
          <w:b/>
          <w:bCs/>
          <w:sz w:val="22"/>
        </w:rPr>
        <w:t>DE LA CONTABILIDAD</w:t>
      </w:r>
    </w:p>
    <w:p w14:paraId="705B81E0" w14:textId="77777777" w:rsidR="000E6CF9" w:rsidRDefault="000E6CF9" w:rsidP="00FE37DD">
      <w:pPr>
        <w:jc w:val="both"/>
        <w:rPr>
          <w:rFonts w:ascii="Arial" w:hAnsi="Arial"/>
          <w:bCs/>
          <w:sz w:val="22"/>
        </w:rPr>
      </w:pPr>
    </w:p>
    <w:p w14:paraId="0192746D" w14:textId="77777777" w:rsidR="000E6CF9" w:rsidRPr="00A06A85" w:rsidRDefault="00CA747C" w:rsidP="00FE37DD">
      <w:pPr>
        <w:jc w:val="both"/>
        <w:rPr>
          <w:rFonts w:ascii="Arial" w:hAnsi="Arial"/>
          <w:b/>
          <w:bCs/>
          <w:sz w:val="22"/>
        </w:rPr>
      </w:pPr>
      <w:r>
        <w:rPr>
          <w:rFonts w:ascii="Arial" w:hAnsi="Arial"/>
          <w:b/>
          <w:bCs/>
          <w:sz w:val="22"/>
        </w:rPr>
        <w:t>A</w:t>
      </w:r>
      <w:r w:rsidRPr="00777370">
        <w:rPr>
          <w:rFonts w:ascii="Arial" w:hAnsi="Arial"/>
          <w:b/>
          <w:bCs/>
          <w:sz w:val="22"/>
        </w:rPr>
        <w:t>RTÍCULO</w:t>
      </w:r>
      <w:r>
        <w:rPr>
          <w:rFonts w:ascii="Arial" w:hAnsi="Arial"/>
          <w:bCs/>
          <w:sz w:val="22"/>
        </w:rPr>
        <w:t xml:space="preserve"> </w:t>
      </w:r>
      <w:r>
        <w:rPr>
          <w:rFonts w:ascii="Arial" w:hAnsi="Arial"/>
          <w:b/>
          <w:bCs/>
          <w:sz w:val="22"/>
        </w:rPr>
        <w:t xml:space="preserve">40. </w:t>
      </w:r>
      <w:r w:rsidR="000E6CF9">
        <w:rPr>
          <w:rFonts w:ascii="Arial" w:hAnsi="Arial"/>
          <w:bCs/>
          <w:sz w:val="22"/>
        </w:rPr>
        <w:t>Cada Entidad llevará su propia Contabilidad lo cual incluirá las cuentas para registrar tanto los activos, pasivos, capital o patrimonio, ingresos, costos y gastos, como las asignaciones, compromisos y ejercicios correspondientes a los programas y partidas de su propio presupuesto.</w:t>
      </w:r>
    </w:p>
    <w:p w14:paraId="6A892B6C" w14:textId="77777777" w:rsidR="000E6CF9" w:rsidRDefault="000E6CF9" w:rsidP="00FE37DD">
      <w:pPr>
        <w:jc w:val="both"/>
        <w:rPr>
          <w:rFonts w:ascii="Arial" w:hAnsi="Arial"/>
          <w:bCs/>
          <w:sz w:val="22"/>
        </w:rPr>
      </w:pPr>
    </w:p>
    <w:p w14:paraId="2B53C66C" w14:textId="77777777" w:rsidR="000E6CF9" w:rsidRDefault="000E6CF9" w:rsidP="00FE37DD">
      <w:pPr>
        <w:jc w:val="both"/>
        <w:rPr>
          <w:rFonts w:ascii="Arial" w:hAnsi="Arial"/>
          <w:bCs/>
          <w:sz w:val="22"/>
        </w:rPr>
      </w:pPr>
      <w:r>
        <w:rPr>
          <w:rFonts w:ascii="Arial" w:hAnsi="Arial"/>
          <w:bCs/>
          <w:sz w:val="22"/>
        </w:rPr>
        <w:t>Los catálogos de cuentas que utilizarán las entidades a que se refieren las Fracciones I a IV del artículo 2 de esta Ley, serán emitidos por la Secretaría de Finanzas del Estado y los de las entidades mencionadas en las Fracciones V a VII del mismo Artículo, serán autorizadas expresamente por dicha Secretaría.</w:t>
      </w:r>
    </w:p>
    <w:p w14:paraId="47EFE9A9" w14:textId="77777777" w:rsidR="000E6CF9" w:rsidRDefault="000E6CF9" w:rsidP="00FE37DD">
      <w:pPr>
        <w:jc w:val="both"/>
        <w:rPr>
          <w:rFonts w:ascii="Arial" w:hAnsi="Arial"/>
          <w:bCs/>
          <w:sz w:val="22"/>
        </w:rPr>
      </w:pPr>
    </w:p>
    <w:p w14:paraId="59E3DCB9" w14:textId="77777777" w:rsidR="000E6CF9" w:rsidRDefault="00CA747C" w:rsidP="00FE37DD">
      <w:pPr>
        <w:jc w:val="both"/>
        <w:rPr>
          <w:rFonts w:ascii="Arial" w:hAnsi="Arial"/>
          <w:bCs/>
          <w:sz w:val="22"/>
        </w:rPr>
      </w:pPr>
      <w:r>
        <w:rPr>
          <w:rFonts w:ascii="Arial" w:hAnsi="Arial"/>
          <w:b/>
          <w:bCs/>
          <w:sz w:val="22"/>
        </w:rPr>
        <w:t>A</w:t>
      </w:r>
      <w:r w:rsidRPr="00777370">
        <w:rPr>
          <w:rFonts w:ascii="Arial" w:hAnsi="Arial"/>
          <w:b/>
          <w:bCs/>
          <w:sz w:val="22"/>
        </w:rPr>
        <w:t>RTÍCULO</w:t>
      </w:r>
      <w:r>
        <w:rPr>
          <w:rFonts w:ascii="Arial" w:hAnsi="Arial"/>
          <w:bCs/>
          <w:sz w:val="22"/>
        </w:rPr>
        <w:t xml:space="preserve"> </w:t>
      </w:r>
      <w:r>
        <w:rPr>
          <w:rFonts w:ascii="Arial" w:hAnsi="Arial"/>
          <w:b/>
          <w:bCs/>
          <w:sz w:val="22"/>
        </w:rPr>
        <w:t>41.</w:t>
      </w:r>
      <w:r>
        <w:rPr>
          <w:rFonts w:ascii="Arial" w:hAnsi="Arial"/>
          <w:bCs/>
          <w:sz w:val="22"/>
        </w:rPr>
        <w:t xml:space="preserve"> </w:t>
      </w:r>
      <w:r w:rsidR="000E6CF9">
        <w:rPr>
          <w:rFonts w:ascii="Arial" w:hAnsi="Arial"/>
          <w:bCs/>
          <w:sz w:val="22"/>
        </w:rPr>
        <w:t>La contabilidad de las Entidades se llevará con base acumulativa para determinar costos y facilitar la acumulación, ejercicio y evaluación de los presupuestos y sus programas con objetivos, metas y unidades responsables de su ejecución.</w:t>
      </w:r>
    </w:p>
    <w:p w14:paraId="1597875E" w14:textId="77777777" w:rsidR="000E6CF9" w:rsidRDefault="000E6CF9" w:rsidP="00FE37DD">
      <w:pPr>
        <w:jc w:val="both"/>
        <w:rPr>
          <w:rFonts w:ascii="Arial" w:hAnsi="Arial"/>
          <w:bCs/>
          <w:sz w:val="22"/>
        </w:rPr>
      </w:pPr>
    </w:p>
    <w:p w14:paraId="7130D2AC" w14:textId="77777777" w:rsidR="000E6CF9" w:rsidRDefault="000E6CF9" w:rsidP="00FE37DD">
      <w:pPr>
        <w:jc w:val="both"/>
        <w:rPr>
          <w:rFonts w:ascii="Arial" w:hAnsi="Arial"/>
          <w:bCs/>
          <w:sz w:val="22"/>
        </w:rPr>
      </w:pPr>
      <w:r>
        <w:rPr>
          <w:rFonts w:ascii="Arial" w:hAnsi="Arial"/>
          <w:bCs/>
          <w:sz w:val="22"/>
        </w:rPr>
        <w:t>Los sistemas de contabilidad deben diseñarse y operarse en forma que faciliten la fiscalización de los activos, pasivos, ingresos, costos, gastos, avances en la ejecución de programas, y en general, de manera que permitan medir la eficacia y eficiencia del Gasto Público Estatal.</w:t>
      </w:r>
    </w:p>
    <w:p w14:paraId="790F1328" w14:textId="77777777" w:rsidR="000E6CF9" w:rsidRDefault="000E6CF9" w:rsidP="00FE37DD">
      <w:pPr>
        <w:jc w:val="both"/>
        <w:rPr>
          <w:rFonts w:ascii="Arial" w:hAnsi="Arial"/>
          <w:bCs/>
          <w:sz w:val="22"/>
        </w:rPr>
      </w:pPr>
    </w:p>
    <w:p w14:paraId="525EDD57" w14:textId="77777777" w:rsidR="000E6CF9" w:rsidRDefault="00CA747C" w:rsidP="00FE37DD">
      <w:pPr>
        <w:jc w:val="both"/>
        <w:rPr>
          <w:rFonts w:ascii="Arial" w:hAnsi="Arial"/>
          <w:bCs/>
          <w:sz w:val="22"/>
        </w:rPr>
      </w:pPr>
      <w:r>
        <w:rPr>
          <w:rFonts w:ascii="Arial" w:hAnsi="Arial"/>
          <w:b/>
          <w:bCs/>
          <w:sz w:val="22"/>
        </w:rPr>
        <w:t>A</w:t>
      </w:r>
      <w:r w:rsidRPr="00777370">
        <w:rPr>
          <w:rFonts w:ascii="Arial" w:hAnsi="Arial"/>
          <w:b/>
          <w:bCs/>
          <w:sz w:val="22"/>
        </w:rPr>
        <w:t>RTÍCULO</w:t>
      </w:r>
      <w:r>
        <w:rPr>
          <w:rFonts w:ascii="Arial" w:hAnsi="Arial"/>
          <w:bCs/>
          <w:sz w:val="22"/>
        </w:rPr>
        <w:t xml:space="preserve"> </w:t>
      </w:r>
      <w:r>
        <w:rPr>
          <w:rFonts w:ascii="Arial" w:hAnsi="Arial"/>
          <w:b/>
          <w:bCs/>
          <w:sz w:val="22"/>
        </w:rPr>
        <w:t>42.</w:t>
      </w:r>
      <w:r>
        <w:rPr>
          <w:rFonts w:ascii="Arial" w:hAnsi="Arial"/>
          <w:bCs/>
          <w:sz w:val="22"/>
        </w:rPr>
        <w:t xml:space="preserve"> </w:t>
      </w:r>
      <w:r w:rsidR="000E6CF9">
        <w:rPr>
          <w:rFonts w:ascii="Arial" w:hAnsi="Arial"/>
          <w:bCs/>
          <w:sz w:val="22"/>
        </w:rPr>
        <w:t>Las Entidades suministran a la Secretaría de Finanzas, con la periodicidad que ésta lo determine, la información presupuestal, contable, financiera y de otra índole que requiera.</w:t>
      </w:r>
    </w:p>
    <w:p w14:paraId="1C5E3D88" w14:textId="77777777" w:rsidR="000E6CF9" w:rsidRDefault="000E6CF9" w:rsidP="00FE37DD">
      <w:pPr>
        <w:jc w:val="both"/>
        <w:rPr>
          <w:rFonts w:ascii="Arial" w:hAnsi="Arial"/>
          <w:bCs/>
          <w:sz w:val="22"/>
        </w:rPr>
      </w:pPr>
    </w:p>
    <w:p w14:paraId="666B4599" w14:textId="77777777" w:rsidR="000E6CF9" w:rsidRDefault="000E6CF9" w:rsidP="00FE37DD">
      <w:pPr>
        <w:jc w:val="both"/>
        <w:rPr>
          <w:rFonts w:ascii="Arial" w:hAnsi="Arial"/>
          <w:bCs/>
          <w:sz w:val="22"/>
        </w:rPr>
      </w:pPr>
      <w:r>
        <w:rPr>
          <w:rFonts w:ascii="Arial" w:hAnsi="Arial"/>
          <w:bCs/>
          <w:sz w:val="22"/>
        </w:rPr>
        <w:t>A su vez, la Secretaría de Desarrollo Económico, Programación y Presupuesto proporcionará a la Secretaría de Finanzas la información relacionada con estas mismas materias en la forma y con la periodicidad que al efecto convenga. Lo mismo se observará cuando alguna otra Entidad lo requiera y se estime procedente.</w:t>
      </w:r>
    </w:p>
    <w:p w14:paraId="3C59EB74" w14:textId="77777777" w:rsidR="000E6CF9" w:rsidRDefault="000E6CF9" w:rsidP="00FE37DD">
      <w:pPr>
        <w:jc w:val="both"/>
        <w:rPr>
          <w:rFonts w:ascii="Arial" w:hAnsi="Arial"/>
          <w:bCs/>
          <w:sz w:val="22"/>
        </w:rPr>
      </w:pPr>
    </w:p>
    <w:p w14:paraId="60AA980E" w14:textId="77777777" w:rsidR="000E6CF9" w:rsidRDefault="00CA747C" w:rsidP="00FE37DD">
      <w:pPr>
        <w:jc w:val="both"/>
        <w:rPr>
          <w:rFonts w:ascii="Arial" w:hAnsi="Arial"/>
          <w:bCs/>
          <w:sz w:val="22"/>
        </w:rPr>
      </w:pPr>
      <w:r>
        <w:rPr>
          <w:rFonts w:ascii="Arial" w:hAnsi="Arial"/>
          <w:b/>
          <w:bCs/>
          <w:sz w:val="22"/>
        </w:rPr>
        <w:t>A</w:t>
      </w:r>
      <w:r w:rsidRPr="00777370">
        <w:rPr>
          <w:rFonts w:ascii="Arial" w:hAnsi="Arial"/>
          <w:b/>
          <w:bCs/>
          <w:sz w:val="22"/>
        </w:rPr>
        <w:t>RTÍCULO</w:t>
      </w:r>
      <w:r>
        <w:rPr>
          <w:rFonts w:ascii="Arial" w:hAnsi="Arial"/>
          <w:bCs/>
          <w:sz w:val="22"/>
        </w:rPr>
        <w:t xml:space="preserve"> </w:t>
      </w:r>
      <w:r>
        <w:rPr>
          <w:rFonts w:ascii="Arial" w:hAnsi="Arial"/>
          <w:b/>
          <w:bCs/>
          <w:sz w:val="22"/>
        </w:rPr>
        <w:t>43.</w:t>
      </w:r>
      <w:r>
        <w:rPr>
          <w:rFonts w:ascii="Arial" w:hAnsi="Arial"/>
          <w:bCs/>
          <w:sz w:val="22"/>
        </w:rPr>
        <w:t xml:space="preserve"> </w:t>
      </w:r>
      <w:r w:rsidR="000E6CF9">
        <w:rPr>
          <w:rFonts w:ascii="Arial" w:hAnsi="Arial"/>
          <w:bCs/>
          <w:sz w:val="22"/>
        </w:rPr>
        <w:t>La Secretaría de Finanzas girará las instrucciones sobre la forma y términos en que las Entidades deben llevar sus registros auxiliares y contabilidad y, en su caso, rendir los informes y cuentas para fines de contabilización y consolidación.</w:t>
      </w:r>
    </w:p>
    <w:p w14:paraId="0B9845E7" w14:textId="77777777" w:rsidR="000E6CF9" w:rsidRDefault="000E6CF9" w:rsidP="00FE37DD">
      <w:pPr>
        <w:jc w:val="both"/>
        <w:rPr>
          <w:rFonts w:ascii="Arial" w:hAnsi="Arial"/>
          <w:bCs/>
          <w:sz w:val="22"/>
        </w:rPr>
      </w:pPr>
    </w:p>
    <w:p w14:paraId="6BBE6936" w14:textId="77777777" w:rsidR="000E6CF9" w:rsidRDefault="000E6CF9" w:rsidP="00FE37DD">
      <w:pPr>
        <w:jc w:val="both"/>
        <w:rPr>
          <w:rFonts w:ascii="Arial" w:hAnsi="Arial"/>
          <w:bCs/>
          <w:sz w:val="22"/>
        </w:rPr>
      </w:pPr>
      <w:r>
        <w:rPr>
          <w:rFonts w:ascii="Arial" w:hAnsi="Arial"/>
          <w:bCs/>
          <w:sz w:val="22"/>
        </w:rPr>
        <w:t>Asimismo, examinará periódicamente el funcionamiento del sistema y los procedimientos de contabilidad de cada Entidad y podrá autorizar expresamente su modificación o simplificación.</w:t>
      </w:r>
    </w:p>
    <w:p w14:paraId="02D72299" w14:textId="77777777" w:rsidR="000E6CF9" w:rsidRDefault="000E6CF9" w:rsidP="00FE37DD">
      <w:pPr>
        <w:jc w:val="both"/>
        <w:rPr>
          <w:rFonts w:ascii="Arial" w:hAnsi="Arial"/>
          <w:bCs/>
          <w:sz w:val="22"/>
        </w:rPr>
      </w:pPr>
    </w:p>
    <w:p w14:paraId="1257034E" w14:textId="77777777" w:rsidR="000E6CF9" w:rsidRPr="00DC2BEA" w:rsidRDefault="00CA747C" w:rsidP="00FE37DD">
      <w:pPr>
        <w:pStyle w:val="Default"/>
        <w:jc w:val="both"/>
        <w:rPr>
          <w:color w:val="auto"/>
          <w:sz w:val="22"/>
          <w:szCs w:val="22"/>
          <w:lang w:val="es-MX"/>
        </w:rPr>
      </w:pPr>
      <w:r>
        <w:rPr>
          <w:b/>
          <w:bCs/>
          <w:sz w:val="22"/>
          <w:szCs w:val="22"/>
        </w:rPr>
        <w:t>ARTÍCULO 44.</w:t>
      </w:r>
      <w:r w:rsidRPr="00EB74EC">
        <w:rPr>
          <w:bCs/>
          <w:sz w:val="22"/>
          <w:szCs w:val="22"/>
        </w:rPr>
        <w:t xml:space="preserve"> </w:t>
      </w:r>
      <w:r w:rsidR="00EB74EC" w:rsidRPr="00EB74EC">
        <w:rPr>
          <w:color w:val="auto"/>
          <w:sz w:val="22"/>
          <w:szCs w:val="22"/>
          <w:lang w:val="es-MX"/>
        </w:rPr>
        <w:t xml:space="preserve">Los estados financieros y demás información financiera presupuestal y contable que emanen de las contabilidades de las Entidades comprendidas en el Presupuesto de Egresos del Estado, serán consolidadas por la Secretaría de Finanzas, la que será responsable de formular la Cuenta Anual de Gasto Estatal y someterlo a la consideración del Gobernador del Estado, para su </w:t>
      </w:r>
      <w:r w:rsidR="00EB74EC" w:rsidRPr="00EB74EC">
        <w:rPr>
          <w:color w:val="auto"/>
          <w:sz w:val="22"/>
          <w:szCs w:val="22"/>
          <w:lang w:val="es-MX"/>
        </w:rPr>
        <w:lastRenderedPageBreak/>
        <w:t xml:space="preserve">presentación al Congreso del Estado, en los términos del Artículo 98 Fracción </w:t>
      </w:r>
      <w:proofErr w:type="gramStart"/>
      <w:r w:rsidR="00EB74EC" w:rsidRPr="00EB74EC">
        <w:rPr>
          <w:color w:val="auto"/>
          <w:sz w:val="22"/>
          <w:szCs w:val="22"/>
          <w:lang w:val="es-MX"/>
        </w:rPr>
        <w:t>XXIV  de</w:t>
      </w:r>
      <w:proofErr w:type="gramEnd"/>
      <w:r w:rsidR="00EB74EC" w:rsidRPr="00EB74EC">
        <w:rPr>
          <w:color w:val="auto"/>
          <w:sz w:val="22"/>
          <w:szCs w:val="22"/>
          <w:lang w:val="es-MX"/>
        </w:rPr>
        <w:t xml:space="preserve"> la C</w:t>
      </w:r>
      <w:r w:rsidR="00DC2BEA">
        <w:rPr>
          <w:color w:val="auto"/>
          <w:sz w:val="22"/>
          <w:szCs w:val="22"/>
          <w:lang w:val="es-MX"/>
        </w:rPr>
        <w:t>onstitución Política del Estado.</w:t>
      </w:r>
    </w:p>
    <w:p w14:paraId="2F2671E6" w14:textId="77777777" w:rsidR="00DC2BEA" w:rsidRPr="00CA747C" w:rsidRDefault="00DC2BEA" w:rsidP="00FE37DD">
      <w:pPr>
        <w:jc w:val="right"/>
        <w:rPr>
          <w:rFonts w:asciiTheme="minorHAnsi" w:hAnsiTheme="minorHAnsi" w:cs="Arial"/>
          <w:sz w:val="14"/>
          <w:szCs w:val="14"/>
        </w:rPr>
      </w:pPr>
      <w:r w:rsidRPr="00CA747C">
        <w:rPr>
          <w:rFonts w:asciiTheme="minorHAnsi" w:hAnsiTheme="minorHAnsi" w:cs="Arial"/>
          <w:color w:val="0070C0"/>
          <w:sz w:val="14"/>
          <w:szCs w:val="14"/>
        </w:rPr>
        <w:t>ARTICULO REFORMADO POR DEC. NO. 560, P. O. NO.54 BIS, DE 07 DE JULIO DE 2016.</w:t>
      </w:r>
    </w:p>
    <w:p w14:paraId="70EC55A0" w14:textId="77777777" w:rsidR="000E6CF9" w:rsidRDefault="000E6CF9" w:rsidP="00FE37DD">
      <w:pPr>
        <w:jc w:val="both"/>
        <w:rPr>
          <w:rFonts w:ascii="Arial" w:hAnsi="Arial"/>
          <w:bCs/>
          <w:sz w:val="22"/>
        </w:rPr>
      </w:pPr>
    </w:p>
    <w:p w14:paraId="359DC97F" w14:textId="77777777" w:rsidR="000E6CF9" w:rsidRDefault="000E6CF9" w:rsidP="00FE37DD">
      <w:pPr>
        <w:jc w:val="both"/>
        <w:rPr>
          <w:rFonts w:ascii="Arial" w:hAnsi="Arial"/>
          <w:bCs/>
          <w:sz w:val="22"/>
        </w:rPr>
      </w:pPr>
    </w:p>
    <w:p w14:paraId="0147D60C" w14:textId="77777777" w:rsidR="000E6CF9" w:rsidRPr="00A06A85" w:rsidRDefault="000E6CF9" w:rsidP="00FE37DD">
      <w:pPr>
        <w:jc w:val="center"/>
        <w:rPr>
          <w:rFonts w:ascii="Arial" w:hAnsi="Arial"/>
          <w:b/>
          <w:bCs/>
          <w:sz w:val="22"/>
        </w:rPr>
      </w:pPr>
      <w:r w:rsidRPr="00A06A85">
        <w:rPr>
          <w:rFonts w:ascii="Arial" w:hAnsi="Arial"/>
          <w:b/>
          <w:bCs/>
          <w:sz w:val="22"/>
        </w:rPr>
        <w:t xml:space="preserve">CAPÍTULO V </w:t>
      </w:r>
    </w:p>
    <w:p w14:paraId="3BEB33B8" w14:textId="77777777" w:rsidR="000E6CF9" w:rsidRPr="00A06A85" w:rsidRDefault="000E6CF9" w:rsidP="00FE37DD">
      <w:pPr>
        <w:jc w:val="center"/>
        <w:rPr>
          <w:rFonts w:ascii="Arial" w:hAnsi="Arial"/>
          <w:b/>
          <w:bCs/>
          <w:sz w:val="22"/>
        </w:rPr>
      </w:pPr>
      <w:r w:rsidRPr="00A06A85">
        <w:rPr>
          <w:rFonts w:ascii="Arial" w:hAnsi="Arial"/>
          <w:b/>
          <w:bCs/>
          <w:sz w:val="22"/>
        </w:rPr>
        <w:t>DE LOS MUNICIPIOS DEL ESTADO</w:t>
      </w:r>
    </w:p>
    <w:p w14:paraId="492BFDE0" w14:textId="77777777" w:rsidR="000E6CF9" w:rsidRDefault="000E6CF9" w:rsidP="00FE37DD">
      <w:pPr>
        <w:jc w:val="both"/>
        <w:rPr>
          <w:rFonts w:ascii="Arial" w:hAnsi="Arial"/>
          <w:bCs/>
          <w:sz w:val="22"/>
        </w:rPr>
      </w:pPr>
    </w:p>
    <w:p w14:paraId="5FC53D3C" w14:textId="1459467D" w:rsidR="008B22F7" w:rsidRPr="008B22F7" w:rsidRDefault="00CA747C" w:rsidP="008B22F7">
      <w:pPr>
        <w:jc w:val="both"/>
        <w:rPr>
          <w:rFonts w:ascii="Arial" w:hAnsi="Arial"/>
          <w:bCs/>
          <w:sz w:val="22"/>
        </w:rPr>
      </w:pPr>
      <w:r>
        <w:rPr>
          <w:rFonts w:ascii="Arial" w:hAnsi="Arial"/>
          <w:b/>
          <w:bCs/>
          <w:sz w:val="22"/>
        </w:rPr>
        <w:t>A</w:t>
      </w:r>
      <w:r w:rsidRPr="00777370">
        <w:rPr>
          <w:rFonts w:ascii="Arial" w:hAnsi="Arial"/>
          <w:b/>
          <w:bCs/>
          <w:sz w:val="22"/>
        </w:rPr>
        <w:t>RTÍCULO</w:t>
      </w:r>
      <w:r>
        <w:rPr>
          <w:rFonts w:ascii="Arial" w:hAnsi="Arial"/>
          <w:bCs/>
          <w:sz w:val="22"/>
        </w:rPr>
        <w:t xml:space="preserve"> </w:t>
      </w:r>
      <w:r>
        <w:rPr>
          <w:rFonts w:ascii="Arial" w:hAnsi="Arial"/>
          <w:b/>
          <w:bCs/>
          <w:sz w:val="22"/>
        </w:rPr>
        <w:t>45.</w:t>
      </w:r>
      <w:r>
        <w:rPr>
          <w:rFonts w:ascii="Arial" w:hAnsi="Arial"/>
          <w:bCs/>
          <w:sz w:val="22"/>
        </w:rPr>
        <w:t xml:space="preserve"> </w:t>
      </w:r>
      <w:r w:rsidR="00353B0E" w:rsidRPr="00353B0E">
        <w:rPr>
          <w:rFonts w:ascii="Arial" w:hAnsi="Arial"/>
          <w:bCs/>
          <w:sz w:val="22"/>
        </w:rPr>
        <w:t>Los municipios, a través de sus ayuntamientos, aprobarán libremente sus Presupuestos de Egresos para el Ejercicio Fiscal que corresponda, pero dicho presupuesto deberá seguir en lo general, las mismas reglas establecidas por esta Ley respecto de la conformación del Presupuesto de Egresos del Estado; dichos presupuestos deberán ser presentados ante el Congreso del Estado junto con la iniciativa que contenga la Ley de Ingresos para el ejercicio fiscal siguiente; además, en el mismo presupuesto cada uno de los Ayuntamientos deberán destinar cuando menos el 1% de su presupuesto de ingresos anual de libre disposición, a fin de crear un fondo para el pago de laudos laborales, dicho fondo deberá reflejarse en sus registros contables, y al término de la administración al momento de hacer la entrega recepción, se deberá incluir esta información expresamente en el acta, así como en los estados bancarios del mismo.</w:t>
      </w:r>
    </w:p>
    <w:p w14:paraId="0403B1F5" w14:textId="77777777" w:rsidR="008B22F7" w:rsidRPr="008B22F7" w:rsidRDefault="008B22F7" w:rsidP="008B22F7">
      <w:pPr>
        <w:jc w:val="both"/>
        <w:rPr>
          <w:rFonts w:ascii="Arial" w:hAnsi="Arial"/>
          <w:bCs/>
          <w:sz w:val="22"/>
        </w:rPr>
      </w:pPr>
    </w:p>
    <w:p w14:paraId="37B74C1F" w14:textId="11A767FC" w:rsidR="000E6CF9" w:rsidRPr="004E232B" w:rsidRDefault="004E232B" w:rsidP="008B22F7">
      <w:pPr>
        <w:jc w:val="both"/>
        <w:rPr>
          <w:rFonts w:ascii="Arial" w:hAnsi="Arial" w:cs="Arial"/>
          <w:bCs/>
          <w:sz w:val="22"/>
          <w:szCs w:val="22"/>
        </w:rPr>
      </w:pPr>
      <w:r w:rsidRPr="004E232B">
        <w:rPr>
          <w:rFonts w:ascii="Arial" w:hAnsi="Arial" w:cs="Arial"/>
          <w:sz w:val="22"/>
          <w:szCs w:val="22"/>
        </w:rPr>
        <w:t>Al momento de que la Secretaría de Finanzas y Administración del Gobierno del Estado, publique en el Periódico Oficial del Gobierno del Estado de Durango, las participaciones y aportaciones de cada uno de los municipios, estos deberán adecuar sus presupuestos de egresos y desde ese momento destinar el monto de cuando menos el 1% de sus ingresos de libre disposición, en base a los períodos en los que reciban las participaciones y aportaciones federales, y al momento de depositar dicho monto se deberá hacer también lo correspondientes sobre sus ingresos de derechos, contribuciones de mejoras, impuestos, productos y aprovechamientos, a fin de que dicha cantidad vaya generando rendimientos; estas modificaciones, el ayuntamiento las deberá notificar al Congreso del Estado de Durango, así como a la Auditoria Superior del Estado.</w:t>
      </w:r>
    </w:p>
    <w:p w14:paraId="79BC1314" w14:textId="488D5D71" w:rsidR="008B22F7" w:rsidRDefault="008B22F7" w:rsidP="008B22F7">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REFORMADO POR DEC. 562, P.O. 48 BIS DEL 17 DE JUNIO DE 2021.</w:t>
      </w:r>
    </w:p>
    <w:p w14:paraId="72469F00" w14:textId="2EFCECC3" w:rsidR="00353B0E" w:rsidRDefault="00353B0E" w:rsidP="008B22F7">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REFORMADO POR DEC. 10, P.O. 100 DEL 16 DE DICIEMBRE DE 2021.</w:t>
      </w:r>
    </w:p>
    <w:p w14:paraId="676EC31A" w14:textId="59B9E4EE" w:rsidR="004E232B" w:rsidRPr="008B22F7" w:rsidRDefault="004E232B" w:rsidP="004E232B">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 xml:space="preserve">PÁRRAFO </w:t>
      </w:r>
      <w:r>
        <w:rPr>
          <w:rFonts w:asciiTheme="minorHAnsi" w:hAnsiTheme="minorHAnsi" w:cstheme="minorHAnsi"/>
          <w:bCs/>
          <w:color w:val="0070C0"/>
          <w:sz w:val="16"/>
          <w:szCs w:val="16"/>
        </w:rPr>
        <w:t xml:space="preserve">REFORMADO POR DEC. </w:t>
      </w:r>
      <w:r>
        <w:rPr>
          <w:rFonts w:asciiTheme="minorHAnsi" w:hAnsiTheme="minorHAnsi" w:cstheme="minorHAnsi"/>
          <w:bCs/>
          <w:color w:val="0070C0"/>
          <w:sz w:val="16"/>
          <w:szCs w:val="16"/>
        </w:rPr>
        <w:t>7</w:t>
      </w:r>
      <w:r>
        <w:rPr>
          <w:rFonts w:asciiTheme="minorHAnsi" w:hAnsiTheme="minorHAnsi" w:cstheme="minorHAnsi"/>
          <w:bCs/>
          <w:color w:val="0070C0"/>
          <w:sz w:val="16"/>
          <w:szCs w:val="16"/>
        </w:rPr>
        <w:t xml:space="preserve">0, P.O. </w:t>
      </w:r>
      <w:r>
        <w:rPr>
          <w:rFonts w:asciiTheme="minorHAnsi" w:hAnsiTheme="minorHAnsi" w:cstheme="minorHAnsi"/>
          <w:bCs/>
          <w:color w:val="0070C0"/>
          <w:sz w:val="16"/>
          <w:szCs w:val="16"/>
        </w:rPr>
        <w:t>96</w:t>
      </w:r>
      <w:r>
        <w:rPr>
          <w:rFonts w:asciiTheme="minorHAnsi" w:hAnsiTheme="minorHAnsi" w:cstheme="minorHAnsi"/>
          <w:bCs/>
          <w:color w:val="0070C0"/>
          <w:sz w:val="16"/>
          <w:szCs w:val="16"/>
        </w:rPr>
        <w:t xml:space="preserve"> DEL 1 DE DICIEMBRE DE 202</w:t>
      </w:r>
      <w:r>
        <w:rPr>
          <w:rFonts w:asciiTheme="minorHAnsi" w:hAnsiTheme="minorHAnsi" w:cstheme="minorHAnsi"/>
          <w:bCs/>
          <w:color w:val="0070C0"/>
          <w:sz w:val="16"/>
          <w:szCs w:val="16"/>
        </w:rPr>
        <w:t>4</w:t>
      </w:r>
      <w:r>
        <w:rPr>
          <w:rFonts w:asciiTheme="minorHAnsi" w:hAnsiTheme="minorHAnsi" w:cstheme="minorHAnsi"/>
          <w:bCs/>
          <w:color w:val="0070C0"/>
          <w:sz w:val="16"/>
          <w:szCs w:val="16"/>
        </w:rPr>
        <w:t>.</w:t>
      </w:r>
    </w:p>
    <w:p w14:paraId="0DF0219F" w14:textId="77777777" w:rsidR="000E6CF9" w:rsidRDefault="000E6CF9" w:rsidP="00FE37DD">
      <w:pPr>
        <w:jc w:val="both"/>
        <w:rPr>
          <w:rFonts w:ascii="Arial" w:hAnsi="Arial"/>
          <w:bCs/>
          <w:sz w:val="22"/>
        </w:rPr>
      </w:pPr>
    </w:p>
    <w:p w14:paraId="50469ADD" w14:textId="77777777" w:rsidR="000E6CF9" w:rsidRDefault="00CA747C" w:rsidP="00FE37DD">
      <w:pPr>
        <w:jc w:val="both"/>
        <w:rPr>
          <w:rFonts w:ascii="Arial" w:hAnsi="Arial"/>
          <w:bCs/>
          <w:sz w:val="22"/>
        </w:rPr>
      </w:pPr>
      <w:r>
        <w:rPr>
          <w:rFonts w:ascii="Arial" w:hAnsi="Arial"/>
          <w:b/>
          <w:bCs/>
          <w:sz w:val="22"/>
        </w:rPr>
        <w:t>A</w:t>
      </w:r>
      <w:r w:rsidRPr="00777370">
        <w:rPr>
          <w:rFonts w:ascii="Arial" w:hAnsi="Arial"/>
          <w:b/>
          <w:bCs/>
          <w:sz w:val="22"/>
        </w:rPr>
        <w:t>RTÍCULO</w:t>
      </w:r>
      <w:r>
        <w:rPr>
          <w:rFonts w:ascii="Arial" w:hAnsi="Arial"/>
          <w:bCs/>
          <w:sz w:val="22"/>
        </w:rPr>
        <w:t xml:space="preserve"> </w:t>
      </w:r>
      <w:r>
        <w:rPr>
          <w:rFonts w:ascii="Arial" w:hAnsi="Arial"/>
          <w:b/>
          <w:bCs/>
          <w:sz w:val="22"/>
        </w:rPr>
        <w:t>46.</w:t>
      </w:r>
      <w:r>
        <w:rPr>
          <w:rFonts w:ascii="Arial" w:hAnsi="Arial"/>
          <w:bCs/>
          <w:sz w:val="22"/>
        </w:rPr>
        <w:t xml:space="preserve"> </w:t>
      </w:r>
      <w:r w:rsidR="000E6CF9">
        <w:rPr>
          <w:rFonts w:ascii="Arial" w:hAnsi="Arial"/>
          <w:bCs/>
          <w:sz w:val="22"/>
        </w:rPr>
        <w:t>Por lo que respecta al ejercicio del Gasto público Municipal, éste se ejercerá por conducto de las Tesorerías Municipales en los mismos términos que se establecen para la Secretaría de Finanzas del Estado.</w:t>
      </w:r>
    </w:p>
    <w:p w14:paraId="3FB002C7" w14:textId="77777777" w:rsidR="000E6CF9" w:rsidRDefault="000E6CF9" w:rsidP="00FE37DD">
      <w:pPr>
        <w:jc w:val="both"/>
        <w:rPr>
          <w:rFonts w:ascii="Arial" w:hAnsi="Arial"/>
          <w:bCs/>
          <w:sz w:val="22"/>
        </w:rPr>
      </w:pPr>
    </w:p>
    <w:p w14:paraId="5E6754BF" w14:textId="77777777" w:rsidR="000E6CF9" w:rsidRDefault="00CA747C" w:rsidP="00FE37DD">
      <w:pPr>
        <w:jc w:val="both"/>
        <w:rPr>
          <w:rFonts w:ascii="Arial" w:hAnsi="Arial"/>
          <w:bCs/>
          <w:sz w:val="22"/>
        </w:rPr>
      </w:pPr>
      <w:r>
        <w:rPr>
          <w:rFonts w:ascii="Arial" w:hAnsi="Arial"/>
          <w:b/>
          <w:bCs/>
          <w:sz w:val="22"/>
        </w:rPr>
        <w:t>A</w:t>
      </w:r>
      <w:r w:rsidRPr="00777370">
        <w:rPr>
          <w:rFonts w:ascii="Arial" w:hAnsi="Arial"/>
          <w:b/>
          <w:bCs/>
          <w:sz w:val="22"/>
        </w:rPr>
        <w:t>RTÍCULO</w:t>
      </w:r>
      <w:r>
        <w:rPr>
          <w:rFonts w:ascii="Arial" w:hAnsi="Arial"/>
          <w:bCs/>
          <w:sz w:val="22"/>
        </w:rPr>
        <w:t xml:space="preserve"> </w:t>
      </w:r>
      <w:r>
        <w:rPr>
          <w:rFonts w:ascii="Arial" w:hAnsi="Arial"/>
          <w:b/>
          <w:bCs/>
          <w:sz w:val="22"/>
        </w:rPr>
        <w:t>47.</w:t>
      </w:r>
      <w:r>
        <w:rPr>
          <w:rFonts w:ascii="Arial" w:hAnsi="Arial"/>
          <w:bCs/>
          <w:sz w:val="22"/>
        </w:rPr>
        <w:t xml:space="preserve"> </w:t>
      </w:r>
      <w:r w:rsidR="000E6CF9">
        <w:rPr>
          <w:rFonts w:ascii="Arial" w:hAnsi="Arial"/>
          <w:bCs/>
          <w:sz w:val="22"/>
        </w:rPr>
        <w:t>Los Municipios llevarán su propia contabilidad, la que estará constituida con las mismas cuentas que establece el Artículo 40 de esta Ley. Debiendo formular su Catálogo de Cuentas, similar al que utiliza la Secretaría de Finanzas.</w:t>
      </w:r>
    </w:p>
    <w:p w14:paraId="3D2B1607" w14:textId="77777777" w:rsidR="000E6CF9" w:rsidRDefault="000E6CF9" w:rsidP="00FE37DD">
      <w:pPr>
        <w:jc w:val="both"/>
        <w:rPr>
          <w:rFonts w:ascii="Arial" w:hAnsi="Arial"/>
          <w:bCs/>
          <w:sz w:val="22"/>
        </w:rPr>
      </w:pPr>
    </w:p>
    <w:p w14:paraId="38F8E0F0" w14:textId="77777777" w:rsidR="00DC2BEA" w:rsidRPr="00DC2BEA" w:rsidRDefault="00CA747C" w:rsidP="00FE37DD">
      <w:pPr>
        <w:pStyle w:val="Default"/>
        <w:jc w:val="both"/>
        <w:rPr>
          <w:color w:val="auto"/>
          <w:sz w:val="22"/>
          <w:szCs w:val="22"/>
          <w:lang w:val="es-MX"/>
        </w:rPr>
      </w:pPr>
      <w:r>
        <w:rPr>
          <w:b/>
          <w:bCs/>
          <w:sz w:val="22"/>
          <w:szCs w:val="22"/>
        </w:rPr>
        <w:t>ARTÍCULO 48.</w:t>
      </w:r>
      <w:r w:rsidRPr="00DC2BEA">
        <w:rPr>
          <w:bCs/>
          <w:sz w:val="22"/>
          <w:szCs w:val="22"/>
        </w:rPr>
        <w:t xml:space="preserve"> </w:t>
      </w:r>
      <w:r w:rsidR="00DC2BEA" w:rsidRPr="00DC2BEA">
        <w:rPr>
          <w:bCs/>
          <w:sz w:val="22"/>
          <w:szCs w:val="22"/>
        </w:rPr>
        <w:t>Los Municipios presentarán ante el Congreso del Estado, a más tardar en el mes de febrero de cada año, la Cuenta Pública del año anterior para su aprobación.</w:t>
      </w:r>
    </w:p>
    <w:p w14:paraId="3EDA1B39" w14:textId="77777777" w:rsidR="000E6CF9" w:rsidRPr="00CA747C" w:rsidRDefault="00DC2BEA" w:rsidP="00FE37DD">
      <w:pPr>
        <w:jc w:val="right"/>
        <w:rPr>
          <w:rFonts w:asciiTheme="minorHAnsi" w:hAnsiTheme="minorHAnsi" w:cs="Arial"/>
          <w:sz w:val="14"/>
          <w:szCs w:val="14"/>
        </w:rPr>
      </w:pPr>
      <w:r w:rsidRPr="00CA747C">
        <w:rPr>
          <w:rFonts w:asciiTheme="minorHAnsi" w:hAnsiTheme="minorHAnsi" w:cs="Arial"/>
          <w:color w:val="0070C0"/>
          <w:sz w:val="14"/>
          <w:szCs w:val="14"/>
        </w:rPr>
        <w:t>ARTICULO REFORMADO POR DEC. NO. 560, P. O. NO.54 BIS, DE 07 DE JULIO DE 2016.</w:t>
      </w:r>
    </w:p>
    <w:p w14:paraId="505330D9" w14:textId="77777777" w:rsidR="000E6CF9" w:rsidRDefault="000E6CF9" w:rsidP="00FE37DD">
      <w:pPr>
        <w:jc w:val="both"/>
        <w:rPr>
          <w:rFonts w:ascii="Arial" w:hAnsi="Arial"/>
          <w:bCs/>
          <w:sz w:val="22"/>
        </w:rPr>
      </w:pPr>
    </w:p>
    <w:p w14:paraId="2285D830" w14:textId="77777777" w:rsidR="008F774D" w:rsidRDefault="008F774D" w:rsidP="00FE37DD">
      <w:pPr>
        <w:jc w:val="both"/>
        <w:rPr>
          <w:rFonts w:ascii="Arial" w:hAnsi="Arial"/>
          <w:bCs/>
          <w:sz w:val="22"/>
        </w:rPr>
      </w:pPr>
    </w:p>
    <w:p w14:paraId="03C37DBC" w14:textId="77777777" w:rsidR="000E6CF9" w:rsidRPr="00A06A85" w:rsidRDefault="000E6CF9" w:rsidP="00FE37DD">
      <w:pPr>
        <w:jc w:val="center"/>
        <w:rPr>
          <w:rFonts w:ascii="Arial" w:hAnsi="Arial"/>
          <w:b/>
          <w:bCs/>
          <w:sz w:val="22"/>
        </w:rPr>
      </w:pPr>
      <w:r w:rsidRPr="00A06A85">
        <w:rPr>
          <w:rFonts w:ascii="Arial" w:hAnsi="Arial"/>
          <w:b/>
          <w:bCs/>
          <w:sz w:val="22"/>
        </w:rPr>
        <w:lastRenderedPageBreak/>
        <w:t>CAPÍTULO VI</w:t>
      </w:r>
    </w:p>
    <w:p w14:paraId="7DBB5608" w14:textId="77777777" w:rsidR="000E6CF9" w:rsidRPr="00A06A85" w:rsidRDefault="000E6CF9" w:rsidP="00FE37DD">
      <w:pPr>
        <w:jc w:val="center"/>
        <w:rPr>
          <w:rFonts w:ascii="Arial" w:hAnsi="Arial"/>
          <w:b/>
          <w:bCs/>
          <w:sz w:val="22"/>
        </w:rPr>
      </w:pPr>
      <w:r w:rsidRPr="00A06A85">
        <w:rPr>
          <w:rFonts w:ascii="Arial" w:hAnsi="Arial"/>
          <w:b/>
          <w:bCs/>
          <w:sz w:val="22"/>
        </w:rPr>
        <w:t>DE LAS RESPONSABILIDADES</w:t>
      </w:r>
    </w:p>
    <w:p w14:paraId="16E06EB7" w14:textId="77777777" w:rsidR="000E6CF9" w:rsidRDefault="000E6CF9" w:rsidP="00FE37DD">
      <w:pPr>
        <w:jc w:val="both"/>
        <w:rPr>
          <w:rFonts w:ascii="Arial" w:hAnsi="Arial"/>
          <w:bCs/>
          <w:sz w:val="22"/>
        </w:rPr>
      </w:pPr>
    </w:p>
    <w:p w14:paraId="3B04150F" w14:textId="77777777" w:rsidR="000E6CF9" w:rsidRDefault="00CA747C" w:rsidP="00FE37DD">
      <w:pPr>
        <w:jc w:val="both"/>
        <w:rPr>
          <w:rFonts w:ascii="Arial" w:hAnsi="Arial"/>
          <w:bCs/>
          <w:sz w:val="22"/>
        </w:rPr>
      </w:pPr>
      <w:r>
        <w:rPr>
          <w:rFonts w:ascii="Arial" w:hAnsi="Arial"/>
          <w:b/>
          <w:bCs/>
          <w:sz w:val="22"/>
        </w:rPr>
        <w:t>A</w:t>
      </w:r>
      <w:r w:rsidRPr="00777370">
        <w:rPr>
          <w:rFonts w:ascii="Arial" w:hAnsi="Arial"/>
          <w:b/>
          <w:bCs/>
          <w:sz w:val="22"/>
        </w:rPr>
        <w:t>RTÍCULO</w:t>
      </w:r>
      <w:r>
        <w:rPr>
          <w:rFonts w:ascii="Arial" w:hAnsi="Arial"/>
          <w:bCs/>
          <w:sz w:val="22"/>
        </w:rPr>
        <w:t xml:space="preserve"> </w:t>
      </w:r>
      <w:r>
        <w:rPr>
          <w:rFonts w:ascii="Arial" w:hAnsi="Arial"/>
          <w:b/>
          <w:bCs/>
          <w:sz w:val="22"/>
        </w:rPr>
        <w:t>49.</w:t>
      </w:r>
      <w:r>
        <w:rPr>
          <w:rFonts w:ascii="Arial" w:hAnsi="Arial"/>
          <w:bCs/>
          <w:sz w:val="22"/>
        </w:rPr>
        <w:t xml:space="preserve"> </w:t>
      </w:r>
      <w:r w:rsidR="000E6CF9">
        <w:rPr>
          <w:rFonts w:ascii="Arial" w:hAnsi="Arial"/>
          <w:bCs/>
          <w:sz w:val="22"/>
        </w:rPr>
        <w:t>La Secretaría de Finanzas del Estado dictará las medidas administrativas sobre las responsabilidades que afecten a la Hacienda Pública y al patrimonio de las entidades de la administración pública paraestatal, derivadas del incumplimiento de las disposiciones contenidas en esta Ley y de las que se hayan expedido con base en ella y que se conozcan a través de:</w:t>
      </w:r>
    </w:p>
    <w:p w14:paraId="26A8AB3B" w14:textId="77777777" w:rsidR="000E6CF9" w:rsidRDefault="000E6CF9" w:rsidP="00FE37DD">
      <w:pPr>
        <w:jc w:val="both"/>
        <w:rPr>
          <w:rFonts w:ascii="Arial" w:hAnsi="Arial"/>
          <w:bCs/>
          <w:sz w:val="22"/>
        </w:rPr>
      </w:pPr>
    </w:p>
    <w:p w14:paraId="2FBDB48D" w14:textId="77777777" w:rsidR="000E6CF9" w:rsidRPr="00A06A85" w:rsidRDefault="000E6CF9" w:rsidP="00FE37DD">
      <w:pPr>
        <w:pStyle w:val="Prrafodelista"/>
        <w:numPr>
          <w:ilvl w:val="0"/>
          <w:numId w:val="45"/>
        </w:numPr>
        <w:jc w:val="both"/>
        <w:rPr>
          <w:rFonts w:ascii="Arial" w:hAnsi="Arial"/>
          <w:bCs/>
          <w:sz w:val="22"/>
        </w:rPr>
      </w:pPr>
      <w:r w:rsidRPr="00A06A85">
        <w:rPr>
          <w:rFonts w:ascii="Arial" w:hAnsi="Arial"/>
          <w:bCs/>
          <w:sz w:val="22"/>
        </w:rPr>
        <w:t>Visitas, auditorías o investigaciones que realice la propia Secretaría.</w:t>
      </w:r>
    </w:p>
    <w:p w14:paraId="1BC44EF4" w14:textId="77777777" w:rsidR="000E6CF9" w:rsidRDefault="000E6CF9" w:rsidP="00FE37DD">
      <w:pPr>
        <w:jc w:val="both"/>
        <w:rPr>
          <w:rFonts w:ascii="Arial" w:hAnsi="Arial"/>
          <w:bCs/>
          <w:sz w:val="22"/>
        </w:rPr>
      </w:pPr>
    </w:p>
    <w:p w14:paraId="5515B64A" w14:textId="77777777" w:rsidR="000E6CF9" w:rsidRPr="00A06A85" w:rsidRDefault="000E6CF9" w:rsidP="00FE37DD">
      <w:pPr>
        <w:pStyle w:val="Prrafodelista"/>
        <w:numPr>
          <w:ilvl w:val="0"/>
          <w:numId w:val="45"/>
        </w:numPr>
        <w:jc w:val="both"/>
        <w:rPr>
          <w:rFonts w:ascii="Arial" w:hAnsi="Arial"/>
          <w:bCs/>
          <w:sz w:val="22"/>
        </w:rPr>
      </w:pPr>
      <w:proofErr w:type="spellStart"/>
      <w:r w:rsidRPr="00A06A85">
        <w:rPr>
          <w:rFonts w:ascii="Arial" w:hAnsi="Arial"/>
          <w:bCs/>
          <w:sz w:val="22"/>
        </w:rPr>
        <w:t>Piegos</w:t>
      </w:r>
      <w:proofErr w:type="spellEnd"/>
      <w:r w:rsidRPr="00A06A85">
        <w:rPr>
          <w:rFonts w:ascii="Arial" w:hAnsi="Arial"/>
          <w:bCs/>
          <w:sz w:val="22"/>
        </w:rPr>
        <w:t>(sic) de observaciones que emita la Contaduría Mayor de Hacienda del Congreso del Estado en los términos de su Ley Orgánica.</w:t>
      </w:r>
    </w:p>
    <w:p w14:paraId="3CFF11F2" w14:textId="77777777" w:rsidR="000E6CF9" w:rsidRDefault="000E6CF9" w:rsidP="00FE37DD">
      <w:pPr>
        <w:jc w:val="both"/>
        <w:rPr>
          <w:rFonts w:ascii="Arial" w:hAnsi="Arial"/>
          <w:bCs/>
          <w:sz w:val="22"/>
        </w:rPr>
      </w:pPr>
    </w:p>
    <w:p w14:paraId="20603B52" w14:textId="77777777" w:rsidR="000E6CF9" w:rsidRDefault="00CA747C" w:rsidP="00FE37DD">
      <w:pPr>
        <w:jc w:val="both"/>
        <w:rPr>
          <w:rFonts w:ascii="Arial" w:hAnsi="Arial"/>
          <w:bCs/>
          <w:sz w:val="22"/>
        </w:rPr>
      </w:pPr>
      <w:r>
        <w:rPr>
          <w:rFonts w:ascii="Arial" w:hAnsi="Arial"/>
          <w:b/>
          <w:bCs/>
          <w:sz w:val="22"/>
        </w:rPr>
        <w:t>A</w:t>
      </w:r>
      <w:r w:rsidRPr="00777370">
        <w:rPr>
          <w:rFonts w:ascii="Arial" w:hAnsi="Arial"/>
          <w:b/>
          <w:bCs/>
          <w:sz w:val="22"/>
        </w:rPr>
        <w:t>RTÍCULO</w:t>
      </w:r>
      <w:r>
        <w:rPr>
          <w:rFonts w:ascii="Arial" w:hAnsi="Arial"/>
          <w:bCs/>
          <w:sz w:val="22"/>
        </w:rPr>
        <w:t xml:space="preserve"> </w:t>
      </w:r>
      <w:r>
        <w:rPr>
          <w:rFonts w:ascii="Arial" w:hAnsi="Arial"/>
          <w:b/>
          <w:bCs/>
          <w:sz w:val="22"/>
        </w:rPr>
        <w:t>50.</w:t>
      </w:r>
      <w:r>
        <w:rPr>
          <w:rFonts w:ascii="Arial" w:hAnsi="Arial"/>
          <w:bCs/>
          <w:sz w:val="22"/>
        </w:rPr>
        <w:t xml:space="preserve"> </w:t>
      </w:r>
      <w:r w:rsidR="000E6CF9">
        <w:rPr>
          <w:rFonts w:ascii="Arial" w:hAnsi="Arial"/>
          <w:bCs/>
          <w:sz w:val="22"/>
        </w:rPr>
        <w:t>Los funcionarios y demás personal de las Entidades a que se refiere el Artículo 2o. de esta Ley y de los Municipios serán responsables de cualquier daño o perjuicio estimable en dinero que sufra la Hacienda Pública Estatal o Municipal o el patrimonio de cualquier Entidad de la administración pública paraestatal por actos u omisiones que les sean imputables, o bien por incumplimiento o inobservancia de obligaciones derivadas de esta Ley, inherentes a su cargo o relacionadas con su función o actuación.</w:t>
      </w:r>
    </w:p>
    <w:p w14:paraId="26D07A6E" w14:textId="77777777" w:rsidR="000E6CF9" w:rsidRDefault="000E6CF9" w:rsidP="00FE37DD">
      <w:pPr>
        <w:jc w:val="both"/>
        <w:rPr>
          <w:rFonts w:ascii="Arial" w:hAnsi="Arial"/>
          <w:bCs/>
          <w:sz w:val="22"/>
        </w:rPr>
      </w:pPr>
    </w:p>
    <w:p w14:paraId="26F585EF" w14:textId="77777777" w:rsidR="000E6CF9" w:rsidRDefault="000E6CF9" w:rsidP="00FE37DD">
      <w:pPr>
        <w:jc w:val="both"/>
        <w:rPr>
          <w:rFonts w:ascii="Arial" w:hAnsi="Arial"/>
          <w:bCs/>
          <w:sz w:val="22"/>
        </w:rPr>
      </w:pPr>
      <w:r>
        <w:rPr>
          <w:rFonts w:ascii="Arial" w:hAnsi="Arial"/>
          <w:bCs/>
          <w:sz w:val="22"/>
        </w:rPr>
        <w:t>Las responsabilidades se constituirán en primer término a las personas que directamente hayan ejecutado los actos o incurran en las omisiones que las originaron y subsidiariamente, a los funcionarios y demás personal que, por la índole de sus funciones, hayan emitido la revisión o autorizado tales actos por causa que impliquen dolo, culpa o negligencia por parte de los mismos.</w:t>
      </w:r>
    </w:p>
    <w:p w14:paraId="341FEF9A" w14:textId="77777777" w:rsidR="000E6CF9" w:rsidRDefault="000E6CF9" w:rsidP="00FE37DD">
      <w:pPr>
        <w:jc w:val="both"/>
        <w:rPr>
          <w:rFonts w:ascii="Arial" w:hAnsi="Arial"/>
          <w:bCs/>
          <w:sz w:val="22"/>
        </w:rPr>
      </w:pPr>
    </w:p>
    <w:p w14:paraId="4837AF40" w14:textId="77777777" w:rsidR="000E6CF9" w:rsidRDefault="000E6CF9" w:rsidP="00FE37DD">
      <w:pPr>
        <w:jc w:val="both"/>
        <w:rPr>
          <w:rFonts w:ascii="Arial" w:hAnsi="Arial"/>
          <w:bCs/>
          <w:sz w:val="22"/>
        </w:rPr>
      </w:pPr>
      <w:r>
        <w:rPr>
          <w:rFonts w:ascii="Arial" w:hAnsi="Arial"/>
          <w:bCs/>
          <w:sz w:val="22"/>
        </w:rPr>
        <w:t xml:space="preserve">Serán responsables solidarios con los </w:t>
      </w:r>
      <w:proofErr w:type="gramStart"/>
      <w:r>
        <w:rPr>
          <w:rFonts w:ascii="Arial" w:hAnsi="Arial"/>
          <w:bCs/>
          <w:sz w:val="22"/>
        </w:rPr>
        <w:t>Funcionarios</w:t>
      </w:r>
      <w:proofErr w:type="gramEnd"/>
      <w:r>
        <w:rPr>
          <w:rFonts w:ascii="Arial" w:hAnsi="Arial"/>
          <w:bCs/>
          <w:sz w:val="22"/>
        </w:rPr>
        <w:t xml:space="preserve"> y demás personal de las entidades, los particulares en los casos en que hayan participado y originen una responsabilidad.</w:t>
      </w:r>
    </w:p>
    <w:p w14:paraId="1B4B0EF5" w14:textId="77777777" w:rsidR="000E6CF9" w:rsidRDefault="000E6CF9" w:rsidP="00FE37DD">
      <w:pPr>
        <w:jc w:val="both"/>
        <w:rPr>
          <w:rFonts w:ascii="Arial" w:hAnsi="Arial"/>
          <w:bCs/>
          <w:sz w:val="22"/>
        </w:rPr>
      </w:pPr>
    </w:p>
    <w:p w14:paraId="29898547" w14:textId="77777777" w:rsidR="000E6CF9" w:rsidRDefault="00CA747C" w:rsidP="00FE37DD">
      <w:pPr>
        <w:jc w:val="both"/>
        <w:rPr>
          <w:rFonts w:ascii="Arial" w:hAnsi="Arial"/>
          <w:bCs/>
          <w:sz w:val="22"/>
        </w:rPr>
      </w:pPr>
      <w:r>
        <w:rPr>
          <w:rFonts w:ascii="Arial" w:hAnsi="Arial"/>
          <w:b/>
          <w:bCs/>
          <w:sz w:val="22"/>
        </w:rPr>
        <w:t>A</w:t>
      </w:r>
      <w:r w:rsidRPr="00777370">
        <w:rPr>
          <w:rFonts w:ascii="Arial" w:hAnsi="Arial"/>
          <w:b/>
          <w:bCs/>
          <w:sz w:val="22"/>
        </w:rPr>
        <w:t>RTÍCULO</w:t>
      </w:r>
      <w:r>
        <w:rPr>
          <w:rFonts w:ascii="Arial" w:hAnsi="Arial"/>
          <w:bCs/>
          <w:sz w:val="22"/>
        </w:rPr>
        <w:t xml:space="preserve"> </w:t>
      </w:r>
      <w:r>
        <w:rPr>
          <w:rFonts w:ascii="Arial" w:hAnsi="Arial"/>
          <w:b/>
          <w:bCs/>
          <w:sz w:val="22"/>
        </w:rPr>
        <w:t>51.</w:t>
      </w:r>
      <w:r>
        <w:rPr>
          <w:rFonts w:ascii="Arial" w:hAnsi="Arial"/>
          <w:bCs/>
          <w:sz w:val="22"/>
        </w:rPr>
        <w:t xml:space="preserve"> </w:t>
      </w:r>
      <w:r w:rsidR="000E6CF9">
        <w:rPr>
          <w:rFonts w:ascii="Arial" w:hAnsi="Arial"/>
          <w:bCs/>
          <w:sz w:val="22"/>
        </w:rPr>
        <w:t>Las responsabilidades que se constituyan, tendrán por objeto indemnizar por los daños y perjuicios que ocasionen a la Hacienda Pública Estatal o Municipal o a las Entidades de la administración pública paraestatal, las que tendrán el carácter de créditos fiscales y se fijarán por la Secretaría de Finanzas del Estado en cantidad líquida, misma que se exigirá se cubra desde luego, sin perjuicio de que, en su caso, la propia Secretaría la haga efectiva a través del procedimiento de ejecución respectiva.</w:t>
      </w:r>
    </w:p>
    <w:p w14:paraId="1BCAB815" w14:textId="77777777" w:rsidR="000E6CF9" w:rsidRDefault="000E6CF9" w:rsidP="00FE37DD">
      <w:pPr>
        <w:jc w:val="both"/>
        <w:rPr>
          <w:rFonts w:ascii="Arial" w:hAnsi="Arial"/>
          <w:bCs/>
          <w:sz w:val="22"/>
        </w:rPr>
      </w:pPr>
    </w:p>
    <w:p w14:paraId="4B04B573" w14:textId="77777777" w:rsidR="000E6CF9" w:rsidRDefault="00CA747C" w:rsidP="00FE37DD">
      <w:pPr>
        <w:jc w:val="both"/>
        <w:rPr>
          <w:rFonts w:ascii="Arial" w:hAnsi="Arial"/>
          <w:bCs/>
          <w:sz w:val="22"/>
        </w:rPr>
      </w:pPr>
      <w:r>
        <w:rPr>
          <w:rFonts w:ascii="Arial" w:hAnsi="Arial"/>
          <w:b/>
          <w:bCs/>
          <w:sz w:val="22"/>
        </w:rPr>
        <w:t>A</w:t>
      </w:r>
      <w:r w:rsidRPr="00777370">
        <w:rPr>
          <w:rFonts w:ascii="Arial" w:hAnsi="Arial"/>
          <w:b/>
          <w:bCs/>
          <w:sz w:val="22"/>
        </w:rPr>
        <w:t>RTÍCULO</w:t>
      </w:r>
      <w:r>
        <w:rPr>
          <w:rFonts w:ascii="Arial" w:hAnsi="Arial"/>
          <w:bCs/>
          <w:sz w:val="22"/>
        </w:rPr>
        <w:t xml:space="preserve"> </w:t>
      </w:r>
      <w:r>
        <w:rPr>
          <w:rFonts w:ascii="Arial" w:hAnsi="Arial"/>
          <w:b/>
          <w:bCs/>
          <w:sz w:val="22"/>
        </w:rPr>
        <w:t>52.</w:t>
      </w:r>
      <w:r>
        <w:rPr>
          <w:rFonts w:ascii="Arial" w:hAnsi="Arial"/>
          <w:bCs/>
          <w:sz w:val="22"/>
        </w:rPr>
        <w:t xml:space="preserve"> </w:t>
      </w:r>
      <w:r w:rsidR="000E6CF9">
        <w:rPr>
          <w:rFonts w:ascii="Arial" w:hAnsi="Arial"/>
          <w:bCs/>
          <w:sz w:val="22"/>
        </w:rPr>
        <w:t>La Secretaría de Finanzas del Estado, podrá disponer las responsabilidades en que incurra, siempre que los hechos que las constituyan no revistan un carácter delictuoso ni se deban a culpa grave o des</w:t>
      </w:r>
      <w:r w:rsidR="00A06A85">
        <w:rPr>
          <w:rFonts w:ascii="Arial" w:hAnsi="Arial"/>
          <w:bCs/>
          <w:sz w:val="22"/>
        </w:rPr>
        <w:t xml:space="preserve">cuido notorio del </w:t>
      </w:r>
      <w:proofErr w:type="spellStart"/>
      <w:r w:rsidR="00A06A85">
        <w:rPr>
          <w:rFonts w:ascii="Arial" w:hAnsi="Arial"/>
          <w:bCs/>
          <w:sz w:val="22"/>
        </w:rPr>
        <w:t>responsagle</w:t>
      </w:r>
      <w:proofErr w:type="spellEnd"/>
      <w:r w:rsidR="00A06A85">
        <w:rPr>
          <w:rFonts w:ascii="Arial" w:hAnsi="Arial"/>
          <w:bCs/>
          <w:sz w:val="22"/>
        </w:rPr>
        <w:t xml:space="preserve"> </w:t>
      </w:r>
      <w:r w:rsidR="00A06A85" w:rsidRPr="00A06A85">
        <w:rPr>
          <w:rFonts w:ascii="Arial" w:hAnsi="Arial"/>
          <w:bCs/>
          <w:color w:val="808080" w:themeColor="background1" w:themeShade="80"/>
          <w:sz w:val="22"/>
        </w:rPr>
        <w:t>(s</w:t>
      </w:r>
      <w:r w:rsidR="000E6CF9" w:rsidRPr="00A06A85">
        <w:rPr>
          <w:rFonts w:ascii="Arial" w:hAnsi="Arial"/>
          <w:bCs/>
          <w:color w:val="808080" w:themeColor="background1" w:themeShade="80"/>
          <w:sz w:val="22"/>
        </w:rPr>
        <w:t xml:space="preserve">ic) </w:t>
      </w:r>
      <w:r w:rsidR="000E6CF9">
        <w:rPr>
          <w:rFonts w:ascii="Arial" w:hAnsi="Arial"/>
          <w:bCs/>
          <w:sz w:val="22"/>
        </w:rPr>
        <w:t>y que los daños causados no excedan de $ 5,000.00.</w:t>
      </w:r>
    </w:p>
    <w:p w14:paraId="0EB1E2FC" w14:textId="77777777" w:rsidR="000E6CF9" w:rsidRDefault="000E6CF9" w:rsidP="00FE37DD">
      <w:pPr>
        <w:jc w:val="both"/>
        <w:rPr>
          <w:rFonts w:ascii="Arial" w:hAnsi="Arial"/>
          <w:bCs/>
          <w:sz w:val="22"/>
        </w:rPr>
      </w:pPr>
    </w:p>
    <w:p w14:paraId="595D87BB" w14:textId="77777777" w:rsidR="000E6CF9" w:rsidRDefault="000E6CF9" w:rsidP="00FE37DD">
      <w:pPr>
        <w:jc w:val="both"/>
        <w:rPr>
          <w:rFonts w:ascii="Arial" w:hAnsi="Arial"/>
          <w:bCs/>
          <w:sz w:val="22"/>
        </w:rPr>
      </w:pPr>
      <w:r>
        <w:rPr>
          <w:rFonts w:ascii="Arial" w:hAnsi="Arial"/>
          <w:bCs/>
          <w:sz w:val="22"/>
        </w:rPr>
        <w:t xml:space="preserve">La Secretaría de Finanzas del Estado, podrá cancelar los créditos derivados de responsabilidades que no excedan de $10,000.00, siempre que no se haya podido obtener su cobro por algún medio legal o por </w:t>
      </w:r>
      <w:proofErr w:type="spellStart"/>
      <w:r>
        <w:rPr>
          <w:rFonts w:ascii="Arial" w:hAnsi="Arial"/>
          <w:bCs/>
          <w:sz w:val="22"/>
        </w:rPr>
        <w:t>inconsteabilidad</w:t>
      </w:r>
      <w:proofErr w:type="spellEnd"/>
      <w:r w:rsidR="00A06A85">
        <w:rPr>
          <w:rFonts w:ascii="Arial" w:hAnsi="Arial"/>
          <w:bCs/>
          <w:sz w:val="22"/>
        </w:rPr>
        <w:t xml:space="preserve"> </w:t>
      </w:r>
      <w:r w:rsidR="00A06A85" w:rsidRPr="00A06A85">
        <w:rPr>
          <w:rFonts w:ascii="Arial" w:hAnsi="Arial"/>
          <w:bCs/>
          <w:color w:val="808080" w:themeColor="background1" w:themeShade="80"/>
          <w:sz w:val="22"/>
        </w:rPr>
        <w:t>(sic)</w:t>
      </w:r>
      <w:r w:rsidRPr="00A06A85">
        <w:rPr>
          <w:rFonts w:ascii="Arial" w:hAnsi="Arial"/>
          <w:bCs/>
          <w:color w:val="808080" w:themeColor="background1" w:themeShade="80"/>
          <w:sz w:val="22"/>
        </w:rPr>
        <w:t xml:space="preserve"> </w:t>
      </w:r>
      <w:r>
        <w:rPr>
          <w:rFonts w:ascii="Arial" w:hAnsi="Arial"/>
          <w:bCs/>
          <w:sz w:val="22"/>
        </w:rPr>
        <w:t xml:space="preserve">práctica de cobro. Cuando los créditos excedan de $10,000.00, se propondrá </w:t>
      </w:r>
      <w:r>
        <w:rPr>
          <w:rFonts w:ascii="Arial" w:hAnsi="Arial"/>
          <w:bCs/>
          <w:sz w:val="22"/>
        </w:rPr>
        <w:lastRenderedPageBreak/>
        <w:t>su cancelación a la Cámara de Diputados al rendir la Cuenta Anual correspondiente, acompañando los datos que funden la propuesta.</w:t>
      </w:r>
    </w:p>
    <w:p w14:paraId="742CF4E3" w14:textId="77777777" w:rsidR="000E6CF9" w:rsidRDefault="000E6CF9" w:rsidP="00FE37DD">
      <w:pPr>
        <w:jc w:val="both"/>
        <w:rPr>
          <w:rFonts w:ascii="Arial" w:hAnsi="Arial"/>
          <w:bCs/>
          <w:sz w:val="22"/>
        </w:rPr>
      </w:pPr>
    </w:p>
    <w:p w14:paraId="7BBB8E24" w14:textId="77777777" w:rsidR="000E6CF9" w:rsidRDefault="00CA747C" w:rsidP="00FE37DD">
      <w:pPr>
        <w:jc w:val="both"/>
        <w:rPr>
          <w:rFonts w:ascii="Arial" w:hAnsi="Arial"/>
          <w:bCs/>
          <w:sz w:val="22"/>
        </w:rPr>
      </w:pPr>
      <w:r>
        <w:rPr>
          <w:rFonts w:ascii="Arial" w:hAnsi="Arial"/>
          <w:b/>
          <w:bCs/>
          <w:sz w:val="22"/>
        </w:rPr>
        <w:t>A</w:t>
      </w:r>
      <w:r w:rsidRPr="00777370">
        <w:rPr>
          <w:rFonts w:ascii="Arial" w:hAnsi="Arial"/>
          <w:b/>
          <w:bCs/>
          <w:sz w:val="22"/>
        </w:rPr>
        <w:t>RTÍCULO</w:t>
      </w:r>
      <w:r>
        <w:rPr>
          <w:rFonts w:ascii="Arial" w:hAnsi="Arial"/>
          <w:bCs/>
          <w:sz w:val="22"/>
        </w:rPr>
        <w:t xml:space="preserve"> </w:t>
      </w:r>
      <w:r>
        <w:rPr>
          <w:rFonts w:ascii="Arial" w:hAnsi="Arial"/>
          <w:b/>
          <w:bCs/>
          <w:sz w:val="22"/>
        </w:rPr>
        <w:t>53.</w:t>
      </w:r>
      <w:r>
        <w:rPr>
          <w:rFonts w:ascii="Arial" w:hAnsi="Arial"/>
          <w:bCs/>
          <w:sz w:val="22"/>
        </w:rPr>
        <w:t xml:space="preserve"> </w:t>
      </w:r>
      <w:r w:rsidR="000E6CF9">
        <w:rPr>
          <w:rFonts w:ascii="Arial" w:hAnsi="Arial"/>
          <w:bCs/>
          <w:sz w:val="22"/>
        </w:rPr>
        <w:t>La Secretaría de Finanzas del Estado, podrá imponer las siguientes correcciones disciplinarias a los funcionarios y empleados de las entidades a que se refiere el Artículo 2 de esta Ley, que en el desempeño de sus labores incurran en faltas que ameriten el fincamiento de responsabilidades.</w:t>
      </w:r>
    </w:p>
    <w:p w14:paraId="6548E7A6" w14:textId="77777777" w:rsidR="000E6CF9" w:rsidRDefault="000E6CF9" w:rsidP="00FE37DD">
      <w:pPr>
        <w:jc w:val="both"/>
        <w:rPr>
          <w:rFonts w:ascii="Arial" w:hAnsi="Arial"/>
          <w:bCs/>
          <w:sz w:val="22"/>
        </w:rPr>
      </w:pPr>
    </w:p>
    <w:p w14:paraId="38EBACCA" w14:textId="77777777" w:rsidR="000E6CF9" w:rsidRDefault="00EE67E8" w:rsidP="00FE37DD">
      <w:pPr>
        <w:pStyle w:val="Prrafodelista"/>
        <w:numPr>
          <w:ilvl w:val="0"/>
          <w:numId w:val="46"/>
        </w:numPr>
        <w:jc w:val="both"/>
        <w:rPr>
          <w:rFonts w:ascii="Arial" w:hAnsi="Arial"/>
          <w:bCs/>
          <w:sz w:val="22"/>
        </w:rPr>
      </w:pPr>
      <w:r w:rsidRPr="00EE67E8">
        <w:rPr>
          <w:rFonts w:ascii="Arial" w:hAnsi="Arial"/>
          <w:bCs/>
          <w:sz w:val="22"/>
        </w:rPr>
        <w:t>Multa de 7 a 137 veces la U</w:t>
      </w:r>
      <w:r>
        <w:rPr>
          <w:rFonts w:ascii="Arial" w:hAnsi="Arial"/>
          <w:bCs/>
          <w:sz w:val="22"/>
        </w:rPr>
        <w:t>nidad de Medida y Actualización</w:t>
      </w:r>
      <w:r w:rsidR="000E6CF9" w:rsidRPr="00A06A85">
        <w:rPr>
          <w:rFonts w:ascii="Arial" w:hAnsi="Arial"/>
          <w:bCs/>
          <w:sz w:val="22"/>
        </w:rPr>
        <w:t>.</w:t>
      </w:r>
    </w:p>
    <w:p w14:paraId="445080EC" w14:textId="77777777" w:rsidR="007E653D" w:rsidRPr="007E653D" w:rsidRDefault="007E653D" w:rsidP="00FE37DD">
      <w:pPr>
        <w:jc w:val="right"/>
        <w:rPr>
          <w:rFonts w:asciiTheme="minorHAnsi" w:hAnsiTheme="minorHAnsi"/>
          <w:bCs/>
          <w:color w:val="0070C0"/>
          <w:sz w:val="14"/>
          <w:szCs w:val="14"/>
        </w:rPr>
      </w:pPr>
      <w:r>
        <w:rPr>
          <w:rFonts w:asciiTheme="minorHAnsi" w:hAnsiTheme="minorHAnsi"/>
          <w:bCs/>
          <w:color w:val="0070C0"/>
          <w:sz w:val="14"/>
          <w:szCs w:val="14"/>
        </w:rPr>
        <w:t>REF</w:t>
      </w:r>
      <w:r w:rsidR="002A04BF">
        <w:rPr>
          <w:rFonts w:asciiTheme="minorHAnsi" w:hAnsiTheme="minorHAnsi"/>
          <w:bCs/>
          <w:color w:val="0070C0"/>
          <w:sz w:val="14"/>
          <w:szCs w:val="14"/>
        </w:rPr>
        <w:t>OR</w:t>
      </w:r>
      <w:r>
        <w:rPr>
          <w:rFonts w:asciiTheme="minorHAnsi" w:hAnsiTheme="minorHAnsi"/>
          <w:bCs/>
          <w:color w:val="0070C0"/>
          <w:sz w:val="14"/>
          <w:szCs w:val="14"/>
        </w:rPr>
        <w:t>MADO POR DEC. 75 P.O. 19 DE 5 DE MARZO DE 2017.</w:t>
      </w:r>
    </w:p>
    <w:p w14:paraId="5F6EB8C5" w14:textId="77777777" w:rsidR="000E6CF9" w:rsidRDefault="000E6CF9" w:rsidP="00FE37DD">
      <w:pPr>
        <w:jc w:val="both"/>
        <w:rPr>
          <w:rFonts w:ascii="Arial" w:hAnsi="Arial"/>
          <w:bCs/>
          <w:sz w:val="22"/>
        </w:rPr>
      </w:pPr>
    </w:p>
    <w:p w14:paraId="35B35202" w14:textId="77777777" w:rsidR="000E6CF9" w:rsidRPr="00A06A85" w:rsidRDefault="000E6CF9" w:rsidP="00FE37DD">
      <w:pPr>
        <w:pStyle w:val="Prrafodelista"/>
        <w:numPr>
          <w:ilvl w:val="0"/>
          <w:numId w:val="46"/>
        </w:numPr>
        <w:jc w:val="both"/>
        <w:rPr>
          <w:rFonts w:ascii="Arial" w:hAnsi="Arial"/>
          <w:bCs/>
          <w:sz w:val="22"/>
        </w:rPr>
      </w:pPr>
      <w:r w:rsidRPr="00A06A85">
        <w:rPr>
          <w:rFonts w:ascii="Arial" w:hAnsi="Arial"/>
          <w:bCs/>
          <w:sz w:val="22"/>
        </w:rPr>
        <w:t>Suspensión temporal de funciones.</w:t>
      </w:r>
    </w:p>
    <w:p w14:paraId="3B5DD48B" w14:textId="77777777" w:rsidR="000E6CF9" w:rsidRDefault="000E6CF9" w:rsidP="00FE37DD">
      <w:pPr>
        <w:jc w:val="both"/>
        <w:rPr>
          <w:rFonts w:ascii="Arial" w:hAnsi="Arial"/>
          <w:bCs/>
          <w:sz w:val="22"/>
        </w:rPr>
      </w:pPr>
    </w:p>
    <w:p w14:paraId="19AFACB8" w14:textId="77777777" w:rsidR="000E6CF9" w:rsidRDefault="000E6CF9" w:rsidP="00FE37DD">
      <w:pPr>
        <w:jc w:val="both"/>
        <w:rPr>
          <w:rFonts w:ascii="Arial" w:hAnsi="Arial"/>
          <w:bCs/>
          <w:sz w:val="22"/>
        </w:rPr>
      </w:pPr>
      <w:r>
        <w:rPr>
          <w:rFonts w:ascii="Arial" w:hAnsi="Arial"/>
          <w:bCs/>
          <w:sz w:val="22"/>
        </w:rPr>
        <w:t>La multa a que se refiere la Fracción I se aplicará en su caso, a los particulares que en forma dolosa participen en los actos que originen la responsabilidad.</w:t>
      </w:r>
    </w:p>
    <w:p w14:paraId="0381C89E" w14:textId="77777777" w:rsidR="000E6CF9" w:rsidRDefault="000E6CF9" w:rsidP="00FE37DD">
      <w:pPr>
        <w:jc w:val="both"/>
        <w:rPr>
          <w:rFonts w:ascii="Arial" w:hAnsi="Arial"/>
          <w:bCs/>
          <w:sz w:val="22"/>
        </w:rPr>
      </w:pPr>
    </w:p>
    <w:p w14:paraId="24FA0A99" w14:textId="77777777" w:rsidR="000E6CF9" w:rsidRDefault="000E6CF9" w:rsidP="00FE37DD">
      <w:pPr>
        <w:jc w:val="both"/>
        <w:rPr>
          <w:rFonts w:ascii="Arial" w:hAnsi="Arial"/>
          <w:bCs/>
          <w:sz w:val="22"/>
        </w:rPr>
      </w:pPr>
      <w:r>
        <w:rPr>
          <w:rFonts w:ascii="Arial" w:hAnsi="Arial"/>
          <w:bCs/>
          <w:sz w:val="22"/>
        </w:rPr>
        <w:t>Iguales medidas impondrá la propia Secretaría a sus funcionarios y empleados, cuando no apliquen las disposiciones a que se refiere este Capítulo o las reglamentarias que se deriven del mismo.</w:t>
      </w:r>
    </w:p>
    <w:p w14:paraId="27756813" w14:textId="77777777" w:rsidR="000E6CF9" w:rsidRDefault="000E6CF9" w:rsidP="00FE37DD">
      <w:pPr>
        <w:jc w:val="both"/>
        <w:rPr>
          <w:rFonts w:ascii="Arial" w:hAnsi="Arial"/>
          <w:bCs/>
          <w:sz w:val="22"/>
        </w:rPr>
      </w:pPr>
    </w:p>
    <w:p w14:paraId="5E26683C" w14:textId="77777777" w:rsidR="000E6CF9" w:rsidRDefault="000E6CF9" w:rsidP="00FE37DD">
      <w:pPr>
        <w:jc w:val="both"/>
        <w:rPr>
          <w:rFonts w:ascii="Arial" w:hAnsi="Arial"/>
          <w:bCs/>
          <w:sz w:val="22"/>
        </w:rPr>
      </w:pPr>
      <w:r>
        <w:rPr>
          <w:rFonts w:ascii="Arial" w:hAnsi="Arial"/>
          <w:bCs/>
          <w:sz w:val="22"/>
        </w:rPr>
        <w:t>Las correcciones disciplinarias señaladas, se aplicarán independientemente de que se haga efectiva la responsabilidad en que hubiere incurrido.</w:t>
      </w:r>
    </w:p>
    <w:p w14:paraId="02799CA5" w14:textId="77777777" w:rsidR="000E6CF9" w:rsidRDefault="000E6CF9" w:rsidP="00FE37DD">
      <w:pPr>
        <w:jc w:val="both"/>
        <w:rPr>
          <w:rFonts w:ascii="Arial" w:hAnsi="Arial"/>
          <w:bCs/>
          <w:sz w:val="22"/>
        </w:rPr>
      </w:pPr>
    </w:p>
    <w:p w14:paraId="0E7B0710" w14:textId="77777777" w:rsidR="000E6CF9" w:rsidRDefault="00CA747C" w:rsidP="00FE37DD">
      <w:pPr>
        <w:jc w:val="both"/>
        <w:rPr>
          <w:rFonts w:ascii="Arial" w:hAnsi="Arial"/>
          <w:bCs/>
          <w:sz w:val="22"/>
        </w:rPr>
      </w:pPr>
      <w:r>
        <w:rPr>
          <w:rFonts w:ascii="Arial" w:hAnsi="Arial"/>
          <w:b/>
          <w:bCs/>
          <w:sz w:val="22"/>
        </w:rPr>
        <w:t>A</w:t>
      </w:r>
      <w:r w:rsidRPr="00777370">
        <w:rPr>
          <w:rFonts w:ascii="Arial" w:hAnsi="Arial"/>
          <w:b/>
          <w:bCs/>
          <w:sz w:val="22"/>
        </w:rPr>
        <w:t>RTÍCULO</w:t>
      </w:r>
      <w:r>
        <w:rPr>
          <w:rFonts w:ascii="Arial" w:hAnsi="Arial"/>
          <w:bCs/>
          <w:sz w:val="22"/>
        </w:rPr>
        <w:t xml:space="preserve"> </w:t>
      </w:r>
      <w:r>
        <w:rPr>
          <w:rFonts w:ascii="Arial" w:hAnsi="Arial"/>
          <w:b/>
          <w:bCs/>
          <w:sz w:val="22"/>
        </w:rPr>
        <w:t>54.</w:t>
      </w:r>
      <w:r>
        <w:rPr>
          <w:rFonts w:ascii="Arial" w:hAnsi="Arial"/>
          <w:bCs/>
          <w:sz w:val="22"/>
        </w:rPr>
        <w:t xml:space="preserve"> </w:t>
      </w:r>
      <w:r w:rsidR="000E6CF9">
        <w:rPr>
          <w:rFonts w:ascii="Arial" w:hAnsi="Arial"/>
          <w:bCs/>
          <w:sz w:val="22"/>
        </w:rPr>
        <w:t>Las responsabilidades a que se refiere esta Ley se constituirán y exigirán administrativamente con independencia de las sanciones de carácter penal que en su caso lleguen a determinarse por la autoridad judicial.</w:t>
      </w:r>
    </w:p>
    <w:p w14:paraId="20CAAF3B" w14:textId="77777777" w:rsidR="000E6CF9" w:rsidRDefault="000E6CF9" w:rsidP="00FE37DD">
      <w:pPr>
        <w:jc w:val="both"/>
        <w:rPr>
          <w:rFonts w:ascii="Arial" w:hAnsi="Arial"/>
          <w:bCs/>
          <w:sz w:val="22"/>
        </w:rPr>
      </w:pPr>
    </w:p>
    <w:p w14:paraId="1AB140AE" w14:textId="77777777" w:rsidR="000E6CF9" w:rsidRDefault="000E6CF9" w:rsidP="00FE37DD">
      <w:pPr>
        <w:jc w:val="both"/>
        <w:rPr>
          <w:rFonts w:ascii="Arial" w:hAnsi="Arial"/>
          <w:bCs/>
          <w:sz w:val="22"/>
        </w:rPr>
      </w:pPr>
    </w:p>
    <w:p w14:paraId="1D0B0950" w14:textId="77777777" w:rsidR="000E6CF9" w:rsidRPr="00A06A85" w:rsidRDefault="000E6CF9" w:rsidP="00FE37DD">
      <w:pPr>
        <w:jc w:val="center"/>
        <w:rPr>
          <w:rFonts w:ascii="Arial" w:hAnsi="Arial"/>
          <w:b/>
          <w:bCs/>
          <w:sz w:val="22"/>
        </w:rPr>
      </w:pPr>
      <w:r w:rsidRPr="00A06A85">
        <w:rPr>
          <w:rFonts w:ascii="Arial" w:hAnsi="Arial"/>
          <w:b/>
          <w:bCs/>
          <w:sz w:val="22"/>
        </w:rPr>
        <w:t>TRANSITORIOS</w:t>
      </w:r>
    </w:p>
    <w:p w14:paraId="4B70FB15" w14:textId="77777777" w:rsidR="000E6CF9" w:rsidRDefault="000E6CF9" w:rsidP="00FE37DD">
      <w:pPr>
        <w:jc w:val="both"/>
        <w:rPr>
          <w:rFonts w:ascii="Arial" w:hAnsi="Arial"/>
          <w:bCs/>
          <w:sz w:val="22"/>
        </w:rPr>
      </w:pPr>
    </w:p>
    <w:p w14:paraId="485D373C" w14:textId="77777777" w:rsidR="000E6CF9" w:rsidRPr="00A06A85" w:rsidRDefault="000E6CF9" w:rsidP="00FE37DD">
      <w:pPr>
        <w:jc w:val="both"/>
        <w:rPr>
          <w:rFonts w:ascii="Arial" w:hAnsi="Arial"/>
          <w:b/>
          <w:bCs/>
          <w:sz w:val="22"/>
        </w:rPr>
      </w:pPr>
      <w:r w:rsidRPr="00A06A85">
        <w:rPr>
          <w:rFonts w:ascii="Arial" w:hAnsi="Arial"/>
          <w:b/>
          <w:bCs/>
          <w:sz w:val="22"/>
        </w:rPr>
        <w:t>ARTÍCULO PRIMERO</w:t>
      </w:r>
      <w:r w:rsidR="00CA747C">
        <w:rPr>
          <w:rFonts w:ascii="Arial" w:hAnsi="Arial"/>
          <w:b/>
          <w:bCs/>
          <w:sz w:val="22"/>
        </w:rPr>
        <w:t>.</w:t>
      </w:r>
      <w:r w:rsidR="00A06A85">
        <w:rPr>
          <w:rFonts w:ascii="Arial" w:hAnsi="Arial"/>
          <w:b/>
          <w:bCs/>
          <w:sz w:val="22"/>
        </w:rPr>
        <w:t xml:space="preserve"> </w:t>
      </w:r>
      <w:r>
        <w:rPr>
          <w:rFonts w:ascii="Arial" w:hAnsi="Arial"/>
          <w:bCs/>
          <w:sz w:val="22"/>
        </w:rPr>
        <w:t>La presente Ley entrará en vigor 15 días después de su publicación, en el Periódico Oficial del Estado.</w:t>
      </w:r>
    </w:p>
    <w:p w14:paraId="3B1CD423" w14:textId="77777777" w:rsidR="000E6CF9" w:rsidRDefault="000E6CF9" w:rsidP="00FE37DD">
      <w:pPr>
        <w:jc w:val="both"/>
        <w:rPr>
          <w:rFonts w:ascii="Arial" w:hAnsi="Arial"/>
          <w:bCs/>
          <w:sz w:val="22"/>
        </w:rPr>
      </w:pPr>
    </w:p>
    <w:p w14:paraId="5C03064C" w14:textId="77777777" w:rsidR="000E6CF9" w:rsidRPr="00A06A85" w:rsidRDefault="000E6CF9" w:rsidP="00FE37DD">
      <w:pPr>
        <w:jc w:val="both"/>
        <w:rPr>
          <w:rFonts w:ascii="Arial" w:hAnsi="Arial"/>
          <w:b/>
          <w:bCs/>
          <w:sz w:val="22"/>
        </w:rPr>
      </w:pPr>
      <w:r w:rsidRPr="00A06A85">
        <w:rPr>
          <w:rFonts w:ascii="Arial" w:hAnsi="Arial"/>
          <w:b/>
          <w:bCs/>
          <w:sz w:val="22"/>
        </w:rPr>
        <w:t>ARTÍCULO SEGUNDO</w:t>
      </w:r>
      <w:r w:rsidR="00CA747C">
        <w:rPr>
          <w:rFonts w:ascii="Arial" w:hAnsi="Arial"/>
          <w:b/>
          <w:bCs/>
          <w:sz w:val="22"/>
        </w:rPr>
        <w:t>.</w:t>
      </w:r>
      <w:r w:rsidR="00A06A85">
        <w:rPr>
          <w:rFonts w:ascii="Arial" w:hAnsi="Arial"/>
          <w:b/>
          <w:bCs/>
          <w:sz w:val="22"/>
        </w:rPr>
        <w:t xml:space="preserve"> </w:t>
      </w:r>
      <w:r>
        <w:rPr>
          <w:rFonts w:ascii="Arial" w:hAnsi="Arial"/>
          <w:bCs/>
          <w:sz w:val="22"/>
        </w:rPr>
        <w:t>Se derogan todas las disposiciones locales en cuanto contravengan a la presente Ley.</w:t>
      </w:r>
    </w:p>
    <w:p w14:paraId="7B158BAA" w14:textId="77777777" w:rsidR="000E6CF9" w:rsidRDefault="000E6CF9" w:rsidP="00FE37DD">
      <w:pPr>
        <w:jc w:val="both"/>
        <w:rPr>
          <w:rFonts w:ascii="Arial" w:hAnsi="Arial"/>
          <w:bCs/>
          <w:sz w:val="22"/>
        </w:rPr>
      </w:pPr>
    </w:p>
    <w:p w14:paraId="049BF4D8" w14:textId="77777777" w:rsidR="000E6CF9" w:rsidRPr="00A06A85" w:rsidRDefault="000E6CF9" w:rsidP="00FE37DD">
      <w:pPr>
        <w:jc w:val="both"/>
        <w:rPr>
          <w:rFonts w:ascii="Arial" w:hAnsi="Arial"/>
          <w:b/>
          <w:bCs/>
          <w:sz w:val="22"/>
        </w:rPr>
      </w:pPr>
      <w:r w:rsidRPr="00A06A85">
        <w:rPr>
          <w:rFonts w:ascii="Arial" w:hAnsi="Arial"/>
          <w:b/>
          <w:bCs/>
          <w:sz w:val="22"/>
        </w:rPr>
        <w:t>ARTÍCULO TERCERO</w:t>
      </w:r>
      <w:r w:rsidR="00CA747C">
        <w:rPr>
          <w:rFonts w:ascii="Arial" w:hAnsi="Arial"/>
          <w:b/>
          <w:bCs/>
          <w:sz w:val="22"/>
        </w:rPr>
        <w:t>.</w:t>
      </w:r>
      <w:r w:rsidR="00A06A85">
        <w:rPr>
          <w:rFonts w:ascii="Arial" w:hAnsi="Arial"/>
          <w:b/>
          <w:bCs/>
          <w:sz w:val="22"/>
        </w:rPr>
        <w:t xml:space="preserve"> </w:t>
      </w:r>
      <w:r>
        <w:rPr>
          <w:rFonts w:ascii="Arial" w:hAnsi="Arial"/>
          <w:bCs/>
          <w:sz w:val="22"/>
        </w:rPr>
        <w:t>Las disposiciones legales, reglamentarias y las prácticas administrativas operantes a la vigencia de esta Ley seguirán teniendo aplicación en lo que no se le opongan.</w:t>
      </w:r>
    </w:p>
    <w:p w14:paraId="6E0CAE26" w14:textId="77777777" w:rsidR="000E6CF9" w:rsidRDefault="000E6CF9" w:rsidP="00FE37DD">
      <w:pPr>
        <w:jc w:val="both"/>
        <w:rPr>
          <w:rFonts w:ascii="Arial" w:hAnsi="Arial"/>
          <w:bCs/>
          <w:sz w:val="22"/>
        </w:rPr>
      </w:pPr>
    </w:p>
    <w:p w14:paraId="7781E408" w14:textId="77777777" w:rsidR="000E6CF9" w:rsidRPr="00A06A85" w:rsidRDefault="000E6CF9" w:rsidP="00FE37DD">
      <w:pPr>
        <w:jc w:val="both"/>
        <w:rPr>
          <w:rFonts w:ascii="Arial" w:hAnsi="Arial"/>
          <w:b/>
          <w:bCs/>
          <w:sz w:val="22"/>
        </w:rPr>
      </w:pPr>
      <w:r w:rsidRPr="00A06A85">
        <w:rPr>
          <w:rFonts w:ascii="Arial" w:hAnsi="Arial"/>
          <w:b/>
          <w:bCs/>
          <w:sz w:val="22"/>
        </w:rPr>
        <w:t>ARTÍCULO CUARTO</w:t>
      </w:r>
      <w:r w:rsidR="00CA747C">
        <w:rPr>
          <w:rFonts w:ascii="Arial" w:hAnsi="Arial"/>
          <w:b/>
          <w:bCs/>
          <w:sz w:val="22"/>
        </w:rPr>
        <w:t>.</w:t>
      </w:r>
      <w:r w:rsidR="00A06A85">
        <w:rPr>
          <w:rFonts w:ascii="Arial" w:hAnsi="Arial"/>
          <w:b/>
          <w:bCs/>
          <w:sz w:val="22"/>
        </w:rPr>
        <w:t xml:space="preserve"> </w:t>
      </w:r>
      <w:r>
        <w:rPr>
          <w:rFonts w:ascii="Arial" w:hAnsi="Arial"/>
          <w:bCs/>
          <w:sz w:val="22"/>
        </w:rPr>
        <w:t>La implantación de los presupuestos elaborados con base en programas que señalen objetivos, metas y unidades responsables, cuyas cifras estén fundadas en costos, a que se refiere el artículo 11 de esta Ley, se hará gradualmente de acuerdo con las posibilidades técnicas de las Entidades y de los Municipios.</w:t>
      </w:r>
    </w:p>
    <w:p w14:paraId="4D160D67" w14:textId="77777777" w:rsidR="000E6CF9" w:rsidRDefault="000E6CF9" w:rsidP="00FE37DD">
      <w:pPr>
        <w:jc w:val="both"/>
        <w:rPr>
          <w:rFonts w:ascii="Arial" w:hAnsi="Arial"/>
          <w:bCs/>
          <w:sz w:val="22"/>
        </w:rPr>
      </w:pPr>
    </w:p>
    <w:p w14:paraId="620D040E" w14:textId="77777777" w:rsidR="000E6CF9" w:rsidRPr="00A06A85" w:rsidRDefault="000E6CF9" w:rsidP="00FE37DD">
      <w:pPr>
        <w:jc w:val="both"/>
        <w:rPr>
          <w:rFonts w:ascii="Arial" w:hAnsi="Arial"/>
          <w:b/>
          <w:bCs/>
          <w:sz w:val="22"/>
        </w:rPr>
      </w:pPr>
      <w:r w:rsidRPr="00A06A85">
        <w:rPr>
          <w:rFonts w:ascii="Arial" w:hAnsi="Arial"/>
          <w:b/>
          <w:bCs/>
          <w:sz w:val="22"/>
        </w:rPr>
        <w:lastRenderedPageBreak/>
        <w:t>ARTÍCULO QUINTO</w:t>
      </w:r>
      <w:r w:rsidR="00CA747C">
        <w:rPr>
          <w:rFonts w:ascii="Arial" w:hAnsi="Arial"/>
          <w:b/>
          <w:bCs/>
          <w:sz w:val="22"/>
        </w:rPr>
        <w:t>.</w:t>
      </w:r>
      <w:r w:rsidR="00A06A85">
        <w:rPr>
          <w:rFonts w:ascii="Arial" w:hAnsi="Arial"/>
          <w:b/>
          <w:bCs/>
          <w:sz w:val="22"/>
        </w:rPr>
        <w:t xml:space="preserve"> </w:t>
      </w:r>
      <w:r>
        <w:rPr>
          <w:rFonts w:ascii="Arial" w:hAnsi="Arial"/>
          <w:bCs/>
          <w:sz w:val="22"/>
        </w:rPr>
        <w:t>Respecto de lo dispuesto por los Artículos 41 y 42 de esta Ley, la Secretaría de Desarrollo Económico, Programación y Presupuesto determinará la oportunidad en que la Contabilidad se llevará en forma acumulativa y aquélla en que tendrá lugar el traspaso de los activos y pasivos de la contabilidad centralizada a las descentralizadas, lo que se hará con base en los inventarios y depuración correspondiente.</w:t>
      </w:r>
    </w:p>
    <w:p w14:paraId="28616C8C" w14:textId="77777777" w:rsidR="000E6CF9" w:rsidRDefault="000E6CF9" w:rsidP="00FE37DD">
      <w:pPr>
        <w:jc w:val="both"/>
        <w:rPr>
          <w:rFonts w:ascii="Arial" w:hAnsi="Arial"/>
          <w:bCs/>
          <w:sz w:val="22"/>
        </w:rPr>
      </w:pPr>
    </w:p>
    <w:p w14:paraId="3C8DFA12" w14:textId="77777777" w:rsidR="000E6CF9" w:rsidRPr="00A06A85" w:rsidRDefault="000E6CF9" w:rsidP="00FE37DD">
      <w:pPr>
        <w:jc w:val="both"/>
        <w:rPr>
          <w:rFonts w:ascii="Arial" w:hAnsi="Arial"/>
          <w:b/>
          <w:bCs/>
          <w:sz w:val="22"/>
        </w:rPr>
      </w:pPr>
      <w:r w:rsidRPr="00A06A85">
        <w:rPr>
          <w:rFonts w:ascii="Arial" w:hAnsi="Arial"/>
          <w:b/>
          <w:bCs/>
          <w:sz w:val="22"/>
        </w:rPr>
        <w:t>ARTÍCULO SEXTO</w:t>
      </w:r>
      <w:r w:rsidR="00CA747C">
        <w:rPr>
          <w:rFonts w:ascii="Arial" w:hAnsi="Arial"/>
          <w:b/>
          <w:bCs/>
          <w:sz w:val="22"/>
        </w:rPr>
        <w:t>.</w:t>
      </w:r>
      <w:r w:rsidR="00A06A85">
        <w:rPr>
          <w:rFonts w:ascii="Arial" w:hAnsi="Arial"/>
          <w:b/>
          <w:bCs/>
          <w:sz w:val="22"/>
        </w:rPr>
        <w:t xml:space="preserve"> </w:t>
      </w:r>
      <w:r>
        <w:rPr>
          <w:rFonts w:ascii="Arial" w:hAnsi="Arial"/>
          <w:bCs/>
          <w:sz w:val="22"/>
        </w:rPr>
        <w:t>En tanto se presenta la oportunidad técnica para la operación de los cambios incorporados por esta Ley, se continuará laborando con el manejo paralelo de ambos sistemas.</w:t>
      </w:r>
    </w:p>
    <w:p w14:paraId="2DBF5BC2" w14:textId="77777777" w:rsidR="000E6CF9" w:rsidRDefault="000E6CF9" w:rsidP="00FE37DD">
      <w:pPr>
        <w:jc w:val="both"/>
        <w:rPr>
          <w:rFonts w:ascii="Arial" w:hAnsi="Arial"/>
          <w:bCs/>
          <w:sz w:val="22"/>
        </w:rPr>
      </w:pPr>
    </w:p>
    <w:p w14:paraId="212FE570" w14:textId="77777777" w:rsidR="000E6CF9" w:rsidRDefault="000E6CF9" w:rsidP="00FE37DD">
      <w:pPr>
        <w:jc w:val="both"/>
        <w:rPr>
          <w:rFonts w:ascii="Arial" w:hAnsi="Arial"/>
          <w:bCs/>
          <w:sz w:val="22"/>
        </w:rPr>
      </w:pPr>
      <w:r>
        <w:rPr>
          <w:rFonts w:ascii="Arial" w:hAnsi="Arial"/>
          <w:bCs/>
          <w:sz w:val="22"/>
        </w:rPr>
        <w:t>El C. Gobernador Constitucional del Estado, dispondrá se publique, circule y observe.</w:t>
      </w:r>
    </w:p>
    <w:p w14:paraId="4581C9DC" w14:textId="77777777" w:rsidR="000E6CF9" w:rsidRDefault="000E6CF9" w:rsidP="00FE37DD">
      <w:pPr>
        <w:jc w:val="both"/>
        <w:rPr>
          <w:rFonts w:ascii="Arial" w:hAnsi="Arial"/>
          <w:bCs/>
          <w:sz w:val="22"/>
        </w:rPr>
      </w:pPr>
    </w:p>
    <w:p w14:paraId="1F29E466" w14:textId="77777777" w:rsidR="000E6CF9" w:rsidRDefault="000E6CF9" w:rsidP="00FE37DD">
      <w:pPr>
        <w:jc w:val="both"/>
        <w:rPr>
          <w:rFonts w:ascii="Arial" w:hAnsi="Arial"/>
          <w:bCs/>
          <w:sz w:val="22"/>
        </w:rPr>
      </w:pPr>
      <w:r>
        <w:rPr>
          <w:rFonts w:ascii="Arial" w:hAnsi="Arial"/>
          <w:bCs/>
          <w:sz w:val="22"/>
        </w:rPr>
        <w:t xml:space="preserve">Dado en el Salón de Sesiones del H. Congreso del Estado, en Victoria de Durango, </w:t>
      </w:r>
      <w:proofErr w:type="spellStart"/>
      <w:r>
        <w:rPr>
          <w:rFonts w:ascii="Arial" w:hAnsi="Arial"/>
          <w:bCs/>
          <w:sz w:val="22"/>
        </w:rPr>
        <w:t>Dgo</w:t>
      </w:r>
      <w:proofErr w:type="spellEnd"/>
      <w:r>
        <w:rPr>
          <w:rFonts w:ascii="Arial" w:hAnsi="Arial"/>
          <w:bCs/>
          <w:sz w:val="22"/>
        </w:rPr>
        <w:t>., a los (15) quince días del mes de Julio del año de (1980) mil novecientos ochenta.</w:t>
      </w:r>
    </w:p>
    <w:p w14:paraId="252BF0FA" w14:textId="77777777" w:rsidR="000E6CF9" w:rsidRDefault="000E6CF9" w:rsidP="00FE37DD">
      <w:pPr>
        <w:jc w:val="both"/>
        <w:rPr>
          <w:rFonts w:ascii="Arial" w:hAnsi="Arial"/>
          <w:bCs/>
          <w:sz w:val="22"/>
        </w:rPr>
      </w:pPr>
    </w:p>
    <w:p w14:paraId="21C86B15" w14:textId="77777777" w:rsidR="000E6CF9" w:rsidRDefault="00DF39B9" w:rsidP="00FE37DD">
      <w:pPr>
        <w:jc w:val="both"/>
        <w:rPr>
          <w:rFonts w:ascii="Arial" w:hAnsi="Arial"/>
          <w:bCs/>
          <w:sz w:val="22"/>
        </w:rPr>
      </w:pPr>
      <w:r>
        <w:rPr>
          <w:rFonts w:ascii="Arial" w:hAnsi="Arial"/>
          <w:bCs/>
          <w:sz w:val="22"/>
        </w:rPr>
        <w:t xml:space="preserve">PROFR. ELÍAS VÁZQUEZ </w:t>
      </w:r>
      <w:proofErr w:type="gramStart"/>
      <w:r>
        <w:rPr>
          <w:rFonts w:ascii="Arial" w:hAnsi="Arial"/>
          <w:bCs/>
          <w:sz w:val="22"/>
        </w:rPr>
        <w:t>PAYÁN.-</w:t>
      </w:r>
      <w:proofErr w:type="gramEnd"/>
      <w:r>
        <w:rPr>
          <w:rFonts w:ascii="Arial" w:hAnsi="Arial"/>
          <w:bCs/>
          <w:sz w:val="22"/>
        </w:rPr>
        <w:t xml:space="preserve"> DIPUTADO PRESIDENTE; PROFRA. ZINA RUIZ DE </w:t>
      </w:r>
      <w:proofErr w:type="gramStart"/>
      <w:r>
        <w:rPr>
          <w:rFonts w:ascii="Arial" w:hAnsi="Arial"/>
          <w:bCs/>
          <w:sz w:val="22"/>
        </w:rPr>
        <w:t>LEÓN.-</w:t>
      </w:r>
      <w:proofErr w:type="gramEnd"/>
      <w:r>
        <w:rPr>
          <w:rFonts w:ascii="Arial" w:hAnsi="Arial"/>
          <w:bCs/>
          <w:sz w:val="22"/>
        </w:rPr>
        <w:t xml:space="preserve"> DIPUTADA SECRETARIA INT.; LIC. MOISÉS MORENO ARMENDÁRIZ.- DIPUTADO SECRETARIO INT. RÚBRICAS.</w:t>
      </w:r>
    </w:p>
    <w:p w14:paraId="20C0CA50" w14:textId="77777777" w:rsidR="000E6CF9" w:rsidRDefault="000E6CF9" w:rsidP="00FE37DD">
      <w:pPr>
        <w:jc w:val="both"/>
        <w:rPr>
          <w:rFonts w:ascii="Arial" w:hAnsi="Arial"/>
          <w:bCs/>
          <w:sz w:val="22"/>
        </w:rPr>
      </w:pPr>
    </w:p>
    <w:p w14:paraId="1F1E360E" w14:textId="77777777" w:rsidR="000E6CF9" w:rsidRDefault="000E6CF9" w:rsidP="00FE37DD">
      <w:pPr>
        <w:jc w:val="both"/>
        <w:rPr>
          <w:rFonts w:ascii="Arial" w:hAnsi="Arial"/>
          <w:bCs/>
          <w:sz w:val="22"/>
        </w:rPr>
      </w:pPr>
      <w:r>
        <w:rPr>
          <w:rFonts w:ascii="Arial" w:hAnsi="Arial"/>
          <w:bCs/>
          <w:sz w:val="22"/>
        </w:rPr>
        <w:t xml:space="preserve">Por </w:t>
      </w:r>
      <w:proofErr w:type="gramStart"/>
      <w:r>
        <w:rPr>
          <w:rFonts w:ascii="Arial" w:hAnsi="Arial"/>
          <w:bCs/>
          <w:sz w:val="22"/>
        </w:rPr>
        <w:t>tanto</w:t>
      </w:r>
      <w:proofErr w:type="gramEnd"/>
      <w:r>
        <w:rPr>
          <w:rFonts w:ascii="Arial" w:hAnsi="Arial"/>
          <w:bCs/>
          <w:sz w:val="22"/>
        </w:rPr>
        <w:t xml:space="preserve"> mando se imprima, publique, circule y comunique a quiénes corresponda para su exacta observancia.</w:t>
      </w:r>
    </w:p>
    <w:p w14:paraId="650C8C81" w14:textId="77777777" w:rsidR="000E6CF9" w:rsidRDefault="000E6CF9" w:rsidP="00FE37DD">
      <w:pPr>
        <w:jc w:val="both"/>
        <w:rPr>
          <w:rFonts w:ascii="Arial" w:hAnsi="Arial"/>
          <w:bCs/>
          <w:sz w:val="22"/>
        </w:rPr>
      </w:pPr>
    </w:p>
    <w:p w14:paraId="2D770D67" w14:textId="77777777" w:rsidR="000E6CF9" w:rsidRDefault="000E6CF9" w:rsidP="00FE37DD">
      <w:pPr>
        <w:jc w:val="both"/>
        <w:rPr>
          <w:rFonts w:ascii="Arial" w:hAnsi="Arial"/>
          <w:bCs/>
          <w:sz w:val="22"/>
        </w:rPr>
      </w:pPr>
      <w:r>
        <w:rPr>
          <w:rFonts w:ascii="Arial" w:hAnsi="Arial"/>
          <w:bCs/>
          <w:sz w:val="22"/>
        </w:rPr>
        <w:t xml:space="preserve">Dado en el Palacio del Poder Ejecutivo, en Victoria de Durango, </w:t>
      </w:r>
      <w:proofErr w:type="spellStart"/>
      <w:r>
        <w:rPr>
          <w:rFonts w:ascii="Arial" w:hAnsi="Arial"/>
          <w:bCs/>
          <w:sz w:val="22"/>
        </w:rPr>
        <w:t>Dgo</w:t>
      </w:r>
      <w:proofErr w:type="spellEnd"/>
      <w:r>
        <w:rPr>
          <w:rFonts w:ascii="Arial" w:hAnsi="Arial"/>
          <w:bCs/>
          <w:sz w:val="22"/>
        </w:rPr>
        <w:t>.</w:t>
      </w:r>
      <w:r w:rsidR="00DF39B9">
        <w:rPr>
          <w:rFonts w:ascii="Arial" w:hAnsi="Arial"/>
          <w:bCs/>
          <w:sz w:val="22"/>
        </w:rPr>
        <w:t>,</w:t>
      </w:r>
      <w:r>
        <w:rPr>
          <w:rFonts w:ascii="Arial" w:hAnsi="Arial"/>
          <w:bCs/>
          <w:sz w:val="22"/>
        </w:rPr>
        <w:t xml:space="preserve"> </w:t>
      </w:r>
      <w:r w:rsidR="00DF39B9">
        <w:rPr>
          <w:rFonts w:ascii="Arial" w:hAnsi="Arial"/>
          <w:bCs/>
          <w:sz w:val="22"/>
        </w:rPr>
        <w:t>a</w:t>
      </w:r>
      <w:r>
        <w:rPr>
          <w:rFonts w:ascii="Arial" w:hAnsi="Arial"/>
          <w:bCs/>
          <w:sz w:val="22"/>
        </w:rPr>
        <w:t xml:space="preserve"> los quince días del mes de Julio del año de mil novecientos ochenta.</w:t>
      </w:r>
    </w:p>
    <w:p w14:paraId="4B49E868" w14:textId="77777777" w:rsidR="000E6CF9" w:rsidRDefault="000E6CF9" w:rsidP="00FE37DD">
      <w:pPr>
        <w:jc w:val="both"/>
        <w:rPr>
          <w:rFonts w:ascii="Arial" w:hAnsi="Arial"/>
          <w:bCs/>
          <w:sz w:val="22"/>
        </w:rPr>
      </w:pPr>
    </w:p>
    <w:p w14:paraId="6D65BC43" w14:textId="77777777" w:rsidR="000E6CF9" w:rsidRDefault="000E6CF9" w:rsidP="00FE37DD">
      <w:pPr>
        <w:jc w:val="both"/>
        <w:rPr>
          <w:rFonts w:ascii="Arial" w:hAnsi="Arial"/>
          <w:bCs/>
          <w:sz w:val="22"/>
        </w:rPr>
      </w:pPr>
      <w:r>
        <w:rPr>
          <w:rFonts w:ascii="Arial" w:hAnsi="Arial"/>
          <w:bCs/>
          <w:sz w:val="22"/>
        </w:rPr>
        <w:t xml:space="preserve">El Gobernador Constitucional Substituto del </w:t>
      </w:r>
      <w:proofErr w:type="gramStart"/>
      <w:r>
        <w:rPr>
          <w:rFonts w:ascii="Arial" w:hAnsi="Arial"/>
          <w:bCs/>
          <w:sz w:val="22"/>
        </w:rPr>
        <w:t>Estado.-</w:t>
      </w:r>
      <w:proofErr w:type="gramEnd"/>
      <w:r>
        <w:rPr>
          <w:rFonts w:ascii="Arial" w:hAnsi="Arial"/>
          <w:bCs/>
          <w:sz w:val="22"/>
        </w:rPr>
        <w:t xml:space="preserve"> Dr. SALVADOR GÁMIZ FERNÁNDEZ.-Rúbrica.</w:t>
      </w:r>
    </w:p>
    <w:p w14:paraId="72F4586A" w14:textId="77777777" w:rsidR="000E6CF9" w:rsidRDefault="000E6CF9" w:rsidP="00FE37DD">
      <w:pPr>
        <w:jc w:val="both"/>
        <w:rPr>
          <w:rFonts w:ascii="Arial" w:hAnsi="Arial"/>
          <w:bCs/>
          <w:sz w:val="22"/>
        </w:rPr>
      </w:pPr>
    </w:p>
    <w:p w14:paraId="22F0C0F0" w14:textId="77777777" w:rsidR="000E6CF9" w:rsidRDefault="000E6CF9" w:rsidP="00FE37DD">
      <w:pPr>
        <w:jc w:val="both"/>
        <w:rPr>
          <w:rFonts w:ascii="Arial" w:hAnsi="Arial"/>
          <w:bCs/>
          <w:sz w:val="22"/>
        </w:rPr>
      </w:pPr>
      <w:r>
        <w:rPr>
          <w:rFonts w:ascii="Arial" w:hAnsi="Arial"/>
          <w:bCs/>
          <w:sz w:val="22"/>
        </w:rPr>
        <w:t xml:space="preserve">El Secretario General de </w:t>
      </w:r>
      <w:proofErr w:type="gramStart"/>
      <w:r>
        <w:rPr>
          <w:rFonts w:ascii="Arial" w:hAnsi="Arial"/>
          <w:bCs/>
          <w:sz w:val="22"/>
        </w:rPr>
        <w:t>Gobierno.-</w:t>
      </w:r>
      <w:proofErr w:type="gramEnd"/>
      <w:r>
        <w:rPr>
          <w:rFonts w:ascii="Arial" w:hAnsi="Arial"/>
          <w:bCs/>
          <w:sz w:val="22"/>
        </w:rPr>
        <w:t xml:space="preserve"> Lic. CARLOS GALINDO MARTÍNEZ.-Rúbrica.</w:t>
      </w:r>
    </w:p>
    <w:p w14:paraId="0926765B" w14:textId="77777777" w:rsidR="000E6CF9" w:rsidRDefault="000E6CF9" w:rsidP="00FE37DD">
      <w:pPr>
        <w:jc w:val="both"/>
        <w:rPr>
          <w:rFonts w:ascii="Arial" w:hAnsi="Arial"/>
          <w:bCs/>
          <w:sz w:val="22"/>
        </w:rPr>
      </w:pPr>
    </w:p>
    <w:p w14:paraId="23973942" w14:textId="77777777" w:rsidR="000E6CF9" w:rsidRPr="008D1DF8" w:rsidRDefault="000E6CF9" w:rsidP="00FE37DD">
      <w:pPr>
        <w:jc w:val="both"/>
        <w:rPr>
          <w:rFonts w:ascii="Arial" w:hAnsi="Arial"/>
          <w:b/>
          <w:bCs/>
          <w:sz w:val="22"/>
        </w:rPr>
      </w:pPr>
      <w:r w:rsidRPr="008D1DF8">
        <w:rPr>
          <w:rFonts w:ascii="Arial" w:hAnsi="Arial"/>
          <w:b/>
          <w:bCs/>
          <w:sz w:val="22"/>
        </w:rPr>
        <w:t>DECRETO</w:t>
      </w:r>
      <w:r w:rsidR="00DF39B9">
        <w:rPr>
          <w:rFonts w:ascii="Arial" w:hAnsi="Arial"/>
          <w:b/>
          <w:bCs/>
          <w:sz w:val="22"/>
        </w:rPr>
        <w:t xml:space="preserve"> No.</w:t>
      </w:r>
      <w:r w:rsidR="00EB74EC">
        <w:rPr>
          <w:rFonts w:ascii="Arial" w:hAnsi="Arial"/>
          <w:b/>
          <w:bCs/>
          <w:sz w:val="22"/>
        </w:rPr>
        <w:t xml:space="preserve"> 205 DE LA LIV LEGISLATURA,</w:t>
      </w:r>
      <w:r w:rsidRPr="008D1DF8">
        <w:rPr>
          <w:rFonts w:ascii="Arial" w:hAnsi="Arial"/>
          <w:b/>
          <w:bCs/>
          <w:sz w:val="22"/>
        </w:rPr>
        <w:t xml:space="preserve"> PERIÓDICO OFICIAL </w:t>
      </w:r>
      <w:r w:rsidR="00DF39B9">
        <w:rPr>
          <w:rFonts w:ascii="Arial" w:hAnsi="Arial"/>
          <w:b/>
          <w:bCs/>
          <w:sz w:val="22"/>
        </w:rPr>
        <w:t>No.13,</w:t>
      </w:r>
      <w:r w:rsidRPr="008D1DF8">
        <w:rPr>
          <w:rFonts w:ascii="Arial" w:hAnsi="Arial"/>
          <w:b/>
          <w:bCs/>
          <w:sz w:val="22"/>
        </w:rPr>
        <w:t xml:space="preserve"> FECHA </w:t>
      </w:r>
      <w:r w:rsidR="00EB74EC">
        <w:rPr>
          <w:rFonts w:ascii="Arial" w:hAnsi="Arial"/>
          <w:b/>
          <w:bCs/>
          <w:sz w:val="22"/>
        </w:rPr>
        <w:t>14 DE AGOSTO DE 1980</w:t>
      </w:r>
      <w:r w:rsidRPr="008D1DF8">
        <w:rPr>
          <w:rFonts w:ascii="Arial" w:hAnsi="Arial"/>
          <w:b/>
          <w:bCs/>
          <w:sz w:val="22"/>
        </w:rPr>
        <w:t>.</w:t>
      </w:r>
    </w:p>
    <w:p w14:paraId="7B7C554A" w14:textId="77777777" w:rsidR="00BB000D" w:rsidRDefault="00BB000D" w:rsidP="00FE37DD">
      <w:pPr>
        <w:jc w:val="both"/>
        <w:rPr>
          <w:rFonts w:ascii="Arial" w:hAnsi="Arial"/>
          <w:bCs/>
          <w:sz w:val="22"/>
        </w:rPr>
      </w:pPr>
    </w:p>
    <w:p w14:paraId="6BE1008D" w14:textId="77777777" w:rsidR="00BB000D" w:rsidRPr="00CA747C" w:rsidRDefault="00BB000D" w:rsidP="00FE37DD">
      <w:pPr>
        <w:jc w:val="both"/>
        <w:rPr>
          <w:rFonts w:ascii="Arial" w:hAnsi="Arial"/>
          <w:b/>
          <w:bCs/>
        </w:rPr>
      </w:pPr>
      <w:r w:rsidRPr="00CA747C">
        <w:rPr>
          <w:rFonts w:ascii="Arial" w:hAnsi="Arial"/>
          <w:b/>
          <w:bCs/>
        </w:rPr>
        <w:t>--------------------------------------------------------------------------------</w:t>
      </w:r>
      <w:r w:rsidR="00CA747C">
        <w:rPr>
          <w:rFonts w:ascii="Arial" w:hAnsi="Arial"/>
          <w:b/>
          <w:bCs/>
        </w:rPr>
        <w:t>-----------------</w:t>
      </w:r>
      <w:r w:rsidRPr="00CA747C">
        <w:rPr>
          <w:rFonts w:ascii="Arial" w:hAnsi="Arial"/>
          <w:b/>
          <w:bCs/>
        </w:rPr>
        <w:t>---------</w:t>
      </w:r>
      <w:r w:rsidR="00CA747C">
        <w:rPr>
          <w:rFonts w:ascii="Arial" w:hAnsi="Arial"/>
          <w:b/>
          <w:bCs/>
        </w:rPr>
        <w:t>-</w:t>
      </w:r>
      <w:r w:rsidRPr="00CA747C">
        <w:rPr>
          <w:rFonts w:ascii="Arial" w:hAnsi="Arial"/>
          <w:b/>
          <w:bCs/>
        </w:rPr>
        <w:t>---------------------------------------</w:t>
      </w:r>
    </w:p>
    <w:p w14:paraId="31DF070D" w14:textId="77777777" w:rsidR="000E6CF9" w:rsidRPr="00CA747C" w:rsidRDefault="000E6CF9" w:rsidP="00FE37DD">
      <w:pPr>
        <w:jc w:val="both"/>
        <w:rPr>
          <w:rFonts w:ascii="Arial" w:hAnsi="Arial"/>
          <w:bCs/>
        </w:rPr>
      </w:pPr>
    </w:p>
    <w:p w14:paraId="541E51DE" w14:textId="77777777" w:rsidR="000E6CF9" w:rsidRPr="00CA747C" w:rsidRDefault="000E6CF9" w:rsidP="00FE37DD">
      <w:pPr>
        <w:jc w:val="both"/>
        <w:rPr>
          <w:rFonts w:ascii="Arial" w:hAnsi="Arial"/>
          <w:b/>
          <w:bCs/>
        </w:rPr>
      </w:pPr>
      <w:r w:rsidRPr="00CA747C">
        <w:rPr>
          <w:rFonts w:ascii="Arial" w:hAnsi="Arial"/>
          <w:b/>
          <w:bCs/>
        </w:rPr>
        <w:t xml:space="preserve">DECRETO </w:t>
      </w:r>
      <w:r w:rsidR="00EB74EC" w:rsidRPr="00CA747C">
        <w:rPr>
          <w:rFonts w:ascii="Arial" w:hAnsi="Arial"/>
          <w:b/>
          <w:bCs/>
        </w:rPr>
        <w:t>No.17 DE LA LVI LEGISLATURA,</w:t>
      </w:r>
      <w:r w:rsidRPr="00CA747C">
        <w:rPr>
          <w:rFonts w:ascii="Arial" w:hAnsi="Arial"/>
          <w:b/>
          <w:bCs/>
        </w:rPr>
        <w:t xml:space="preserve"> PERIÓDICO OFICIAL </w:t>
      </w:r>
      <w:r w:rsidR="00EB74EC" w:rsidRPr="00CA747C">
        <w:rPr>
          <w:rFonts w:ascii="Arial" w:hAnsi="Arial"/>
          <w:b/>
          <w:bCs/>
        </w:rPr>
        <w:t>No. 11, DE</w:t>
      </w:r>
      <w:r w:rsidRPr="00CA747C">
        <w:rPr>
          <w:rFonts w:ascii="Arial" w:hAnsi="Arial"/>
          <w:b/>
          <w:bCs/>
        </w:rPr>
        <w:t xml:space="preserve"> FECHA </w:t>
      </w:r>
      <w:r w:rsidR="00EB74EC" w:rsidRPr="00CA747C">
        <w:rPr>
          <w:rFonts w:ascii="Arial" w:hAnsi="Arial"/>
          <w:b/>
          <w:bCs/>
        </w:rPr>
        <w:t>02 DE FEBRERO DE 1984.</w:t>
      </w:r>
    </w:p>
    <w:p w14:paraId="2A378AD1" w14:textId="77777777" w:rsidR="00BB000D" w:rsidRPr="00CA747C" w:rsidRDefault="00BB000D" w:rsidP="00FE37DD">
      <w:pPr>
        <w:jc w:val="both"/>
        <w:rPr>
          <w:rFonts w:ascii="Arial" w:hAnsi="Arial"/>
          <w:b/>
          <w:bCs/>
        </w:rPr>
      </w:pPr>
    </w:p>
    <w:p w14:paraId="2FD52D3F" w14:textId="77777777" w:rsidR="000E6CF9" w:rsidRPr="00CA747C" w:rsidRDefault="000E6CF9" w:rsidP="00FE37DD">
      <w:pPr>
        <w:jc w:val="both"/>
        <w:rPr>
          <w:rFonts w:ascii="Arial" w:hAnsi="Arial"/>
          <w:bCs/>
        </w:rPr>
      </w:pPr>
      <w:r w:rsidRPr="00CA747C">
        <w:rPr>
          <w:rFonts w:ascii="Arial" w:hAnsi="Arial"/>
          <w:bCs/>
        </w:rPr>
        <w:t>MODIFICA LOS ARTÍCULOS 1, 4, 5, 6, 7, 8, 9, 10, 12, 16, 17 FRACCIÓN VIII, 18, 21, 22, 23, 25, 26, 27, 28, 30, 31, 32, 34, 35, 36, 37, 38, 39, 40, 42, 43, 44, 45, 46, 47, 48, ADICIONA LOS ARTÍCULOS 49, 50, 51, 52, 53 Y 54</w:t>
      </w:r>
    </w:p>
    <w:p w14:paraId="2035A201" w14:textId="77777777" w:rsidR="00BB000D" w:rsidRPr="00CA747C" w:rsidRDefault="00BB000D" w:rsidP="00FE37DD">
      <w:pPr>
        <w:jc w:val="both"/>
        <w:rPr>
          <w:rFonts w:ascii="Arial" w:hAnsi="Arial"/>
          <w:bCs/>
        </w:rPr>
      </w:pPr>
    </w:p>
    <w:p w14:paraId="4494CB37" w14:textId="77777777" w:rsidR="00BB000D" w:rsidRPr="00CA747C" w:rsidRDefault="00BB000D" w:rsidP="00FE37DD">
      <w:pPr>
        <w:jc w:val="both"/>
        <w:rPr>
          <w:rFonts w:ascii="Arial" w:hAnsi="Arial"/>
          <w:b/>
          <w:bCs/>
        </w:rPr>
      </w:pPr>
      <w:r w:rsidRPr="00CA747C">
        <w:rPr>
          <w:rFonts w:ascii="Arial" w:hAnsi="Arial"/>
          <w:b/>
          <w:bCs/>
        </w:rPr>
        <w:t>--------------------------------------------------------------------------------------------------</w:t>
      </w:r>
      <w:r w:rsidR="00CA747C">
        <w:rPr>
          <w:rFonts w:ascii="Arial" w:hAnsi="Arial"/>
          <w:b/>
          <w:bCs/>
        </w:rPr>
        <w:t>----------------</w:t>
      </w:r>
      <w:r w:rsidRPr="00CA747C">
        <w:rPr>
          <w:rFonts w:ascii="Arial" w:hAnsi="Arial"/>
          <w:b/>
          <w:bCs/>
        </w:rPr>
        <w:t>---------------------------------</w:t>
      </w:r>
    </w:p>
    <w:p w14:paraId="1B44E86E" w14:textId="77777777" w:rsidR="000E6CF9" w:rsidRPr="00CA747C" w:rsidRDefault="000E6CF9" w:rsidP="00FE37DD">
      <w:pPr>
        <w:jc w:val="both"/>
        <w:rPr>
          <w:rFonts w:ascii="Arial" w:hAnsi="Arial"/>
          <w:bCs/>
        </w:rPr>
      </w:pPr>
    </w:p>
    <w:p w14:paraId="3D958992" w14:textId="77777777" w:rsidR="000E6CF9" w:rsidRPr="00CA747C" w:rsidRDefault="000E6CF9" w:rsidP="00FE37DD">
      <w:pPr>
        <w:jc w:val="both"/>
        <w:rPr>
          <w:rFonts w:ascii="Arial" w:hAnsi="Arial"/>
          <w:b/>
          <w:bCs/>
        </w:rPr>
      </w:pPr>
      <w:r w:rsidRPr="00CA747C">
        <w:rPr>
          <w:rFonts w:ascii="Arial" w:hAnsi="Arial"/>
          <w:b/>
          <w:bCs/>
        </w:rPr>
        <w:t xml:space="preserve">DECRETO </w:t>
      </w:r>
      <w:r w:rsidR="00DF39B9" w:rsidRPr="00CA747C">
        <w:rPr>
          <w:rFonts w:ascii="Arial" w:hAnsi="Arial"/>
          <w:b/>
          <w:bCs/>
        </w:rPr>
        <w:t>No. 310 DE LA LVIII LEGISLATURA,</w:t>
      </w:r>
      <w:r w:rsidRPr="00CA747C">
        <w:rPr>
          <w:rFonts w:ascii="Arial" w:hAnsi="Arial"/>
          <w:b/>
          <w:bCs/>
        </w:rPr>
        <w:t xml:space="preserve"> PERIÓDICO OFICIAL </w:t>
      </w:r>
      <w:r w:rsidR="00DF39B9" w:rsidRPr="00CA747C">
        <w:rPr>
          <w:rFonts w:ascii="Arial" w:hAnsi="Arial"/>
          <w:b/>
          <w:bCs/>
        </w:rPr>
        <w:t>No. 31, DE</w:t>
      </w:r>
      <w:r w:rsidRPr="00CA747C">
        <w:rPr>
          <w:rFonts w:ascii="Arial" w:hAnsi="Arial"/>
          <w:b/>
          <w:bCs/>
        </w:rPr>
        <w:t xml:space="preserve"> FECHA </w:t>
      </w:r>
      <w:r w:rsidR="00DF39B9" w:rsidRPr="00CA747C">
        <w:rPr>
          <w:rFonts w:ascii="Arial" w:hAnsi="Arial"/>
          <w:b/>
          <w:bCs/>
        </w:rPr>
        <w:t>16 DE ABRIL DE 1992</w:t>
      </w:r>
      <w:r w:rsidR="00EB74EC" w:rsidRPr="00CA747C">
        <w:rPr>
          <w:rFonts w:ascii="Arial" w:hAnsi="Arial"/>
          <w:b/>
          <w:bCs/>
        </w:rPr>
        <w:t>.</w:t>
      </w:r>
    </w:p>
    <w:p w14:paraId="2CCB7610" w14:textId="77777777" w:rsidR="00BB000D" w:rsidRPr="00CA747C" w:rsidRDefault="00BB000D" w:rsidP="00FE37DD">
      <w:pPr>
        <w:jc w:val="both"/>
        <w:rPr>
          <w:rFonts w:ascii="Arial" w:hAnsi="Arial"/>
          <w:b/>
          <w:bCs/>
        </w:rPr>
      </w:pPr>
    </w:p>
    <w:p w14:paraId="147D1D5B" w14:textId="77777777" w:rsidR="000E6CF9" w:rsidRPr="00CA747C" w:rsidRDefault="000E6CF9" w:rsidP="00FE37DD">
      <w:pPr>
        <w:jc w:val="both"/>
        <w:rPr>
          <w:rFonts w:ascii="Arial" w:hAnsi="Arial"/>
          <w:bCs/>
        </w:rPr>
      </w:pPr>
      <w:r w:rsidRPr="00CA747C">
        <w:rPr>
          <w:rFonts w:ascii="Arial" w:hAnsi="Arial"/>
          <w:bCs/>
        </w:rPr>
        <w:t>MODIFICA LOS ARTÍCULOS 15 PRIMER PÁRRAFO, 37 PRIMER PÁRRAFO Y 42 SEGUNDO PÁRRAFO.</w:t>
      </w:r>
    </w:p>
    <w:p w14:paraId="1EDBE1DC" w14:textId="77777777" w:rsidR="00BB000D" w:rsidRPr="00CA747C" w:rsidRDefault="00BB000D" w:rsidP="00FE37DD">
      <w:pPr>
        <w:jc w:val="both"/>
        <w:rPr>
          <w:rFonts w:ascii="Arial" w:hAnsi="Arial"/>
          <w:bCs/>
        </w:rPr>
      </w:pPr>
    </w:p>
    <w:p w14:paraId="7474786E" w14:textId="77777777" w:rsidR="00BB000D" w:rsidRPr="00CA747C" w:rsidRDefault="00BB000D" w:rsidP="00FE37DD">
      <w:pPr>
        <w:jc w:val="both"/>
        <w:rPr>
          <w:rFonts w:ascii="Arial" w:hAnsi="Arial"/>
          <w:b/>
          <w:bCs/>
        </w:rPr>
      </w:pPr>
      <w:r w:rsidRPr="00CA747C">
        <w:rPr>
          <w:rFonts w:ascii="Arial" w:hAnsi="Arial"/>
          <w:b/>
          <w:bCs/>
        </w:rPr>
        <w:t>---------------------------------------------------------------------------------------------------------</w:t>
      </w:r>
      <w:r w:rsidR="00CA747C">
        <w:rPr>
          <w:rFonts w:ascii="Arial" w:hAnsi="Arial"/>
          <w:b/>
          <w:bCs/>
        </w:rPr>
        <w:t>------</w:t>
      </w:r>
      <w:r w:rsidRPr="00CA747C">
        <w:rPr>
          <w:rFonts w:ascii="Arial" w:hAnsi="Arial"/>
          <w:b/>
          <w:bCs/>
        </w:rPr>
        <w:t>----------------</w:t>
      </w:r>
      <w:r w:rsidR="00CA747C">
        <w:rPr>
          <w:rFonts w:ascii="Arial" w:hAnsi="Arial"/>
          <w:b/>
          <w:bCs/>
        </w:rPr>
        <w:t>-</w:t>
      </w:r>
      <w:r w:rsidRPr="00CA747C">
        <w:rPr>
          <w:rFonts w:ascii="Arial" w:hAnsi="Arial"/>
          <w:b/>
          <w:bCs/>
        </w:rPr>
        <w:t>-------------</w:t>
      </w:r>
    </w:p>
    <w:p w14:paraId="333D070D" w14:textId="77777777" w:rsidR="000E6CF9" w:rsidRPr="00CA747C" w:rsidRDefault="000E6CF9" w:rsidP="00FE37DD">
      <w:pPr>
        <w:jc w:val="both"/>
        <w:rPr>
          <w:rFonts w:ascii="Arial" w:hAnsi="Arial"/>
          <w:bCs/>
        </w:rPr>
      </w:pPr>
    </w:p>
    <w:p w14:paraId="47445790" w14:textId="77777777" w:rsidR="000E6CF9" w:rsidRPr="00CA747C" w:rsidRDefault="000E6CF9" w:rsidP="00FE37DD">
      <w:pPr>
        <w:jc w:val="both"/>
        <w:rPr>
          <w:rFonts w:ascii="Arial" w:hAnsi="Arial"/>
          <w:bCs/>
        </w:rPr>
      </w:pPr>
      <w:r w:rsidRPr="00CA747C">
        <w:rPr>
          <w:rFonts w:ascii="Arial" w:hAnsi="Arial"/>
          <w:b/>
          <w:bCs/>
        </w:rPr>
        <w:t xml:space="preserve">DECRETO </w:t>
      </w:r>
      <w:r w:rsidR="00DF39B9" w:rsidRPr="00CA747C">
        <w:rPr>
          <w:rFonts w:ascii="Arial" w:hAnsi="Arial"/>
          <w:b/>
          <w:bCs/>
        </w:rPr>
        <w:t>No. 58 DE LA LX LEGISLATURA,</w:t>
      </w:r>
      <w:r w:rsidRPr="00CA747C">
        <w:rPr>
          <w:rFonts w:ascii="Arial" w:hAnsi="Arial"/>
          <w:b/>
          <w:bCs/>
        </w:rPr>
        <w:t xml:space="preserve"> PERIÓDICO OFICIAL </w:t>
      </w:r>
      <w:r w:rsidR="00DF39B9" w:rsidRPr="00CA747C">
        <w:rPr>
          <w:rFonts w:ascii="Arial" w:hAnsi="Arial"/>
          <w:b/>
          <w:bCs/>
        </w:rPr>
        <w:t>No. 50, DE</w:t>
      </w:r>
      <w:r w:rsidRPr="00CA747C">
        <w:rPr>
          <w:rFonts w:ascii="Arial" w:hAnsi="Arial"/>
          <w:b/>
          <w:bCs/>
        </w:rPr>
        <w:t xml:space="preserve"> FECHA</w:t>
      </w:r>
      <w:r w:rsidR="00DF39B9" w:rsidRPr="00CA747C">
        <w:rPr>
          <w:rFonts w:ascii="Arial" w:hAnsi="Arial"/>
          <w:b/>
          <w:bCs/>
        </w:rPr>
        <w:t xml:space="preserve"> 21 DE DICIEMBRE DE 1995.</w:t>
      </w:r>
    </w:p>
    <w:p w14:paraId="23E000FD" w14:textId="77777777" w:rsidR="00BB000D" w:rsidRPr="00CA747C" w:rsidRDefault="00BB000D" w:rsidP="00FE37DD">
      <w:pPr>
        <w:jc w:val="both"/>
        <w:rPr>
          <w:rFonts w:ascii="Arial" w:hAnsi="Arial"/>
          <w:bCs/>
        </w:rPr>
      </w:pPr>
    </w:p>
    <w:p w14:paraId="63929CEF" w14:textId="77777777" w:rsidR="000E6CF9" w:rsidRPr="00CA747C" w:rsidRDefault="000E6CF9" w:rsidP="00FE37DD">
      <w:pPr>
        <w:jc w:val="both"/>
        <w:rPr>
          <w:rFonts w:ascii="Arial" w:hAnsi="Arial"/>
          <w:bCs/>
        </w:rPr>
      </w:pPr>
      <w:r w:rsidRPr="00CA747C">
        <w:rPr>
          <w:rFonts w:ascii="Arial" w:hAnsi="Arial"/>
          <w:bCs/>
        </w:rPr>
        <w:t>REFORMA EL ARTÍCULO 18</w:t>
      </w:r>
    </w:p>
    <w:p w14:paraId="0A9B716B" w14:textId="77777777" w:rsidR="00A96F9B" w:rsidRPr="00CA747C" w:rsidRDefault="00A96F9B" w:rsidP="00FE37DD"/>
    <w:p w14:paraId="085ABB44" w14:textId="77777777" w:rsidR="001D7FB0" w:rsidRPr="00CA747C" w:rsidRDefault="001D7FB0" w:rsidP="00FE37DD">
      <w:pPr>
        <w:rPr>
          <w:rFonts w:ascii="Arial" w:hAnsi="Arial" w:cs="Arial"/>
          <w:b/>
        </w:rPr>
      </w:pPr>
      <w:r w:rsidRPr="00CA747C">
        <w:rPr>
          <w:rFonts w:ascii="Arial" w:hAnsi="Arial" w:cs="Arial"/>
          <w:b/>
        </w:rPr>
        <w:t>---------------------------------------------------------------------------------------------------------</w:t>
      </w:r>
      <w:r w:rsidR="00CA747C">
        <w:rPr>
          <w:rFonts w:ascii="Arial" w:hAnsi="Arial" w:cs="Arial"/>
          <w:b/>
        </w:rPr>
        <w:t>-------</w:t>
      </w:r>
      <w:r w:rsidRPr="00CA747C">
        <w:rPr>
          <w:rFonts w:ascii="Arial" w:hAnsi="Arial" w:cs="Arial"/>
          <w:b/>
        </w:rPr>
        <w:t>------------------------------</w:t>
      </w:r>
    </w:p>
    <w:p w14:paraId="1BCEC552" w14:textId="77777777" w:rsidR="001D7FB0" w:rsidRPr="00CA747C" w:rsidRDefault="001D7FB0" w:rsidP="00FE37DD">
      <w:pPr>
        <w:rPr>
          <w:rFonts w:ascii="Arial" w:hAnsi="Arial" w:cs="Arial"/>
          <w:b/>
        </w:rPr>
      </w:pPr>
    </w:p>
    <w:p w14:paraId="6674954E" w14:textId="77777777" w:rsidR="001D7FB0" w:rsidRPr="00CA747C" w:rsidRDefault="001D7FB0" w:rsidP="00FE37DD">
      <w:pPr>
        <w:rPr>
          <w:rFonts w:ascii="Arial" w:hAnsi="Arial" w:cs="Arial"/>
          <w:b/>
        </w:rPr>
      </w:pPr>
      <w:r w:rsidRPr="00CA747C">
        <w:rPr>
          <w:rFonts w:ascii="Arial" w:hAnsi="Arial" w:cs="Arial"/>
          <w:b/>
        </w:rPr>
        <w:t>DECRETO</w:t>
      </w:r>
      <w:r w:rsidR="00DF39B9" w:rsidRPr="00CA747C">
        <w:rPr>
          <w:rFonts w:ascii="Arial" w:hAnsi="Arial" w:cs="Arial"/>
          <w:b/>
        </w:rPr>
        <w:t xml:space="preserve"> No. 119 DE LA</w:t>
      </w:r>
      <w:r w:rsidRPr="00CA747C">
        <w:rPr>
          <w:rFonts w:ascii="Arial" w:hAnsi="Arial" w:cs="Arial"/>
          <w:b/>
        </w:rPr>
        <w:t xml:space="preserve"> LXVI LEGISLATURA, </w:t>
      </w:r>
      <w:r w:rsidR="00777370" w:rsidRPr="00CA747C">
        <w:rPr>
          <w:rFonts w:ascii="Arial" w:hAnsi="Arial" w:cs="Arial"/>
          <w:b/>
        </w:rPr>
        <w:t>PERIÓDICO</w:t>
      </w:r>
      <w:r w:rsidRPr="00CA747C">
        <w:rPr>
          <w:rFonts w:ascii="Arial" w:hAnsi="Arial" w:cs="Arial"/>
          <w:b/>
        </w:rPr>
        <w:t xml:space="preserve"> OFICIAL </w:t>
      </w:r>
      <w:r w:rsidR="00DF39B9" w:rsidRPr="00CA747C">
        <w:rPr>
          <w:rFonts w:ascii="Arial" w:hAnsi="Arial" w:cs="Arial"/>
          <w:b/>
        </w:rPr>
        <w:t xml:space="preserve">No. </w:t>
      </w:r>
      <w:r w:rsidRPr="00CA747C">
        <w:rPr>
          <w:rFonts w:ascii="Arial" w:hAnsi="Arial" w:cs="Arial"/>
          <w:b/>
        </w:rPr>
        <w:t>14</w:t>
      </w:r>
      <w:r w:rsidR="00DF39B9" w:rsidRPr="00CA747C">
        <w:rPr>
          <w:rFonts w:ascii="Arial" w:hAnsi="Arial" w:cs="Arial"/>
          <w:b/>
        </w:rPr>
        <w:t>,</w:t>
      </w:r>
      <w:r w:rsidRPr="00CA747C">
        <w:rPr>
          <w:rFonts w:ascii="Arial" w:hAnsi="Arial" w:cs="Arial"/>
          <w:b/>
        </w:rPr>
        <w:t xml:space="preserve"> DE FECHA 16 DE FEBRERO DE 2014.</w:t>
      </w:r>
    </w:p>
    <w:p w14:paraId="2190CC38" w14:textId="77777777" w:rsidR="001D7FB0" w:rsidRPr="00CA747C" w:rsidRDefault="001D7FB0" w:rsidP="00FE37DD">
      <w:pPr>
        <w:rPr>
          <w:rFonts w:ascii="Arial" w:hAnsi="Arial" w:cs="Arial"/>
          <w:b/>
        </w:rPr>
      </w:pPr>
    </w:p>
    <w:p w14:paraId="4AF755FD" w14:textId="77777777" w:rsidR="001D7FB0" w:rsidRPr="00CA747C" w:rsidRDefault="001D7FB0" w:rsidP="00FE37DD">
      <w:pPr>
        <w:rPr>
          <w:rFonts w:ascii="Arial" w:hAnsi="Arial" w:cs="Arial"/>
        </w:rPr>
      </w:pPr>
      <w:r w:rsidRPr="00CA747C">
        <w:rPr>
          <w:rFonts w:ascii="Arial" w:hAnsi="Arial" w:cs="Arial"/>
          <w:b/>
        </w:rPr>
        <w:t xml:space="preserve">ARTÍCULO ÚNICO. </w:t>
      </w:r>
      <w:r w:rsidRPr="00CA747C">
        <w:rPr>
          <w:rFonts w:ascii="Arial" w:hAnsi="Arial" w:cs="Arial"/>
        </w:rPr>
        <w:t>Se reforma el artículo 18 de la Ley de Presupuesto, Contabilidad y Gasto Público del Estado para quedar como sigue:</w:t>
      </w:r>
    </w:p>
    <w:p w14:paraId="0DAA95FE" w14:textId="77777777" w:rsidR="001D7FB0" w:rsidRPr="00CA747C" w:rsidRDefault="001D7FB0" w:rsidP="00FE37DD">
      <w:pPr>
        <w:rPr>
          <w:rFonts w:ascii="Arial" w:hAnsi="Arial" w:cs="Arial"/>
        </w:rPr>
      </w:pPr>
    </w:p>
    <w:p w14:paraId="6448E4E6" w14:textId="77777777" w:rsidR="001D7FB0" w:rsidRPr="00CA747C" w:rsidRDefault="001D7FB0" w:rsidP="00FE37DD">
      <w:pPr>
        <w:jc w:val="center"/>
        <w:rPr>
          <w:rFonts w:ascii="Arial" w:hAnsi="Arial" w:cs="Arial"/>
          <w:b/>
        </w:rPr>
      </w:pPr>
      <w:r w:rsidRPr="00CA747C">
        <w:rPr>
          <w:rFonts w:ascii="Arial" w:hAnsi="Arial" w:cs="Arial"/>
          <w:b/>
        </w:rPr>
        <w:t>ARTÍCULOS TRANSITORIOS</w:t>
      </w:r>
    </w:p>
    <w:p w14:paraId="5B822B29" w14:textId="77777777" w:rsidR="001D7FB0" w:rsidRPr="00CA747C" w:rsidRDefault="001D7FB0" w:rsidP="00FE37DD">
      <w:pPr>
        <w:rPr>
          <w:rFonts w:ascii="Arial" w:hAnsi="Arial" w:cs="Arial"/>
          <w:b/>
        </w:rPr>
      </w:pPr>
    </w:p>
    <w:p w14:paraId="2BBEBB68" w14:textId="77777777" w:rsidR="001D7FB0" w:rsidRPr="00CA747C" w:rsidRDefault="001D7FB0" w:rsidP="00FE37DD">
      <w:pPr>
        <w:rPr>
          <w:rFonts w:ascii="Arial" w:hAnsi="Arial" w:cs="Arial"/>
        </w:rPr>
      </w:pPr>
      <w:r w:rsidRPr="00CA747C">
        <w:rPr>
          <w:rFonts w:ascii="Arial" w:hAnsi="Arial" w:cs="Arial"/>
          <w:b/>
        </w:rPr>
        <w:t xml:space="preserve">PRIMERO. </w:t>
      </w:r>
      <w:r w:rsidRPr="00CA747C">
        <w:rPr>
          <w:rFonts w:ascii="Arial" w:hAnsi="Arial" w:cs="Arial"/>
        </w:rPr>
        <w:t xml:space="preserve">El presente decreto entrará en vigor al día siguiente de su publicación en el Periódico Oficial del Gobierno del Estado de Durango. </w:t>
      </w:r>
    </w:p>
    <w:p w14:paraId="4F2853C1" w14:textId="77777777" w:rsidR="001D7FB0" w:rsidRPr="00CA747C" w:rsidRDefault="001D7FB0" w:rsidP="00FE37DD">
      <w:pPr>
        <w:rPr>
          <w:rFonts w:ascii="Arial" w:hAnsi="Arial" w:cs="Arial"/>
          <w:b/>
        </w:rPr>
      </w:pPr>
    </w:p>
    <w:p w14:paraId="5921FE2F" w14:textId="77777777" w:rsidR="001D7FB0" w:rsidRPr="00CA747C" w:rsidRDefault="001D7FB0" w:rsidP="00FE37DD">
      <w:pPr>
        <w:rPr>
          <w:rFonts w:ascii="Arial" w:hAnsi="Arial" w:cs="Arial"/>
        </w:rPr>
      </w:pPr>
      <w:r w:rsidRPr="00CA747C">
        <w:rPr>
          <w:rFonts w:ascii="Arial" w:hAnsi="Arial" w:cs="Arial"/>
          <w:b/>
        </w:rPr>
        <w:t xml:space="preserve">SEGUNDO. </w:t>
      </w:r>
      <w:r w:rsidRPr="00CA747C">
        <w:rPr>
          <w:rFonts w:ascii="Arial" w:hAnsi="Arial" w:cs="Arial"/>
        </w:rPr>
        <w:t xml:space="preserve">Se derogan todas las disposiciones que se opongan al presente decreto. </w:t>
      </w:r>
    </w:p>
    <w:p w14:paraId="08214092" w14:textId="77777777" w:rsidR="001D7FB0" w:rsidRPr="00CA747C" w:rsidRDefault="001D7FB0" w:rsidP="00FE37DD">
      <w:pPr>
        <w:rPr>
          <w:rFonts w:ascii="Arial" w:hAnsi="Arial" w:cs="Arial"/>
          <w:b/>
        </w:rPr>
      </w:pPr>
    </w:p>
    <w:p w14:paraId="7EB6DF4D" w14:textId="77777777" w:rsidR="001D7FB0" w:rsidRPr="00CA747C" w:rsidRDefault="001D7FB0" w:rsidP="00FE37DD">
      <w:pPr>
        <w:rPr>
          <w:rFonts w:ascii="Arial" w:hAnsi="Arial" w:cs="Arial"/>
        </w:rPr>
      </w:pPr>
      <w:r w:rsidRPr="00CA747C">
        <w:rPr>
          <w:rFonts w:ascii="Arial" w:hAnsi="Arial" w:cs="Arial"/>
        </w:rPr>
        <w:t>El Ciudadano Gobernador Constitucional del Estado, sancionará, promulgará y dispondrá se publique, circule y observe.</w:t>
      </w:r>
    </w:p>
    <w:p w14:paraId="48A18B00" w14:textId="77777777" w:rsidR="001D7FB0" w:rsidRPr="00CA747C" w:rsidRDefault="001D7FB0" w:rsidP="00FE37DD">
      <w:pPr>
        <w:rPr>
          <w:rFonts w:ascii="Arial" w:hAnsi="Arial" w:cs="Arial"/>
        </w:rPr>
      </w:pPr>
    </w:p>
    <w:p w14:paraId="785E6CEB" w14:textId="77777777" w:rsidR="001D7FB0" w:rsidRPr="00CA747C" w:rsidRDefault="001D7FB0" w:rsidP="00FE37DD">
      <w:pPr>
        <w:rPr>
          <w:rFonts w:ascii="Arial" w:hAnsi="Arial" w:cs="Arial"/>
        </w:rPr>
      </w:pPr>
      <w:r w:rsidRPr="00CA747C">
        <w:rPr>
          <w:rFonts w:ascii="Arial" w:hAnsi="Arial" w:cs="Arial"/>
        </w:rPr>
        <w:t xml:space="preserve">Dado en el Salón de Sesiones del Honorable Congreso del Estado, en Victoria de Durango, </w:t>
      </w:r>
      <w:proofErr w:type="spellStart"/>
      <w:r w:rsidRPr="00CA747C">
        <w:rPr>
          <w:rFonts w:ascii="Arial" w:hAnsi="Arial" w:cs="Arial"/>
        </w:rPr>
        <w:t>Dgo</w:t>
      </w:r>
      <w:proofErr w:type="spellEnd"/>
      <w:r w:rsidRPr="00CA747C">
        <w:rPr>
          <w:rFonts w:ascii="Arial" w:hAnsi="Arial" w:cs="Arial"/>
        </w:rPr>
        <w:t>., a los (11) once días del mes de febrero del año (2014) dos mil catorce.</w:t>
      </w:r>
    </w:p>
    <w:p w14:paraId="59855F1E" w14:textId="77777777" w:rsidR="001D7FB0" w:rsidRPr="00CA747C" w:rsidRDefault="001D7FB0" w:rsidP="00FE37DD">
      <w:pPr>
        <w:rPr>
          <w:rFonts w:ascii="Arial" w:hAnsi="Arial" w:cs="Arial"/>
        </w:rPr>
      </w:pPr>
    </w:p>
    <w:p w14:paraId="6C9EE387" w14:textId="77777777" w:rsidR="001D7FB0" w:rsidRPr="00CA747C" w:rsidRDefault="001D7FB0" w:rsidP="00FE37DD">
      <w:pPr>
        <w:jc w:val="both"/>
        <w:rPr>
          <w:rFonts w:ascii="Arial" w:hAnsi="Arial" w:cs="Arial"/>
        </w:rPr>
      </w:pPr>
      <w:r w:rsidRPr="00CA747C">
        <w:rPr>
          <w:rFonts w:ascii="Arial" w:hAnsi="Arial" w:cs="Arial"/>
        </w:rPr>
        <w:t xml:space="preserve">DIP. CARLOS MATUK LÓPEZ DE NAVA, PRESIDENTE; DIP. JUAN QUIÑONEZ RUIZ, SECRETARIO; DIP. FERNANDO </w:t>
      </w:r>
      <w:r w:rsidR="00EB74EC" w:rsidRPr="00CA747C">
        <w:rPr>
          <w:rFonts w:ascii="Arial" w:hAnsi="Arial" w:cs="Arial"/>
        </w:rPr>
        <w:t>BARRAGÁN</w:t>
      </w:r>
      <w:r w:rsidRPr="00CA747C">
        <w:rPr>
          <w:rFonts w:ascii="Arial" w:hAnsi="Arial" w:cs="Arial"/>
        </w:rPr>
        <w:t xml:space="preserve"> </w:t>
      </w:r>
      <w:r w:rsidR="00EB74EC" w:rsidRPr="00CA747C">
        <w:rPr>
          <w:rFonts w:ascii="Arial" w:hAnsi="Arial" w:cs="Arial"/>
        </w:rPr>
        <w:t>GUTIÉRREZ</w:t>
      </w:r>
      <w:r w:rsidRPr="00CA747C">
        <w:rPr>
          <w:rFonts w:ascii="Arial" w:hAnsi="Arial" w:cs="Arial"/>
        </w:rPr>
        <w:t>, SECRETARIO. RÚBRICAS.</w:t>
      </w:r>
    </w:p>
    <w:p w14:paraId="268BA5E2" w14:textId="77777777" w:rsidR="00DF39B9" w:rsidRPr="00CA747C" w:rsidRDefault="00DF39B9" w:rsidP="00FE37DD">
      <w:pPr>
        <w:jc w:val="both"/>
        <w:rPr>
          <w:rFonts w:ascii="Arial" w:hAnsi="Arial" w:cs="Arial"/>
        </w:rPr>
      </w:pPr>
    </w:p>
    <w:p w14:paraId="5667A20C" w14:textId="77777777" w:rsidR="00DF39B9" w:rsidRPr="00CA747C" w:rsidRDefault="00DF39B9" w:rsidP="00FE37DD">
      <w:pPr>
        <w:rPr>
          <w:rFonts w:ascii="Arial" w:hAnsi="Arial" w:cs="Arial"/>
          <w:b/>
        </w:rPr>
      </w:pPr>
      <w:r w:rsidRPr="00CA747C">
        <w:rPr>
          <w:rFonts w:ascii="Arial" w:hAnsi="Arial" w:cs="Arial"/>
          <w:b/>
        </w:rPr>
        <w:t>-------------------------------------------------------------------------------------------------------------------</w:t>
      </w:r>
      <w:r w:rsidR="00CA747C">
        <w:rPr>
          <w:rFonts w:ascii="Arial" w:hAnsi="Arial" w:cs="Arial"/>
          <w:b/>
        </w:rPr>
        <w:t>---------</w:t>
      </w:r>
      <w:r w:rsidRPr="00CA747C">
        <w:rPr>
          <w:rFonts w:ascii="Arial" w:hAnsi="Arial" w:cs="Arial"/>
          <w:b/>
        </w:rPr>
        <w:t>--------------------</w:t>
      </w:r>
    </w:p>
    <w:p w14:paraId="60C0831E" w14:textId="77777777" w:rsidR="00DF39B9" w:rsidRPr="00CA747C" w:rsidRDefault="00DF39B9" w:rsidP="00FE37DD">
      <w:pPr>
        <w:rPr>
          <w:rFonts w:ascii="Arial" w:hAnsi="Arial" w:cs="Arial"/>
          <w:b/>
        </w:rPr>
      </w:pPr>
    </w:p>
    <w:p w14:paraId="54731128" w14:textId="77777777" w:rsidR="00DF39B9" w:rsidRPr="00CA747C" w:rsidRDefault="00DF39B9" w:rsidP="00FE37DD">
      <w:pPr>
        <w:rPr>
          <w:rFonts w:ascii="Arial" w:hAnsi="Arial" w:cs="Arial"/>
          <w:b/>
        </w:rPr>
      </w:pPr>
      <w:r w:rsidRPr="00CA747C">
        <w:rPr>
          <w:rFonts w:ascii="Arial" w:hAnsi="Arial" w:cs="Arial"/>
          <w:b/>
        </w:rPr>
        <w:t>DECRETO No. 560 DE LA LXVI LEGISLATURA, PERIÓDICO OFICIAL No.54 BIS, DE FECHA 07 DE JULIO DE 2016.</w:t>
      </w:r>
    </w:p>
    <w:p w14:paraId="5D65FDA7" w14:textId="77777777" w:rsidR="00DF39B9" w:rsidRPr="00CA747C" w:rsidRDefault="00DF39B9" w:rsidP="00FE37DD">
      <w:pPr>
        <w:jc w:val="both"/>
        <w:rPr>
          <w:rFonts w:ascii="Arial" w:hAnsi="Arial" w:cs="Arial"/>
        </w:rPr>
      </w:pPr>
    </w:p>
    <w:p w14:paraId="2CC0CC81" w14:textId="77777777" w:rsidR="00EB74EC" w:rsidRPr="00CA747C" w:rsidRDefault="00EB74EC" w:rsidP="00FE37DD">
      <w:pPr>
        <w:pStyle w:val="Default"/>
        <w:jc w:val="both"/>
        <w:rPr>
          <w:color w:val="auto"/>
          <w:sz w:val="20"/>
          <w:szCs w:val="20"/>
        </w:rPr>
      </w:pPr>
      <w:r w:rsidRPr="00CA747C">
        <w:rPr>
          <w:b/>
          <w:color w:val="auto"/>
          <w:sz w:val="20"/>
          <w:szCs w:val="20"/>
        </w:rPr>
        <w:t>ARTÍCULO ÚNICO.</w:t>
      </w:r>
      <w:r w:rsidRPr="00CA747C">
        <w:rPr>
          <w:color w:val="auto"/>
          <w:sz w:val="20"/>
          <w:szCs w:val="20"/>
        </w:rPr>
        <w:t xml:space="preserve"> Se reforman los artículos 44 y 48 de la Ley de Presupuesto, Contabilidad y Gasto Público del Estado, para quedar como sigue: </w:t>
      </w:r>
    </w:p>
    <w:p w14:paraId="7B724CB9" w14:textId="77777777" w:rsidR="00EB74EC" w:rsidRPr="00CA747C" w:rsidRDefault="00EB74EC" w:rsidP="00FE37DD">
      <w:pPr>
        <w:pStyle w:val="Default"/>
        <w:jc w:val="both"/>
        <w:rPr>
          <w:color w:val="auto"/>
          <w:sz w:val="20"/>
          <w:szCs w:val="20"/>
        </w:rPr>
      </w:pPr>
    </w:p>
    <w:p w14:paraId="6AF64992" w14:textId="77777777" w:rsidR="00EB74EC" w:rsidRPr="00CA747C" w:rsidRDefault="00EB74EC" w:rsidP="00FE37DD">
      <w:pPr>
        <w:pStyle w:val="Default"/>
        <w:jc w:val="both"/>
        <w:rPr>
          <w:b/>
          <w:color w:val="auto"/>
          <w:sz w:val="20"/>
          <w:szCs w:val="20"/>
          <w:lang w:val="es-MX"/>
        </w:rPr>
      </w:pPr>
    </w:p>
    <w:p w14:paraId="05714354" w14:textId="77777777" w:rsidR="00EB74EC" w:rsidRPr="00CA747C" w:rsidRDefault="00EB74EC" w:rsidP="00FE37DD">
      <w:pPr>
        <w:pStyle w:val="Default"/>
        <w:jc w:val="center"/>
        <w:rPr>
          <w:b/>
          <w:color w:val="auto"/>
          <w:sz w:val="20"/>
          <w:szCs w:val="20"/>
          <w:lang w:val="es-MX"/>
        </w:rPr>
      </w:pPr>
      <w:r w:rsidRPr="00CA747C">
        <w:rPr>
          <w:b/>
          <w:color w:val="auto"/>
          <w:sz w:val="20"/>
          <w:szCs w:val="20"/>
          <w:lang w:val="es-MX"/>
        </w:rPr>
        <w:t>ARTÍCULOS TRANSITORIOS</w:t>
      </w:r>
    </w:p>
    <w:p w14:paraId="6530A689" w14:textId="77777777" w:rsidR="00EB74EC" w:rsidRPr="00CA747C" w:rsidRDefault="00EB74EC" w:rsidP="00FE37DD">
      <w:pPr>
        <w:pStyle w:val="Default"/>
        <w:jc w:val="center"/>
        <w:rPr>
          <w:b/>
          <w:color w:val="auto"/>
          <w:sz w:val="20"/>
          <w:szCs w:val="20"/>
          <w:lang w:val="es-MX"/>
        </w:rPr>
      </w:pPr>
    </w:p>
    <w:p w14:paraId="1671B861" w14:textId="77777777" w:rsidR="00EB74EC" w:rsidRPr="00CA747C" w:rsidRDefault="00EB74EC" w:rsidP="00FE37DD">
      <w:pPr>
        <w:pStyle w:val="Default"/>
        <w:jc w:val="both"/>
        <w:rPr>
          <w:color w:val="auto"/>
          <w:sz w:val="20"/>
          <w:szCs w:val="20"/>
        </w:rPr>
      </w:pPr>
      <w:r w:rsidRPr="00CA747C">
        <w:rPr>
          <w:b/>
          <w:color w:val="auto"/>
          <w:sz w:val="20"/>
          <w:szCs w:val="20"/>
        </w:rPr>
        <w:t>PRIMERO.</w:t>
      </w:r>
      <w:r w:rsidRPr="00CA747C">
        <w:rPr>
          <w:color w:val="auto"/>
          <w:sz w:val="20"/>
          <w:szCs w:val="20"/>
        </w:rPr>
        <w:t xml:space="preserve"> El presente decreto entrará en vigor al día siguiente de su publicación en el Periódico Oficial del Gobierno del Estado de Durango. </w:t>
      </w:r>
    </w:p>
    <w:p w14:paraId="23BB1637" w14:textId="77777777" w:rsidR="00EB74EC" w:rsidRPr="00CA747C" w:rsidRDefault="00EB74EC" w:rsidP="00FE37DD">
      <w:pPr>
        <w:pStyle w:val="Default"/>
        <w:jc w:val="both"/>
        <w:rPr>
          <w:b/>
          <w:color w:val="auto"/>
          <w:sz w:val="20"/>
          <w:szCs w:val="20"/>
        </w:rPr>
      </w:pPr>
    </w:p>
    <w:p w14:paraId="5B4FFF90" w14:textId="77777777" w:rsidR="00EB74EC" w:rsidRPr="00CA747C" w:rsidRDefault="00EB74EC" w:rsidP="00FE37DD">
      <w:pPr>
        <w:pStyle w:val="Default"/>
        <w:jc w:val="both"/>
        <w:rPr>
          <w:color w:val="auto"/>
          <w:sz w:val="20"/>
          <w:szCs w:val="20"/>
        </w:rPr>
      </w:pPr>
      <w:r w:rsidRPr="00CA747C">
        <w:rPr>
          <w:b/>
          <w:color w:val="auto"/>
          <w:sz w:val="20"/>
          <w:szCs w:val="20"/>
        </w:rPr>
        <w:t>SEGUNDO.</w:t>
      </w:r>
      <w:r w:rsidRPr="00CA747C">
        <w:rPr>
          <w:color w:val="auto"/>
          <w:sz w:val="20"/>
          <w:szCs w:val="20"/>
        </w:rPr>
        <w:t xml:space="preserve"> Se derogan todas las disposiciones que se opongan al presente decreto. </w:t>
      </w:r>
    </w:p>
    <w:p w14:paraId="270C315F" w14:textId="77777777" w:rsidR="00EB74EC" w:rsidRPr="00CA747C" w:rsidRDefault="00EB74EC" w:rsidP="00FE37DD">
      <w:pPr>
        <w:pStyle w:val="Textoindependiente"/>
        <w:rPr>
          <w:rFonts w:eastAsia="Arial Unicode MS" w:cs="Arial"/>
          <w:sz w:val="20"/>
        </w:rPr>
      </w:pPr>
    </w:p>
    <w:p w14:paraId="19CEDF3B" w14:textId="77777777" w:rsidR="00EB74EC" w:rsidRPr="00CA747C" w:rsidRDefault="00EB74EC" w:rsidP="00FE37DD">
      <w:pPr>
        <w:pStyle w:val="Textoindependiente"/>
        <w:rPr>
          <w:rFonts w:eastAsia="Arial Unicode MS" w:cs="Arial"/>
          <w:sz w:val="20"/>
        </w:rPr>
      </w:pPr>
      <w:r w:rsidRPr="00CA747C">
        <w:rPr>
          <w:rFonts w:eastAsia="Arial Unicode MS" w:cs="Arial"/>
          <w:sz w:val="20"/>
        </w:rPr>
        <w:lastRenderedPageBreak/>
        <w:t>El Ciudadano Gobernador del Estado, sancionará, promulgará y dispondrá se publique, circule y observe.</w:t>
      </w:r>
    </w:p>
    <w:p w14:paraId="3056AC7B" w14:textId="77777777" w:rsidR="00EB74EC" w:rsidRPr="00CA747C" w:rsidRDefault="00EB74EC" w:rsidP="00FE37DD">
      <w:pPr>
        <w:pStyle w:val="Textoindependiente"/>
        <w:rPr>
          <w:rFonts w:eastAsia="Arial Unicode MS" w:cs="Arial"/>
          <w:sz w:val="20"/>
        </w:rPr>
      </w:pPr>
    </w:p>
    <w:p w14:paraId="0823C08E" w14:textId="77777777" w:rsidR="00EB74EC" w:rsidRPr="00CA747C" w:rsidRDefault="00EB74EC" w:rsidP="00FE37DD">
      <w:pPr>
        <w:jc w:val="both"/>
        <w:rPr>
          <w:rFonts w:ascii="Arial" w:eastAsia="Arial Unicode MS" w:hAnsi="Arial" w:cs="Arial"/>
        </w:rPr>
      </w:pPr>
      <w:r w:rsidRPr="00CA747C">
        <w:rPr>
          <w:rFonts w:ascii="Arial" w:eastAsia="Arial Unicode MS" w:hAnsi="Arial" w:cs="Arial"/>
        </w:rPr>
        <w:t xml:space="preserve">Dado en el Salón de Sesiones del Honorable Congreso del Estado, en Victoria de Durango, </w:t>
      </w:r>
      <w:proofErr w:type="spellStart"/>
      <w:r w:rsidRPr="00CA747C">
        <w:rPr>
          <w:rFonts w:ascii="Arial" w:eastAsia="Arial Unicode MS" w:hAnsi="Arial" w:cs="Arial"/>
        </w:rPr>
        <w:t>Dgo</w:t>
      </w:r>
      <w:proofErr w:type="spellEnd"/>
      <w:r w:rsidRPr="00CA747C">
        <w:rPr>
          <w:rFonts w:ascii="Arial" w:eastAsia="Arial Unicode MS" w:hAnsi="Arial" w:cs="Arial"/>
        </w:rPr>
        <w:t>., a los (30) treinta días del mes de junio del año (2016) dos mil dieciséis.</w:t>
      </w:r>
    </w:p>
    <w:p w14:paraId="5E9EC134" w14:textId="77777777" w:rsidR="00EB74EC" w:rsidRPr="00CA747C" w:rsidRDefault="00EB74EC" w:rsidP="00FE37DD">
      <w:pPr>
        <w:jc w:val="both"/>
        <w:rPr>
          <w:rFonts w:ascii="Arial" w:eastAsia="Arial Unicode MS" w:hAnsi="Arial" w:cs="Arial"/>
        </w:rPr>
      </w:pPr>
    </w:p>
    <w:p w14:paraId="0B66DBE2" w14:textId="77777777" w:rsidR="00EB74EC" w:rsidRPr="00CA747C" w:rsidRDefault="00EB74EC" w:rsidP="00FE37DD">
      <w:pPr>
        <w:jc w:val="both"/>
        <w:rPr>
          <w:rFonts w:ascii="Arial" w:eastAsia="Arial Unicode MS" w:hAnsi="Arial" w:cs="Arial"/>
        </w:rPr>
      </w:pPr>
      <w:r w:rsidRPr="00CA747C">
        <w:rPr>
          <w:rFonts w:ascii="Arial" w:eastAsia="Arial Unicode MS" w:hAnsi="Arial" w:cs="Arial"/>
        </w:rPr>
        <w:t xml:space="preserve">DIP. OCTAVIO CARRETE </w:t>
      </w:r>
      <w:proofErr w:type="spellStart"/>
      <w:r w:rsidRPr="00CA747C">
        <w:rPr>
          <w:rFonts w:ascii="Arial" w:eastAsia="Arial Unicode MS" w:hAnsi="Arial" w:cs="Arial"/>
        </w:rPr>
        <w:t>CARRETE</w:t>
      </w:r>
      <w:proofErr w:type="spellEnd"/>
      <w:r w:rsidRPr="00CA747C">
        <w:rPr>
          <w:rFonts w:ascii="Arial" w:eastAsia="Arial Unicode MS" w:hAnsi="Arial" w:cs="Arial"/>
        </w:rPr>
        <w:t>, PRESIDENTE; DIP. MA. DEL CARMEN VILLALOBOS VALENZUELA, SECRETARIA; DIP. MARTÍN HERNÁNDEZ ORTÍZ, SECRETARIO.</w:t>
      </w:r>
      <w:r w:rsidRPr="00CA747C">
        <w:rPr>
          <w:rFonts w:ascii="Arial" w:hAnsi="Arial" w:cs="Arial"/>
        </w:rPr>
        <w:t xml:space="preserve"> RÚBRICAS.</w:t>
      </w:r>
    </w:p>
    <w:p w14:paraId="040E277A" w14:textId="77777777" w:rsidR="00EB74EC" w:rsidRPr="00CA747C" w:rsidRDefault="00EB74EC" w:rsidP="00FE37DD">
      <w:pPr>
        <w:jc w:val="both"/>
        <w:rPr>
          <w:rFonts w:ascii="Arial" w:hAnsi="Arial" w:cs="Arial"/>
        </w:rPr>
      </w:pPr>
    </w:p>
    <w:p w14:paraId="2E0D138A" w14:textId="77777777" w:rsidR="000F41D3" w:rsidRPr="00CA747C" w:rsidRDefault="000F41D3" w:rsidP="00FE37DD">
      <w:pPr>
        <w:jc w:val="both"/>
        <w:rPr>
          <w:rFonts w:ascii="Arial" w:hAnsi="Arial" w:cs="Arial"/>
          <w:b/>
        </w:rPr>
      </w:pPr>
      <w:r w:rsidRPr="00CA747C">
        <w:rPr>
          <w:rFonts w:ascii="Arial" w:hAnsi="Arial" w:cs="Arial"/>
          <w:b/>
        </w:rPr>
        <w:t>-----------------------------------------------------------------------------------------------------------</w:t>
      </w:r>
      <w:r w:rsidR="00CA747C">
        <w:rPr>
          <w:rFonts w:ascii="Arial" w:hAnsi="Arial" w:cs="Arial"/>
          <w:b/>
        </w:rPr>
        <w:t>----------</w:t>
      </w:r>
      <w:r w:rsidRPr="00CA747C">
        <w:rPr>
          <w:rFonts w:ascii="Arial" w:hAnsi="Arial" w:cs="Arial"/>
          <w:b/>
        </w:rPr>
        <w:t>---------------------------</w:t>
      </w:r>
    </w:p>
    <w:p w14:paraId="46B37305" w14:textId="77777777" w:rsidR="000F41D3" w:rsidRPr="00CA747C" w:rsidRDefault="000F41D3" w:rsidP="00FE37DD">
      <w:pPr>
        <w:jc w:val="both"/>
        <w:rPr>
          <w:rFonts w:ascii="Arial" w:hAnsi="Arial" w:cs="Arial"/>
          <w:b/>
        </w:rPr>
      </w:pPr>
    </w:p>
    <w:p w14:paraId="6D505125" w14:textId="77777777" w:rsidR="000F41D3" w:rsidRPr="00CA747C" w:rsidRDefault="000F41D3" w:rsidP="00FE37DD">
      <w:pPr>
        <w:jc w:val="both"/>
        <w:rPr>
          <w:rFonts w:ascii="Arial" w:hAnsi="Arial" w:cs="Arial"/>
          <w:b/>
        </w:rPr>
      </w:pPr>
      <w:r w:rsidRPr="00CA747C">
        <w:rPr>
          <w:rFonts w:ascii="Arial" w:hAnsi="Arial" w:cs="Arial"/>
          <w:b/>
        </w:rPr>
        <w:t>DECRETO 74, LXVII LEGISLATURA, PERIODICO OFICIAL No. 19 DE FECHA 5 DE MARZO DE 2017.</w:t>
      </w:r>
    </w:p>
    <w:p w14:paraId="3D45D979" w14:textId="77777777" w:rsidR="000F41D3" w:rsidRPr="00CA747C" w:rsidRDefault="000F41D3" w:rsidP="00FE37DD">
      <w:pPr>
        <w:jc w:val="both"/>
        <w:rPr>
          <w:rFonts w:ascii="Arial" w:hAnsi="Arial" w:cs="Arial"/>
        </w:rPr>
      </w:pPr>
    </w:p>
    <w:p w14:paraId="3BB4D97D" w14:textId="77777777" w:rsidR="000F41D3" w:rsidRPr="00CA747C" w:rsidRDefault="000F41D3" w:rsidP="00FE37DD">
      <w:pPr>
        <w:jc w:val="both"/>
        <w:rPr>
          <w:rFonts w:ascii="Arial" w:hAnsi="Arial" w:cs="Arial"/>
        </w:rPr>
      </w:pPr>
      <w:r w:rsidRPr="00CA747C">
        <w:rPr>
          <w:rFonts w:ascii="Arial" w:hAnsi="Arial" w:cs="Arial"/>
          <w:b/>
        </w:rPr>
        <w:t>ARTÍCULO ÚNICO:</w:t>
      </w:r>
      <w:r w:rsidRPr="00CA747C">
        <w:rPr>
          <w:rFonts w:ascii="Arial" w:hAnsi="Arial" w:cs="Arial"/>
        </w:rPr>
        <w:t xml:space="preserve"> Se reforma el artículo 53 de la Ley de Presupuesto, Contabilidad y Gasto Público del Estado, para quedar como sigue: </w:t>
      </w:r>
    </w:p>
    <w:p w14:paraId="240864C8" w14:textId="77777777" w:rsidR="000F41D3" w:rsidRPr="00CA747C" w:rsidRDefault="000F41D3" w:rsidP="00FE37DD">
      <w:pPr>
        <w:jc w:val="both"/>
        <w:rPr>
          <w:rFonts w:ascii="Arial" w:hAnsi="Arial" w:cs="Arial"/>
        </w:rPr>
      </w:pPr>
    </w:p>
    <w:p w14:paraId="710F145C" w14:textId="77777777" w:rsidR="000F41D3" w:rsidRPr="00CA747C" w:rsidRDefault="000F41D3" w:rsidP="00FE37DD">
      <w:pPr>
        <w:jc w:val="center"/>
        <w:rPr>
          <w:rFonts w:ascii="Arial" w:eastAsia="Calibri" w:hAnsi="Arial" w:cs="Arial"/>
          <w:b/>
          <w:lang w:val="es-ES"/>
        </w:rPr>
      </w:pPr>
      <w:r w:rsidRPr="00CA747C">
        <w:rPr>
          <w:rFonts w:ascii="Arial" w:eastAsia="Calibri" w:hAnsi="Arial" w:cs="Arial"/>
          <w:b/>
          <w:lang w:val="es-ES"/>
        </w:rPr>
        <w:t>ARTÍCULOS TRANSITORIOS</w:t>
      </w:r>
    </w:p>
    <w:p w14:paraId="6A8D071A" w14:textId="77777777" w:rsidR="000F41D3" w:rsidRPr="00CA747C" w:rsidRDefault="000F41D3" w:rsidP="00FE37DD">
      <w:pPr>
        <w:jc w:val="both"/>
        <w:rPr>
          <w:rFonts w:ascii="Arial" w:eastAsia="Calibri" w:hAnsi="Arial" w:cs="Arial"/>
          <w:b/>
          <w:lang w:val="es-ES"/>
        </w:rPr>
      </w:pPr>
    </w:p>
    <w:p w14:paraId="3F56700C" w14:textId="77777777" w:rsidR="000F41D3" w:rsidRPr="00CA747C" w:rsidRDefault="000F41D3" w:rsidP="00FE37DD">
      <w:pPr>
        <w:jc w:val="both"/>
        <w:rPr>
          <w:rFonts w:ascii="Arial" w:eastAsia="Calibri" w:hAnsi="Arial" w:cs="Arial"/>
          <w:lang w:val="es-ES"/>
        </w:rPr>
      </w:pPr>
      <w:r w:rsidRPr="00CA747C">
        <w:rPr>
          <w:rFonts w:ascii="Arial" w:eastAsia="Calibri" w:hAnsi="Arial" w:cs="Arial"/>
          <w:b/>
          <w:lang w:val="es-ES"/>
        </w:rPr>
        <w:t>PRIMERO.</w:t>
      </w:r>
      <w:r w:rsidRPr="00CA747C">
        <w:rPr>
          <w:rFonts w:ascii="Arial" w:eastAsia="Calibri" w:hAnsi="Arial" w:cs="Arial"/>
          <w:lang w:val="es-ES"/>
        </w:rPr>
        <w:t xml:space="preserve"> El presente decreto entrará en vigor al día siguiente de su publicación en el Periódico Oficial del Gobierno del Estado de Durango. </w:t>
      </w:r>
    </w:p>
    <w:p w14:paraId="72156302" w14:textId="77777777" w:rsidR="000F41D3" w:rsidRPr="00CA747C" w:rsidRDefault="000F41D3" w:rsidP="00FE37DD">
      <w:pPr>
        <w:jc w:val="both"/>
        <w:rPr>
          <w:rFonts w:ascii="Arial" w:eastAsia="Calibri" w:hAnsi="Arial" w:cs="Arial"/>
          <w:b/>
          <w:lang w:val="es-ES"/>
        </w:rPr>
      </w:pPr>
    </w:p>
    <w:p w14:paraId="39843E16" w14:textId="77777777" w:rsidR="000F41D3" w:rsidRPr="00CA747C" w:rsidRDefault="000F41D3" w:rsidP="00FE37DD">
      <w:pPr>
        <w:jc w:val="both"/>
        <w:rPr>
          <w:rFonts w:ascii="Arial" w:eastAsia="Calibri" w:hAnsi="Arial" w:cs="Arial"/>
          <w:lang w:val="es-ES"/>
        </w:rPr>
      </w:pPr>
      <w:r w:rsidRPr="00CA747C">
        <w:rPr>
          <w:rFonts w:ascii="Arial" w:eastAsia="Calibri" w:hAnsi="Arial" w:cs="Arial"/>
          <w:b/>
          <w:lang w:val="es-ES"/>
        </w:rPr>
        <w:t>SEGUNDO</w:t>
      </w:r>
      <w:r w:rsidRPr="00CA747C">
        <w:rPr>
          <w:rFonts w:ascii="Arial" w:eastAsia="Calibri" w:hAnsi="Arial" w:cs="Arial"/>
          <w:lang w:val="es-ES"/>
        </w:rPr>
        <w:t>. El valor de la Unidad de Medida y Actualización, será el publicado por el Instituto Nacional de Estadística y Geografía (INEGI), en el Diario Oficial de la Federación, en los términos establecidos por la Ley para Determinar el Valor de la Unidad de Medida y Actualización.</w:t>
      </w:r>
    </w:p>
    <w:p w14:paraId="214E9D4C" w14:textId="77777777" w:rsidR="000F41D3" w:rsidRPr="00CA747C" w:rsidRDefault="000F41D3" w:rsidP="00FE37DD">
      <w:pPr>
        <w:jc w:val="both"/>
        <w:rPr>
          <w:rFonts w:ascii="Arial" w:eastAsia="Calibri" w:hAnsi="Arial" w:cs="Arial"/>
          <w:b/>
          <w:lang w:val="es-ES"/>
        </w:rPr>
      </w:pPr>
    </w:p>
    <w:p w14:paraId="5FF53523" w14:textId="77777777" w:rsidR="000F41D3" w:rsidRPr="00CA747C" w:rsidRDefault="000F41D3" w:rsidP="00FE37DD">
      <w:pPr>
        <w:jc w:val="both"/>
        <w:rPr>
          <w:rFonts w:ascii="Arial" w:eastAsia="Calibri" w:hAnsi="Arial" w:cs="Arial"/>
          <w:lang w:val="es-ES"/>
        </w:rPr>
      </w:pPr>
      <w:r w:rsidRPr="00CA747C">
        <w:rPr>
          <w:rFonts w:ascii="Arial" w:eastAsia="Calibri" w:hAnsi="Arial" w:cs="Arial"/>
          <w:b/>
          <w:lang w:val="es-ES"/>
        </w:rPr>
        <w:t>TERCERO.</w:t>
      </w:r>
      <w:r w:rsidRPr="00CA747C">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5D047952" w14:textId="77777777" w:rsidR="000F41D3" w:rsidRPr="00CA747C" w:rsidRDefault="000F41D3" w:rsidP="00FE37DD">
      <w:pPr>
        <w:jc w:val="both"/>
        <w:rPr>
          <w:rFonts w:ascii="Arial" w:eastAsia="Calibri" w:hAnsi="Arial" w:cs="Arial"/>
          <w:b/>
          <w:lang w:val="es-ES"/>
        </w:rPr>
      </w:pPr>
    </w:p>
    <w:p w14:paraId="0FAF376D" w14:textId="77777777" w:rsidR="000F41D3" w:rsidRPr="00CA747C" w:rsidRDefault="000F41D3" w:rsidP="00FE37DD">
      <w:pPr>
        <w:jc w:val="both"/>
        <w:rPr>
          <w:rFonts w:ascii="Arial" w:eastAsia="Calibri" w:hAnsi="Arial" w:cs="Arial"/>
          <w:lang w:val="es-ES"/>
        </w:rPr>
      </w:pPr>
      <w:r w:rsidRPr="00CA747C">
        <w:rPr>
          <w:rFonts w:ascii="Arial" w:eastAsia="Calibri" w:hAnsi="Arial" w:cs="Arial"/>
          <w:b/>
          <w:lang w:val="es-ES"/>
        </w:rPr>
        <w:t>CUARTO.</w:t>
      </w:r>
      <w:r w:rsidRPr="00CA747C">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14:paraId="4FEE1502" w14:textId="77777777" w:rsidR="000F41D3" w:rsidRPr="00CA747C" w:rsidRDefault="000F41D3" w:rsidP="00FE37DD">
      <w:pPr>
        <w:jc w:val="both"/>
        <w:rPr>
          <w:rFonts w:ascii="Arial" w:eastAsia="Calibri" w:hAnsi="Arial" w:cs="Arial"/>
          <w:lang w:val="es-ES"/>
        </w:rPr>
      </w:pPr>
    </w:p>
    <w:p w14:paraId="7BA8C158" w14:textId="77777777" w:rsidR="000F41D3" w:rsidRPr="00CA747C" w:rsidRDefault="000F41D3" w:rsidP="00FE37DD">
      <w:pPr>
        <w:jc w:val="both"/>
        <w:rPr>
          <w:rFonts w:ascii="Arial" w:eastAsia="Calibri" w:hAnsi="Arial" w:cs="Arial"/>
          <w:lang w:val="es-ES"/>
        </w:rPr>
      </w:pPr>
      <w:r w:rsidRPr="00CA747C">
        <w:rPr>
          <w:rFonts w:ascii="Arial" w:eastAsia="Calibri" w:hAnsi="Arial" w:cs="Arial"/>
          <w:lang w:val="es-ES"/>
        </w:rPr>
        <w:t>El ciudadano Gobernador del Estado, sancionará promulgará y dispondrá se publique, circule y observe.</w:t>
      </w:r>
    </w:p>
    <w:p w14:paraId="140E4216" w14:textId="77777777" w:rsidR="000F41D3" w:rsidRPr="00CA747C" w:rsidRDefault="000F41D3" w:rsidP="00FE37DD">
      <w:pPr>
        <w:jc w:val="both"/>
        <w:rPr>
          <w:rFonts w:ascii="Arial" w:eastAsia="Calibri" w:hAnsi="Arial" w:cs="Arial"/>
          <w:lang w:val="es-ES"/>
        </w:rPr>
      </w:pPr>
    </w:p>
    <w:p w14:paraId="0209F5E0" w14:textId="77777777" w:rsidR="000F41D3" w:rsidRPr="00CA747C" w:rsidRDefault="000F41D3" w:rsidP="00FE37DD">
      <w:pPr>
        <w:jc w:val="both"/>
        <w:rPr>
          <w:rFonts w:ascii="Arial" w:eastAsia="Arial Unicode MS" w:hAnsi="Arial" w:cs="Arial"/>
          <w:lang w:val="es-ES"/>
        </w:rPr>
      </w:pPr>
      <w:r w:rsidRPr="00CA747C">
        <w:rPr>
          <w:rFonts w:ascii="Arial" w:eastAsia="Arial Unicode MS" w:hAnsi="Arial" w:cs="Arial"/>
          <w:lang w:val="es-ES"/>
        </w:rPr>
        <w:t xml:space="preserve">Dado en el Salón de Sesiones del Honorable Congreso del Estado, en Victoria de Durango, </w:t>
      </w:r>
      <w:proofErr w:type="spellStart"/>
      <w:r w:rsidRPr="00CA747C">
        <w:rPr>
          <w:rFonts w:ascii="Arial" w:eastAsia="Arial Unicode MS" w:hAnsi="Arial" w:cs="Arial"/>
          <w:lang w:val="es-ES"/>
        </w:rPr>
        <w:t>Dgo</w:t>
      </w:r>
      <w:proofErr w:type="spellEnd"/>
      <w:r w:rsidRPr="00CA747C">
        <w:rPr>
          <w:rFonts w:ascii="Arial" w:eastAsia="Arial Unicode MS" w:hAnsi="Arial" w:cs="Arial"/>
          <w:lang w:val="es-ES"/>
        </w:rPr>
        <w:t>. a los (31) treinta y un días del mes de enero de (2017) dos mil diecisiete.</w:t>
      </w:r>
    </w:p>
    <w:p w14:paraId="532A4879" w14:textId="77777777" w:rsidR="000F41D3" w:rsidRPr="00CA747C" w:rsidRDefault="000F41D3" w:rsidP="00FE37DD">
      <w:pPr>
        <w:jc w:val="both"/>
        <w:rPr>
          <w:rFonts w:ascii="Arial" w:eastAsia="Arial Unicode MS" w:hAnsi="Arial" w:cs="Arial"/>
          <w:lang w:val="es-ES"/>
        </w:rPr>
      </w:pPr>
    </w:p>
    <w:p w14:paraId="182B2959" w14:textId="77777777" w:rsidR="000F41D3" w:rsidRPr="00CA747C" w:rsidRDefault="000F41D3" w:rsidP="00FE37DD">
      <w:pPr>
        <w:jc w:val="both"/>
        <w:rPr>
          <w:rFonts w:ascii="Arial" w:eastAsia="Arial Unicode MS" w:hAnsi="Arial" w:cs="Arial"/>
          <w:lang w:val="es-ES"/>
        </w:rPr>
      </w:pPr>
      <w:r w:rsidRPr="00CA747C">
        <w:rPr>
          <w:rFonts w:ascii="Arial" w:eastAsia="Arial Unicode MS" w:hAnsi="Arial" w:cs="Arial"/>
          <w:lang w:val="es-ES"/>
        </w:rPr>
        <w:t>DIP. JORGE ALEJANDRO SALUM DEL PALACIO, PRESIDENTE; DIP. MARISOL PEÑA RODRÍGUEZ, SECRETARIA; DIP. SILVIA PATRICIA JIMÉNEZ DELGADO, SECRETARIA. RÚBRICAS.</w:t>
      </w:r>
    </w:p>
    <w:p w14:paraId="4ADDE837" w14:textId="77777777" w:rsidR="00D3515E" w:rsidRPr="00CA747C" w:rsidRDefault="00D3515E" w:rsidP="00FE37DD">
      <w:pPr>
        <w:jc w:val="both"/>
        <w:rPr>
          <w:rFonts w:ascii="Arial" w:eastAsia="Arial Unicode MS" w:hAnsi="Arial" w:cs="Arial"/>
          <w:lang w:val="es-ES"/>
        </w:rPr>
      </w:pPr>
    </w:p>
    <w:p w14:paraId="3E225841" w14:textId="77777777" w:rsidR="00D3515E" w:rsidRPr="00CA747C" w:rsidRDefault="00D3515E" w:rsidP="00FE37DD">
      <w:pPr>
        <w:jc w:val="both"/>
        <w:rPr>
          <w:rFonts w:ascii="Arial" w:eastAsia="Arial Unicode MS" w:hAnsi="Arial" w:cs="Arial"/>
          <w:b/>
          <w:lang w:val="es-ES"/>
        </w:rPr>
      </w:pPr>
      <w:r w:rsidRPr="00CA747C">
        <w:rPr>
          <w:rFonts w:ascii="Arial" w:eastAsia="Arial Unicode MS" w:hAnsi="Arial" w:cs="Arial"/>
          <w:b/>
          <w:lang w:val="es-ES"/>
        </w:rPr>
        <w:t>---------------------------------------------------------------------------------------------------------------------------------------------------</w:t>
      </w:r>
    </w:p>
    <w:p w14:paraId="46A07A06" w14:textId="77777777" w:rsidR="00D3515E" w:rsidRPr="00CA747C" w:rsidRDefault="00D3515E" w:rsidP="00FE37DD">
      <w:pPr>
        <w:jc w:val="both"/>
        <w:rPr>
          <w:rFonts w:ascii="Arial" w:hAnsi="Arial" w:cs="Arial"/>
          <w:b/>
        </w:rPr>
      </w:pPr>
    </w:p>
    <w:p w14:paraId="15760BCD" w14:textId="77777777" w:rsidR="00D3515E" w:rsidRPr="00CA747C" w:rsidRDefault="00D3515E" w:rsidP="00FE37DD">
      <w:pPr>
        <w:jc w:val="both"/>
        <w:rPr>
          <w:rFonts w:ascii="Arial" w:hAnsi="Arial" w:cs="Arial"/>
          <w:b/>
        </w:rPr>
      </w:pPr>
      <w:r w:rsidRPr="00CA747C">
        <w:rPr>
          <w:rFonts w:ascii="Arial" w:hAnsi="Arial" w:cs="Arial"/>
          <w:b/>
        </w:rPr>
        <w:t>DECRETO 116, LXVII LEGISLATURA, PERIODICO OFICIAL No. 23 DE FECHA 19 DE MARZO DE 2017.</w:t>
      </w:r>
    </w:p>
    <w:p w14:paraId="6CAF8638" w14:textId="77777777" w:rsidR="00D3515E" w:rsidRPr="00CA747C" w:rsidRDefault="00D3515E" w:rsidP="00FE37DD">
      <w:pPr>
        <w:jc w:val="both"/>
        <w:rPr>
          <w:rFonts w:ascii="Arial" w:hAnsi="Arial" w:cs="Arial"/>
          <w:b/>
        </w:rPr>
      </w:pPr>
    </w:p>
    <w:p w14:paraId="24BD0EE0" w14:textId="77777777" w:rsidR="00D3515E" w:rsidRPr="00CA747C" w:rsidRDefault="00D3515E" w:rsidP="00FE37DD">
      <w:pPr>
        <w:jc w:val="both"/>
        <w:rPr>
          <w:rFonts w:ascii="Arial" w:hAnsi="Arial" w:cs="Arial"/>
        </w:rPr>
      </w:pPr>
      <w:r w:rsidRPr="00CA747C">
        <w:rPr>
          <w:rFonts w:ascii="Arial" w:hAnsi="Arial" w:cs="Arial"/>
          <w:b/>
          <w:bCs/>
        </w:rPr>
        <w:t xml:space="preserve">ARTÍCULO </w:t>
      </w:r>
      <w:proofErr w:type="gramStart"/>
      <w:r w:rsidRPr="00CA747C">
        <w:rPr>
          <w:rFonts w:ascii="Arial" w:hAnsi="Arial" w:cs="Arial"/>
          <w:b/>
          <w:bCs/>
        </w:rPr>
        <w:t>ÚNICO.-</w:t>
      </w:r>
      <w:proofErr w:type="gramEnd"/>
      <w:r w:rsidRPr="00CA747C">
        <w:rPr>
          <w:rFonts w:ascii="Arial" w:hAnsi="Arial" w:cs="Arial"/>
          <w:b/>
          <w:bCs/>
        </w:rPr>
        <w:t xml:space="preserve"> </w:t>
      </w:r>
      <w:r w:rsidRPr="00CA747C">
        <w:rPr>
          <w:rFonts w:ascii="Arial" w:hAnsi="Arial" w:cs="Arial"/>
        </w:rPr>
        <w:t xml:space="preserve">Se reforma y adiciona al artículo 23 de la Ley de Presupuesto, Contabilidad y Gasto Público del Estado para quedar como sigue: </w:t>
      </w:r>
    </w:p>
    <w:p w14:paraId="03F07D06" w14:textId="77777777" w:rsidR="00D3515E" w:rsidRPr="00CA747C" w:rsidRDefault="00D3515E" w:rsidP="00FE37DD">
      <w:pPr>
        <w:jc w:val="both"/>
        <w:rPr>
          <w:rFonts w:ascii="Arial" w:hAnsi="Arial" w:cs="Arial"/>
        </w:rPr>
      </w:pPr>
    </w:p>
    <w:p w14:paraId="3BF8F3E5" w14:textId="77777777" w:rsidR="00D3515E" w:rsidRPr="00CA747C" w:rsidRDefault="00D3515E" w:rsidP="00FE37DD">
      <w:pPr>
        <w:autoSpaceDE w:val="0"/>
        <w:autoSpaceDN w:val="0"/>
        <w:adjustRightInd w:val="0"/>
        <w:jc w:val="center"/>
        <w:rPr>
          <w:rFonts w:ascii="Arial" w:eastAsiaTheme="minorHAnsi" w:hAnsi="Arial" w:cs="Arial"/>
          <w:b/>
          <w:color w:val="000000"/>
          <w:lang w:val="es-ES" w:eastAsia="en-US"/>
        </w:rPr>
      </w:pPr>
      <w:r w:rsidRPr="00CA747C">
        <w:rPr>
          <w:rFonts w:ascii="Arial" w:eastAsiaTheme="minorHAnsi" w:hAnsi="Arial" w:cs="Arial"/>
          <w:b/>
          <w:color w:val="000000"/>
          <w:lang w:val="es-ES" w:eastAsia="en-US"/>
        </w:rPr>
        <w:t>ARTÍCULOS TRANSITORIOS</w:t>
      </w:r>
    </w:p>
    <w:p w14:paraId="58B1722E" w14:textId="77777777" w:rsidR="00D3515E" w:rsidRPr="00CA747C" w:rsidRDefault="00D3515E" w:rsidP="00FE37DD">
      <w:pPr>
        <w:jc w:val="both"/>
        <w:rPr>
          <w:rFonts w:ascii="Arial" w:eastAsiaTheme="minorHAnsi" w:hAnsi="Arial" w:cs="Arial"/>
          <w:b/>
          <w:lang w:val="es-ES" w:eastAsia="en-US"/>
        </w:rPr>
      </w:pPr>
    </w:p>
    <w:p w14:paraId="2A762E52" w14:textId="77777777" w:rsidR="00D3515E" w:rsidRPr="00CA747C" w:rsidRDefault="00D3515E" w:rsidP="00FE37DD">
      <w:pPr>
        <w:jc w:val="both"/>
        <w:rPr>
          <w:rFonts w:ascii="Arial" w:eastAsiaTheme="minorHAnsi" w:hAnsi="Arial" w:cs="Arial"/>
          <w:lang w:val="es-ES" w:eastAsia="en-US"/>
        </w:rPr>
      </w:pPr>
      <w:proofErr w:type="gramStart"/>
      <w:r w:rsidRPr="00CA747C">
        <w:rPr>
          <w:rFonts w:ascii="Arial" w:eastAsiaTheme="minorHAnsi" w:hAnsi="Arial" w:cs="Arial"/>
          <w:b/>
          <w:lang w:val="es-ES" w:eastAsia="en-US"/>
        </w:rPr>
        <w:t>PRIMERO.-</w:t>
      </w:r>
      <w:proofErr w:type="gramEnd"/>
      <w:r w:rsidRPr="00CA747C">
        <w:rPr>
          <w:rFonts w:ascii="Arial" w:eastAsiaTheme="minorHAnsi" w:hAnsi="Arial" w:cs="Arial"/>
          <w:lang w:val="es-ES" w:eastAsia="en-US"/>
        </w:rPr>
        <w:t xml:space="preserve"> El presente decreto entrara en vigor al día siguiente de su publicación en el Periódico Oficial del Gobierno del Estado de Durango.</w:t>
      </w:r>
    </w:p>
    <w:p w14:paraId="12DBD0F1" w14:textId="77777777" w:rsidR="00D3515E" w:rsidRPr="00CA747C" w:rsidRDefault="00D3515E" w:rsidP="00FE37DD">
      <w:pPr>
        <w:jc w:val="both"/>
        <w:rPr>
          <w:rFonts w:ascii="Arial" w:eastAsiaTheme="minorHAnsi" w:hAnsi="Arial" w:cs="Arial"/>
          <w:lang w:val="es-ES" w:eastAsia="en-US"/>
        </w:rPr>
      </w:pPr>
    </w:p>
    <w:p w14:paraId="15EB562A" w14:textId="77777777" w:rsidR="00D3515E" w:rsidRPr="00CA747C" w:rsidRDefault="00D3515E" w:rsidP="00FE37DD">
      <w:pPr>
        <w:jc w:val="both"/>
        <w:rPr>
          <w:rFonts w:ascii="Arial" w:eastAsiaTheme="minorHAnsi" w:hAnsi="Arial" w:cs="Arial"/>
          <w:lang w:val="es-ES" w:eastAsia="en-US"/>
        </w:rPr>
      </w:pPr>
      <w:proofErr w:type="gramStart"/>
      <w:r w:rsidRPr="00CA747C">
        <w:rPr>
          <w:rFonts w:ascii="Arial" w:eastAsiaTheme="minorHAnsi" w:hAnsi="Arial" w:cs="Arial"/>
          <w:b/>
          <w:lang w:val="es-ES" w:eastAsia="en-US"/>
        </w:rPr>
        <w:t>SEGUNDO.-</w:t>
      </w:r>
      <w:proofErr w:type="gramEnd"/>
      <w:r w:rsidRPr="00CA747C">
        <w:rPr>
          <w:rFonts w:ascii="Arial" w:eastAsiaTheme="minorHAnsi" w:hAnsi="Arial" w:cs="Arial"/>
          <w:lang w:val="es-ES" w:eastAsia="en-US"/>
        </w:rPr>
        <w:t xml:space="preserve"> Se derogan todas las disposiciones legales que se opongan al contenido del presente decreto.</w:t>
      </w:r>
    </w:p>
    <w:p w14:paraId="00554DF9" w14:textId="77777777" w:rsidR="00D3515E" w:rsidRPr="00CA747C" w:rsidRDefault="00D3515E" w:rsidP="00FE37DD">
      <w:pPr>
        <w:jc w:val="both"/>
        <w:rPr>
          <w:rFonts w:ascii="Arial" w:eastAsiaTheme="minorHAnsi" w:hAnsi="Arial" w:cs="Arial"/>
          <w:b/>
          <w:lang w:val="es-ES" w:eastAsia="en-US"/>
        </w:rPr>
      </w:pPr>
    </w:p>
    <w:p w14:paraId="639CEC39" w14:textId="77777777" w:rsidR="00D3515E" w:rsidRPr="00CA747C" w:rsidRDefault="00D3515E" w:rsidP="00FE37DD">
      <w:pPr>
        <w:jc w:val="both"/>
        <w:rPr>
          <w:rFonts w:ascii="Arial" w:eastAsia="Arial Unicode MS" w:hAnsi="Arial" w:cs="Arial"/>
        </w:rPr>
      </w:pPr>
      <w:r w:rsidRPr="00CA747C">
        <w:rPr>
          <w:rFonts w:ascii="Arial" w:eastAsia="Arial Unicode MS" w:hAnsi="Arial" w:cs="Arial"/>
        </w:rPr>
        <w:t>El Ciudadano Gobernador del Estado, sancionará, promulgará y dispondrá se publique, circule y observe.</w:t>
      </w:r>
    </w:p>
    <w:p w14:paraId="161F2B57" w14:textId="77777777" w:rsidR="00D3515E" w:rsidRPr="00CA747C" w:rsidRDefault="00D3515E" w:rsidP="00FE37DD">
      <w:pPr>
        <w:rPr>
          <w:rFonts w:ascii="Arial" w:eastAsia="Arial Unicode MS" w:hAnsi="Arial" w:cs="Arial"/>
          <w:b/>
          <w:lang w:val="es-ES" w:eastAsia="en-US"/>
        </w:rPr>
      </w:pPr>
    </w:p>
    <w:p w14:paraId="44CE684B" w14:textId="77777777" w:rsidR="00D3515E" w:rsidRPr="00CA747C" w:rsidRDefault="00D3515E" w:rsidP="00FE37DD">
      <w:pPr>
        <w:jc w:val="both"/>
        <w:rPr>
          <w:rFonts w:ascii="Arial" w:eastAsia="Arial Unicode MS" w:hAnsi="Arial" w:cs="Arial"/>
          <w:lang w:val="es-ES" w:eastAsia="en-US"/>
        </w:rPr>
      </w:pPr>
      <w:r w:rsidRPr="00CA747C">
        <w:rPr>
          <w:rFonts w:ascii="Arial" w:eastAsia="Arial Unicode MS" w:hAnsi="Arial" w:cs="Arial"/>
          <w:lang w:val="es-ES" w:eastAsia="en-US"/>
        </w:rPr>
        <w:t xml:space="preserve">Dado en el Salón de Sesiones del Honorable Congreso del Estado, en Victoria de Durango, </w:t>
      </w:r>
      <w:proofErr w:type="spellStart"/>
      <w:r w:rsidRPr="00CA747C">
        <w:rPr>
          <w:rFonts w:ascii="Arial" w:eastAsia="Arial Unicode MS" w:hAnsi="Arial" w:cs="Arial"/>
          <w:lang w:val="es-ES" w:eastAsia="en-US"/>
        </w:rPr>
        <w:t>Dgo</w:t>
      </w:r>
      <w:proofErr w:type="spellEnd"/>
      <w:r w:rsidRPr="00CA747C">
        <w:rPr>
          <w:rFonts w:ascii="Arial" w:eastAsia="Arial Unicode MS" w:hAnsi="Arial" w:cs="Arial"/>
          <w:lang w:val="es-ES" w:eastAsia="en-US"/>
        </w:rPr>
        <w:t xml:space="preserve">. a los (16) </w:t>
      </w:r>
      <w:proofErr w:type="spellStart"/>
      <w:r w:rsidRPr="00CA747C">
        <w:rPr>
          <w:rFonts w:ascii="Arial" w:eastAsia="Arial Unicode MS" w:hAnsi="Arial" w:cs="Arial"/>
          <w:lang w:val="es-ES" w:eastAsia="en-US"/>
        </w:rPr>
        <w:t>dieciseis</w:t>
      </w:r>
      <w:proofErr w:type="spellEnd"/>
      <w:r w:rsidRPr="00CA747C">
        <w:rPr>
          <w:rFonts w:ascii="Arial" w:eastAsia="Arial Unicode MS" w:hAnsi="Arial" w:cs="Arial"/>
          <w:lang w:val="es-ES" w:eastAsia="en-US"/>
        </w:rPr>
        <w:t xml:space="preserve"> días del mes de febrero de (2017) dos mil diecisiete.</w:t>
      </w:r>
    </w:p>
    <w:p w14:paraId="3D83EE39" w14:textId="77777777" w:rsidR="00D3515E" w:rsidRPr="00CA747C" w:rsidRDefault="00D3515E" w:rsidP="00FE37DD">
      <w:pPr>
        <w:jc w:val="both"/>
        <w:rPr>
          <w:rFonts w:ascii="Arial" w:eastAsia="Arial Unicode MS" w:hAnsi="Arial" w:cs="Arial"/>
          <w:lang w:val="es-ES" w:eastAsia="en-US"/>
        </w:rPr>
      </w:pPr>
    </w:p>
    <w:p w14:paraId="0956C68B" w14:textId="77777777" w:rsidR="00D3515E" w:rsidRPr="00CA747C" w:rsidRDefault="00D3515E" w:rsidP="00FE37DD">
      <w:pPr>
        <w:jc w:val="both"/>
        <w:rPr>
          <w:rFonts w:ascii="Arial" w:eastAsia="Arial Unicode MS" w:hAnsi="Arial" w:cs="Arial"/>
          <w:lang w:val="es-ES" w:eastAsia="en-US"/>
        </w:rPr>
      </w:pPr>
      <w:r w:rsidRPr="00CA747C">
        <w:rPr>
          <w:rFonts w:ascii="Arial" w:eastAsia="Arial Unicode MS" w:hAnsi="Arial" w:cs="Arial"/>
          <w:lang w:val="es-ES" w:eastAsia="en-US"/>
        </w:rPr>
        <w:t>DIP. GINA GERARDINA CAMPUZANO GONZÁLEZ, PRESIDENTE; DIP. MARISOL PEÑA RODRÍGUEZ, SECRETARIA; DIP. MAR GRECIA OLIVA GONZÁLEZ, SECRETARIA. RÚBRICAS.</w:t>
      </w:r>
    </w:p>
    <w:p w14:paraId="610B810F" w14:textId="77777777" w:rsidR="00D3515E" w:rsidRDefault="00D3515E" w:rsidP="00FE37DD">
      <w:pPr>
        <w:jc w:val="both"/>
        <w:rPr>
          <w:rFonts w:ascii="Arial" w:hAnsi="Arial" w:cs="Arial"/>
          <w:b/>
          <w:lang w:val="es-ES"/>
        </w:rPr>
      </w:pPr>
    </w:p>
    <w:p w14:paraId="11630FFE" w14:textId="77777777" w:rsidR="00CF3D48" w:rsidRDefault="00CF3D48" w:rsidP="00FE37DD">
      <w:pPr>
        <w:jc w:val="both"/>
        <w:rPr>
          <w:rFonts w:ascii="Arial" w:hAnsi="Arial" w:cs="Arial"/>
          <w:b/>
          <w:lang w:val="es-ES"/>
        </w:rPr>
      </w:pPr>
      <w:r>
        <w:rPr>
          <w:rFonts w:ascii="Arial" w:hAnsi="Arial" w:cs="Arial"/>
          <w:b/>
          <w:lang w:val="es-ES"/>
        </w:rPr>
        <w:t>----------------------------------------------------------------------------------------------------------------------------------------------------</w:t>
      </w:r>
    </w:p>
    <w:p w14:paraId="20693A33" w14:textId="77777777" w:rsidR="00CF3D48" w:rsidRDefault="00CF3D48" w:rsidP="00FE37DD">
      <w:pPr>
        <w:jc w:val="both"/>
        <w:rPr>
          <w:rFonts w:ascii="Arial" w:hAnsi="Arial" w:cs="Arial"/>
          <w:b/>
          <w:lang w:val="es-ES"/>
        </w:rPr>
      </w:pPr>
    </w:p>
    <w:p w14:paraId="7FEA6F78" w14:textId="77777777" w:rsidR="00CF3D48" w:rsidRDefault="00CF3D48" w:rsidP="00FE37DD">
      <w:pPr>
        <w:jc w:val="both"/>
        <w:rPr>
          <w:rFonts w:ascii="Arial" w:hAnsi="Arial" w:cs="Arial"/>
          <w:b/>
          <w:lang w:val="es-ES"/>
        </w:rPr>
      </w:pPr>
      <w:r>
        <w:rPr>
          <w:rFonts w:ascii="Arial" w:hAnsi="Arial" w:cs="Arial"/>
          <w:b/>
          <w:lang w:val="es-ES"/>
        </w:rPr>
        <w:t>DECRETO 344, LXVIII LEGISLATURA, PERIODICO OFICIAL No. 68 DE FECHA 23 DE AGOSTO DE 2020.</w:t>
      </w:r>
    </w:p>
    <w:p w14:paraId="5FC35098" w14:textId="77777777" w:rsidR="00CF3D48" w:rsidRDefault="00CF3D48" w:rsidP="00FE37DD">
      <w:pPr>
        <w:jc w:val="both"/>
        <w:rPr>
          <w:rFonts w:ascii="Arial" w:hAnsi="Arial" w:cs="Arial"/>
          <w:b/>
          <w:lang w:val="es-ES"/>
        </w:rPr>
      </w:pPr>
    </w:p>
    <w:p w14:paraId="62F7B6C0" w14:textId="77777777" w:rsidR="00CF3D48" w:rsidRDefault="00CF3D48" w:rsidP="00FE37DD">
      <w:pPr>
        <w:jc w:val="both"/>
        <w:rPr>
          <w:rFonts w:ascii="Arial" w:hAnsi="Arial" w:cs="Arial"/>
          <w:bCs/>
          <w:lang w:val="es-MX"/>
        </w:rPr>
      </w:pPr>
      <w:r w:rsidRPr="00CF3D48">
        <w:rPr>
          <w:rFonts w:ascii="Arial" w:hAnsi="Arial" w:cs="Arial"/>
          <w:b/>
          <w:lang w:val="es-MX"/>
        </w:rPr>
        <w:t xml:space="preserve">ARTÍCULO PRIMERO. </w:t>
      </w:r>
      <w:r w:rsidRPr="00CF3D48">
        <w:rPr>
          <w:rFonts w:ascii="Arial" w:hAnsi="Arial" w:cs="Arial"/>
          <w:bCs/>
          <w:lang w:val="es-MX"/>
        </w:rPr>
        <w:t>Se adiciona un párrafo al numeral 14, se reforman los artículos 17 fracción I y 39, todos de la Ley de Presupuesto, Contabilidad y Gasto Público</w:t>
      </w:r>
      <w:r>
        <w:rPr>
          <w:rFonts w:ascii="Arial" w:hAnsi="Arial" w:cs="Arial"/>
          <w:bCs/>
          <w:lang w:val="es-MX"/>
        </w:rPr>
        <w:t>.</w:t>
      </w:r>
    </w:p>
    <w:p w14:paraId="542AD44B" w14:textId="77777777" w:rsidR="00CF3D48" w:rsidRDefault="00CF3D48" w:rsidP="00CF3D48">
      <w:pPr>
        <w:jc w:val="center"/>
        <w:rPr>
          <w:rFonts w:ascii="Arial" w:eastAsia="Calibri" w:hAnsi="Arial" w:cs="Arial"/>
          <w:b/>
          <w:sz w:val="24"/>
          <w:szCs w:val="24"/>
          <w:lang w:val="es-ES"/>
        </w:rPr>
      </w:pPr>
    </w:p>
    <w:p w14:paraId="0A1F1458" w14:textId="77777777" w:rsidR="00CF3D48" w:rsidRDefault="00CF3D48" w:rsidP="00CF3D48">
      <w:pPr>
        <w:jc w:val="center"/>
        <w:rPr>
          <w:rFonts w:ascii="Arial" w:eastAsia="Calibri" w:hAnsi="Arial" w:cs="Arial"/>
          <w:b/>
          <w:lang w:val="es-ES"/>
        </w:rPr>
      </w:pPr>
    </w:p>
    <w:p w14:paraId="655C384D" w14:textId="77777777" w:rsidR="00CF3D48" w:rsidRDefault="00CF3D48" w:rsidP="00CF3D48">
      <w:pPr>
        <w:jc w:val="center"/>
        <w:rPr>
          <w:rFonts w:ascii="Arial" w:eastAsia="Calibri" w:hAnsi="Arial" w:cs="Arial"/>
          <w:b/>
          <w:lang w:val="es-ES"/>
        </w:rPr>
      </w:pPr>
    </w:p>
    <w:p w14:paraId="1DE8D4FD" w14:textId="77777777" w:rsidR="00CF3D48" w:rsidRDefault="00CF3D48" w:rsidP="00CF3D48">
      <w:pPr>
        <w:jc w:val="center"/>
        <w:rPr>
          <w:rFonts w:ascii="Arial" w:eastAsia="Calibri" w:hAnsi="Arial" w:cs="Arial"/>
          <w:b/>
          <w:lang w:val="es-ES"/>
        </w:rPr>
      </w:pPr>
    </w:p>
    <w:p w14:paraId="083FC0C9" w14:textId="77777777" w:rsidR="00CF3D48" w:rsidRPr="00CF3D48" w:rsidRDefault="00CF3D48" w:rsidP="00CF3D48">
      <w:pPr>
        <w:jc w:val="center"/>
        <w:rPr>
          <w:rFonts w:ascii="Arial" w:eastAsia="Calibri" w:hAnsi="Arial" w:cs="Arial"/>
          <w:b/>
          <w:lang w:val="es-ES"/>
        </w:rPr>
      </w:pPr>
      <w:r w:rsidRPr="00CF3D48">
        <w:rPr>
          <w:rFonts w:ascii="Arial" w:eastAsia="Calibri" w:hAnsi="Arial" w:cs="Arial"/>
          <w:b/>
          <w:lang w:val="es-ES"/>
        </w:rPr>
        <w:t>ARTÍCULOS TRANSITORIOS</w:t>
      </w:r>
    </w:p>
    <w:p w14:paraId="10D38E74" w14:textId="77777777" w:rsidR="00CF3D48" w:rsidRDefault="00CF3D48" w:rsidP="00CF3D48">
      <w:pPr>
        <w:jc w:val="both"/>
        <w:rPr>
          <w:rFonts w:ascii="Arial" w:eastAsia="Calibri" w:hAnsi="Arial" w:cs="Arial"/>
          <w:b/>
          <w:lang w:val="es-ES"/>
        </w:rPr>
      </w:pPr>
    </w:p>
    <w:p w14:paraId="1F0CAACB" w14:textId="77777777" w:rsidR="00CF3D48" w:rsidRPr="00CF3D48" w:rsidRDefault="00CF3D48" w:rsidP="00CF3D48">
      <w:pPr>
        <w:jc w:val="both"/>
        <w:rPr>
          <w:rFonts w:ascii="Arial" w:eastAsia="Calibri" w:hAnsi="Arial" w:cs="Arial"/>
          <w:lang w:val="es-ES"/>
        </w:rPr>
      </w:pPr>
      <w:r w:rsidRPr="00CF3D48">
        <w:rPr>
          <w:rFonts w:ascii="Arial" w:eastAsia="Calibri" w:hAnsi="Arial" w:cs="Arial"/>
          <w:b/>
          <w:lang w:val="es-ES"/>
        </w:rPr>
        <w:t>PRIMERO.</w:t>
      </w:r>
      <w:r w:rsidRPr="00CF3D48">
        <w:rPr>
          <w:rFonts w:ascii="Arial" w:eastAsia="Calibri" w:hAnsi="Arial" w:cs="Arial"/>
          <w:lang w:val="es-ES"/>
        </w:rPr>
        <w:t xml:space="preserve"> El presente decreto iniciará su vigencia al día siguiente de su publicación en el Periódico Oficial del Gobierno del Estado de Durango. </w:t>
      </w:r>
    </w:p>
    <w:p w14:paraId="4400FF7E" w14:textId="77777777" w:rsidR="00CF3D48" w:rsidRPr="00CF3D48" w:rsidRDefault="00CF3D48" w:rsidP="00CF3D48">
      <w:pPr>
        <w:jc w:val="both"/>
        <w:rPr>
          <w:rFonts w:ascii="Arial" w:eastAsia="Calibri" w:hAnsi="Arial" w:cs="Arial"/>
          <w:b/>
          <w:lang w:val="es-ES"/>
        </w:rPr>
      </w:pPr>
    </w:p>
    <w:p w14:paraId="75566521" w14:textId="77777777" w:rsidR="00CF3D48" w:rsidRPr="00CF3D48" w:rsidRDefault="00CF3D48" w:rsidP="00CF3D48">
      <w:pPr>
        <w:jc w:val="both"/>
        <w:rPr>
          <w:rFonts w:ascii="Arial" w:eastAsia="Calibri" w:hAnsi="Arial" w:cs="Arial"/>
          <w:lang w:val="es-ES"/>
        </w:rPr>
      </w:pPr>
      <w:r w:rsidRPr="00CF3D48">
        <w:rPr>
          <w:rFonts w:ascii="Arial" w:eastAsia="Calibri" w:hAnsi="Arial" w:cs="Arial"/>
          <w:b/>
          <w:lang w:val="es-ES"/>
        </w:rPr>
        <w:t>SEGUNDO.</w:t>
      </w:r>
      <w:r w:rsidRPr="00CF3D48">
        <w:rPr>
          <w:rFonts w:ascii="Arial" w:eastAsia="Calibri" w:hAnsi="Arial" w:cs="Arial"/>
          <w:lang w:val="es-ES"/>
        </w:rPr>
        <w:t xml:space="preserve"> Se derogan todas aquellas disposiciones legales y administrativas que contravengan lo dispuesto en el presente Decreto.</w:t>
      </w:r>
    </w:p>
    <w:p w14:paraId="0E729376" w14:textId="77777777" w:rsidR="00CF3D48" w:rsidRPr="00CF3D48" w:rsidRDefault="00CF3D48" w:rsidP="00CF3D48">
      <w:pPr>
        <w:jc w:val="both"/>
        <w:rPr>
          <w:rFonts w:ascii="Arial" w:hAnsi="Arial" w:cs="Arial"/>
          <w:bCs/>
          <w:lang w:val="es-ES"/>
        </w:rPr>
      </w:pPr>
    </w:p>
    <w:p w14:paraId="5C8FBBB4" w14:textId="77777777" w:rsidR="00CF3D48" w:rsidRPr="00CF3D48" w:rsidRDefault="00CF3D48" w:rsidP="00CF3D48">
      <w:pPr>
        <w:jc w:val="both"/>
        <w:rPr>
          <w:rFonts w:ascii="Arial" w:eastAsia="Calibri" w:hAnsi="Arial" w:cs="Arial"/>
          <w:lang w:val="es-ES"/>
        </w:rPr>
      </w:pPr>
      <w:r w:rsidRPr="00CF3D48">
        <w:rPr>
          <w:rFonts w:ascii="Arial" w:eastAsia="Calibri" w:hAnsi="Arial" w:cs="Arial"/>
          <w:lang w:val="es-ES"/>
        </w:rPr>
        <w:t>El Ciudadano Gobernador del Estado, sancionará promulgará y dispondrá se publique, circule y observe.</w:t>
      </w:r>
    </w:p>
    <w:p w14:paraId="1120DE2E" w14:textId="77777777" w:rsidR="00CF3D48" w:rsidRPr="00CF3D48" w:rsidRDefault="00CF3D48" w:rsidP="00CF3D48">
      <w:pPr>
        <w:jc w:val="both"/>
        <w:rPr>
          <w:rFonts w:ascii="Arial" w:eastAsia="Calibri" w:hAnsi="Arial" w:cs="Arial"/>
          <w:lang w:val="es-ES"/>
        </w:rPr>
      </w:pPr>
    </w:p>
    <w:p w14:paraId="34F852DE" w14:textId="77777777" w:rsidR="00CF3D48" w:rsidRPr="00CF3D48" w:rsidRDefault="00CF3D48" w:rsidP="00CF3D48">
      <w:pPr>
        <w:jc w:val="both"/>
        <w:rPr>
          <w:rFonts w:ascii="Arial" w:hAnsi="Arial" w:cs="Arial"/>
          <w:lang w:val="es-ES"/>
        </w:rPr>
      </w:pPr>
      <w:r w:rsidRPr="00CF3D48">
        <w:rPr>
          <w:rFonts w:ascii="Arial" w:hAnsi="Arial" w:cs="Arial"/>
          <w:lang w:val="es-ES"/>
        </w:rPr>
        <w:t xml:space="preserve">Dado en el Salón de Sesiones del Honorable Congreso del Estado, en Victoria de Durango, </w:t>
      </w:r>
      <w:proofErr w:type="spellStart"/>
      <w:r w:rsidRPr="00CF3D48">
        <w:rPr>
          <w:rFonts w:ascii="Arial" w:hAnsi="Arial" w:cs="Arial"/>
          <w:lang w:val="es-ES"/>
        </w:rPr>
        <w:t>Dgo</w:t>
      </w:r>
      <w:proofErr w:type="spellEnd"/>
      <w:r w:rsidRPr="00CF3D48">
        <w:rPr>
          <w:rFonts w:ascii="Arial" w:hAnsi="Arial" w:cs="Arial"/>
          <w:lang w:val="es-ES"/>
        </w:rPr>
        <w:t>., a los (30) treinta días del mes de julio del año (2020) dos mil veinte.</w:t>
      </w:r>
    </w:p>
    <w:p w14:paraId="358FE56B" w14:textId="77777777" w:rsidR="00CF3D48" w:rsidRPr="00CF3D48" w:rsidRDefault="00CF3D48" w:rsidP="00CF3D48">
      <w:pPr>
        <w:jc w:val="both"/>
        <w:rPr>
          <w:rFonts w:ascii="Arial" w:hAnsi="Arial" w:cs="Arial"/>
          <w:lang w:val="es-ES"/>
        </w:rPr>
      </w:pPr>
    </w:p>
    <w:p w14:paraId="6C60FA62" w14:textId="77777777" w:rsidR="00CF3D48" w:rsidRPr="00CF3D48" w:rsidRDefault="00CF3D48" w:rsidP="00CF3D48">
      <w:pPr>
        <w:jc w:val="both"/>
        <w:rPr>
          <w:rFonts w:ascii="Arial" w:hAnsi="Arial" w:cs="Arial"/>
          <w:lang w:val="es-ES"/>
        </w:rPr>
      </w:pPr>
      <w:r w:rsidRPr="00CF3D48">
        <w:rPr>
          <w:rFonts w:ascii="Arial" w:hAnsi="Arial" w:cs="Arial"/>
          <w:lang w:val="es-ES"/>
        </w:rPr>
        <w:t>DIP. SONIA CATALINA MERCADO GALLEGOS</w:t>
      </w:r>
      <w:r>
        <w:rPr>
          <w:rFonts w:ascii="Arial" w:hAnsi="Arial" w:cs="Arial"/>
          <w:lang w:val="es-ES"/>
        </w:rPr>
        <w:t xml:space="preserve">, </w:t>
      </w:r>
      <w:r w:rsidRPr="00CF3D48">
        <w:rPr>
          <w:rFonts w:ascii="Arial" w:hAnsi="Arial" w:cs="Arial"/>
          <w:lang w:val="es-ES"/>
        </w:rPr>
        <w:t>PRESIDENTA</w:t>
      </w:r>
      <w:r>
        <w:rPr>
          <w:rFonts w:ascii="Arial" w:hAnsi="Arial" w:cs="Arial"/>
          <w:lang w:val="es-ES"/>
        </w:rPr>
        <w:t xml:space="preserve">; </w:t>
      </w:r>
      <w:r w:rsidRPr="00CF3D48">
        <w:rPr>
          <w:rFonts w:ascii="Arial" w:hAnsi="Arial" w:cs="Arial"/>
          <w:lang w:val="es-ES"/>
        </w:rPr>
        <w:t>DIP. SANDRA LILIA AMAYA ROSALES</w:t>
      </w:r>
      <w:r>
        <w:rPr>
          <w:rFonts w:ascii="Arial" w:hAnsi="Arial" w:cs="Arial"/>
          <w:lang w:val="es-ES"/>
        </w:rPr>
        <w:t xml:space="preserve">, </w:t>
      </w:r>
      <w:r w:rsidRPr="00CF3D48">
        <w:rPr>
          <w:rFonts w:ascii="Arial" w:hAnsi="Arial" w:cs="Arial"/>
          <w:lang w:val="es-ES"/>
        </w:rPr>
        <w:t>SECRETARIA</w:t>
      </w:r>
      <w:r>
        <w:rPr>
          <w:rFonts w:ascii="Arial" w:hAnsi="Arial" w:cs="Arial"/>
          <w:lang w:val="es-ES"/>
        </w:rPr>
        <w:t xml:space="preserve">; </w:t>
      </w:r>
      <w:r w:rsidRPr="00CF3D48">
        <w:rPr>
          <w:rFonts w:ascii="Arial" w:hAnsi="Arial" w:cs="Arial"/>
          <w:lang w:val="es-ES"/>
        </w:rPr>
        <w:t>DIP. CLAUDIA JULIETA DOMÍNGUEZ ESPINOZA</w:t>
      </w:r>
      <w:r>
        <w:rPr>
          <w:rFonts w:ascii="Arial" w:hAnsi="Arial" w:cs="Arial"/>
          <w:lang w:val="es-ES"/>
        </w:rPr>
        <w:t xml:space="preserve">, </w:t>
      </w:r>
      <w:r w:rsidRPr="00CF3D48">
        <w:rPr>
          <w:rFonts w:ascii="Arial" w:hAnsi="Arial" w:cs="Arial"/>
          <w:lang w:val="es-ES"/>
        </w:rPr>
        <w:t>SECRETARIA.</w:t>
      </w:r>
      <w:r>
        <w:rPr>
          <w:rFonts w:ascii="Arial" w:hAnsi="Arial" w:cs="Arial"/>
          <w:lang w:val="es-ES"/>
        </w:rPr>
        <w:t xml:space="preserve"> RÚBRICAS.</w:t>
      </w:r>
    </w:p>
    <w:p w14:paraId="5F726A80" w14:textId="36E3CCD0" w:rsidR="00CF3D48" w:rsidRDefault="00CF3D48" w:rsidP="00FE37DD">
      <w:pPr>
        <w:jc w:val="both"/>
        <w:rPr>
          <w:rFonts w:ascii="Arial" w:hAnsi="Arial" w:cs="Arial"/>
          <w:bCs/>
          <w:lang w:val="es-ES"/>
        </w:rPr>
      </w:pPr>
    </w:p>
    <w:p w14:paraId="5C352346" w14:textId="096AA0C3" w:rsidR="008B22F7" w:rsidRDefault="008B22F7" w:rsidP="00FE37DD">
      <w:pPr>
        <w:jc w:val="both"/>
        <w:rPr>
          <w:rFonts w:ascii="Arial" w:hAnsi="Arial" w:cs="Arial"/>
          <w:bCs/>
          <w:lang w:val="es-ES"/>
        </w:rPr>
      </w:pPr>
      <w:r>
        <w:rPr>
          <w:rFonts w:ascii="Arial" w:hAnsi="Arial" w:cs="Arial"/>
          <w:bCs/>
          <w:lang w:val="es-ES"/>
        </w:rPr>
        <w:t>----------------------------------------------------------------------------------------------------------------------------------------------------</w:t>
      </w:r>
    </w:p>
    <w:p w14:paraId="5AA5FBD4" w14:textId="7238D492" w:rsidR="008B22F7" w:rsidRDefault="008B22F7" w:rsidP="00FE37DD">
      <w:pPr>
        <w:jc w:val="both"/>
        <w:rPr>
          <w:rFonts w:ascii="Arial" w:hAnsi="Arial" w:cs="Arial"/>
          <w:bCs/>
          <w:lang w:val="es-ES"/>
        </w:rPr>
      </w:pPr>
    </w:p>
    <w:p w14:paraId="093FDEA7" w14:textId="2F0275E4" w:rsidR="008B22F7" w:rsidRDefault="008B22F7" w:rsidP="00FE37DD">
      <w:pPr>
        <w:jc w:val="both"/>
        <w:rPr>
          <w:rFonts w:ascii="Arial" w:hAnsi="Arial" w:cs="Arial"/>
          <w:b/>
          <w:lang w:val="es-ES"/>
        </w:rPr>
      </w:pPr>
      <w:r>
        <w:rPr>
          <w:rFonts w:ascii="Arial" w:hAnsi="Arial" w:cs="Arial"/>
          <w:b/>
          <w:lang w:val="es-ES"/>
        </w:rPr>
        <w:t>DECRETO 562, LXVIII LEGISLATURA, PERIODICO OFICIAL No. 48 BIS DE FECHA 17 DE JUNIO DE 2021.</w:t>
      </w:r>
    </w:p>
    <w:p w14:paraId="0C716EE4" w14:textId="76B7EA1B" w:rsidR="008B22F7" w:rsidRDefault="008B22F7" w:rsidP="00FE37DD">
      <w:pPr>
        <w:jc w:val="both"/>
        <w:rPr>
          <w:rFonts w:ascii="Arial" w:hAnsi="Arial" w:cs="Arial"/>
          <w:b/>
          <w:lang w:val="es-ES"/>
        </w:rPr>
      </w:pPr>
    </w:p>
    <w:p w14:paraId="089D0061" w14:textId="184B0A70" w:rsidR="008B22F7" w:rsidRDefault="008B22F7" w:rsidP="00FE37DD">
      <w:pPr>
        <w:jc w:val="both"/>
        <w:rPr>
          <w:rFonts w:ascii="Arial" w:hAnsi="Arial" w:cs="Arial"/>
        </w:rPr>
      </w:pPr>
      <w:r w:rsidRPr="008B22F7">
        <w:rPr>
          <w:rFonts w:ascii="Arial" w:hAnsi="Arial" w:cs="Arial"/>
          <w:b/>
          <w:bCs/>
        </w:rPr>
        <w:t xml:space="preserve">ÚNICO. </w:t>
      </w:r>
      <w:r w:rsidRPr="008B22F7">
        <w:rPr>
          <w:rFonts w:ascii="Arial" w:hAnsi="Arial" w:cs="Arial"/>
        </w:rPr>
        <w:t>Se reforma el artículo 45 de Ley de Presupuesto, Contabilidad y Gasto Público del Estado</w:t>
      </w:r>
      <w:r>
        <w:rPr>
          <w:rFonts w:ascii="Arial" w:hAnsi="Arial" w:cs="Arial"/>
        </w:rPr>
        <w:t>.</w:t>
      </w:r>
    </w:p>
    <w:p w14:paraId="11DC2A28" w14:textId="4649EE3D" w:rsidR="008B22F7" w:rsidRDefault="008B22F7" w:rsidP="00FE37DD">
      <w:pPr>
        <w:jc w:val="both"/>
        <w:rPr>
          <w:rFonts w:ascii="Arial" w:hAnsi="Arial" w:cs="Arial"/>
        </w:rPr>
      </w:pPr>
    </w:p>
    <w:p w14:paraId="777D5659" w14:textId="77777777" w:rsidR="008B22F7" w:rsidRPr="008B22F7" w:rsidRDefault="008B22F7" w:rsidP="008B22F7">
      <w:pPr>
        <w:jc w:val="center"/>
        <w:rPr>
          <w:rFonts w:ascii="Arial" w:hAnsi="Arial" w:cs="Arial"/>
          <w:b/>
        </w:rPr>
      </w:pPr>
      <w:r w:rsidRPr="008B22F7">
        <w:rPr>
          <w:rFonts w:ascii="Arial" w:hAnsi="Arial" w:cs="Arial"/>
          <w:b/>
        </w:rPr>
        <w:t>ARTICULOS TRANSITORIOS</w:t>
      </w:r>
    </w:p>
    <w:p w14:paraId="5E913235" w14:textId="77777777" w:rsidR="008B22F7" w:rsidRPr="008B22F7" w:rsidRDefault="008B22F7" w:rsidP="008B22F7">
      <w:pPr>
        <w:jc w:val="both"/>
        <w:rPr>
          <w:rFonts w:ascii="Arial" w:hAnsi="Arial" w:cs="Arial"/>
          <w:b/>
        </w:rPr>
      </w:pPr>
    </w:p>
    <w:p w14:paraId="034002CF" w14:textId="77777777" w:rsidR="008B22F7" w:rsidRPr="008B22F7" w:rsidRDefault="008B22F7" w:rsidP="008B22F7">
      <w:pPr>
        <w:jc w:val="both"/>
        <w:rPr>
          <w:rFonts w:ascii="Arial" w:hAnsi="Arial" w:cs="Arial"/>
        </w:rPr>
      </w:pPr>
      <w:r w:rsidRPr="008B22F7">
        <w:rPr>
          <w:rFonts w:ascii="Arial" w:hAnsi="Arial" w:cs="Arial"/>
          <w:b/>
        </w:rPr>
        <w:lastRenderedPageBreak/>
        <w:t xml:space="preserve">PRIMERO. </w:t>
      </w:r>
      <w:r w:rsidRPr="008B22F7">
        <w:rPr>
          <w:rFonts w:ascii="Arial" w:hAnsi="Arial" w:cs="Arial"/>
        </w:rPr>
        <w:t>El presente decreto entrara en vigor al día siguiente de su publicación en el Periódico Oficial del Gobierno del Estado de Durango.</w:t>
      </w:r>
    </w:p>
    <w:p w14:paraId="5C3D312D" w14:textId="77777777" w:rsidR="008B22F7" w:rsidRPr="008B22F7" w:rsidRDefault="008B22F7" w:rsidP="008B22F7">
      <w:pPr>
        <w:jc w:val="both"/>
        <w:rPr>
          <w:rFonts w:ascii="Arial" w:hAnsi="Arial" w:cs="Arial"/>
          <w:b/>
        </w:rPr>
      </w:pPr>
    </w:p>
    <w:p w14:paraId="32947C1E" w14:textId="77777777" w:rsidR="008B22F7" w:rsidRPr="008B22F7" w:rsidRDefault="008B22F7" w:rsidP="008B22F7">
      <w:pPr>
        <w:jc w:val="both"/>
        <w:rPr>
          <w:rFonts w:ascii="Arial" w:hAnsi="Arial" w:cs="Arial"/>
        </w:rPr>
      </w:pPr>
      <w:r w:rsidRPr="008B22F7">
        <w:rPr>
          <w:rFonts w:ascii="Arial" w:hAnsi="Arial" w:cs="Arial"/>
          <w:b/>
        </w:rPr>
        <w:t>SEGUNDO.</w:t>
      </w:r>
      <w:r w:rsidRPr="008B22F7">
        <w:rPr>
          <w:rFonts w:ascii="Arial" w:hAnsi="Arial" w:cs="Arial"/>
        </w:rPr>
        <w:t xml:space="preserve"> Notifíquese el presente Decreto a los ayuntamientos municipales del Estado de Durango.</w:t>
      </w:r>
    </w:p>
    <w:p w14:paraId="5845E4C4" w14:textId="77777777" w:rsidR="008B22F7" w:rsidRDefault="008B22F7" w:rsidP="008B22F7">
      <w:pPr>
        <w:jc w:val="both"/>
        <w:rPr>
          <w:rFonts w:ascii="Arial" w:hAnsi="Arial" w:cs="Arial"/>
          <w:b/>
          <w:bCs/>
        </w:rPr>
      </w:pPr>
    </w:p>
    <w:p w14:paraId="4A72A9CC" w14:textId="0D60DE89" w:rsidR="008B22F7" w:rsidRPr="008B22F7" w:rsidRDefault="008B22F7" w:rsidP="008B22F7">
      <w:pPr>
        <w:jc w:val="both"/>
        <w:rPr>
          <w:rFonts w:ascii="Arial" w:hAnsi="Arial" w:cs="Arial"/>
        </w:rPr>
      </w:pPr>
      <w:r w:rsidRPr="008B22F7">
        <w:rPr>
          <w:rFonts w:ascii="Arial" w:hAnsi="Arial" w:cs="Arial"/>
          <w:b/>
          <w:bCs/>
        </w:rPr>
        <w:t>TERCERO.</w:t>
      </w:r>
      <w:r w:rsidRPr="008B22F7">
        <w:rPr>
          <w:rFonts w:ascii="Arial" w:hAnsi="Arial" w:cs="Arial"/>
        </w:rPr>
        <w:t xml:space="preserve"> Se derogan todas las disposiciones que se opongan al presente decreto.</w:t>
      </w:r>
    </w:p>
    <w:p w14:paraId="4C12FCD0" w14:textId="77777777" w:rsidR="008B22F7" w:rsidRPr="008B22F7" w:rsidRDefault="008B22F7" w:rsidP="008B22F7">
      <w:pPr>
        <w:jc w:val="both"/>
        <w:rPr>
          <w:rFonts w:ascii="Arial" w:eastAsia="Calibri" w:hAnsi="Arial" w:cs="Arial"/>
        </w:rPr>
      </w:pPr>
    </w:p>
    <w:p w14:paraId="0F7995C0" w14:textId="77777777" w:rsidR="008B22F7" w:rsidRPr="008B22F7" w:rsidRDefault="008B22F7" w:rsidP="008B22F7">
      <w:pPr>
        <w:jc w:val="both"/>
        <w:rPr>
          <w:rFonts w:ascii="Arial" w:eastAsia="Calibri" w:hAnsi="Arial" w:cs="Arial"/>
        </w:rPr>
      </w:pPr>
      <w:r w:rsidRPr="008B22F7">
        <w:rPr>
          <w:rFonts w:ascii="Arial" w:eastAsia="Calibri" w:hAnsi="Arial" w:cs="Arial"/>
        </w:rPr>
        <w:t>El Ciudadano Gobernador del Estado, sancionará promulgará y dispondrá se publique, circule y observe.</w:t>
      </w:r>
    </w:p>
    <w:p w14:paraId="760C7442" w14:textId="77777777" w:rsidR="008B22F7" w:rsidRPr="008B22F7" w:rsidRDefault="008B22F7" w:rsidP="008B22F7">
      <w:pPr>
        <w:jc w:val="both"/>
        <w:rPr>
          <w:rFonts w:ascii="Arial" w:eastAsia="Calibri" w:hAnsi="Arial" w:cs="Arial"/>
          <w:lang w:val="es-MX"/>
        </w:rPr>
      </w:pPr>
    </w:p>
    <w:p w14:paraId="56D51165" w14:textId="77777777" w:rsidR="008B22F7" w:rsidRPr="008B22F7" w:rsidRDefault="008B22F7" w:rsidP="008B22F7">
      <w:pPr>
        <w:jc w:val="both"/>
        <w:rPr>
          <w:rFonts w:ascii="Arial" w:eastAsia="Calibri" w:hAnsi="Arial" w:cs="Arial"/>
          <w:lang w:val="es-MX"/>
        </w:rPr>
      </w:pPr>
      <w:r w:rsidRPr="008B22F7">
        <w:rPr>
          <w:rFonts w:ascii="Arial" w:eastAsia="Calibri" w:hAnsi="Arial" w:cs="Arial"/>
          <w:lang w:val="es-MX"/>
        </w:rPr>
        <w:t xml:space="preserve">Dado en el Salón de Sesiones del Honorable Congreso del Estado, en Victoria de Durango, </w:t>
      </w:r>
      <w:proofErr w:type="spellStart"/>
      <w:r w:rsidRPr="008B22F7">
        <w:rPr>
          <w:rFonts w:ascii="Arial" w:eastAsia="Calibri" w:hAnsi="Arial" w:cs="Arial"/>
          <w:lang w:val="es-MX"/>
        </w:rPr>
        <w:t>Dgo</w:t>
      </w:r>
      <w:proofErr w:type="spellEnd"/>
      <w:r w:rsidRPr="008B22F7">
        <w:rPr>
          <w:rFonts w:ascii="Arial" w:eastAsia="Calibri" w:hAnsi="Arial" w:cs="Arial"/>
          <w:lang w:val="es-MX"/>
        </w:rPr>
        <w:t>., a los (19) diecinueve días del mes de mayo del año (2021) dos mil veintiuno.</w:t>
      </w:r>
    </w:p>
    <w:p w14:paraId="5D2A990B" w14:textId="77777777" w:rsidR="008B22F7" w:rsidRPr="008B22F7" w:rsidRDefault="008B22F7" w:rsidP="008B22F7">
      <w:pPr>
        <w:jc w:val="both"/>
        <w:rPr>
          <w:rFonts w:ascii="Arial" w:eastAsia="Calibri" w:hAnsi="Arial" w:cs="Arial"/>
          <w:lang w:val="es-MX"/>
        </w:rPr>
      </w:pPr>
    </w:p>
    <w:p w14:paraId="1D456C5C" w14:textId="3D0276A1" w:rsidR="008B22F7" w:rsidRDefault="008B22F7" w:rsidP="008B22F7">
      <w:pPr>
        <w:jc w:val="both"/>
        <w:rPr>
          <w:rFonts w:ascii="Arial" w:eastAsia="Calibri" w:hAnsi="Arial" w:cs="Arial"/>
          <w:lang w:val="es-MX"/>
        </w:rPr>
      </w:pPr>
      <w:r w:rsidRPr="008B22F7">
        <w:rPr>
          <w:rFonts w:ascii="Arial" w:eastAsia="Calibri" w:hAnsi="Arial" w:cs="Arial"/>
          <w:lang w:val="es-MX"/>
        </w:rPr>
        <w:t>DIP. MARÍA ELENA GONZÁLEZ RIVERA</w:t>
      </w:r>
      <w:r>
        <w:rPr>
          <w:rFonts w:ascii="Arial" w:eastAsia="Calibri" w:hAnsi="Arial" w:cs="Arial"/>
          <w:lang w:val="es-MX"/>
        </w:rPr>
        <w:t xml:space="preserve">, </w:t>
      </w:r>
      <w:r w:rsidRPr="008B22F7">
        <w:rPr>
          <w:rFonts w:ascii="Arial" w:eastAsia="Calibri" w:hAnsi="Arial" w:cs="Arial"/>
          <w:lang w:val="es-MX"/>
        </w:rPr>
        <w:t>PRESIDENTA</w:t>
      </w:r>
      <w:r>
        <w:rPr>
          <w:rFonts w:ascii="Arial" w:eastAsia="Calibri" w:hAnsi="Arial" w:cs="Arial"/>
          <w:lang w:val="es-MX"/>
        </w:rPr>
        <w:t xml:space="preserve">; </w:t>
      </w:r>
      <w:r w:rsidRPr="008B22F7">
        <w:rPr>
          <w:rFonts w:ascii="Arial" w:eastAsia="Calibri" w:hAnsi="Arial" w:cs="Arial"/>
          <w:lang w:val="es-MX"/>
        </w:rPr>
        <w:t>DIP. NANCI CAROLINA VÁSQUEZ NUÑEZ</w:t>
      </w:r>
      <w:r>
        <w:rPr>
          <w:rFonts w:ascii="Arial" w:eastAsia="Calibri" w:hAnsi="Arial" w:cs="Arial"/>
          <w:lang w:val="es-MX"/>
        </w:rPr>
        <w:t xml:space="preserve">, </w:t>
      </w:r>
      <w:r w:rsidRPr="008B22F7">
        <w:rPr>
          <w:rFonts w:ascii="Arial" w:eastAsia="Calibri" w:hAnsi="Arial" w:cs="Arial"/>
          <w:lang w:val="es-MX"/>
        </w:rPr>
        <w:t>SECRETARIA</w:t>
      </w:r>
      <w:r>
        <w:rPr>
          <w:rFonts w:ascii="Arial" w:eastAsia="Calibri" w:hAnsi="Arial" w:cs="Arial"/>
          <w:lang w:val="es-MX"/>
        </w:rPr>
        <w:t xml:space="preserve">; </w:t>
      </w:r>
      <w:r w:rsidRPr="008B22F7">
        <w:rPr>
          <w:rFonts w:ascii="Arial" w:eastAsia="Calibri" w:hAnsi="Arial" w:cs="Arial"/>
          <w:lang w:val="es-MX"/>
        </w:rPr>
        <w:t>DIP. RAMÓN ROMÁN VÁSQUEZ</w:t>
      </w:r>
      <w:r>
        <w:rPr>
          <w:rFonts w:ascii="Arial" w:eastAsia="Calibri" w:hAnsi="Arial" w:cs="Arial"/>
          <w:lang w:val="es-MX"/>
        </w:rPr>
        <w:t xml:space="preserve">, </w:t>
      </w:r>
      <w:r w:rsidRPr="008B22F7">
        <w:rPr>
          <w:rFonts w:ascii="Arial" w:eastAsia="Calibri" w:hAnsi="Arial" w:cs="Arial"/>
          <w:lang w:val="es-MX"/>
        </w:rPr>
        <w:t>SECRETARIO.</w:t>
      </w:r>
      <w:r>
        <w:rPr>
          <w:rFonts w:ascii="Arial" w:eastAsia="Calibri" w:hAnsi="Arial" w:cs="Arial"/>
          <w:lang w:val="es-MX"/>
        </w:rPr>
        <w:t xml:space="preserve"> RÚBRICAS.</w:t>
      </w:r>
    </w:p>
    <w:p w14:paraId="228DD735" w14:textId="3685C221" w:rsidR="00353B0E" w:rsidRDefault="00353B0E" w:rsidP="008B22F7">
      <w:pPr>
        <w:jc w:val="both"/>
        <w:rPr>
          <w:rFonts w:ascii="Arial" w:eastAsia="Calibri" w:hAnsi="Arial" w:cs="Arial"/>
          <w:lang w:val="es-MX"/>
        </w:rPr>
      </w:pPr>
    </w:p>
    <w:p w14:paraId="44753678" w14:textId="5030EF84" w:rsidR="00353B0E" w:rsidRDefault="00353B0E" w:rsidP="008B22F7">
      <w:pPr>
        <w:jc w:val="both"/>
        <w:rPr>
          <w:rFonts w:ascii="Arial" w:eastAsia="Calibri" w:hAnsi="Arial" w:cs="Arial"/>
          <w:lang w:val="es-MX"/>
        </w:rPr>
      </w:pPr>
      <w:r>
        <w:rPr>
          <w:rFonts w:ascii="Arial" w:eastAsia="Calibri" w:hAnsi="Arial" w:cs="Arial"/>
          <w:lang w:val="es-MX"/>
        </w:rPr>
        <w:t>---------------------------------------------------------------------------------------------------------------------------------------------------</w:t>
      </w:r>
    </w:p>
    <w:p w14:paraId="00617ACA" w14:textId="4A7D3A2C" w:rsidR="00353B0E" w:rsidRDefault="00353B0E" w:rsidP="008B22F7">
      <w:pPr>
        <w:jc w:val="both"/>
        <w:rPr>
          <w:rFonts w:ascii="Arial" w:hAnsi="Arial" w:cs="Arial"/>
          <w:bCs/>
          <w:lang w:val="es-ES"/>
        </w:rPr>
      </w:pPr>
    </w:p>
    <w:p w14:paraId="412D8A1E" w14:textId="49C95D93" w:rsidR="00353B0E" w:rsidRPr="00353B0E" w:rsidRDefault="00353B0E" w:rsidP="008B22F7">
      <w:pPr>
        <w:jc w:val="both"/>
        <w:rPr>
          <w:rFonts w:ascii="Arial" w:hAnsi="Arial" w:cs="Arial"/>
          <w:b/>
          <w:lang w:val="es-ES"/>
        </w:rPr>
      </w:pPr>
      <w:r w:rsidRPr="00353B0E">
        <w:rPr>
          <w:rFonts w:ascii="Arial" w:hAnsi="Arial" w:cs="Arial"/>
          <w:b/>
          <w:lang w:val="es-ES"/>
        </w:rPr>
        <w:t>DECRETO 10, LXIX LEGISLATURA, PERIODICO OFICIAL No. 100 DE FECHA 16 DE DICEMBRE DE 2021.</w:t>
      </w:r>
    </w:p>
    <w:p w14:paraId="4D17AD03" w14:textId="2055396A" w:rsidR="00353B0E" w:rsidRDefault="00353B0E" w:rsidP="008B22F7">
      <w:pPr>
        <w:jc w:val="both"/>
        <w:rPr>
          <w:rFonts w:ascii="Arial" w:hAnsi="Arial" w:cs="Arial"/>
          <w:bCs/>
          <w:lang w:val="es-ES"/>
        </w:rPr>
      </w:pPr>
    </w:p>
    <w:p w14:paraId="00884B83" w14:textId="464E6C17" w:rsidR="00353B0E" w:rsidRDefault="00353B0E" w:rsidP="008B22F7">
      <w:pPr>
        <w:jc w:val="both"/>
        <w:rPr>
          <w:rFonts w:ascii="Arial" w:hAnsi="Arial" w:cs="Arial"/>
          <w:bCs/>
        </w:rPr>
      </w:pPr>
      <w:r w:rsidRPr="00353B0E">
        <w:rPr>
          <w:rFonts w:ascii="Arial" w:hAnsi="Arial" w:cs="Arial"/>
          <w:b/>
        </w:rPr>
        <w:t>ARTÍCULO ÚNICO.</w:t>
      </w:r>
      <w:r w:rsidRPr="00353B0E">
        <w:rPr>
          <w:rFonts w:ascii="Arial" w:hAnsi="Arial" w:cs="Arial"/>
          <w:bCs/>
        </w:rPr>
        <w:t xml:space="preserve"> Se reforma el artículo 45 de la Ley de Presupuesto, Contabilidad y Gasto Público del Estado de Durango</w:t>
      </w:r>
      <w:r>
        <w:rPr>
          <w:rFonts w:ascii="Arial" w:hAnsi="Arial" w:cs="Arial"/>
          <w:bCs/>
        </w:rPr>
        <w:t>.</w:t>
      </w:r>
    </w:p>
    <w:p w14:paraId="49959203" w14:textId="0A0F46E6" w:rsidR="00353B0E" w:rsidRDefault="00353B0E" w:rsidP="008B22F7">
      <w:pPr>
        <w:jc w:val="both"/>
        <w:rPr>
          <w:rFonts w:ascii="Arial" w:hAnsi="Arial" w:cs="Arial"/>
          <w:bCs/>
        </w:rPr>
      </w:pPr>
    </w:p>
    <w:p w14:paraId="4CC9CF78" w14:textId="4595367C" w:rsidR="00353B0E" w:rsidRDefault="00353B0E" w:rsidP="00353B0E">
      <w:pPr>
        <w:jc w:val="center"/>
        <w:rPr>
          <w:rFonts w:ascii="Arial" w:hAnsi="Arial" w:cs="Arial"/>
          <w:bCs/>
        </w:rPr>
      </w:pPr>
      <w:r w:rsidRPr="00353B0E">
        <w:rPr>
          <w:rFonts w:ascii="Arial" w:hAnsi="Arial" w:cs="Arial"/>
          <w:bCs/>
        </w:rPr>
        <w:t>ARTÍCULOS TRANSITORIOS</w:t>
      </w:r>
    </w:p>
    <w:p w14:paraId="40A2EE1A" w14:textId="77777777" w:rsidR="00353B0E" w:rsidRDefault="00353B0E" w:rsidP="008B22F7">
      <w:pPr>
        <w:jc w:val="both"/>
        <w:rPr>
          <w:rFonts w:ascii="Arial" w:hAnsi="Arial" w:cs="Arial"/>
          <w:bCs/>
        </w:rPr>
      </w:pPr>
    </w:p>
    <w:p w14:paraId="332FE671" w14:textId="77777777" w:rsidR="00353B0E" w:rsidRDefault="00353B0E" w:rsidP="008B22F7">
      <w:pPr>
        <w:jc w:val="both"/>
        <w:rPr>
          <w:rFonts w:ascii="Arial" w:hAnsi="Arial" w:cs="Arial"/>
          <w:bCs/>
        </w:rPr>
      </w:pPr>
      <w:r w:rsidRPr="00353B0E">
        <w:rPr>
          <w:rFonts w:ascii="Arial" w:hAnsi="Arial" w:cs="Arial"/>
          <w:bCs/>
        </w:rPr>
        <w:t xml:space="preserve">PRIMERO. El presente decreto entrará en vigor al día siguiente al de su publicación en el Periódico Oficial del Gobierno del Estado de Durango. </w:t>
      </w:r>
    </w:p>
    <w:p w14:paraId="0742A434" w14:textId="77777777" w:rsidR="00353B0E" w:rsidRDefault="00353B0E" w:rsidP="008B22F7">
      <w:pPr>
        <w:jc w:val="both"/>
        <w:rPr>
          <w:rFonts w:ascii="Arial" w:hAnsi="Arial" w:cs="Arial"/>
          <w:bCs/>
        </w:rPr>
      </w:pPr>
    </w:p>
    <w:p w14:paraId="3EE98ED9" w14:textId="77777777" w:rsidR="00353B0E" w:rsidRDefault="00353B0E" w:rsidP="008B22F7">
      <w:pPr>
        <w:jc w:val="both"/>
        <w:rPr>
          <w:rFonts w:ascii="Arial" w:hAnsi="Arial" w:cs="Arial"/>
          <w:bCs/>
        </w:rPr>
      </w:pPr>
      <w:r w:rsidRPr="00353B0E">
        <w:rPr>
          <w:rFonts w:ascii="Arial" w:hAnsi="Arial" w:cs="Arial"/>
          <w:bCs/>
        </w:rPr>
        <w:t xml:space="preserve">SEGUNDO. Se derogan todas las disposiciones que se opongan al presente decreto. </w:t>
      </w:r>
    </w:p>
    <w:p w14:paraId="79063C19" w14:textId="77777777" w:rsidR="00353B0E" w:rsidRDefault="00353B0E" w:rsidP="008B22F7">
      <w:pPr>
        <w:jc w:val="both"/>
        <w:rPr>
          <w:rFonts w:ascii="Arial" w:hAnsi="Arial" w:cs="Arial"/>
          <w:bCs/>
        </w:rPr>
      </w:pPr>
    </w:p>
    <w:p w14:paraId="071F95D0" w14:textId="4DF80107" w:rsidR="00353B0E" w:rsidRDefault="00353B0E" w:rsidP="008B22F7">
      <w:pPr>
        <w:jc w:val="both"/>
        <w:rPr>
          <w:rFonts w:ascii="Arial" w:hAnsi="Arial" w:cs="Arial"/>
          <w:bCs/>
        </w:rPr>
      </w:pPr>
      <w:r w:rsidRPr="00353B0E">
        <w:rPr>
          <w:rFonts w:ascii="Arial" w:hAnsi="Arial" w:cs="Arial"/>
          <w:bCs/>
        </w:rPr>
        <w:t>El Ciudadano Gobernador del Estado, sancionará, promulgará y dispondrá se publique, circule y observe</w:t>
      </w:r>
      <w:r>
        <w:rPr>
          <w:rFonts w:ascii="Arial" w:hAnsi="Arial" w:cs="Arial"/>
          <w:bCs/>
        </w:rPr>
        <w:t>.</w:t>
      </w:r>
    </w:p>
    <w:p w14:paraId="3E4C36CB" w14:textId="0CDEEE01" w:rsidR="00353B0E" w:rsidRDefault="00353B0E" w:rsidP="008B22F7">
      <w:pPr>
        <w:jc w:val="both"/>
        <w:rPr>
          <w:rFonts w:ascii="Arial" w:hAnsi="Arial" w:cs="Arial"/>
          <w:bCs/>
        </w:rPr>
      </w:pPr>
    </w:p>
    <w:p w14:paraId="64968C11" w14:textId="77777777" w:rsidR="00353B0E" w:rsidRDefault="00353B0E" w:rsidP="008B22F7">
      <w:pPr>
        <w:jc w:val="both"/>
        <w:rPr>
          <w:rFonts w:ascii="Arial" w:hAnsi="Arial" w:cs="Arial"/>
          <w:bCs/>
        </w:rPr>
      </w:pPr>
      <w:r w:rsidRPr="00353B0E">
        <w:rPr>
          <w:rFonts w:ascii="Arial" w:hAnsi="Arial" w:cs="Arial"/>
          <w:bCs/>
        </w:rPr>
        <w:t xml:space="preserve">Dado en el Salón de Sesiones del Congreso del Estado, en Victoria de Durango, </w:t>
      </w:r>
      <w:proofErr w:type="spellStart"/>
      <w:r w:rsidRPr="00353B0E">
        <w:rPr>
          <w:rFonts w:ascii="Arial" w:hAnsi="Arial" w:cs="Arial"/>
          <w:bCs/>
        </w:rPr>
        <w:t>Dgo</w:t>
      </w:r>
      <w:proofErr w:type="spellEnd"/>
      <w:r w:rsidRPr="00353B0E">
        <w:rPr>
          <w:rFonts w:ascii="Arial" w:hAnsi="Arial" w:cs="Arial"/>
          <w:bCs/>
        </w:rPr>
        <w:t xml:space="preserve">., a los (18) dieciocho días del mes de noviembre del año de (2021) dos mil veintiuno). </w:t>
      </w:r>
    </w:p>
    <w:p w14:paraId="51D42603" w14:textId="77777777" w:rsidR="00353B0E" w:rsidRDefault="00353B0E" w:rsidP="008B22F7">
      <w:pPr>
        <w:jc w:val="both"/>
        <w:rPr>
          <w:rFonts w:ascii="Arial" w:hAnsi="Arial" w:cs="Arial"/>
          <w:bCs/>
        </w:rPr>
      </w:pPr>
    </w:p>
    <w:p w14:paraId="5F5D5130" w14:textId="6530B23C" w:rsidR="00353B0E" w:rsidRDefault="00353B0E" w:rsidP="008B22F7">
      <w:pPr>
        <w:jc w:val="both"/>
        <w:rPr>
          <w:rFonts w:ascii="Arial" w:hAnsi="Arial" w:cs="Arial"/>
          <w:bCs/>
        </w:rPr>
      </w:pPr>
      <w:r w:rsidRPr="00353B0E">
        <w:rPr>
          <w:rFonts w:ascii="Arial" w:hAnsi="Arial" w:cs="Arial"/>
          <w:bCs/>
        </w:rPr>
        <w:t>DIP. GERARDO GALAVIZ MARTÍNEZ PRESIDENTE. DIP. SUGHEY ADRIANA TORRES RODRIGUEZ SECRETARIA. DIP. ALEJANDRA DEL VALLE RAMÍREZ SECRETARIA.</w:t>
      </w:r>
      <w:r>
        <w:rPr>
          <w:rFonts w:ascii="Arial" w:hAnsi="Arial" w:cs="Arial"/>
          <w:bCs/>
        </w:rPr>
        <w:t xml:space="preserve"> RÚBRICAS.</w:t>
      </w:r>
    </w:p>
    <w:p w14:paraId="1832A54E" w14:textId="69FC5E53" w:rsidR="009775C7" w:rsidRDefault="009775C7" w:rsidP="009775C7">
      <w:pPr>
        <w:rPr>
          <w:rFonts w:ascii="Arial" w:hAnsi="Arial" w:cs="Arial"/>
          <w:bCs/>
        </w:rPr>
      </w:pPr>
    </w:p>
    <w:p w14:paraId="11BB90D0" w14:textId="1761B6DA" w:rsidR="009775C7" w:rsidRDefault="009775C7" w:rsidP="009775C7">
      <w:pPr>
        <w:rPr>
          <w:rFonts w:ascii="Arial" w:hAnsi="Arial" w:cs="Arial"/>
          <w:lang w:val="es-ES"/>
        </w:rPr>
      </w:pPr>
      <w:r>
        <w:rPr>
          <w:rFonts w:ascii="Arial" w:hAnsi="Arial" w:cs="Arial"/>
          <w:lang w:val="es-ES"/>
        </w:rPr>
        <w:t>-----------------------------------------------------------------------------------------------------------------------------------------------------</w:t>
      </w:r>
    </w:p>
    <w:p w14:paraId="1AB08704" w14:textId="55ED46F1" w:rsidR="009775C7" w:rsidRDefault="009775C7" w:rsidP="009775C7">
      <w:pPr>
        <w:rPr>
          <w:rFonts w:ascii="Arial" w:hAnsi="Arial" w:cs="Arial"/>
          <w:lang w:val="es-ES"/>
        </w:rPr>
      </w:pPr>
    </w:p>
    <w:p w14:paraId="200D8D8B" w14:textId="0FA0C8C0" w:rsidR="009775C7" w:rsidRDefault="009775C7" w:rsidP="009775C7">
      <w:pPr>
        <w:jc w:val="both"/>
        <w:rPr>
          <w:rFonts w:ascii="Arial" w:hAnsi="Arial" w:cs="Arial"/>
          <w:b/>
          <w:lang w:val="es-ES"/>
        </w:rPr>
      </w:pPr>
      <w:r w:rsidRPr="00353B0E">
        <w:rPr>
          <w:rFonts w:ascii="Arial" w:hAnsi="Arial" w:cs="Arial"/>
          <w:b/>
          <w:lang w:val="es-ES"/>
        </w:rPr>
        <w:t xml:space="preserve">DECRETO </w:t>
      </w:r>
      <w:r>
        <w:rPr>
          <w:rFonts w:ascii="Arial" w:hAnsi="Arial" w:cs="Arial"/>
          <w:b/>
          <w:lang w:val="es-ES"/>
        </w:rPr>
        <w:t>385</w:t>
      </w:r>
      <w:r w:rsidRPr="00353B0E">
        <w:rPr>
          <w:rFonts w:ascii="Arial" w:hAnsi="Arial" w:cs="Arial"/>
          <w:b/>
          <w:lang w:val="es-ES"/>
        </w:rPr>
        <w:t xml:space="preserve">, LXIX LEGISLATURA, PERIODICO OFICIAL No. </w:t>
      </w:r>
      <w:r>
        <w:rPr>
          <w:rFonts w:ascii="Arial" w:hAnsi="Arial" w:cs="Arial"/>
          <w:b/>
          <w:lang w:val="es-ES"/>
        </w:rPr>
        <w:t>45</w:t>
      </w:r>
      <w:r w:rsidRPr="00353B0E">
        <w:rPr>
          <w:rFonts w:ascii="Arial" w:hAnsi="Arial" w:cs="Arial"/>
          <w:b/>
          <w:lang w:val="es-ES"/>
        </w:rPr>
        <w:t xml:space="preserve"> DE FECHA </w:t>
      </w:r>
      <w:r>
        <w:rPr>
          <w:rFonts w:ascii="Arial" w:hAnsi="Arial" w:cs="Arial"/>
          <w:b/>
          <w:lang w:val="es-ES"/>
        </w:rPr>
        <w:t>4</w:t>
      </w:r>
      <w:r w:rsidRPr="00353B0E">
        <w:rPr>
          <w:rFonts w:ascii="Arial" w:hAnsi="Arial" w:cs="Arial"/>
          <w:b/>
          <w:lang w:val="es-ES"/>
        </w:rPr>
        <w:t xml:space="preserve"> DE </w:t>
      </w:r>
      <w:r>
        <w:rPr>
          <w:rFonts w:ascii="Arial" w:hAnsi="Arial" w:cs="Arial"/>
          <w:b/>
          <w:lang w:val="es-ES"/>
        </w:rPr>
        <w:t>JUNIO</w:t>
      </w:r>
      <w:r w:rsidRPr="00353B0E">
        <w:rPr>
          <w:rFonts w:ascii="Arial" w:hAnsi="Arial" w:cs="Arial"/>
          <w:b/>
          <w:lang w:val="es-ES"/>
        </w:rPr>
        <w:t xml:space="preserve"> DE 202</w:t>
      </w:r>
      <w:r>
        <w:rPr>
          <w:rFonts w:ascii="Arial" w:hAnsi="Arial" w:cs="Arial"/>
          <w:b/>
          <w:lang w:val="es-ES"/>
        </w:rPr>
        <w:t>3</w:t>
      </w:r>
      <w:r w:rsidRPr="00353B0E">
        <w:rPr>
          <w:rFonts w:ascii="Arial" w:hAnsi="Arial" w:cs="Arial"/>
          <w:b/>
          <w:lang w:val="es-ES"/>
        </w:rPr>
        <w:t>.</w:t>
      </w:r>
    </w:p>
    <w:p w14:paraId="26421F5B" w14:textId="51B9B9FA" w:rsidR="00EC027C" w:rsidRDefault="00EC027C" w:rsidP="009775C7">
      <w:pPr>
        <w:jc w:val="both"/>
        <w:rPr>
          <w:rFonts w:ascii="Arial" w:hAnsi="Arial" w:cs="Arial"/>
          <w:b/>
          <w:lang w:val="es-ES"/>
        </w:rPr>
      </w:pPr>
    </w:p>
    <w:p w14:paraId="5D209671" w14:textId="3A9F975D" w:rsidR="00EC027C" w:rsidRPr="00EC027C" w:rsidRDefault="00EC027C" w:rsidP="00EC027C">
      <w:pPr>
        <w:jc w:val="both"/>
        <w:rPr>
          <w:rFonts w:ascii="Arial" w:hAnsi="Arial" w:cs="Arial"/>
        </w:rPr>
      </w:pPr>
      <w:r w:rsidRPr="00EC027C">
        <w:rPr>
          <w:rFonts w:ascii="Arial" w:hAnsi="Arial" w:cs="Arial"/>
          <w:b/>
          <w:bCs/>
        </w:rPr>
        <w:t>ARTÍCULO ÚNICO. -</w:t>
      </w:r>
      <w:r w:rsidRPr="00EC027C">
        <w:rPr>
          <w:rFonts w:ascii="Arial" w:hAnsi="Arial" w:cs="Arial"/>
        </w:rPr>
        <w:t xml:space="preserve"> Se reforman el tercer párrafo del artículo 14 y la fracción I del artículo 17 de la Ley de Presupuesto, Contabilidad y Gasto Público del Estado.</w:t>
      </w:r>
    </w:p>
    <w:p w14:paraId="177E9CFC" w14:textId="6F592CFC" w:rsidR="00EC027C" w:rsidRPr="00EC027C" w:rsidRDefault="00EC027C" w:rsidP="00EC027C">
      <w:pPr>
        <w:jc w:val="both"/>
        <w:rPr>
          <w:rFonts w:ascii="Arial" w:hAnsi="Arial" w:cs="Arial"/>
        </w:rPr>
      </w:pPr>
    </w:p>
    <w:p w14:paraId="4B1FBDA7" w14:textId="168F5D1E" w:rsidR="00EC027C" w:rsidRPr="00EC027C" w:rsidRDefault="00EC027C" w:rsidP="00EC027C">
      <w:pPr>
        <w:jc w:val="center"/>
        <w:rPr>
          <w:rFonts w:ascii="Arial" w:hAnsi="Arial" w:cs="Arial"/>
          <w:b/>
          <w:bCs/>
        </w:rPr>
      </w:pPr>
      <w:r w:rsidRPr="00EC027C">
        <w:rPr>
          <w:rFonts w:ascii="Arial" w:hAnsi="Arial" w:cs="Arial"/>
          <w:b/>
          <w:bCs/>
        </w:rPr>
        <w:t>ARTÍCULOS TRANSITORIOS</w:t>
      </w:r>
    </w:p>
    <w:p w14:paraId="14F3F768" w14:textId="6E670A66" w:rsidR="00EC027C" w:rsidRPr="00EC027C" w:rsidRDefault="00EC027C" w:rsidP="00EC027C">
      <w:pPr>
        <w:jc w:val="both"/>
        <w:rPr>
          <w:rFonts w:ascii="Arial" w:hAnsi="Arial" w:cs="Arial"/>
        </w:rPr>
      </w:pPr>
    </w:p>
    <w:p w14:paraId="0206DF0C" w14:textId="693A2189" w:rsidR="00EC027C" w:rsidRPr="00EC027C" w:rsidRDefault="00EC027C" w:rsidP="00EC027C">
      <w:pPr>
        <w:jc w:val="both"/>
        <w:rPr>
          <w:rFonts w:ascii="Arial" w:hAnsi="Arial" w:cs="Arial"/>
        </w:rPr>
      </w:pPr>
      <w:r w:rsidRPr="00EC027C">
        <w:rPr>
          <w:rFonts w:ascii="Arial" w:hAnsi="Arial" w:cs="Arial"/>
          <w:b/>
          <w:bCs/>
        </w:rPr>
        <w:t>PRIMERO. -</w:t>
      </w:r>
      <w:r w:rsidRPr="00EC027C">
        <w:rPr>
          <w:rFonts w:ascii="Arial" w:hAnsi="Arial" w:cs="Arial"/>
        </w:rPr>
        <w:t xml:space="preserve"> El presente decreto entrará en vigor al día siguiente de su publicación en el Periódico Oficial del Gobierno del Estado de Durango.</w:t>
      </w:r>
    </w:p>
    <w:p w14:paraId="76257768" w14:textId="432627A7" w:rsidR="00EC027C" w:rsidRPr="00EC027C" w:rsidRDefault="00EC027C" w:rsidP="00EC027C">
      <w:pPr>
        <w:jc w:val="both"/>
        <w:rPr>
          <w:rFonts w:ascii="Arial" w:hAnsi="Arial" w:cs="Arial"/>
        </w:rPr>
      </w:pPr>
      <w:r w:rsidRPr="00EC027C">
        <w:rPr>
          <w:rFonts w:ascii="Arial" w:hAnsi="Arial" w:cs="Arial"/>
          <w:b/>
          <w:bCs/>
        </w:rPr>
        <w:lastRenderedPageBreak/>
        <w:t>SEGUNDO. -</w:t>
      </w:r>
      <w:r w:rsidRPr="00EC027C">
        <w:rPr>
          <w:rFonts w:ascii="Arial" w:hAnsi="Arial" w:cs="Arial"/>
        </w:rPr>
        <w:t xml:space="preserve"> Se derogan todas aquellas disposiciones legales que se opongan a la presente.</w:t>
      </w:r>
    </w:p>
    <w:p w14:paraId="29CC0477" w14:textId="12D4180F" w:rsidR="00EC027C" w:rsidRPr="00EC027C" w:rsidRDefault="00EC027C" w:rsidP="00EC027C">
      <w:pPr>
        <w:jc w:val="both"/>
        <w:rPr>
          <w:rFonts w:ascii="Arial" w:hAnsi="Arial" w:cs="Arial"/>
        </w:rPr>
      </w:pPr>
    </w:p>
    <w:p w14:paraId="6DABAE38" w14:textId="6BA021D5" w:rsidR="00EC027C" w:rsidRPr="00EC027C" w:rsidRDefault="00EC027C" w:rsidP="00EC027C">
      <w:pPr>
        <w:jc w:val="both"/>
        <w:rPr>
          <w:rFonts w:ascii="Arial" w:hAnsi="Arial" w:cs="Arial"/>
        </w:rPr>
      </w:pPr>
      <w:r w:rsidRPr="00EC027C">
        <w:rPr>
          <w:rFonts w:ascii="Arial" w:hAnsi="Arial" w:cs="Arial"/>
        </w:rPr>
        <w:t>El Ciudadano Gobernador del Estado, sancionará, promulgará y dispondrá se publique, circule y observe.</w:t>
      </w:r>
    </w:p>
    <w:p w14:paraId="793EC74F" w14:textId="7871274B" w:rsidR="00EC027C" w:rsidRPr="00EC027C" w:rsidRDefault="00EC027C" w:rsidP="00EC027C">
      <w:pPr>
        <w:jc w:val="both"/>
        <w:rPr>
          <w:rFonts w:ascii="Arial" w:hAnsi="Arial" w:cs="Arial"/>
        </w:rPr>
      </w:pPr>
    </w:p>
    <w:p w14:paraId="27FD635B" w14:textId="36177D82" w:rsidR="00EC027C" w:rsidRPr="00EC027C" w:rsidRDefault="00EC027C" w:rsidP="00EC027C">
      <w:pPr>
        <w:jc w:val="both"/>
        <w:rPr>
          <w:rFonts w:ascii="Arial" w:hAnsi="Arial" w:cs="Arial"/>
        </w:rPr>
      </w:pPr>
      <w:r w:rsidRPr="00EC027C">
        <w:rPr>
          <w:rFonts w:ascii="Arial" w:hAnsi="Arial" w:cs="Arial"/>
        </w:rPr>
        <w:t xml:space="preserve">Dado en el Salón de Sesiones del Honorable Congreso del Estado, en Victoria de Durango, </w:t>
      </w:r>
      <w:proofErr w:type="spellStart"/>
      <w:r w:rsidRPr="00EC027C">
        <w:rPr>
          <w:rFonts w:ascii="Arial" w:hAnsi="Arial" w:cs="Arial"/>
        </w:rPr>
        <w:t>Dgo</w:t>
      </w:r>
      <w:proofErr w:type="spellEnd"/>
      <w:r w:rsidRPr="00EC027C">
        <w:rPr>
          <w:rFonts w:ascii="Arial" w:hAnsi="Arial" w:cs="Arial"/>
        </w:rPr>
        <w:t>., a los (24) veinticuatro días del mes de mayo del año (2023) dos mil veintitrés.</w:t>
      </w:r>
    </w:p>
    <w:p w14:paraId="3E36C316" w14:textId="55E6FB2F" w:rsidR="00EC027C" w:rsidRPr="00EC027C" w:rsidRDefault="00EC027C" w:rsidP="00EC027C">
      <w:pPr>
        <w:jc w:val="both"/>
        <w:rPr>
          <w:rFonts w:ascii="Arial" w:hAnsi="Arial" w:cs="Arial"/>
        </w:rPr>
      </w:pPr>
    </w:p>
    <w:p w14:paraId="193F0BE6" w14:textId="4C8BC8DF" w:rsidR="00EC027C" w:rsidRPr="00EC027C" w:rsidRDefault="00EC027C" w:rsidP="00EC027C">
      <w:pPr>
        <w:jc w:val="both"/>
        <w:rPr>
          <w:rFonts w:ascii="Arial" w:hAnsi="Arial" w:cs="Arial"/>
          <w:b/>
          <w:lang w:val="es-ES"/>
        </w:rPr>
      </w:pPr>
      <w:r w:rsidRPr="00EC027C">
        <w:rPr>
          <w:rFonts w:ascii="Arial" w:hAnsi="Arial" w:cs="Arial"/>
        </w:rPr>
        <w:t>DIP. BERNABÉ AGUILAR CARRILLO PRESIDENTE. DIP. ROSA MARÍA TRIANA MARTÍNEZ SECRETARIA. DIP. SILVIA PATRICIA JIMENEZ DELGADO SECRETAR</w:t>
      </w:r>
      <w:r w:rsidR="00882AB7">
        <w:rPr>
          <w:rFonts w:ascii="Arial" w:hAnsi="Arial" w:cs="Arial"/>
        </w:rPr>
        <w:t>IA.</w:t>
      </w:r>
    </w:p>
    <w:p w14:paraId="5F2AF836" w14:textId="452C7F94" w:rsidR="009775C7" w:rsidRPr="00EC027C" w:rsidRDefault="008B6D87" w:rsidP="00EC027C">
      <w:pPr>
        <w:jc w:val="both"/>
        <w:rPr>
          <w:rFonts w:ascii="Arial" w:hAnsi="Arial" w:cs="Arial"/>
          <w:b/>
          <w:lang w:val="es-ES"/>
        </w:rPr>
      </w:pPr>
      <w:r>
        <w:rPr>
          <w:rFonts w:ascii="Arial" w:hAnsi="Arial" w:cs="Arial"/>
          <w:b/>
          <w:lang w:val="es-ES"/>
        </w:rPr>
        <w:t>-----------------------------------------------------------------------------------------------------------------------------------------------------</w:t>
      </w:r>
    </w:p>
    <w:p w14:paraId="073DA037" w14:textId="77777777" w:rsidR="009775C7" w:rsidRPr="00EC027C" w:rsidRDefault="009775C7" w:rsidP="00EC027C">
      <w:pPr>
        <w:jc w:val="both"/>
        <w:rPr>
          <w:rFonts w:ascii="Arial" w:hAnsi="Arial" w:cs="Arial"/>
          <w:b/>
          <w:lang w:val="es-ES"/>
        </w:rPr>
      </w:pPr>
    </w:p>
    <w:p w14:paraId="13A16561" w14:textId="5335BF67" w:rsidR="00D9431B" w:rsidRDefault="00D9431B" w:rsidP="00D9431B">
      <w:pPr>
        <w:jc w:val="both"/>
        <w:rPr>
          <w:rFonts w:ascii="Arial" w:hAnsi="Arial" w:cs="Arial"/>
          <w:b/>
          <w:lang w:val="es-ES"/>
        </w:rPr>
      </w:pPr>
      <w:r w:rsidRPr="00353B0E">
        <w:rPr>
          <w:rFonts w:ascii="Arial" w:hAnsi="Arial" w:cs="Arial"/>
          <w:b/>
          <w:lang w:val="es-ES"/>
        </w:rPr>
        <w:t xml:space="preserve">DECRETO </w:t>
      </w:r>
      <w:r>
        <w:rPr>
          <w:rFonts w:ascii="Arial" w:hAnsi="Arial" w:cs="Arial"/>
          <w:b/>
          <w:lang w:val="es-ES"/>
        </w:rPr>
        <w:t>070</w:t>
      </w:r>
      <w:r w:rsidRPr="00353B0E">
        <w:rPr>
          <w:rFonts w:ascii="Arial" w:hAnsi="Arial" w:cs="Arial"/>
          <w:b/>
          <w:lang w:val="es-ES"/>
        </w:rPr>
        <w:t xml:space="preserve">, LXX LEGISLATURA, PERIODICO OFICIAL No. </w:t>
      </w:r>
      <w:r>
        <w:rPr>
          <w:rFonts w:ascii="Arial" w:hAnsi="Arial" w:cs="Arial"/>
          <w:b/>
          <w:lang w:val="es-ES"/>
        </w:rPr>
        <w:t>96</w:t>
      </w:r>
      <w:r w:rsidRPr="00353B0E">
        <w:rPr>
          <w:rFonts w:ascii="Arial" w:hAnsi="Arial" w:cs="Arial"/>
          <w:b/>
          <w:lang w:val="es-ES"/>
        </w:rPr>
        <w:t xml:space="preserve"> DE FECHA </w:t>
      </w:r>
      <w:r>
        <w:rPr>
          <w:rFonts w:ascii="Arial" w:hAnsi="Arial" w:cs="Arial"/>
          <w:b/>
          <w:lang w:val="es-ES"/>
        </w:rPr>
        <w:t>1</w:t>
      </w:r>
      <w:r w:rsidRPr="00353B0E">
        <w:rPr>
          <w:rFonts w:ascii="Arial" w:hAnsi="Arial" w:cs="Arial"/>
          <w:b/>
          <w:lang w:val="es-ES"/>
        </w:rPr>
        <w:t xml:space="preserve"> DE </w:t>
      </w:r>
      <w:r>
        <w:rPr>
          <w:rFonts w:ascii="Arial" w:hAnsi="Arial" w:cs="Arial"/>
          <w:b/>
          <w:lang w:val="es-ES"/>
        </w:rPr>
        <w:t>DICIEMBRE</w:t>
      </w:r>
      <w:r w:rsidRPr="00353B0E">
        <w:rPr>
          <w:rFonts w:ascii="Arial" w:hAnsi="Arial" w:cs="Arial"/>
          <w:b/>
          <w:lang w:val="es-ES"/>
        </w:rPr>
        <w:t xml:space="preserve"> DE 202</w:t>
      </w:r>
      <w:r>
        <w:rPr>
          <w:rFonts w:ascii="Arial" w:hAnsi="Arial" w:cs="Arial"/>
          <w:b/>
          <w:lang w:val="es-ES"/>
        </w:rPr>
        <w:t>4</w:t>
      </w:r>
      <w:r w:rsidRPr="00353B0E">
        <w:rPr>
          <w:rFonts w:ascii="Arial" w:hAnsi="Arial" w:cs="Arial"/>
          <w:b/>
          <w:lang w:val="es-ES"/>
        </w:rPr>
        <w:t>.</w:t>
      </w:r>
    </w:p>
    <w:p w14:paraId="4FFCA91C" w14:textId="2AF07715" w:rsidR="00D9431B" w:rsidRDefault="00D9431B" w:rsidP="00D9431B">
      <w:pPr>
        <w:jc w:val="both"/>
        <w:rPr>
          <w:rFonts w:ascii="Arial" w:hAnsi="Arial" w:cs="Arial"/>
          <w:b/>
          <w:lang w:val="es-ES"/>
        </w:rPr>
      </w:pPr>
    </w:p>
    <w:p w14:paraId="66152749" w14:textId="76256F63" w:rsidR="00D9431B" w:rsidRPr="00D9431B" w:rsidRDefault="00D9431B" w:rsidP="00D9431B">
      <w:pPr>
        <w:jc w:val="both"/>
        <w:rPr>
          <w:rFonts w:ascii="Arial" w:hAnsi="Arial" w:cs="Arial"/>
        </w:rPr>
      </w:pPr>
      <w:r w:rsidRPr="00D9431B">
        <w:rPr>
          <w:rFonts w:ascii="Arial" w:hAnsi="Arial" w:cs="Arial"/>
          <w:b/>
          <w:bCs/>
        </w:rPr>
        <w:t>ARTÍCULO ÚNICO:</w:t>
      </w:r>
      <w:r w:rsidRPr="00D9431B">
        <w:rPr>
          <w:rFonts w:ascii="Arial" w:hAnsi="Arial" w:cs="Arial"/>
        </w:rPr>
        <w:t xml:space="preserve"> Se reforma el artículo 45, de la Ley de Presupuesto, Contabilidad y Gasto Público del Estado</w:t>
      </w:r>
      <w:r w:rsidRPr="00D9431B">
        <w:rPr>
          <w:rFonts w:ascii="Arial" w:hAnsi="Arial" w:cs="Arial"/>
        </w:rPr>
        <w:t>.</w:t>
      </w:r>
    </w:p>
    <w:p w14:paraId="152F1DA2" w14:textId="77777777" w:rsidR="00D9431B" w:rsidRPr="00D9431B" w:rsidRDefault="00D9431B" w:rsidP="00D9431B">
      <w:pPr>
        <w:jc w:val="both"/>
        <w:rPr>
          <w:rFonts w:ascii="Arial" w:hAnsi="Arial" w:cs="Arial"/>
          <w:b/>
          <w:lang w:val="es-ES"/>
        </w:rPr>
      </w:pPr>
    </w:p>
    <w:p w14:paraId="3E386FA9" w14:textId="77777777" w:rsidR="00D9431B" w:rsidRPr="00D9431B" w:rsidRDefault="00D9431B" w:rsidP="00D9431B">
      <w:pPr>
        <w:jc w:val="center"/>
        <w:rPr>
          <w:rFonts w:ascii="Arial" w:hAnsi="Arial" w:cs="Arial"/>
          <w:b/>
          <w:bCs/>
        </w:rPr>
      </w:pPr>
      <w:r w:rsidRPr="00D9431B">
        <w:rPr>
          <w:rFonts w:ascii="Arial" w:hAnsi="Arial" w:cs="Arial"/>
          <w:b/>
          <w:bCs/>
        </w:rPr>
        <w:t>ARTÍCULOS TRANSITORIOS</w:t>
      </w:r>
    </w:p>
    <w:p w14:paraId="5973AEF9" w14:textId="77777777" w:rsidR="00D9431B" w:rsidRPr="00D9431B" w:rsidRDefault="00D9431B" w:rsidP="00D9431B">
      <w:pPr>
        <w:jc w:val="both"/>
        <w:rPr>
          <w:rFonts w:ascii="Arial" w:hAnsi="Arial" w:cs="Arial"/>
        </w:rPr>
      </w:pPr>
    </w:p>
    <w:p w14:paraId="679CE9D3" w14:textId="77777777" w:rsidR="00D9431B" w:rsidRPr="00D9431B" w:rsidRDefault="00D9431B" w:rsidP="00D9431B">
      <w:pPr>
        <w:jc w:val="both"/>
        <w:rPr>
          <w:rFonts w:ascii="Arial" w:hAnsi="Arial" w:cs="Arial"/>
        </w:rPr>
      </w:pPr>
      <w:r w:rsidRPr="00D9431B">
        <w:rPr>
          <w:rFonts w:ascii="Arial" w:hAnsi="Arial" w:cs="Arial"/>
          <w:b/>
          <w:bCs/>
        </w:rPr>
        <w:t>PRIMERO.</w:t>
      </w:r>
      <w:r w:rsidRPr="00D9431B">
        <w:rPr>
          <w:rFonts w:ascii="Arial" w:hAnsi="Arial" w:cs="Arial"/>
        </w:rPr>
        <w:t xml:space="preserve"> La presente reforma entrará en vigor al día siguiente al de su publicación en el Periódico Oficial del Gobierno del Estado. </w:t>
      </w:r>
    </w:p>
    <w:p w14:paraId="2273C137" w14:textId="77777777" w:rsidR="00D9431B" w:rsidRPr="00D9431B" w:rsidRDefault="00D9431B" w:rsidP="00D9431B">
      <w:pPr>
        <w:jc w:val="both"/>
        <w:rPr>
          <w:rFonts w:ascii="Arial" w:hAnsi="Arial" w:cs="Arial"/>
        </w:rPr>
      </w:pPr>
    </w:p>
    <w:p w14:paraId="1368BBEE" w14:textId="77777777" w:rsidR="00D9431B" w:rsidRPr="00D9431B" w:rsidRDefault="00D9431B" w:rsidP="00D9431B">
      <w:pPr>
        <w:jc w:val="both"/>
        <w:rPr>
          <w:rFonts w:ascii="Arial" w:hAnsi="Arial" w:cs="Arial"/>
        </w:rPr>
      </w:pPr>
      <w:r w:rsidRPr="00D9431B">
        <w:rPr>
          <w:rFonts w:ascii="Arial" w:hAnsi="Arial" w:cs="Arial"/>
          <w:b/>
          <w:bCs/>
        </w:rPr>
        <w:t>SEGUNDO.</w:t>
      </w:r>
      <w:r w:rsidRPr="00D9431B">
        <w:rPr>
          <w:rFonts w:ascii="Arial" w:hAnsi="Arial" w:cs="Arial"/>
        </w:rPr>
        <w:t xml:space="preserve"> Se derogan todas las disposiciones que se opongan al presente decreto. </w:t>
      </w:r>
    </w:p>
    <w:p w14:paraId="413E7DCE" w14:textId="77777777" w:rsidR="00D9431B" w:rsidRPr="00D9431B" w:rsidRDefault="00D9431B" w:rsidP="00D9431B">
      <w:pPr>
        <w:jc w:val="both"/>
        <w:rPr>
          <w:rFonts w:ascii="Arial" w:hAnsi="Arial" w:cs="Arial"/>
        </w:rPr>
      </w:pPr>
    </w:p>
    <w:p w14:paraId="31BAF522" w14:textId="33FE6391" w:rsidR="00D9431B" w:rsidRPr="00D9431B" w:rsidRDefault="00D9431B" w:rsidP="00D9431B">
      <w:pPr>
        <w:jc w:val="both"/>
        <w:rPr>
          <w:rFonts w:ascii="Arial" w:hAnsi="Arial" w:cs="Arial"/>
          <w:b/>
          <w:lang w:val="es-ES"/>
        </w:rPr>
      </w:pPr>
      <w:r w:rsidRPr="00D9431B">
        <w:rPr>
          <w:rFonts w:ascii="Arial" w:hAnsi="Arial" w:cs="Arial"/>
        </w:rPr>
        <w:t>El Ciudadano Gobernador del Estado sancionará, promulgará y dispondrá se publique, circule y observe.</w:t>
      </w:r>
    </w:p>
    <w:p w14:paraId="0AC76F82" w14:textId="3448C8BF" w:rsidR="009775C7" w:rsidRDefault="009775C7" w:rsidP="00EC027C">
      <w:pPr>
        <w:jc w:val="both"/>
        <w:rPr>
          <w:rFonts w:ascii="Arial" w:hAnsi="Arial" w:cs="Arial"/>
          <w:lang w:val="es-ES"/>
        </w:rPr>
      </w:pPr>
    </w:p>
    <w:p w14:paraId="204012E2" w14:textId="77777777" w:rsidR="00D9431B" w:rsidRPr="00F848B7" w:rsidRDefault="00D9431B" w:rsidP="00D9431B">
      <w:pPr>
        <w:jc w:val="both"/>
        <w:rPr>
          <w:rFonts w:ascii="Arial" w:hAnsi="Arial" w:cs="Arial"/>
        </w:rPr>
      </w:pPr>
      <w:r w:rsidRPr="00F848B7">
        <w:rPr>
          <w:rFonts w:ascii="Arial" w:hAnsi="Arial" w:cs="Arial"/>
        </w:rPr>
        <w:t xml:space="preserve">Dado en el Salón de Sesiones del Honorable Congreso del Estado, en Victoria de Durango, </w:t>
      </w:r>
      <w:proofErr w:type="spellStart"/>
      <w:r w:rsidRPr="00F848B7">
        <w:rPr>
          <w:rFonts w:ascii="Arial" w:hAnsi="Arial" w:cs="Arial"/>
        </w:rPr>
        <w:t>Dgo</w:t>
      </w:r>
      <w:proofErr w:type="spellEnd"/>
      <w:r w:rsidRPr="00F848B7">
        <w:rPr>
          <w:rFonts w:ascii="Arial" w:hAnsi="Arial" w:cs="Arial"/>
        </w:rPr>
        <w:t>., a los (15) quince días del mes de noviembre del año (2024) dos mil veinticuatro.</w:t>
      </w:r>
    </w:p>
    <w:p w14:paraId="55213D98" w14:textId="77777777" w:rsidR="00D9431B" w:rsidRPr="00F848B7" w:rsidRDefault="00D9431B" w:rsidP="00D9431B">
      <w:pPr>
        <w:jc w:val="both"/>
        <w:rPr>
          <w:rFonts w:ascii="Arial" w:hAnsi="Arial" w:cs="Arial"/>
        </w:rPr>
      </w:pPr>
    </w:p>
    <w:p w14:paraId="7744D3B8" w14:textId="77777777" w:rsidR="00D9431B" w:rsidRPr="00F848B7" w:rsidRDefault="00D9431B" w:rsidP="00D9431B">
      <w:pPr>
        <w:jc w:val="both"/>
        <w:rPr>
          <w:rFonts w:ascii="Arial" w:hAnsi="Arial" w:cs="Arial"/>
        </w:rPr>
      </w:pPr>
      <w:r w:rsidRPr="00F848B7">
        <w:rPr>
          <w:rFonts w:ascii="Arial" w:hAnsi="Arial" w:cs="Arial"/>
        </w:rPr>
        <w:t>DIP. MARÍA DEL ROCIO REBOLLO MENDOZA PRESIDENTA. DIP. OCTAVIO ULISES ADAME DE LA FUENTE SECRETARIO. DIP. VERÓNICA GONZÁLEZ OLGUIN SECRETARIA.</w:t>
      </w:r>
    </w:p>
    <w:p w14:paraId="674A1622" w14:textId="77777777" w:rsidR="00D9431B" w:rsidRPr="00EC027C" w:rsidRDefault="00D9431B" w:rsidP="00EC027C">
      <w:pPr>
        <w:jc w:val="both"/>
        <w:rPr>
          <w:rFonts w:ascii="Arial" w:hAnsi="Arial" w:cs="Arial"/>
          <w:lang w:val="es-ES"/>
        </w:rPr>
      </w:pPr>
    </w:p>
    <w:sectPr w:rsidR="00D9431B" w:rsidRPr="00EC027C" w:rsidSect="00B233D6">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83D47" w14:textId="77777777" w:rsidR="00BA68C6" w:rsidRDefault="00BA68C6" w:rsidP="00FA3700">
      <w:r>
        <w:separator/>
      </w:r>
    </w:p>
  </w:endnote>
  <w:endnote w:type="continuationSeparator" w:id="0">
    <w:p w14:paraId="1B64222F" w14:textId="77777777" w:rsidR="00BA68C6" w:rsidRDefault="00BA68C6"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EndPr/>
    <w:sdtContent>
      <w:p w14:paraId="76F86618" w14:textId="77777777" w:rsidR="00C82DF3" w:rsidRDefault="009A735A">
        <w:pPr>
          <w:pStyle w:val="Piedepgina"/>
          <w:jc w:val="right"/>
        </w:pPr>
        <w:r>
          <w:fldChar w:fldCharType="begin"/>
        </w:r>
        <w:r>
          <w:instrText xml:space="preserve"> PAGE   \* MERGEFORMAT </w:instrText>
        </w:r>
        <w:r>
          <w:fldChar w:fldCharType="separate"/>
        </w:r>
        <w:r w:rsidR="00CA747C">
          <w:rPr>
            <w:noProof/>
          </w:rPr>
          <w:t>14</w:t>
        </w:r>
        <w:r>
          <w:rPr>
            <w:noProof/>
          </w:rPr>
          <w:fldChar w:fldCharType="end"/>
        </w:r>
      </w:p>
    </w:sdtContent>
  </w:sdt>
  <w:p w14:paraId="32719A7C" w14:textId="77777777" w:rsidR="00C82DF3" w:rsidRDefault="00C82D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58339" w14:textId="77777777" w:rsidR="00BA68C6" w:rsidRDefault="00BA68C6" w:rsidP="00FA3700">
      <w:r>
        <w:separator/>
      </w:r>
    </w:p>
  </w:footnote>
  <w:footnote w:type="continuationSeparator" w:id="0">
    <w:p w14:paraId="2090420E" w14:textId="77777777" w:rsidR="00BA68C6" w:rsidRDefault="00BA68C6"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3A1F50" w14:paraId="22923EE8" w14:textId="77777777" w:rsidTr="003A1F50">
      <w:trPr>
        <w:trHeight w:val="1270"/>
      </w:trPr>
      <w:tc>
        <w:tcPr>
          <w:tcW w:w="222" w:type="dxa"/>
        </w:tcPr>
        <w:p w14:paraId="40DF9AD8" w14:textId="77777777" w:rsidR="003A1F50" w:rsidRDefault="003A1F50"/>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3A1F50" w14:paraId="2E7A9392" w14:textId="77777777" w:rsidTr="00655FCC">
            <w:trPr>
              <w:trHeight w:val="1402"/>
            </w:trPr>
            <w:tc>
              <w:tcPr>
                <w:tcW w:w="4031" w:type="dxa"/>
              </w:tcPr>
              <w:p w14:paraId="5D441FAB" w14:textId="77777777" w:rsidR="003A1F50" w:rsidRDefault="00622B91" w:rsidP="004448B4">
                <w:pPr>
                  <w:pStyle w:val="Encabezado"/>
                  <w:ind w:right="34"/>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0C1C4672" wp14:editId="33C73265">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373" w:type="dxa"/>
              </w:tcPr>
              <w:p w14:paraId="79C9BB1F" w14:textId="77777777" w:rsidR="00875377" w:rsidRDefault="00875377" w:rsidP="00875377">
                <w:pPr>
                  <w:pStyle w:val="Encabezado"/>
                  <w:tabs>
                    <w:tab w:val="clear" w:pos="4252"/>
                  </w:tabs>
                  <w:rPr>
                    <w:rFonts w:ascii="Arial" w:hAnsi="Arial" w:cs="Arial"/>
                    <w:b/>
                    <w:iCs/>
                    <w:sz w:val="16"/>
                    <w:szCs w:val="16"/>
                  </w:rPr>
                </w:pPr>
              </w:p>
              <w:p w14:paraId="54785B6D" w14:textId="3F37CEC1" w:rsidR="00815633" w:rsidRPr="00875377" w:rsidRDefault="00560959" w:rsidP="00875377">
                <w:pPr>
                  <w:pStyle w:val="Encabezado"/>
                  <w:tabs>
                    <w:tab w:val="clear" w:pos="4252"/>
                  </w:tabs>
                  <w:jc w:val="right"/>
                  <w:rPr>
                    <w:rFonts w:ascii="Arial" w:hAnsi="Arial" w:cs="Arial"/>
                    <w:b/>
                    <w:iCs/>
                    <w:sz w:val="16"/>
                    <w:szCs w:val="16"/>
                  </w:rPr>
                </w:pPr>
                <w:r w:rsidRPr="00875377">
                  <w:rPr>
                    <w:rFonts w:ascii="Arial" w:hAnsi="Arial" w:cs="Arial"/>
                    <w:b/>
                    <w:iCs/>
                    <w:sz w:val="16"/>
                    <w:szCs w:val="16"/>
                  </w:rPr>
                  <w:t>LEY</w:t>
                </w:r>
                <w:r w:rsidR="00815633" w:rsidRPr="00875377">
                  <w:rPr>
                    <w:rFonts w:ascii="Arial" w:hAnsi="Arial" w:cs="Arial"/>
                    <w:b/>
                    <w:iCs/>
                    <w:sz w:val="16"/>
                    <w:szCs w:val="16"/>
                  </w:rPr>
                  <w:t xml:space="preserve"> </w:t>
                </w:r>
                <w:r w:rsidR="003C3A50" w:rsidRPr="00875377">
                  <w:rPr>
                    <w:rFonts w:ascii="Arial" w:hAnsi="Arial" w:cs="Arial"/>
                    <w:b/>
                    <w:iCs/>
                    <w:sz w:val="16"/>
                    <w:szCs w:val="16"/>
                  </w:rPr>
                  <w:t xml:space="preserve">DE </w:t>
                </w:r>
                <w:r w:rsidR="000E6CF9" w:rsidRPr="00875377">
                  <w:rPr>
                    <w:rFonts w:ascii="Arial" w:hAnsi="Arial" w:cs="Arial"/>
                    <w:b/>
                    <w:iCs/>
                    <w:sz w:val="16"/>
                    <w:szCs w:val="16"/>
                  </w:rPr>
                  <w:t>PRESUPUESTO, CONTABILIDAD Y GASTO PÚBLICO D</w:t>
                </w:r>
                <w:r w:rsidR="004448B4" w:rsidRPr="00875377">
                  <w:rPr>
                    <w:rFonts w:ascii="Arial" w:hAnsi="Arial" w:cs="Arial"/>
                    <w:b/>
                    <w:iCs/>
                    <w:sz w:val="16"/>
                    <w:szCs w:val="16"/>
                  </w:rPr>
                  <w:t>EL ESTADO</w:t>
                </w:r>
                <w:r w:rsidR="00875377">
                  <w:rPr>
                    <w:rFonts w:ascii="Arial" w:hAnsi="Arial" w:cs="Arial"/>
                    <w:b/>
                    <w:iCs/>
                    <w:sz w:val="16"/>
                    <w:szCs w:val="16"/>
                  </w:rPr>
                  <w:t>.</w:t>
                </w:r>
              </w:p>
              <w:p w14:paraId="28584A5A" w14:textId="77777777" w:rsidR="00CC73F7" w:rsidRPr="00875377" w:rsidRDefault="00CC73F7" w:rsidP="00FA3700">
                <w:pPr>
                  <w:pStyle w:val="Encabezado"/>
                  <w:jc w:val="center"/>
                  <w:rPr>
                    <w:rFonts w:ascii="Arial" w:hAnsi="Arial" w:cs="Arial"/>
                    <w:b/>
                    <w:i/>
                    <w:sz w:val="18"/>
                    <w:szCs w:val="18"/>
                  </w:rPr>
                </w:pPr>
              </w:p>
              <w:p w14:paraId="5E292BCC" w14:textId="77777777" w:rsidR="001D481C" w:rsidRPr="00875377" w:rsidRDefault="001D481C" w:rsidP="00FA3700">
                <w:pPr>
                  <w:pStyle w:val="Encabezado"/>
                  <w:jc w:val="center"/>
                  <w:rPr>
                    <w:rFonts w:ascii="Arial" w:hAnsi="Arial" w:cs="Arial"/>
                    <w:b/>
                    <w:i/>
                    <w:sz w:val="18"/>
                    <w:szCs w:val="18"/>
                  </w:rPr>
                </w:pPr>
              </w:p>
              <w:p w14:paraId="6C82076D" w14:textId="77777777" w:rsidR="00650F23" w:rsidRPr="00875377" w:rsidRDefault="00650F23" w:rsidP="00650F23">
                <w:pPr>
                  <w:pStyle w:val="Encabezado"/>
                  <w:tabs>
                    <w:tab w:val="left" w:pos="3390"/>
                  </w:tabs>
                  <w:jc w:val="right"/>
                  <w:rPr>
                    <w:rFonts w:ascii="Arial" w:hAnsi="Arial" w:cs="Arial"/>
                    <w:i/>
                    <w:noProof/>
                    <w:sz w:val="14"/>
                    <w:szCs w:val="14"/>
                  </w:rPr>
                </w:pPr>
              </w:p>
              <w:p w14:paraId="5363C407" w14:textId="77777777" w:rsidR="00650F23" w:rsidRPr="00875377" w:rsidRDefault="00650F23" w:rsidP="00650F23">
                <w:pPr>
                  <w:pStyle w:val="Encabezado"/>
                  <w:tabs>
                    <w:tab w:val="left" w:pos="3390"/>
                  </w:tabs>
                  <w:jc w:val="right"/>
                  <w:rPr>
                    <w:rFonts w:ascii="Arial" w:hAnsi="Arial" w:cs="Arial"/>
                    <w:i/>
                    <w:noProof/>
                    <w:sz w:val="14"/>
                    <w:szCs w:val="14"/>
                  </w:rPr>
                </w:pPr>
              </w:p>
              <w:p w14:paraId="35641BE2" w14:textId="77777777" w:rsidR="00650F23" w:rsidRPr="00875377" w:rsidRDefault="00650F23" w:rsidP="00650F23">
                <w:pPr>
                  <w:pStyle w:val="Encabezado"/>
                  <w:tabs>
                    <w:tab w:val="left" w:pos="3390"/>
                  </w:tabs>
                  <w:jc w:val="right"/>
                  <w:rPr>
                    <w:rFonts w:ascii="Arial" w:hAnsi="Arial" w:cs="Arial"/>
                    <w:i/>
                    <w:noProof/>
                    <w:sz w:val="14"/>
                    <w:szCs w:val="14"/>
                  </w:rPr>
                </w:pPr>
              </w:p>
              <w:p w14:paraId="5C8E70AF" w14:textId="77777777" w:rsidR="003A1F50" w:rsidRPr="00875377" w:rsidRDefault="00650F23" w:rsidP="00650F23">
                <w:pPr>
                  <w:pStyle w:val="Encabezado"/>
                  <w:tabs>
                    <w:tab w:val="left" w:pos="3390"/>
                  </w:tabs>
                  <w:jc w:val="right"/>
                  <w:rPr>
                    <w:rFonts w:ascii="Arial" w:hAnsi="Arial" w:cs="Arial"/>
                    <w:iCs/>
                    <w:noProof/>
                    <w:sz w:val="14"/>
                    <w:szCs w:val="14"/>
                  </w:rPr>
                </w:pPr>
                <w:r w:rsidRPr="00875377">
                  <w:rPr>
                    <w:rFonts w:ascii="Arial" w:hAnsi="Arial" w:cs="Arial"/>
                    <w:iCs/>
                    <w:noProof/>
                    <w:sz w:val="14"/>
                    <w:szCs w:val="14"/>
                  </w:rPr>
                  <w:t>FECHA DE ULTIMA REFORMA</w:t>
                </w:r>
                <w:r w:rsidR="003A1F50" w:rsidRPr="00875377">
                  <w:rPr>
                    <w:rFonts w:ascii="Arial" w:hAnsi="Arial" w:cs="Arial"/>
                    <w:iCs/>
                    <w:noProof/>
                    <w:sz w:val="14"/>
                    <w:szCs w:val="14"/>
                  </w:rPr>
                  <w:t>:</w:t>
                </w:r>
              </w:p>
              <w:p w14:paraId="5F85E3A1" w14:textId="1337A3D8" w:rsidR="003A1F50" w:rsidRPr="00875377" w:rsidRDefault="000F41D3" w:rsidP="00254684">
                <w:pPr>
                  <w:pStyle w:val="Encabezado"/>
                  <w:jc w:val="right"/>
                  <w:rPr>
                    <w:rFonts w:ascii="Arial" w:hAnsi="Arial" w:cs="Arial"/>
                    <w:i/>
                    <w:sz w:val="18"/>
                    <w:szCs w:val="18"/>
                  </w:rPr>
                </w:pPr>
                <w:r w:rsidRPr="00875377">
                  <w:rPr>
                    <w:rFonts w:ascii="Arial" w:hAnsi="Arial" w:cs="Arial"/>
                    <w:iCs/>
                    <w:noProof/>
                    <w:sz w:val="14"/>
                    <w:szCs w:val="14"/>
                  </w:rPr>
                  <w:t xml:space="preserve">DEC. </w:t>
                </w:r>
                <w:r w:rsidR="008F50F8">
                  <w:rPr>
                    <w:rFonts w:ascii="Arial" w:hAnsi="Arial" w:cs="Arial"/>
                    <w:iCs/>
                    <w:noProof/>
                    <w:sz w:val="14"/>
                    <w:szCs w:val="14"/>
                  </w:rPr>
                  <w:t>070</w:t>
                </w:r>
                <w:r w:rsidRPr="00875377">
                  <w:rPr>
                    <w:rFonts w:ascii="Arial" w:hAnsi="Arial" w:cs="Arial"/>
                    <w:iCs/>
                    <w:noProof/>
                    <w:sz w:val="14"/>
                    <w:szCs w:val="14"/>
                  </w:rPr>
                  <w:t xml:space="preserve"> </w:t>
                </w:r>
                <w:r w:rsidR="00650F23" w:rsidRPr="00875377">
                  <w:rPr>
                    <w:rFonts w:ascii="Arial" w:hAnsi="Arial" w:cs="Arial"/>
                    <w:iCs/>
                    <w:noProof/>
                    <w:sz w:val="14"/>
                    <w:szCs w:val="14"/>
                  </w:rPr>
                  <w:t>P</w:t>
                </w:r>
                <w:r w:rsidRPr="00875377">
                  <w:rPr>
                    <w:rFonts w:ascii="Arial" w:hAnsi="Arial" w:cs="Arial"/>
                    <w:iCs/>
                    <w:noProof/>
                    <w:sz w:val="14"/>
                    <w:szCs w:val="14"/>
                  </w:rPr>
                  <w:t>.</w:t>
                </w:r>
                <w:r w:rsidR="00650F23" w:rsidRPr="00875377">
                  <w:rPr>
                    <w:rFonts w:ascii="Arial" w:hAnsi="Arial" w:cs="Arial"/>
                    <w:iCs/>
                    <w:noProof/>
                    <w:sz w:val="14"/>
                    <w:szCs w:val="14"/>
                  </w:rPr>
                  <w:t>O</w:t>
                </w:r>
                <w:r w:rsidRPr="00875377">
                  <w:rPr>
                    <w:rFonts w:ascii="Arial" w:hAnsi="Arial" w:cs="Arial"/>
                    <w:iCs/>
                    <w:noProof/>
                    <w:sz w:val="14"/>
                    <w:szCs w:val="14"/>
                  </w:rPr>
                  <w:t>.</w:t>
                </w:r>
                <w:r w:rsidR="00EB74EC" w:rsidRPr="00875377">
                  <w:rPr>
                    <w:rFonts w:ascii="Arial" w:hAnsi="Arial" w:cs="Arial"/>
                    <w:iCs/>
                    <w:noProof/>
                    <w:sz w:val="14"/>
                    <w:szCs w:val="14"/>
                  </w:rPr>
                  <w:t xml:space="preserve"> </w:t>
                </w:r>
                <w:r w:rsidR="008F50F8">
                  <w:rPr>
                    <w:rFonts w:ascii="Arial" w:hAnsi="Arial" w:cs="Arial"/>
                    <w:iCs/>
                    <w:noProof/>
                    <w:sz w:val="14"/>
                    <w:szCs w:val="14"/>
                  </w:rPr>
                  <w:t>96</w:t>
                </w:r>
                <w:r w:rsidR="00EB74EC" w:rsidRPr="00875377">
                  <w:rPr>
                    <w:rFonts w:ascii="Arial" w:hAnsi="Arial" w:cs="Arial"/>
                    <w:iCs/>
                    <w:noProof/>
                    <w:sz w:val="14"/>
                    <w:szCs w:val="14"/>
                  </w:rPr>
                  <w:t xml:space="preserve"> </w:t>
                </w:r>
                <w:r w:rsidR="00650F23" w:rsidRPr="00875377">
                  <w:rPr>
                    <w:rFonts w:ascii="Arial" w:hAnsi="Arial" w:cs="Arial"/>
                    <w:iCs/>
                    <w:noProof/>
                    <w:sz w:val="14"/>
                    <w:szCs w:val="14"/>
                  </w:rPr>
                  <w:t>DEL</w:t>
                </w:r>
                <w:r w:rsidR="00EB74EC" w:rsidRPr="00875377">
                  <w:rPr>
                    <w:rFonts w:ascii="Arial" w:hAnsi="Arial" w:cs="Arial"/>
                    <w:iCs/>
                    <w:noProof/>
                    <w:sz w:val="14"/>
                    <w:szCs w:val="14"/>
                  </w:rPr>
                  <w:t xml:space="preserve"> </w:t>
                </w:r>
                <w:r w:rsidR="008F50F8">
                  <w:rPr>
                    <w:rFonts w:ascii="Arial" w:hAnsi="Arial" w:cs="Arial"/>
                    <w:iCs/>
                    <w:noProof/>
                    <w:sz w:val="14"/>
                    <w:szCs w:val="14"/>
                  </w:rPr>
                  <w:t>1</w:t>
                </w:r>
                <w:r w:rsidR="00EB74EC" w:rsidRPr="00875377">
                  <w:rPr>
                    <w:rFonts w:ascii="Arial" w:hAnsi="Arial" w:cs="Arial"/>
                    <w:iCs/>
                    <w:noProof/>
                    <w:sz w:val="14"/>
                    <w:szCs w:val="14"/>
                  </w:rPr>
                  <w:t xml:space="preserve"> DE </w:t>
                </w:r>
                <w:r w:rsidR="008F50F8">
                  <w:rPr>
                    <w:rFonts w:ascii="Arial" w:hAnsi="Arial" w:cs="Arial"/>
                    <w:iCs/>
                    <w:noProof/>
                    <w:sz w:val="14"/>
                    <w:szCs w:val="14"/>
                  </w:rPr>
                  <w:t>DICIEMBRE</w:t>
                </w:r>
                <w:r w:rsidR="00EB74EC" w:rsidRPr="00875377">
                  <w:rPr>
                    <w:rFonts w:ascii="Arial" w:hAnsi="Arial" w:cs="Arial"/>
                    <w:iCs/>
                    <w:noProof/>
                    <w:sz w:val="14"/>
                    <w:szCs w:val="14"/>
                  </w:rPr>
                  <w:t xml:space="preserve"> DE 20</w:t>
                </w:r>
                <w:r w:rsidR="00CF3D48" w:rsidRPr="00875377">
                  <w:rPr>
                    <w:rFonts w:ascii="Arial" w:hAnsi="Arial" w:cs="Arial"/>
                    <w:iCs/>
                    <w:noProof/>
                    <w:sz w:val="14"/>
                    <w:szCs w:val="14"/>
                  </w:rPr>
                  <w:t>2</w:t>
                </w:r>
                <w:r w:rsidR="008F50F8">
                  <w:rPr>
                    <w:rFonts w:ascii="Arial" w:hAnsi="Arial" w:cs="Arial"/>
                    <w:iCs/>
                    <w:noProof/>
                    <w:sz w:val="14"/>
                    <w:szCs w:val="14"/>
                  </w:rPr>
                  <w:t>4</w:t>
                </w:r>
                <w:r w:rsidR="00650F23" w:rsidRPr="00875377">
                  <w:rPr>
                    <w:rFonts w:ascii="Arial" w:hAnsi="Arial" w:cs="Arial"/>
                    <w:iCs/>
                    <w:noProof/>
                    <w:sz w:val="14"/>
                    <w:szCs w:val="14"/>
                  </w:rPr>
                  <w:t>.</w:t>
                </w:r>
              </w:p>
            </w:tc>
          </w:tr>
        </w:tbl>
        <w:p w14:paraId="2F7C1A16" w14:textId="77777777" w:rsidR="003A1F50" w:rsidRPr="00340D16" w:rsidRDefault="003A1F50" w:rsidP="00680DC6">
          <w:pPr>
            <w:pStyle w:val="Encabezado"/>
            <w:jc w:val="center"/>
          </w:pPr>
        </w:p>
      </w:tc>
      <w:tc>
        <w:tcPr>
          <w:tcW w:w="222" w:type="dxa"/>
        </w:tcPr>
        <w:p w14:paraId="470193DC" w14:textId="77777777" w:rsidR="003A1F50" w:rsidRPr="0081276E" w:rsidRDefault="003A1F50"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3A1F50" w14:paraId="0FF01728" w14:textId="77777777" w:rsidTr="003A1F50">
      <w:tc>
        <w:tcPr>
          <w:tcW w:w="222" w:type="dxa"/>
        </w:tcPr>
        <w:p w14:paraId="5F8417E8" w14:textId="77777777" w:rsidR="003A1F50" w:rsidRDefault="003A1F50"/>
      </w:tc>
      <w:tc>
        <w:tcPr>
          <w:tcW w:w="10092" w:type="dxa"/>
        </w:tcPr>
        <w:p w14:paraId="69960003" w14:textId="77777777" w:rsidR="003A1F50" w:rsidRDefault="003A1F50" w:rsidP="00FA3700">
          <w:pPr>
            <w:pStyle w:val="Encabezado"/>
            <w:jc w:val="center"/>
            <w:rPr>
              <w:rFonts w:ascii="Candara" w:hAnsi="Candara" w:cs="Arial"/>
              <w:i/>
              <w:sz w:val="18"/>
              <w:szCs w:val="18"/>
            </w:rPr>
          </w:pPr>
        </w:p>
      </w:tc>
      <w:tc>
        <w:tcPr>
          <w:tcW w:w="222" w:type="dxa"/>
        </w:tcPr>
        <w:p w14:paraId="3A8B6009" w14:textId="77777777" w:rsidR="003A1F50" w:rsidRDefault="003A1F50" w:rsidP="003A1F50">
          <w:pPr>
            <w:pStyle w:val="Encabezado"/>
            <w:jc w:val="right"/>
            <w:rPr>
              <w:rFonts w:ascii="Arial" w:hAnsi="Arial" w:cs="Arial"/>
              <w:i/>
              <w:noProof/>
              <w:sz w:val="14"/>
              <w:szCs w:val="14"/>
            </w:rPr>
          </w:pPr>
        </w:p>
      </w:tc>
    </w:tr>
  </w:tbl>
  <w:p w14:paraId="08B523DD" w14:textId="77777777" w:rsidR="003A1F50" w:rsidRDefault="003A1F50" w:rsidP="00EE28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5D205D"/>
    <w:multiLevelType w:val="multilevel"/>
    <w:tmpl w:val="B68A51B4"/>
    <w:lvl w:ilvl="0">
      <w:start w:val="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C26369"/>
    <w:multiLevelType w:val="singleLevel"/>
    <w:tmpl w:val="0C0A0017"/>
    <w:lvl w:ilvl="0">
      <w:start w:val="1"/>
      <w:numFmt w:val="lowerLetter"/>
      <w:lvlText w:val="%1)"/>
      <w:lvlJc w:val="left"/>
      <w:pPr>
        <w:tabs>
          <w:tab w:val="num" w:pos="360"/>
        </w:tabs>
        <w:ind w:left="360" w:hanging="360"/>
      </w:pPr>
    </w:lvl>
  </w:abstractNum>
  <w:abstractNum w:abstractNumId="3" w15:restartNumberingAfterBreak="0">
    <w:nsid w:val="08F84A03"/>
    <w:multiLevelType w:val="multilevel"/>
    <w:tmpl w:val="CC766B5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F100B1"/>
    <w:multiLevelType w:val="hybridMultilevel"/>
    <w:tmpl w:val="E430C1BE"/>
    <w:lvl w:ilvl="0" w:tplc="3FE80C4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955E8B"/>
    <w:multiLevelType w:val="multilevel"/>
    <w:tmpl w:val="73DC2F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09138B"/>
    <w:multiLevelType w:val="hybridMultilevel"/>
    <w:tmpl w:val="FE3E2CA4"/>
    <w:lvl w:ilvl="0" w:tplc="FFFFFFFF">
      <w:start w:val="1"/>
      <w:numFmt w:val="upperRoman"/>
      <w:lvlText w:val="%1."/>
      <w:lvlJc w:val="left"/>
      <w:pPr>
        <w:tabs>
          <w:tab w:val="num" w:pos="1381"/>
        </w:tabs>
        <w:ind w:left="1381" w:hanging="66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2822BC9"/>
    <w:multiLevelType w:val="hybridMultilevel"/>
    <w:tmpl w:val="90104FD6"/>
    <w:lvl w:ilvl="0" w:tplc="3832460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152DE4"/>
    <w:multiLevelType w:val="hybridMultilevel"/>
    <w:tmpl w:val="596CEC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377B88"/>
    <w:multiLevelType w:val="multilevel"/>
    <w:tmpl w:val="B4908D8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8A6CA1"/>
    <w:multiLevelType w:val="singleLevel"/>
    <w:tmpl w:val="77BA9A6E"/>
    <w:lvl w:ilvl="0">
      <w:start w:val="1"/>
      <w:numFmt w:val="upperRoman"/>
      <w:lvlText w:val="%1."/>
      <w:lvlJc w:val="left"/>
      <w:pPr>
        <w:tabs>
          <w:tab w:val="num" w:pos="2160"/>
        </w:tabs>
        <w:ind w:left="2160" w:hanging="720"/>
      </w:pPr>
      <w:rPr>
        <w:rFonts w:hint="default"/>
      </w:rPr>
    </w:lvl>
  </w:abstractNum>
  <w:abstractNum w:abstractNumId="11" w15:restartNumberingAfterBreak="0">
    <w:nsid w:val="17746277"/>
    <w:multiLevelType w:val="multilevel"/>
    <w:tmpl w:val="A808D39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F7B7251"/>
    <w:multiLevelType w:val="multilevel"/>
    <w:tmpl w:val="9F02935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FB80D89"/>
    <w:multiLevelType w:val="multilevel"/>
    <w:tmpl w:val="B69E426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0F63D53"/>
    <w:multiLevelType w:val="multilevel"/>
    <w:tmpl w:val="C8BA32C8"/>
    <w:lvl w:ilvl="0">
      <w:start w:val="3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3343589"/>
    <w:multiLevelType w:val="hybridMultilevel"/>
    <w:tmpl w:val="F51A8D98"/>
    <w:lvl w:ilvl="0" w:tplc="FFFFFFFF">
      <w:start w:val="1"/>
      <w:numFmt w:val="upperRoman"/>
      <w:lvlText w:val="%1."/>
      <w:lvlJc w:val="left"/>
      <w:pPr>
        <w:tabs>
          <w:tab w:val="num" w:pos="1322"/>
        </w:tabs>
        <w:ind w:left="1322" w:hanging="661"/>
      </w:pPr>
      <w:rPr>
        <w:rFonts w:hint="default"/>
      </w:rPr>
    </w:lvl>
    <w:lvl w:ilvl="1" w:tplc="FFFFFFFF" w:tentative="1">
      <w:start w:val="1"/>
      <w:numFmt w:val="lowerLetter"/>
      <w:lvlText w:val="%2."/>
      <w:lvlJc w:val="left"/>
      <w:pPr>
        <w:tabs>
          <w:tab w:val="num" w:pos="1381"/>
        </w:tabs>
        <w:ind w:left="1381" w:hanging="360"/>
      </w:pPr>
    </w:lvl>
    <w:lvl w:ilvl="2" w:tplc="FFFFFFFF" w:tentative="1">
      <w:start w:val="1"/>
      <w:numFmt w:val="lowerRoman"/>
      <w:lvlText w:val="%3."/>
      <w:lvlJc w:val="right"/>
      <w:pPr>
        <w:tabs>
          <w:tab w:val="num" w:pos="2101"/>
        </w:tabs>
        <w:ind w:left="2101" w:hanging="180"/>
      </w:pPr>
    </w:lvl>
    <w:lvl w:ilvl="3" w:tplc="FFFFFFFF" w:tentative="1">
      <w:start w:val="1"/>
      <w:numFmt w:val="decimal"/>
      <w:lvlText w:val="%4."/>
      <w:lvlJc w:val="left"/>
      <w:pPr>
        <w:tabs>
          <w:tab w:val="num" w:pos="2821"/>
        </w:tabs>
        <w:ind w:left="2821" w:hanging="360"/>
      </w:pPr>
    </w:lvl>
    <w:lvl w:ilvl="4" w:tplc="FFFFFFFF" w:tentative="1">
      <w:start w:val="1"/>
      <w:numFmt w:val="lowerLetter"/>
      <w:lvlText w:val="%5."/>
      <w:lvlJc w:val="left"/>
      <w:pPr>
        <w:tabs>
          <w:tab w:val="num" w:pos="3541"/>
        </w:tabs>
        <w:ind w:left="3541" w:hanging="360"/>
      </w:pPr>
    </w:lvl>
    <w:lvl w:ilvl="5" w:tplc="FFFFFFFF" w:tentative="1">
      <w:start w:val="1"/>
      <w:numFmt w:val="lowerRoman"/>
      <w:lvlText w:val="%6."/>
      <w:lvlJc w:val="right"/>
      <w:pPr>
        <w:tabs>
          <w:tab w:val="num" w:pos="4261"/>
        </w:tabs>
        <w:ind w:left="4261" w:hanging="180"/>
      </w:pPr>
    </w:lvl>
    <w:lvl w:ilvl="6" w:tplc="FFFFFFFF" w:tentative="1">
      <w:start w:val="1"/>
      <w:numFmt w:val="decimal"/>
      <w:lvlText w:val="%7."/>
      <w:lvlJc w:val="left"/>
      <w:pPr>
        <w:tabs>
          <w:tab w:val="num" w:pos="4981"/>
        </w:tabs>
        <w:ind w:left="4981" w:hanging="360"/>
      </w:pPr>
    </w:lvl>
    <w:lvl w:ilvl="7" w:tplc="FFFFFFFF" w:tentative="1">
      <w:start w:val="1"/>
      <w:numFmt w:val="lowerLetter"/>
      <w:lvlText w:val="%8."/>
      <w:lvlJc w:val="left"/>
      <w:pPr>
        <w:tabs>
          <w:tab w:val="num" w:pos="5701"/>
        </w:tabs>
        <w:ind w:left="5701" w:hanging="360"/>
      </w:pPr>
    </w:lvl>
    <w:lvl w:ilvl="8" w:tplc="FFFFFFFF" w:tentative="1">
      <w:start w:val="1"/>
      <w:numFmt w:val="lowerRoman"/>
      <w:lvlText w:val="%9."/>
      <w:lvlJc w:val="right"/>
      <w:pPr>
        <w:tabs>
          <w:tab w:val="num" w:pos="6421"/>
        </w:tabs>
        <w:ind w:left="6421" w:hanging="180"/>
      </w:pPr>
    </w:lvl>
  </w:abstractNum>
  <w:abstractNum w:abstractNumId="16" w15:restartNumberingAfterBreak="0">
    <w:nsid w:val="23610308"/>
    <w:multiLevelType w:val="multilevel"/>
    <w:tmpl w:val="494E99F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6C45C4E"/>
    <w:multiLevelType w:val="hybridMultilevel"/>
    <w:tmpl w:val="6C02DFAE"/>
    <w:lvl w:ilvl="0" w:tplc="FFFFFFFF">
      <w:start w:val="1"/>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8" w15:restartNumberingAfterBreak="0">
    <w:nsid w:val="26F25C4C"/>
    <w:multiLevelType w:val="multilevel"/>
    <w:tmpl w:val="2D80F7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86319FC"/>
    <w:multiLevelType w:val="hybridMultilevel"/>
    <w:tmpl w:val="FE9AF49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B7148EA"/>
    <w:multiLevelType w:val="singleLevel"/>
    <w:tmpl w:val="77BA9A6E"/>
    <w:lvl w:ilvl="0">
      <w:start w:val="1"/>
      <w:numFmt w:val="upperRoman"/>
      <w:lvlText w:val="%1."/>
      <w:lvlJc w:val="left"/>
      <w:pPr>
        <w:tabs>
          <w:tab w:val="num" w:pos="2160"/>
        </w:tabs>
        <w:ind w:left="2160" w:hanging="720"/>
      </w:pPr>
      <w:rPr>
        <w:rFonts w:hint="default"/>
      </w:rPr>
    </w:lvl>
  </w:abstractNum>
  <w:abstractNum w:abstractNumId="21" w15:restartNumberingAfterBreak="0">
    <w:nsid w:val="311404A4"/>
    <w:multiLevelType w:val="multilevel"/>
    <w:tmpl w:val="0CEC31C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49014E"/>
    <w:multiLevelType w:val="singleLevel"/>
    <w:tmpl w:val="AD784EA2"/>
    <w:lvl w:ilvl="0">
      <w:start w:val="1"/>
      <w:numFmt w:val="lowerLetter"/>
      <w:lvlText w:val="%1)"/>
      <w:lvlJc w:val="left"/>
      <w:pPr>
        <w:tabs>
          <w:tab w:val="num" w:pos="375"/>
        </w:tabs>
        <w:ind w:left="375" w:hanging="375"/>
      </w:pPr>
      <w:rPr>
        <w:rFonts w:hint="default"/>
      </w:rPr>
    </w:lvl>
  </w:abstractNum>
  <w:abstractNum w:abstractNumId="23" w15:restartNumberingAfterBreak="0">
    <w:nsid w:val="3D2B6BB3"/>
    <w:multiLevelType w:val="multilevel"/>
    <w:tmpl w:val="B872690E"/>
    <w:lvl w:ilvl="0">
      <w:start w:val="1"/>
      <w:numFmt w:val="upperRoman"/>
      <w:lvlText w:val="%1."/>
      <w:lvlJc w:val="left"/>
      <w:pPr>
        <w:tabs>
          <w:tab w:val="num" w:pos="720"/>
        </w:tabs>
        <w:ind w:left="0" w:firstLine="0"/>
      </w:pPr>
    </w:lvl>
    <w:lvl w:ilvl="1">
      <w:start w:val="10"/>
      <w:numFmt w:val="upperRoman"/>
      <w:lvlText w:val="%2."/>
      <w:lvlJc w:val="left"/>
      <w:pPr>
        <w:tabs>
          <w:tab w:val="num" w:pos="720"/>
        </w:tabs>
        <w:ind w:left="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E3A0540"/>
    <w:multiLevelType w:val="multilevel"/>
    <w:tmpl w:val="A49EE1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FCF18BA"/>
    <w:multiLevelType w:val="multilevel"/>
    <w:tmpl w:val="70F4B0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E60942"/>
    <w:multiLevelType w:val="hybridMultilevel"/>
    <w:tmpl w:val="A636EB08"/>
    <w:lvl w:ilvl="0" w:tplc="FFFFFFFF">
      <w:start w:val="1"/>
      <w:numFmt w:val="lowerLetter"/>
      <w:lvlText w:val="%1)"/>
      <w:lvlJc w:val="left"/>
      <w:pPr>
        <w:tabs>
          <w:tab w:val="num" w:pos="900"/>
        </w:tabs>
        <w:ind w:left="900" w:hanging="90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69B730C"/>
    <w:multiLevelType w:val="multilevel"/>
    <w:tmpl w:val="19AAED96"/>
    <w:lvl w:ilvl="0">
      <w:start w:val="1"/>
      <w:numFmt w:val="upperRoman"/>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7C6DE6"/>
    <w:multiLevelType w:val="multilevel"/>
    <w:tmpl w:val="C85C1E8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B72089D"/>
    <w:multiLevelType w:val="multilevel"/>
    <w:tmpl w:val="D5F0D8CA"/>
    <w:lvl w:ilvl="0">
      <w:start w:val="1"/>
      <w:numFmt w:val="upperRoman"/>
      <w:lvlText w:val="%1."/>
      <w:lvlJc w:val="left"/>
      <w:pPr>
        <w:tabs>
          <w:tab w:val="num" w:pos="720"/>
        </w:tabs>
        <w:ind w:left="0" w:firstLine="0"/>
      </w:pPr>
    </w:lvl>
    <w:lvl w:ilvl="1">
      <w:start w:val="1"/>
      <w:numFmt w:val="lowerLetter"/>
      <w:lvlText w:val="%2)"/>
      <w:lvlJc w:val="left"/>
      <w:pPr>
        <w:tabs>
          <w:tab w:val="num" w:pos="1515"/>
        </w:tabs>
        <w:ind w:left="1515" w:hanging="43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BC167A8"/>
    <w:multiLevelType w:val="multilevel"/>
    <w:tmpl w:val="8BE44CE6"/>
    <w:lvl w:ilvl="0">
      <w:start w:val="11"/>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5C4790E"/>
    <w:multiLevelType w:val="multilevel"/>
    <w:tmpl w:val="D6C8537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6A95154"/>
    <w:multiLevelType w:val="singleLevel"/>
    <w:tmpl w:val="77BA9A6E"/>
    <w:lvl w:ilvl="0">
      <w:start w:val="1"/>
      <w:numFmt w:val="upperRoman"/>
      <w:lvlText w:val="%1."/>
      <w:lvlJc w:val="left"/>
      <w:pPr>
        <w:tabs>
          <w:tab w:val="num" w:pos="2160"/>
        </w:tabs>
        <w:ind w:left="2160" w:hanging="720"/>
      </w:pPr>
      <w:rPr>
        <w:rFonts w:hint="default"/>
      </w:rPr>
    </w:lvl>
  </w:abstractNum>
  <w:abstractNum w:abstractNumId="33" w15:restartNumberingAfterBreak="0">
    <w:nsid w:val="58C00290"/>
    <w:multiLevelType w:val="multilevel"/>
    <w:tmpl w:val="0B38D9D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BBC78D7"/>
    <w:multiLevelType w:val="multilevel"/>
    <w:tmpl w:val="7DF0D096"/>
    <w:lvl w:ilvl="0">
      <w:start w:val="1"/>
      <w:numFmt w:val="upperRoman"/>
      <w:lvlText w:val="%1."/>
      <w:lvlJc w:val="left"/>
      <w:pPr>
        <w:tabs>
          <w:tab w:val="num" w:pos="720"/>
        </w:tabs>
        <w:ind w:left="0" w:firstLine="0"/>
      </w:pPr>
    </w:lvl>
    <w:lvl w:ilvl="1">
      <w:start w:val="1"/>
      <w:numFmt w:val="lowerLetter"/>
      <w:lvlText w:val="%2).-"/>
      <w:lvlJc w:val="left"/>
      <w:pPr>
        <w:tabs>
          <w:tab w:val="num" w:pos="1588"/>
        </w:tabs>
        <w:ind w:left="1588" w:hanging="508"/>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C2A13D9"/>
    <w:multiLevelType w:val="hybridMultilevel"/>
    <w:tmpl w:val="BD84E764"/>
    <w:lvl w:ilvl="0" w:tplc="79F6654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DB4DD5"/>
    <w:multiLevelType w:val="singleLevel"/>
    <w:tmpl w:val="AD784EA2"/>
    <w:lvl w:ilvl="0">
      <w:start w:val="1"/>
      <w:numFmt w:val="lowerLetter"/>
      <w:lvlText w:val="%1)"/>
      <w:lvlJc w:val="left"/>
      <w:pPr>
        <w:tabs>
          <w:tab w:val="num" w:pos="375"/>
        </w:tabs>
        <w:ind w:left="375" w:hanging="375"/>
      </w:pPr>
      <w:rPr>
        <w:rFonts w:hint="default"/>
      </w:rPr>
    </w:lvl>
  </w:abstractNum>
  <w:abstractNum w:abstractNumId="37" w15:restartNumberingAfterBreak="0">
    <w:nsid w:val="63951CBE"/>
    <w:multiLevelType w:val="singleLevel"/>
    <w:tmpl w:val="AD784EA2"/>
    <w:lvl w:ilvl="0">
      <w:start w:val="1"/>
      <w:numFmt w:val="lowerLetter"/>
      <w:lvlText w:val="%1)"/>
      <w:lvlJc w:val="left"/>
      <w:pPr>
        <w:tabs>
          <w:tab w:val="num" w:pos="375"/>
        </w:tabs>
        <w:ind w:left="375" w:hanging="375"/>
      </w:pPr>
      <w:rPr>
        <w:rFonts w:hint="default"/>
      </w:rPr>
    </w:lvl>
  </w:abstractNum>
  <w:abstractNum w:abstractNumId="38" w15:restartNumberingAfterBreak="0">
    <w:nsid w:val="648D3F87"/>
    <w:multiLevelType w:val="multilevel"/>
    <w:tmpl w:val="BD00615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BA76C8"/>
    <w:multiLevelType w:val="hybridMultilevel"/>
    <w:tmpl w:val="8CC02652"/>
    <w:lvl w:ilvl="0" w:tplc="FFFFFFFF">
      <w:start w:val="2"/>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40" w15:restartNumberingAfterBreak="0">
    <w:nsid w:val="736B2089"/>
    <w:multiLevelType w:val="multilevel"/>
    <w:tmpl w:val="8A601D0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7624267"/>
    <w:multiLevelType w:val="multilevel"/>
    <w:tmpl w:val="64C0A7E6"/>
    <w:lvl w:ilvl="0">
      <w:start w:val="1"/>
      <w:numFmt w:val="upperRoman"/>
      <w:lvlText w:val="%1."/>
      <w:lvlJc w:val="left"/>
      <w:pPr>
        <w:tabs>
          <w:tab w:val="num" w:pos="1370"/>
        </w:tabs>
        <w:ind w:left="1370" w:hanging="661"/>
      </w:pPr>
      <w:rPr>
        <w:rFonts w:hint="default"/>
      </w:rPr>
    </w:lvl>
    <w:lvl w:ilvl="1">
      <w:start w:val="2"/>
      <w:numFmt w:val="upperRoman"/>
      <w:lvlText w:val="%2."/>
      <w:lvlJc w:val="left"/>
      <w:pPr>
        <w:tabs>
          <w:tab w:val="num" w:pos="720"/>
        </w:tabs>
        <w:ind w:left="0" w:firstLine="0"/>
      </w:pPr>
      <w:rPr>
        <w:rFonts w:hint="default"/>
      </w:rPr>
    </w:lvl>
    <w:lvl w:ilvl="2">
      <w:start w:val="1"/>
      <w:numFmt w:val="lowerRoman"/>
      <w:lvlText w:val="%3."/>
      <w:lvlJc w:val="right"/>
      <w:pPr>
        <w:tabs>
          <w:tab w:val="num" w:pos="2149"/>
        </w:tabs>
        <w:ind w:left="2149" w:hanging="180"/>
      </w:pPr>
    </w:lvl>
    <w:lvl w:ilvl="3">
      <w:start w:val="1"/>
      <w:numFmt w:val="decimal"/>
      <w:lvlText w:val="%4."/>
      <w:lvlJc w:val="left"/>
      <w:pPr>
        <w:tabs>
          <w:tab w:val="num" w:pos="2869"/>
        </w:tabs>
        <w:ind w:left="2869" w:hanging="360"/>
      </w:pPr>
    </w:lvl>
    <w:lvl w:ilvl="4">
      <w:start w:val="1"/>
      <w:numFmt w:val="lowerLetter"/>
      <w:lvlText w:val="%5."/>
      <w:lvlJc w:val="left"/>
      <w:pPr>
        <w:tabs>
          <w:tab w:val="num" w:pos="3589"/>
        </w:tabs>
        <w:ind w:left="3589" w:hanging="360"/>
      </w:pPr>
    </w:lvl>
    <w:lvl w:ilvl="5">
      <w:start w:val="1"/>
      <w:numFmt w:val="lowerRoman"/>
      <w:lvlText w:val="%6."/>
      <w:lvlJc w:val="right"/>
      <w:pPr>
        <w:tabs>
          <w:tab w:val="num" w:pos="4309"/>
        </w:tabs>
        <w:ind w:left="4309" w:hanging="180"/>
      </w:pPr>
    </w:lvl>
    <w:lvl w:ilvl="6">
      <w:start w:val="1"/>
      <w:numFmt w:val="decimal"/>
      <w:lvlText w:val="%7."/>
      <w:lvlJc w:val="left"/>
      <w:pPr>
        <w:tabs>
          <w:tab w:val="num" w:pos="5029"/>
        </w:tabs>
        <w:ind w:left="5029" w:hanging="360"/>
      </w:pPr>
    </w:lvl>
    <w:lvl w:ilvl="7">
      <w:start w:val="1"/>
      <w:numFmt w:val="lowerLetter"/>
      <w:lvlText w:val="%8."/>
      <w:lvlJc w:val="left"/>
      <w:pPr>
        <w:tabs>
          <w:tab w:val="num" w:pos="5749"/>
        </w:tabs>
        <w:ind w:left="5749" w:hanging="360"/>
      </w:pPr>
    </w:lvl>
    <w:lvl w:ilvl="8">
      <w:start w:val="1"/>
      <w:numFmt w:val="lowerRoman"/>
      <w:lvlText w:val="%9."/>
      <w:lvlJc w:val="right"/>
      <w:pPr>
        <w:tabs>
          <w:tab w:val="num" w:pos="6469"/>
        </w:tabs>
        <w:ind w:left="6469" w:hanging="180"/>
      </w:pPr>
    </w:lvl>
  </w:abstractNum>
  <w:abstractNum w:abstractNumId="42" w15:restartNumberingAfterBreak="0">
    <w:nsid w:val="7A0E4C23"/>
    <w:multiLevelType w:val="multilevel"/>
    <w:tmpl w:val="4A54CF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B762185"/>
    <w:multiLevelType w:val="multilevel"/>
    <w:tmpl w:val="CE120B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DED518A"/>
    <w:multiLevelType w:val="hybridMultilevel"/>
    <w:tmpl w:val="8AA69998"/>
    <w:lvl w:ilvl="0" w:tplc="E85A549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F78017F"/>
    <w:multiLevelType w:val="multilevel"/>
    <w:tmpl w:val="58CE376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34"/>
  </w:num>
  <w:num w:numId="3">
    <w:abstractNumId w:val="42"/>
  </w:num>
  <w:num w:numId="4">
    <w:abstractNumId w:val="29"/>
  </w:num>
  <w:num w:numId="5">
    <w:abstractNumId w:val="5"/>
  </w:num>
  <w:num w:numId="6">
    <w:abstractNumId w:val="0"/>
    <w:lvlOverride w:ilvl="0">
      <w:lvl w:ilvl="0">
        <w:numFmt w:val="decimal"/>
        <w:lvlText w:val=""/>
        <w:lvlJc w:val="left"/>
      </w:lvl>
    </w:lvlOverride>
    <w:lvlOverride w:ilvl="1">
      <w:startOverride w:val="1"/>
      <w:lvl w:ilvl="1">
        <w:start w:val="1"/>
        <w:numFmt w:val="upperRoman"/>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7">
    <w:abstractNumId w:val="37"/>
  </w:num>
  <w:num w:numId="8">
    <w:abstractNumId w:val="36"/>
  </w:num>
  <w:num w:numId="9">
    <w:abstractNumId w:val="22"/>
  </w:num>
  <w:num w:numId="10">
    <w:abstractNumId w:val="25"/>
  </w:num>
  <w:num w:numId="11">
    <w:abstractNumId w:val="31"/>
  </w:num>
  <w:num w:numId="12">
    <w:abstractNumId w:val="23"/>
  </w:num>
  <w:num w:numId="13">
    <w:abstractNumId w:val="24"/>
  </w:num>
  <w:num w:numId="14">
    <w:abstractNumId w:val="28"/>
  </w:num>
  <w:num w:numId="15">
    <w:abstractNumId w:val="43"/>
  </w:num>
  <w:num w:numId="16">
    <w:abstractNumId w:val="38"/>
  </w:num>
  <w:num w:numId="17">
    <w:abstractNumId w:val="13"/>
  </w:num>
  <w:num w:numId="18">
    <w:abstractNumId w:val="3"/>
  </w:num>
  <w:num w:numId="19">
    <w:abstractNumId w:val="16"/>
  </w:num>
  <w:num w:numId="20">
    <w:abstractNumId w:val="33"/>
  </w:num>
  <w:num w:numId="21">
    <w:abstractNumId w:val="27"/>
  </w:num>
  <w:num w:numId="22">
    <w:abstractNumId w:val="18"/>
  </w:num>
  <w:num w:numId="23">
    <w:abstractNumId w:val="9"/>
  </w:num>
  <w:num w:numId="24">
    <w:abstractNumId w:val="45"/>
  </w:num>
  <w:num w:numId="25">
    <w:abstractNumId w:val="12"/>
  </w:num>
  <w:num w:numId="26">
    <w:abstractNumId w:val="21"/>
  </w:num>
  <w:num w:numId="27">
    <w:abstractNumId w:val="40"/>
  </w:num>
  <w:num w:numId="28">
    <w:abstractNumId w:val="30"/>
  </w:num>
  <w:num w:numId="29">
    <w:abstractNumId w:val="15"/>
  </w:num>
  <w:num w:numId="30">
    <w:abstractNumId w:val="41"/>
  </w:num>
  <w:num w:numId="31">
    <w:abstractNumId w:val="6"/>
  </w:num>
  <w:num w:numId="32">
    <w:abstractNumId w:val="2"/>
  </w:num>
  <w:num w:numId="33">
    <w:abstractNumId w:val="10"/>
  </w:num>
  <w:num w:numId="34">
    <w:abstractNumId w:val="32"/>
  </w:num>
  <w:num w:numId="35">
    <w:abstractNumId w:val="39"/>
  </w:num>
  <w:num w:numId="36">
    <w:abstractNumId w:val="17"/>
  </w:num>
  <w:num w:numId="37">
    <w:abstractNumId w:val="1"/>
  </w:num>
  <w:num w:numId="38">
    <w:abstractNumId w:val="20"/>
  </w:num>
  <w:num w:numId="39">
    <w:abstractNumId w:val="14"/>
  </w:num>
  <w:num w:numId="40">
    <w:abstractNumId w:val="26"/>
  </w:num>
  <w:num w:numId="41">
    <w:abstractNumId w:val="19"/>
  </w:num>
  <w:num w:numId="42">
    <w:abstractNumId w:val="8"/>
  </w:num>
  <w:num w:numId="43">
    <w:abstractNumId w:val="35"/>
  </w:num>
  <w:num w:numId="44">
    <w:abstractNumId w:val="4"/>
  </w:num>
  <w:num w:numId="45">
    <w:abstractNumId w:val="44"/>
  </w:num>
  <w:num w:numId="46">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12F18"/>
    <w:rsid w:val="00030006"/>
    <w:rsid w:val="00036932"/>
    <w:rsid w:val="000424EF"/>
    <w:rsid w:val="0004438E"/>
    <w:rsid w:val="00066F53"/>
    <w:rsid w:val="000B105B"/>
    <w:rsid w:val="000B2D30"/>
    <w:rsid w:val="000E3AEB"/>
    <w:rsid w:val="000E6CF9"/>
    <w:rsid w:val="000F41D3"/>
    <w:rsid w:val="001031B7"/>
    <w:rsid w:val="001046A4"/>
    <w:rsid w:val="00121AC8"/>
    <w:rsid w:val="001264F6"/>
    <w:rsid w:val="00143080"/>
    <w:rsid w:val="001472A8"/>
    <w:rsid w:val="00165F0B"/>
    <w:rsid w:val="001A0E14"/>
    <w:rsid w:val="001A1A7D"/>
    <w:rsid w:val="001A79AF"/>
    <w:rsid w:val="001D481C"/>
    <w:rsid w:val="001D7FB0"/>
    <w:rsid w:val="001E60F8"/>
    <w:rsid w:val="001F73FD"/>
    <w:rsid w:val="00210369"/>
    <w:rsid w:val="00210844"/>
    <w:rsid w:val="0021394B"/>
    <w:rsid w:val="00221337"/>
    <w:rsid w:val="00230C9A"/>
    <w:rsid w:val="00233E12"/>
    <w:rsid w:val="00235AB4"/>
    <w:rsid w:val="00236311"/>
    <w:rsid w:val="00254684"/>
    <w:rsid w:val="00261D1F"/>
    <w:rsid w:val="002725ED"/>
    <w:rsid w:val="002A04BF"/>
    <w:rsid w:val="002A3F27"/>
    <w:rsid w:val="002B19BC"/>
    <w:rsid w:val="002B44F5"/>
    <w:rsid w:val="002C3BCF"/>
    <w:rsid w:val="002C598B"/>
    <w:rsid w:val="002C732E"/>
    <w:rsid w:val="002E4362"/>
    <w:rsid w:val="002F6873"/>
    <w:rsid w:val="003045C9"/>
    <w:rsid w:val="00312DAE"/>
    <w:rsid w:val="003249EB"/>
    <w:rsid w:val="00353B0E"/>
    <w:rsid w:val="00392BD8"/>
    <w:rsid w:val="003A1F50"/>
    <w:rsid w:val="003B3FDB"/>
    <w:rsid w:val="003C2469"/>
    <w:rsid w:val="003C3A50"/>
    <w:rsid w:val="003E3362"/>
    <w:rsid w:val="00411B02"/>
    <w:rsid w:val="00423BB2"/>
    <w:rsid w:val="004322FD"/>
    <w:rsid w:val="004371B8"/>
    <w:rsid w:val="004448B4"/>
    <w:rsid w:val="004519D9"/>
    <w:rsid w:val="0045482C"/>
    <w:rsid w:val="004975BE"/>
    <w:rsid w:val="004A37EE"/>
    <w:rsid w:val="004B6504"/>
    <w:rsid w:val="004C2267"/>
    <w:rsid w:val="004D428F"/>
    <w:rsid w:val="004E232B"/>
    <w:rsid w:val="004E6F80"/>
    <w:rsid w:val="004E7C8A"/>
    <w:rsid w:val="00515EF0"/>
    <w:rsid w:val="005225D9"/>
    <w:rsid w:val="005267F1"/>
    <w:rsid w:val="00542DB4"/>
    <w:rsid w:val="005452A3"/>
    <w:rsid w:val="0054784E"/>
    <w:rsid w:val="005547D4"/>
    <w:rsid w:val="005574ED"/>
    <w:rsid w:val="00560959"/>
    <w:rsid w:val="00580D16"/>
    <w:rsid w:val="00585653"/>
    <w:rsid w:val="0059096C"/>
    <w:rsid w:val="005B64CC"/>
    <w:rsid w:val="005C7B83"/>
    <w:rsid w:val="005D3A17"/>
    <w:rsid w:val="005E6224"/>
    <w:rsid w:val="006071FC"/>
    <w:rsid w:val="00615DAE"/>
    <w:rsid w:val="00622B91"/>
    <w:rsid w:val="006325FF"/>
    <w:rsid w:val="00633137"/>
    <w:rsid w:val="00635009"/>
    <w:rsid w:val="00650F23"/>
    <w:rsid w:val="00654862"/>
    <w:rsid w:val="00655260"/>
    <w:rsid w:val="00655FCC"/>
    <w:rsid w:val="00661FD0"/>
    <w:rsid w:val="00680DC6"/>
    <w:rsid w:val="0068109A"/>
    <w:rsid w:val="00681EEF"/>
    <w:rsid w:val="006958CB"/>
    <w:rsid w:val="006F5882"/>
    <w:rsid w:val="0070650F"/>
    <w:rsid w:val="00707D43"/>
    <w:rsid w:val="00712E50"/>
    <w:rsid w:val="00712F16"/>
    <w:rsid w:val="0072020C"/>
    <w:rsid w:val="0072279C"/>
    <w:rsid w:val="007274F8"/>
    <w:rsid w:val="007336DC"/>
    <w:rsid w:val="00751BAD"/>
    <w:rsid w:val="00757545"/>
    <w:rsid w:val="00761597"/>
    <w:rsid w:val="00774D26"/>
    <w:rsid w:val="00777370"/>
    <w:rsid w:val="00781A63"/>
    <w:rsid w:val="00793710"/>
    <w:rsid w:val="007B00EA"/>
    <w:rsid w:val="007C638C"/>
    <w:rsid w:val="007E653D"/>
    <w:rsid w:val="00807933"/>
    <w:rsid w:val="00815633"/>
    <w:rsid w:val="00825A5C"/>
    <w:rsid w:val="00843055"/>
    <w:rsid w:val="00846C0B"/>
    <w:rsid w:val="008527B0"/>
    <w:rsid w:val="008550FB"/>
    <w:rsid w:val="00855670"/>
    <w:rsid w:val="00856DA5"/>
    <w:rsid w:val="00872F9A"/>
    <w:rsid w:val="00875377"/>
    <w:rsid w:val="00881826"/>
    <w:rsid w:val="00882AB7"/>
    <w:rsid w:val="008A12ED"/>
    <w:rsid w:val="008B22F7"/>
    <w:rsid w:val="008B6D87"/>
    <w:rsid w:val="008D1DF8"/>
    <w:rsid w:val="008D6166"/>
    <w:rsid w:val="008E6B66"/>
    <w:rsid w:val="008F44D8"/>
    <w:rsid w:val="008F50F8"/>
    <w:rsid w:val="008F59A2"/>
    <w:rsid w:val="008F774D"/>
    <w:rsid w:val="00914AE1"/>
    <w:rsid w:val="0093146C"/>
    <w:rsid w:val="00940F33"/>
    <w:rsid w:val="009542A7"/>
    <w:rsid w:val="00956962"/>
    <w:rsid w:val="009602B1"/>
    <w:rsid w:val="00975756"/>
    <w:rsid w:val="009775C7"/>
    <w:rsid w:val="009948E5"/>
    <w:rsid w:val="009A735A"/>
    <w:rsid w:val="009B1848"/>
    <w:rsid w:val="009B6237"/>
    <w:rsid w:val="009C6EEA"/>
    <w:rsid w:val="009D5473"/>
    <w:rsid w:val="009E00AD"/>
    <w:rsid w:val="009F0A19"/>
    <w:rsid w:val="009F2770"/>
    <w:rsid w:val="009F36DD"/>
    <w:rsid w:val="00A06A85"/>
    <w:rsid w:val="00A15382"/>
    <w:rsid w:val="00A20FA7"/>
    <w:rsid w:val="00A449C6"/>
    <w:rsid w:val="00A60997"/>
    <w:rsid w:val="00A66C65"/>
    <w:rsid w:val="00A77B5F"/>
    <w:rsid w:val="00A860C7"/>
    <w:rsid w:val="00A96F9B"/>
    <w:rsid w:val="00AE6014"/>
    <w:rsid w:val="00B01FA4"/>
    <w:rsid w:val="00B15498"/>
    <w:rsid w:val="00B2323E"/>
    <w:rsid w:val="00B233D6"/>
    <w:rsid w:val="00B957A1"/>
    <w:rsid w:val="00B95C1F"/>
    <w:rsid w:val="00BA5FAB"/>
    <w:rsid w:val="00BA68C6"/>
    <w:rsid w:val="00BA7972"/>
    <w:rsid w:val="00BB000D"/>
    <w:rsid w:val="00BD62E9"/>
    <w:rsid w:val="00C21788"/>
    <w:rsid w:val="00C33008"/>
    <w:rsid w:val="00C33B33"/>
    <w:rsid w:val="00C33C01"/>
    <w:rsid w:val="00C5301B"/>
    <w:rsid w:val="00C535F9"/>
    <w:rsid w:val="00C56A76"/>
    <w:rsid w:val="00C716AA"/>
    <w:rsid w:val="00C77FBB"/>
    <w:rsid w:val="00C82DF3"/>
    <w:rsid w:val="00CA747C"/>
    <w:rsid w:val="00CC73F7"/>
    <w:rsid w:val="00CE5C65"/>
    <w:rsid w:val="00CF3D48"/>
    <w:rsid w:val="00CF5287"/>
    <w:rsid w:val="00D02919"/>
    <w:rsid w:val="00D02D56"/>
    <w:rsid w:val="00D0321A"/>
    <w:rsid w:val="00D0651A"/>
    <w:rsid w:val="00D3515E"/>
    <w:rsid w:val="00D369E8"/>
    <w:rsid w:val="00D4753E"/>
    <w:rsid w:val="00D5411A"/>
    <w:rsid w:val="00D5548E"/>
    <w:rsid w:val="00D864AC"/>
    <w:rsid w:val="00D9431B"/>
    <w:rsid w:val="00DA40AE"/>
    <w:rsid w:val="00DA4935"/>
    <w:rsid w:val="00DC0A21"/>
    <w:rsid w:val="00DC1411"/>
    <w:rsid w:val="00DC2BEA"/>
    <w:rsid w:val="00DC6AAC"/>
    <w:rsid w:val="00DD434E"/>
    <w:rsid w:val="00DE7A76"/>
    <w:rsid w:val="00DF39B9"/>
    <w:rsid w:val="00E10F7D"/>
    <w:rsid w:val="00E44152"/>
    <w:rsid w:val="00E72F83"/>
    <w:rsid w:val="00E93FB7"/>
    <w:rsid w:val="00E9638E"/>
    <w:rsid w:val="00EA2BCA"/>
    <w:rsid w:val="00EA4B70"/>
    <w:rsid w:val="00EB137D"/>
    <w:rsid w:val="00EB74EC"/>
    <w:rsid w:val="00EC027C"/>
    <w:rsid w:val="00EC5E94"/>
    <w:rsid w:val="00EE287F"/>
    <w:rsid w:val="00EE67E8"/>
    <w:rsid w:val="00EF3992"/>
    <w:rsid w:val="00F0051C"/>
    <w:rsid w:val="00F15B8E"/>
    <w:rsid w:val="00F27DBA"/>
    <w:rsid w:val="00F36AA9"/>
    <w:rsid w:val="00F511C5"/>
    <w:rsid w:val="00F632A3"/>
    <w:rsid w:val="00F673CF"/>
    <w:rsid w:val="00F7207E"/>
    <w:rsid w:val="00F75D0B"/>
    <w:rsid w:val="00F76AFE"/>
    <w:rsid w:val="00FA3700"/>
    <w:rsid w:val="00FB736C"/>
    <w:rsid w:val="00FC6153"/>
    <w:rsid w:val="00FE192F"/>
    <w:rsid w:val="00FE37DD"/>
    <w:rsid w:val="00FF2D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02874"/>
  <w15:docId w15:val="{9FA513D7-2E5C-4D54-8537-9244B41B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Textoindependiente24">
    <w:name w:val="Texto independiente 24"/>
    <w:basedOn w:val="Normal"/>
    <w:rsid w:val="009542A7"/>
    <w:pPr>
      <w:widowControl w:val="0"/>
      <w:tabs>
        <w:tab w:val="left" w:pos="0"/>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F3CE6-7D01-487B-A917-F30BBF7B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6382</Words>
  <Characters>35105</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Edmundo</cp:lastModifiedBy>
  <cp:revision>7</cp:revision>
  <dcterms:created xsi:type="dcterms:W3CDTF">2024-12-02T19:09:00Z</dcterms:created>
  <dcterms:modified xsi:type="dcterms:W3CDTF">2024-12-03T14:59:00Z</dcterms:modified>
</cp:coreProperties>
</file>