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385B" w:rsidRDefault="0087385B" w:rsidP="006B670A">
      <w:pPr>
        <w:spacing w:line="276" w:lineRule="auto"/>
        <w:jc w:val="center"/>
        <w:rPr>
          <w:rFonts w:ascii="Baskerville Old Face" w:hAnsi="Baskerville Old Face" w:cs="Arial"/>
          <w:b/>
          <w:sz w:val="24"/>
          <w:szCs w:val="22"/>
        </w:rPr>
      </w:pPr>
    </w:p>
    <w:p w:rsidR="0072763A" w:rsidRPr="002D04BA" w:rsidRDefault="0072763A" w:rsidP="0087385B">
      <w:pPr>
        <w:pStyle w:val="Ttulo1"/>
        <w:rPr>
          <w:sz w:val="22"/>
        </w:rPr>
      </w:pPr>
      <w:r w:rsidRPr="002D04BA">
        <w:t>CONSTITUCIÓN POLÍTICA DEL ESTADO LIBRE Y SOBERANO DE DURANGO</w:t>
      </w:r>
    </w:p>
    <w:p w:rsidR="0072763A" w:rsidRPr="002D04BA" w:rsidRDefault="0072763A" w:rsidP="0087385B">
      <w:pPr>
        <w:jc w:val="both"/>
        <w:rPr>
          <w:rFonts w:ascii="Arial" w:hAnsi="Arial" w:cs="Arial"/>
          <w:sz w:val="22"/>
          <w:szCs w:val="22"/>
        </w:rPr>
      </w:pPr>
    </w:p>
    <w:p w:rsidR="0072763A" w:rsidRPr="002D04BA" w:rsidRDefault="0087385B" w:rsidP="0005409E">
      <w:pPr>
        <w:pStyle w:val="Ttulo2"/>
      </w:pPr>
      <w:r>
        <w:t>TÍTULO P</w:t>
      </w:r>
      <w:r w:rsidRPr="002D04BA">
        <w:t>RIMERO</w:t>
      </w:r>
    </w:p>
    <w:p w:rsidR="0072763A" w:rsidRPr="002D04BA" w:rsidRDefault="0087385B" w:rsidP="0005409E">
      <w:pPr>
        <w:pStyle w:val="Ttulo2"/>
      </w:pPr>
      <w:r>
        <w:t>DE LOS DERECHOS H</w:t>
      </w:r>
      <w:r w:rsidRPr="002D04BA">
        <w:t>UMANOS</w:t>
      </w:r>
    </w:p>
    <w:p w:rsidR="0072763A" w:rsidRPr="002D04BA" w:rsidRDefault="0072763A" w:rsidP="0087385B">
      <w:pPr>
        <w:jc w:val="center"/>
        <w:rPr>
          <w:rFonts w:ascii="Arial" w:hAnsi="Arial" w:cs="Arial"/>
          <w:b/>
          <w:sz w:val="22"/>
          <w:szCs w:val="22"/>
        </w:rPr>
      </w:pPr>
    </w:p>
    <w:p w:rsidR="0072763A" w:rsidRPr="002D04BA" w:rsidRDefault="0087385B" w:rsidP="0087385B">
      <w:pPr>
        <w:pStyle w:val="Ttulo3"/>
      </w:pPr>
      <w:r w:rsidRPr="002D04BA">
        <w:t>CAPÍTULO I</w:t>
      </w:r>
    </w:p>
    <w:p w:rsidR="0072763A" w:rsidRPr="002D04BA" w:rsidRDefault="0087385B" w:rsidP="0087385B">
      <w:pPr>
        <w:pStyle w:val="Ttulo3"/>
      </w:pPr>
      <w:r>
        <w:t>DE LOS DERECHOS HUMANOS Y SUS G</w:t>
      </w:r>
      <w:r w:rsidRPr="002D04BA">
        <w:t>ARANTÍAS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 xml:space="preserve">ARTÍCULO 1.- </w:t>
      </w:r>
      <w:r w:rsidR="0072763A" w:rsidRPr="002D04BA">
        <w:rPr>
          <w:rFonts w:ascii="Arial" w:hAnsi="Arial" w:cs="Arial"/>
          <w:sz w:val="22"/>
          <w:szCs w:val="22"/>
        </w:rPr>
        <w:t>En el Estado de Durango, la dignidad y la libertad de la persona, son la base de los derechos humanos; constituye deber de todas las autoridades su respeto</w:t>
      </w:r>
      <w:r w:rsidR="0072763A" w:rsidRPr="002D04BA">
        <w:rPr>
          <w:rFonts w:ascii="Arial" w:hAnsi="Arial" w:cs="Arial"/>
          <w:bCs/>
          <w:sz w:val="22"/>
          <w:szCs w:val="22"/>
        </w:rPr>
        <w:t xml:space="preserve">, garantía, promoción y protección. </w:t>
      </w:r>
      <w:r w:rsidR="0072763A"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ARTÍCULO 2.-</w:t>
      </w:r>
      <w:r>
        <w:rPr>
          <w:rFonts w:ascii="Arial" w:hAnsi="Arial" w:cs="Arial"/>
          <w:sz w:val="22"/>
          <w:szCs w:val="22"/>
        </w:rPr>
        <w:t xml:space="preserve"> </w:t>
      </w:r>
      <w:r w:rsidR="0072763A"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Toda autoridad, dentro del ámbito de su competencia, tiene el deber de respetar, proteger, garantizar y promover los derechos humanos, observando en todo momento los principios de universalidad, </w:t>
      </w:r>
      <w:r w:rsidRPr="002D04BA">
        <w:rPr>
          <w:rFonts w:ascii="Arial" w:hAnsi="Arial" w:cs="Arial"/>
          <w:sz w:val="22"/>
          <w:szCs w:val="22"/>
        </w:rPr>
        <w:lastRenderedPageBreak/>
        <w:t>interdependencia, indivisibilidad y progresividad. En consecuencia, las autoridades están obligadas a prevenir, investigar, sancionar y reparar su violación,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3.-</w:t>
      </w:r>
      <w:r>
        <w:rPr>
          <w:rFonts w:ascii="Arial" w:hAnsi="Arial" w:cs="Arial"/>
          <w:b/>
          <w:sz w:val="22"/>
          <w:szCs w:val="22"/>
        </w:rPr>
        <w:t xml:space="preserve"> </w:t>
      </w:r>
      <w:r w:rsidR="0072763A"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4.-</w:t>
      </w:r>
      <w:r>
        <w:rPr>
          <w:rFonts w:ascii="Arial" w:hAnsi="Arial" w:cs="Arial"/>
          <w:sz w:val="22"/>
          <w:szCs w:val="22"/>
        </w:rPr>
        <w:t xml:space="preserve"> </w:t>
      </w:r>
      <w:r w:rsidR="0072763A"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5.-</w:t>
      </w:r>
      <w:r>
        <w:rPr>
          <w:rFonts w:ascii="Arial" w:hAnsi="Arial" w:cs="Arial"/>
          <w:b/>
          <w:sz w:val="22"/>
          <w:szCs w:val="22"/>
        </w:rPr>
        <w:t xml:space="preserve"> </w:t>
      </w:r>
      <w:r w:rsidR="0072763A" w:rsidRPr="002D04BA">
        <w:rPr>
          <w:rFonts w:ascii="Arial" w:hAnsi="Arial" w:cs="Arial"/>
          <w:sz w:val="22"/>
          <w:szCs w:val="22"/>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 sexuales, estado civil, estado de gravidez o cualquier otra que atente contra la dignidad humana y tenga por objeto anular o menoscabar los derechos y libertades de las personas.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6.-</w:t>
      </w:r>
      <w:r>
        <w:rPr>
          <w:rFonts w:ascii="Arial" w:hAnsi="Arial" w:cs="Arial"/>
          <w:sz w:val="22"/>
          <w:szCs w:val="22"/>
        </w:rPr>
        <w:t xml:space="preserve"> </w:t>
      </w:r>
      <w:r w:rsidR="0072763A"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0072763A"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7.-</w:t>
      </w:r>
      <w:r>
        <w:rPr>
          <w:rFonts w:ascii="Arial" w:hAnsi="Arial" w:cs="Arial"/>
          <w:sz w:val="22"/>
          <w:szCs w:val="22"/>
        </w:rPr>
        <w:t xml:space="preserve"> </w:t>
      </w:r>
      <w:r w:rsidR="0072763A"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87385B">
      <w:pPr>
        <w:jc w:val="both"/>
        <w:rPr>
          <w:rFonts w:ascii="Arial" w:hAnsi="Arial" w:cs="Arial"/>
          <w:b/>
          <w:sz w:val="22"/>
          <w:szCs w:val="22"/>
        </w:rPr>
      </w:pPr>
    </w:p>
    <w:p w:rsidR="0072763A" w:rsidRPr="0087385B" w:rsidRDefault="0087385B" w:rsidP="0087385B">
      <w:pPr>
        <w:jc w:val="both"/>
        <w:rPr>
          <w:rFonts w:ascii="Arial" w:hAnsi="Arial" w:cs="Arial"/>
          <w:sz w:val="22"/>
          <w:szCs w:val="22"/>
        </w:rPr>
      </w:pPr>
      <w:r w:rsidRPr="0087385B">
        <w:rPr>
          <w:rFonts w:ascii="Arial" w:hAnsi="Arial" w:cs="Arial"/>
          <w:b/>
          <w:sz w:val="22"/>
          <w:szCs w:val="22"/>
        </w:rPr>
        <w:t xml:space="preserve">ARTÍCULO 8.- </w:t>
      </w:r>
      <w:r w:rsidR="0072763A" w:rsidRPr="0087385B">
        <w:rPr>
          <w:rFonts w:ascii="Arial" w:eastAsia="Calibri" w:hAnsi="Arial" w:cs="Arial"/>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87385B" w:rsidRDefault="0072763A" w:rsidP="0087385B">
      <w:pPr>
        <w:jc w:val="both"/>
        <w:rPr>
          <w:rFonts w:ascii="Arial" w:hAnsi="Arial" w:cs="Arial"/>
          <w:sz w:val="22"/>
          <w:szCs w:val="22"/>
        </w:rPr>
      </w:pPr>
    </w:p>
    <w:p w:rsidR="0072763A" w:rsidRPr="0087385B" w:rsidRDefault="0072763A" w:rsidP="0087385B">
      <w:pPr>
        <w:jc w:val="both"/>
        <w:rPr>
          <w:rFonts w:ascii="Arial" w:hAnsi="Arial" w:cs="Arial"/>
          <w:sz w:val="22"/>
          <w:szCs w:val="22"/>
        </w:rPr>
      </w:pPr>
      <w:r w:rsidRPr="0087385B">
        <w:rPr>
          <w:rFonts w:ascii="Arial" w:hAnsi="Arial" w:cs="Arial"/>
          <w:sz w:val="22"/>
          <w:szCs w:val="22"/>
        </w:rPr>
        <w:lastRenderedPageBreak/>
        <w:t>Las comunicaciones postales, telegráficas, telefónicas, digitales y electrónicas son inviolables, salvo resolución judicial.</w:t>
      </w:r>
    </w:p>
    <w:p w:rsidR="0072763A" w:rsidRPr="002D04BA" w:rsidRDefault="0072763A" w:rsidP="0087385B">
      <w:pPr>
        <w:jc w:val="both"/>
        <w:rPr>
          <w:rFonts w:ascii="Arial" w:hAnsi="Arial" w:cs="Arial"/>
          <w:sz w:val="22"/>
          <w:szCs w:val="22"/>
        </w:rPr>
      </w:pPr>
    </w:p>
    <w:p w:rsidR="0072763A" w:rsidRPr="0087385B" w:rsidRDefault="0087385B" w:rsidP="0087385B">
      <w:pPr>
        <w:jc w:val="both"/>
        <w:rPr>
          <w:rFonts w:ascii="Arial" w:hAnsi="Arial" w:cs="Arial"/>
          <w:b/>
          <w:sz w:val="22"/>
          <w:szCs w:val="22"/>
        </w:rPr>
      </w:pPr>
      <w:r w:rsidRPr="0087385B">
        <w:rPr>
          <w:rFonts w:ascii="Arial" w:hAnsi="Arial" w:cs="Arial"/>
          <w:b/>
          <w:sz w:val="22"/>
          <w:szCs w:val="22"/>
        </w:rPr>
        <w:t>ARTÍCULO 9.-</w:t>
      </w:r>
      <w:r>
        <w:rPr>
          <w:rFonts w:ascii="Arial" w:hAnsi="Arial" w:cs="Arial"/>
          <w:b/>
          <w:sz w:val="22"/>
          <w:szCs w:val="22"/>
        </w:rPr>
        <w:t xml:space="preserve"> </w:t>
      </w:r>
      <w:r w:rsidR="0072763A"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10.-</w:t>
      </w:r>
      <w:r>
        <w:rPr>
          <w:rFonts w:ascii="Arial" w:hAnsi="Arial" w:cs="Arial"/>
          <w:b/>
          <w:sz w:val="22"/>
          <w:szCs w:val="22"/>
        </w:rPr>
        <w:t xml:space="preserve"> </w:t>
      </w:r>
      <w:r w:rsidR="0072763A"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11.-</w:t>
      </w:r>
      <w:r w:rsidR="00D73D09">
        <w:rPr>
          <w:rFonts w:ascii="Arial" w:hAnsi="Arial" w:cs="Arial"/>
          <w:b/>
          <w:sz w:val="22"/>
          <w:szCs w:val="22"/>
        </w:rPr>
        <w:t xml:space="preserve"> </w:t>
      </w:r>
      <w:r w:rsidR="0072763A"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12.-</w:t>
      </w:r>
      <w:r w:rsidR="00D73D09">
        <w:rPr>
          <w:rFonts w:ascii="Arial" w:hAnsi="Arial" w:cs="Arial"/>
          <w:b/>
          <w:sz w:val="22"/>
          <w:szCs w:val="22"/>
        </w:rPr>
        <w:t xml:space="preserve"> </w:t>
      </w:r>
      <w:r w:rsidR="0072763A"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13.-</w:t>
      </w:r>
      <w:r w:rsidR="00D73D09">
        <w:rPr>
          <w:rFonts w:ascii="Arial" w:hAnsi="Arial" w:cs="Arial"/>
          <w:b/>
          <w:sz w:val="22"/>
          <w:szCs w:val="22"/>
        </w:rPr>
        <w:t xml:space="preserve"> </w:t>
      </w:r>
      <w:r w:rsidR="0072763A"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87385B">
      <w:pPr>
        <w:pStyle w:val="Texto"/>
        <w:spacing w:after="0" w:line="240" w:lineRule="auto"/>
        <w:ind w:firstLine="0"/>
        <w:rPr>
          <w:rFonts w:eastAsia="Calibri"/>
          <w:sz w:val="22"/>
          <w:szCs w:val="22"/>
          <w:lang w:eastAsia="en-US"/>
        </w:rPr>
      </w:pPr>
    </w:p>
    <w:p w:rsidR="0072763A" w:rsidRPr="002D04BA" w:rsidRDefault="0072763A" w:rsidP="0087385B">
      <w:pPr>
        <w:pStyle w:val="Texto"/>
        <w:spacing w:after="0" w:line="240" w:lineRule="auto"/>
        <w:ind w:firstLine="0"/>
        <w:rPr>
          <w:rFonts w:eastAsia="Calibri"/>
          <w:sz w:val="22"/>
          <w:szCs w:val="22"/>
          <w:lang w:eastAsia="en-US"/>
        </w:rPr>
      </w:pPr>
      <w:r w:rsidRPr="002D04BA">
        <w:rPr>
          <w:rFonts w:eastAsia="Calibri"/>
          <w:sz w:val="22"/>
          <w:szCs w:val="22"/>
          <w:lang w:eastAsia="en-US"/>
        </w:rPr>
        <w:lastRenderedPageBreak/>
        <w:t>La ley determinará los casos en que los particulares podrán ejercer la acción penal ante la autoridad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imposición de las penas, su modificación y duración son competencia exclusiva de la autoridad judicial.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14.-</w:t>
      </w:r>
      <w:r w:rsidR="00D73D09">
        <w:rPr>
          <w:rFonts w:ascii="Arial" w:hAnsi="Arial" w:cs="Arial"/>
          <w:b/>
          <w:sz w:val="22"/>
          <w:szCs w:val="22"/>
        </w:rPr>
        <w:t xml:space="preserve"> </w:t>
      </w:r>
      <w:r w:rsidR="0072763A"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A que se presuma su inocencia mientras no se declare su responsabilidad mediante sentencia firme.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87385B">
      <w:pPr>
        <w:pStyle w:val="Prrafodelista"/>
        <w:tabs>
          <w:tab w:val="left" w:pos="426"/>
        </w:tabs>
        <w:ind w:left="0"/>
        <w:rPr>
          <w:rFonts w:ascii="Arial" w:hAnsi="Arial" w:cs="Arial"/>
          <w:sz w:val="22"/>
          <w:szCs w:val="22"/>
          <w:highlight w:val="yellow"/>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426"/>
        </w:tabs>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6"/>
        </w:numPr>
        <w:tabs>
          <w:tab w:val="left" w:pos="567"/>
        </w:tabs>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acceso a la verdad y a una tutela judicial efectiva de sus derechos, la cual incluirá la posibilidad de interrogar a los testigos de cargo y descargo.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7"/>
        </w:numPr>
        <w:tabs>
          <w:tab w:val="left" w:pos="426"/>
        </w:tabs>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15.-</w:t>
      </w:r>
      <w:r w:rsidR="00D73D09">
        <w:rPr>
          <w:rFonts w:ascii="Arial" w:hAnsi="Arial" w:cs="Arial"/>
          <w:b/>
          <w:sz w:val="22"/>
          <w:szCs w:val="22"/>
        </w:rPr>
        <w:t xml:space="preserve"> </w:t>
      </w:r>
      <w:r w:rsidR="0072763A"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16.-</w:t>
      </w:r>
      <w:r w:rsidR="00D73D09">
        <w:rPr>
          <w:rFonts w:ascii="Arial" w:hAnsi="Arial" w:cs="Arial"/>
          <w:b/>
          <w:sz w:val="22"/>
          <w:szCs w:val="22"/>
        </w:rPr>
        <w:t xml:space="preserve"> </w:t>
      </w:r>
      <w:r w:rsidR="0072763A"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patrimonio familiar es inalienable. En ningún caso </w:t>
      </w:r>
      <w:r w:rsidR="00A34771" w:rsidRPr="002D04BA">
        <w:rPr>
          <w:rFonts w:ascii="Arial" w:hAnsi="Arial" w:cs="Arial"/>
          <w:sz w:val="22"/>
          <w:szCs w:val="22"/>
        </w:rPr>
        <w:t>puede menoscabarse</w:t>
      </w:r>
      <w:r w:rsidR="0072763A" w:rsidRPr="002D04BA">
        <w:rPr>
          <w:rFonts w:ascii="Arial" w:hAnsi="Arial" w:cs="Arial"/>
          <w:sz w:val="22"/>
          <w:szCs w:val="22"/>
        </w:rPr>
        <w:t xml:space="preserve"> y no será objeto de embargo, ni de gravamen alguno.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 xml:space="preserve">ARTÍCULO 17.- </w:t>
      </w:r>
      <w:r w:rsidR="0072763A"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87385B">
      <w:pPr>
        <w:jc w:val="both"/>
        <w:rPr>
          <w:rFonts w:ascii="Arial" w:hAnsi="Arial" w:cs="Arial"/>
          <w:b/>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87385B" w:rsidRDefault="0087385B" w:rsidP="00D73D09">
      <w:pPr>
        <w:pStyle w:val="Ttulo3"/>
      </w:pPr>
      <w:r w:rsidRPr="0087385B">
        <w:t>CAPÍTULO II</w:t>
      </w:r>
    </w:p>
    <w:p w:rsidR="0072763A" w:rsidRPr="0087385B" w:rsidRDefault="0087385B" w:rsidP="00D73D09">
      <w:pPr>
        <w:pStyle w:val="Ttulo3"/>
      </w:pPr>
      <w:r w:rsidRPr="0087385B">
        <w:t>DE LOS DERECHOS ECONÓMICOS, SOCIALES Y CULTURALES</w:t>
      </w:r>
    </w:p>
    <w:p w:rsidR="0072763A" w:rsidRPr="0087385B" w:rsidRDefault="0072763A" w:rsidP="0087385B">
      <w:pPr>
        <w:jc w:val="center"/>
        <w:rPr>
          <w:rFonts w:ascii="Arial" w:hAnsi="Arial" w:cs="Arial"/>
          <w:b/>
          <w:sz w:val="22"/>
          <w:szCs w:val="22"/>
        </w:rPr>
      </w:pPr>
    </w:p>
    <w:p w:rsidR="0072763A" w:rsidRPr="0087385B" w:rsidRDefault="0087385B" w:rsidP="00D73D09">
      <w:pPr>
        <w:pStyle w:val="Ttulo4"/>
      </w:pPr>
      <w:r w:rsidRPr="0087385B">
        <w:t>SECCIÓN PRIMERA</w:t>
      </w:r>
    </w:p>
    <w:p w:rsidR="0072763A" w:rsidRPr="0087385B" w:rsidRDefault="0087385B" w:rsidP="00D73D09">
      <w:pPr>
        <w:pStyle w:val="Ttulo4"/>
      </w:pPr>
      <w:r w:rsidRPr="0087385B">
        <w:t>DE LOS DERECHOS ECONÓMICOS, SOCIALES Y CULTURALES</w:t>
      </w:r>
    </w:p>
    <w:p w:rsidR="0072763A" w:rsidRPr="002D04BA" w:rsidRDefault="0072763A" w:rsidP="00D73D09">
      <w:pP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18.-</w:t>
      </w:r>
      <w:r w:rsidR="00D73D09">
        <w:rPr>
          <w:rFonts w:ascii="Arial" w:hAnsi="Arial" w:cs="Arial"/>
          <w:sz w:val="22"/>
          <w:szCs w:val="22"/>
        </w:rPr>
        <w:t xml:space="preserve"> </w:t>
      </w:r>
      <w:r w:rsidR="0072763A"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19.-</w:t>
      </w:r>
      <w:r w:rsidR="00D73D09">
        <w:rPr>
          <w:rFonts w:ascii="Arial" w:hAnsi="Arial" w:cs="Arial"/>
          <w:sz w:val="22"/>
          <w:szCs w:val="22"/>
        </w:rPr>
        <w:t xml:space="preserve"> </w:t>
      </w:r>
      <w:r w:rsidR="0072763A"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20.-</w:t>
      </w:r>
      <w:r w:rsidR="00D73D09">
        <w:rPr>
          <w:rFonts w:ascii="Arial" w:hAnsi="Arial" w:cs="Arial"/>
          <w:sz w:val="22"/>
          <w:szCs w:val="22"/>
        </w:rPr>
        <w:t xml:space="preserve"> </w:t>
      </w:r>
      <w:r w:rsidR="0072763A" w:rsidRPr="002D04BA">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DC256B" w:rsidRPr="002D04BA" w:rsidRDefault="00DC256B"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87385B">
      <w:pPr>
        <w:jc w:val="both"/>
        <w:rPr>
          <w:rFonts w:ascii="Arial" w:hAnsi="Arial" w:cs="Arial"/>
          <w:sz w:val="22"/>
          <w:szCs w:val="22"/>
        </w:rPr>
      </w:pPr>
    </w:p>
    <w:p w:rsidR="00BF3701" w:rsidRPr="002D04BA" w:rsidRDefault="0072763A" w:rsidP="0087385B">
      <w:pPr>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BF3701" w:rsidRPr="00D73D09"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BF3701"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w:t>
      </w:r>
      <w:r w:rsidR="00BF3701" w:rsidRPr="00D73D09">
        <w:rPr>
          <w:rFonts w:asciiTheme="minorHAnsi" w:hAnsiTheme="minorHAnsi" w:cs="Arial"/>
          <w:i/>
          <w:color w:val="0070C0"/>
          <w:sz w:val="14"/>
          <w:szCs w:val="22"/>
        </w:rPr>
        <w:t xml:space="preserve"> DE 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21.-</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87385B">
      <w:pPr>
        <w:jc w:val="both"/>
        <w:rPr>
          <w:rFonts w:ascii="Arial" w:hAnsi="Arial" w:cs="Arial"/>
          <w:sz w:val="22"/>
          <w:szCs w:val="22"/>
        </w:rPr>
      </w:pPr>
    </w:p>
    <w:p w:rsidR="0072763A" w:rsidRPr="002D04BA" w:rsidRDefault="00D73D09" w:rsidP="0087385B">
      <w:pPr>
        <w:jc w:val="both"/>
        <w:rPr>
          <w:rFonts w:ascii="Arial" w:hAnsi="Arial" w:cs="Arial"/>
          <w:b/>
          <w:sz w:val="22"/>
          <w:szCs w:val="22"/>
        </w:rPr>
      </w:pPr>
      <w:r>
        <w:rPr>
          <w:rFonts w:ascii="Arial" w:hAnsi="Arial" w:cs="Arial"/>
          <w:b/>
          <w:sz w:val="22"/>
          <w:szCs w:val="22"/>
        </w:rPr>
        <w:t xml:space="preserve">ARTÍCULO 22.- </w:t>
      </w:r>
      <w:r w:rsidR="0072763A"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87385B">
      <w:pPr>
        <w:jc w:val="both"/>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87385B">
      <w:pPr>
        <w:tabs>
          <w:tab w:val="left" w:pos="567"/>
        </w:tabs>
        <w:jc w:val="both"/>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87385B">
      <w:pPr>
        <w:pStyle w:val="Prrafodelista"/>
        <w:rPr>
          <w:rFonts w:ascii="Arial" w:hAnsi="Arial" w:cs="Arial"/>
          <w:sz w:val="22"/>
          <w:szCs w:val="22"/>
        </w:rPr>
      </w:pPr>
    </w:p>
    <w:p w:rsid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87385B">
      <w:pPr>
        <w:pStyle w:val="Prrafodelista"/>
        <w:rPr>
          <w:rFonts w:ascii="Arial" w:hAnsi="Arial" w:cs="Arial"/>
          <w:sz w:val="22"/>
          <w:szCs w:val="22"/>
        </w:rPr>
      </w:pPr>
    </w:p>
    <w:p w:rsidR="0072763A" w:rsidRPr="00A02B72" w:rsidRDefault="0072763A" w:rsidP="0087385B">
      <w:pPr>
        <w:pStyle w:val="Prrafodelista"/>
        <w:numPr>
          <w:ilvl w:val="0"/>
          <w:numId w:val="40"/>
        </w:numPr>
        <w:tabs>
          <w:tab w:val="left" w:pos="567"/>
        </w:tabs>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87385B">
      <w:pPr>
        <w:tabs>
          <w:tab w:val="left" w:pos="567"/>
        </w:tabs>
        <w:jc w:val="right"/>
        <w:rPr>
          <w:rFonts w:asciiTheme="minorHAnsi" w:hAnsiTheme="minorHAnsi" w:cs="Arial"/>
          <w:i/>
          <w:sz w:val="16"/>
          <w:szCs w:val="22"/>
        </w:rPr>
      </w:pPr>
      <w:r w:rsidRPr="00D73D09">
        <w:rPr>
          <w:rFonts w:asciiTheme="minorHAnsi" w:hAnsiTheme="minorHAnsi" w:cs="Arial"/>
          <w:i/>
          <w:color w:val="0070C0"/>
          <w:sz w:val="14"/>
          <w:szCs w:val="22"/>
        </w:rPr>
        <w:t>PÁRRAFO</w:t>
      </w:r>
      <w:r w:rsidR="00BA7924" w:rsidRPr="00D73D09">
        <w:rPr>
          <w:rFonts w:asciiTheme="minorHAnsi" w:hAnsiTheme="minorHAnsi" w:cs="Arial"/>
          <w:i/>
          <w:color w:val="0070C0"/>
          <w:sz w:val="14"/>
          <w:szCs w:val="22"/>
        </w:rPr>
        <w:t xml:space="preserve"> DEROGADO POR DEC. 128</w:t>
      </w:r>
      <w:r w:rsidR="002D04BA" w:rsidRPr="00D73D09">
        <w:rPr>
          <w:rFonts w:asciiTheme="minorHAnsi" w:hAnsiTheme="minorHAnsi" w:cs="Arial"/>
          <w:i/>
          <w:color w:val="0070C0"/>
          <w:sz w:val="14"/>
          <w:szCs w:val="22"/>
        </w:rPr>
        <w:t>,</w:t>
      </w:r>
      <w:r w:rsidR="00BA7924" w:rsidRPr="00D73D09">
        <w:rPr>
          <w:rFonts w:asciiTheme="minorHAnsi" w:hAnsiTheme="minorHAnsi" w:cs="Arial"/>
          <w:i/>
          <w:color w:val="0070C0"/>
          <w:sz w:val="14"/>
          <w:szCs w:val="22"/>
        </w:rPr>
        <w:t xml:space="preserve"> P. O. 19</w:t>
      </w:r>
      <w:r w:rsidR="002D04BA" w:rsidRPr="00D73D09">
        <w:rPr>
          <w:rFonts w:asciiTheme="minorHAnsi" w:hAnsiTheme="minorHAnsi" w:cs="Arial"/>
          <w:i/>
          <w:color w:val="0070C0"/>
          <w:sz w:val="14"/>
          <w:szCs w:val="22"/>
        </w:rPr>
        <w:t xml:space="preserve">, </w:t>
      </w:r>
      <w:r w:rsidR="00BA7924" w:rsidRPr="00D73D09">
        <w:rPr>
          <w:rFonts w:asciiTheme="minorHAnsi" w:hAnsiTheme="minorHAnsi" w:cs="Arial"/>
          <w:i/>
          <w:color w:val="0070C0"/>
          <w:sz w:val="14"/>
          <w:szCs w:val="22"/>
        </w:rPr>
        <w:t>6 DE MARZO DE 2014</w:t>
      </w:r>
      <w:r w:rsidR="002D04BA" w:rsidRPr="00D73D09">
        <w:rPr>
          <w:rFonts w:asciiTheme="minorHAnsi" w:hAnsiTheme="minorHAnsi" w:cs="Arial"/>
          <w:i/>
          <w:color w:val="0070C0"/>
          <w:sz w:val="14"/>
          <w:szCs w:val="22"/>
        </w:rPr>
        <w:t>.</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23.-</w:t>
      </w:r>
      <w:r w:rsidR="00D73D09">
        <w:rPr>
          <w:rFonts w:ascii="Arial" w:hAnsi="Arial" w:cs="Arial"/>
          <w:sz w:val="22"/>
          <w:szCs w:val="22"/>
        </w:rPr>
        <w:t xml:space="preserve"> </w:t>
      </w:r>
      <w:r w:rsidR="0072763A"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los instrumentos para hacer efectivo este derecho.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24.-</w:t>
      </w:r>
      <w:r w:rsidR="00D73D09">
        <w:rPr>
          <w:rFonts w:ascii="Arial" w:hAnsi="Arial" w:cs="Arial"/>
          <w:b/>
          <w:sz w:val="22"/>
          <w:szCs w:val="22"/>
        </w:rPr>
        <w:t xml:space="preserve"> </w:t>
      </w:r>
      <w:r w:rsidR="0072763A"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25</w:t>
      </w:r>
      <w:r w:rsidRPr="0087385B">
        <w:rPr>
          <w:rFonts w:ascii="Arial" w:hAnsi="Arial" w:cs="Arial"/>
          <w:sz w:val="22"/>
          <w:szCs w:val="22"/>
        </w:rPr>
        <w:t>.</w:t>
      </w:r>
      <w:r w:rsidRPr="0087385B">
        <w:rPr>
          <w:rFonts w:ascii="Arial" w:hAnsi="Arial" w:cs="Arial"/>
          <w:b/>
          <w:sz w:val="22"/>
          <w:szCs w:val="22"/>
        </w:rPr>
        <w:t>-</w:t>
      </w:r>
      <w:r w:rsidR="00D73D09">
        <w:rPr>
          <w:rFonts w:ascii="Arial" w:hAnsi="Arial" w:cs="Arial"/>
          <w:b/>
          <w:sz w:val="22"/>
          <w:szCs w:val="22"/>
        </w:rPr>
        <w:t xml:space="preserve"> </w:t>
      </w:r>
      <w:r w:rsidR="0072763A"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26.-</w:t>
      </w:r>
      <w:r w:rsidR="00D73D09">
        <w:rPr>
          <w:rFonts w:ascii="Arial" w:hAnsi="Arial" w:cs="Arial"/>
          <w:b/>
          <w:sz w:val="22"/>
          <w:szCs w:val="22"/>
        </w:rPr>
        <w:t xml:space="preserve"> </w:t>
      </w:r>
      <w:r w:rsidR="0072763A"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b/>
          <w:sz w:val="22"/>
          <w:szCs w:val="22"/>
        </w:rPr>
      </w:pPr>
      <w:r w:rsidRPr="0087385B">
        <w:rPr>
          <w:rFonts w:ascii="Arial" w:hAnsi="Arial" w:cs="Arial"/>
          <w:b/>
          <w:sz w:val="22"/>
          <w:szCs w:val="22"/>
        </w:rPr>
        <w:t>ARTÍCULO 27.-</w:t>
      </w:r>
      <w:r w:rsidR="00D73D09">
        <w:rPr>
          <w:rFonts w:ascii="Arial" w:hAnsi="Arial" w:cs="Arial"/>
          <w:b/>
          <w:sz w:val="22"/>
          <w:szCs w:val="22"/>
        </w:rPr>
        <w:t xml:space="preserve"> </w:t>
      </w:r>
      <w:r w:rsidR="0072763A"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r w:rsidRPr="002D04BA">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28.-</w:t>
      </w:r>
      <w:r w:rsidR="00D73D09">
        <w:rPr>
          <w:rFonts w:ascii="Arial" w:hAnsi="Arial" w:cs="Arial"/>
          <w:sz w:val="22"/>
          <w:szCs w:val="22"/>
        </w:rPr>
        <w:t xml:space="preserve"> </w:t>
      </w:r>
      <w:r w:rsidR="0072763A"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patrimonio y las expresiones culturales y artísticas de los pueblos y comunidades indígenas del Estado serán objeto de especial reconocimiento y protección.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29.-</w:t>
      </w:r>
      <w:r w:rsidR="00D73D09">
        <w:rPr>
          <w:rFonts w:ascii="Arial" w:hAnsi="Arial" w:cs="Arial"/>
          <w:sz w:val="22"/>
          <w:szCs w:val="22"/>
        </w:rPr>
        <w:t xml:space="preserve"> </w:t>
      </w:r>
      <w:r w:rsidR="0072763A"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87385B">
      <w:pPr>
        <w:tabs>
          <w:tab w:val="left" w:pos="567"/>
        </w:tabs>
        <w:jc w:val="both"/>
        <w:rPr>
          <w:rFonts w:ascii="Arial" w:hAnsi="Arial" w:cs="Arial"/>
          <w:sz w:val="22"/>
          <w:szCs w:val="22"/>
        </w:rPr>
      </w:pPr>
    </w:p>
    <w:p w:rsidR="0072763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Se establecerán mecanismos de acceso a la información y procedimientos de revisión expeditos. Estos procedimientos se sustanciarán ante un órgano especializado, imparcial y autónomo.</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87385B">
      <w:pPr>
        <w:tabs>
          <w:tab w:val="left" w:pos="567"/>
        </w:tabs>
        <w:jc w:val="both"/>
        <w:rPr>
          <w:rFonts w:ascii="Arial" w:hAnsi="Arial" w:cs="Arial"/>
          <w:sz w:val="22"/>
          <w:szCs w:val="22"/>
        </w:rPr>
      </w:pPr>
    </w:p>
    <w:p w:rsidR="0072763A" w:rsidRPr="002D04BA" w:rsidRDefault="0072763A" w:rsidP="0087385B">
      <w:pPr>
        <w:pStyle w:val="Prrafodelista"/>
        <w:numPr>
          <w:ilvl w:val="0"/>
          <w:numId w:val="36"/>
        </w:numPr>
        <w:tabs>
          <w:tab w:val="left" w:pos="567"/>
        </w:tabs>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30.-</w:t>
      </w:r>
      <w:r w:rsidR="00D73D09">
        <w:rPr>
          <w:rFonts w:ascii="Arial" w:hAnsi="Arial" w:cs="Arial"/>
          <w:b/>
          <w:sz w:val="22"/>
          <w:szCs w:val="22"/>
        </w:rPr>
        <w:t xml:space="preserve"> </w:t>
      </w:r>
      <w:r w:rsidR="0072763A"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87385B">
      <w:pPr>
        <w:jc w:val="both"/>
        <w:rPr>
          <w:rFonts w:ascii="Arial" w:hAnsi="Arial" w:cs="Arial"/>
          <w:b/>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31.-</w:t>
      </w:r>
      <w:r w:rsidR="00D73D09">
        <w:rPr>
          <w:rFonts w:ascii="Arial" w:hAnsi="Arial" w:cs="Arial"/>
          <w:sz w:val="22"/>
          <w:szCs w:val="22"/>
        </w:rPr>
        <w:t xml:space="preserve"> </w:t>
      </w:r>
      <w:r w:rsidR="0072763A"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87385B">
      <w:pPr>
        <w:jc w:val="center"/>
        <w:rPr>
          <w:rFonts w:ascii="Arial" w:hAnsi="Arial" w:cs="Arial"/>
          <w:sz w:val="22"/>
          <w:szCs w:val="22"/>
        </w:rPr>
      </w:pPr>
    </w:p>
    <w:p w:rsidR="005F200C" w:rsidRPr="002D04BA" w:rsidRDefault="005F200C" w:rsidP="0087385B">
      <w:pPr>
        <w:jc w:val="center"/>
        <w:rPr>
          <w:rFonts w:ascii="Arial" w:hAnsi="Arial" w:cs="Arial"/>
          <w:sz w:val="22"/>
          <w:szCs w:val="22"/>
        </w:rPr>
      </w:pPr>
    </w:p>
    <w:p w:rsidR="0072763A" w:rsidRPr="0087385B" w:rsidRDefault="0087385B" w:rsidP="00D73D09">
      <w:pPr>
        <w:pStyle w:val="Ttulo4"/>
      </w:pPr>
      <w:r w:rsidRPr="0087385B">
        <w:t>SECCIÓN SEGUNDA</w:t>
      </w:r>
    </w:p>
    <w:p w:rsidR="0072763A" w:rsidRPr="0087385B" w:rsidRDefault="0087385B" w:rsidP="00D73D09">
      <w:pPr>
        <w:pStyle w:val="Ttulo4"/>
        <w:rPr>
          <w:color w:val="FF0000"/>
          <w:u w:val="single"/>
        </w:rPr>
      </w:pPr>
      <w:r w:rsidRPr="0087385B">
        <w:t>DE LA ATENCIÓN A GRUPOS EN SITUACIÓN DE VULNERABILIDAD</w:t>
      </w:r>
    </w:p>
    <w:p w:rsidR="0072763A" w:rsidRPr="002D04BA" w:rsidRDefault="0072763A" w:rsidP="0087385B">
      <w:pPr>
        <w:jc w:val="center"/>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32.-</w:t>
      </w:r>
      <w:r w:rsidR="00D73D09">
        <w:rPr>
          <w:rFonts w:ascii="Arial" w:hAnsi="Arial" w:cs="Arial"/>
          <w:sz w:val="22"/>
          <w:szCs w:val="22"/>
        </w:rPr>
        <w:t xml:space="preserve"> </w:t>
      </w:r>
      <w:r w:rsidR="0072763A"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 xml:space="preserve">ARTÍCULO 33.- </w:t>
      </w:r>
      <w:r w:rsidR="0072763A" w:rsidRPr="002D04BA">
        <w:rPr>
          <w:rFonts w:ascii="Arial" w:hAnsi="Arial" w:cs="Arial"/>
          <w:sz w:val="22"/>
          <w:szCs w:val="22"/>
        </w:rPr>
        <w:t>El Estado garantizará a las mujeres embarazadas, los siguientes derechos:</w:t>
      </w:r>
    </w:p>
    <w:p w:rsidR="0072763A" w:rsidRPr="002D04BA" w:rsidRDefault="0072763A" w:rsidP="0087385B">
      <w:pPr>
        <w:tabs>
          <w:tab w:val="left" w:pos="567"/>
        </w:tabs>
        <w:jc w:val="both"/>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87385B">
      <w:pPr>
        <w:tabs>
          <w:tab w:val="left" w:pos="567"/>
        </w:tabs>
        <w:jc w:val="both"/>
        <w:rPr>
          <w:rFonts w:ascii="Arial" w:hAnsi="Arial" w:cs="Arial"/>
          <w:sz w:val="22"/>
          <w:szCs w:val="22"/>
        </w:rPr>
      </w:pPr>
    </w:p>
    <w:p w:rsid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8"/>
        </w:numPr>
        <w:tabs>
          <w:tab w:val="left" w:pos="567"/>
        </w:tabs>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87385B">
      <w:pPr>
        <w:jc w:val="both"/>
        <w:rPr>
          <w:rFonts w:ascii="Arial" w:hAnsi="Arial" w:cs="Arial"/>
          <w:b/>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34.-</w:t>
      </w:r>
      <w:r w:rsidR="00D73D09">
        <w:rPr>
          <w:rFonts w:ascii="Arial" w:hAnsi="Arial" w:cs="Arial"/>
          <w:b/>
          <w:sz w:val="22"/>
          <w:szCs w:val="22"/>
        </w:rPr>
        <w:t xml:space="preserve"> </w:t>
      </w:r>
      <w:r w:rsidR="0072763A" w:rsidRPr="002D04BA">
        <w:rPr>
          <w:rFonts w:ascii="Arial" w:hAnsi="Arial" w:cs="Arial"/>
          <w:sz w:val="22"/>
          <w:szCs w:val="22"/>
        </w:rPr>
        <w:t>El Estado garantizará a los menores de edad el derecho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lastRenderedPageBreak/>
        <w:t>Participar plenamente en la vida familiar, cultural y social.</w:t>
      </w:r>
    </w:p>
    <w:p w:rsidR="0072763A" w:rsidRPr="002D04BA" w:rsidRDefault="0072763A" w:rsidP="0087385B">
      <w:pPr>
        <w:pStyle w:val="Prrafodelista"/>
        <w:tabs>
          <w:tab w:val="left" w:pos="567"/>
        </w:tabs>
        <w:rPr>
          <w:rFonts w:ascii="Arial" w:hAnsi="Arial" w:cs="Arial"/>
          <w:sz w:val="22"/>
          <w:szCs w:val="22"/>
        </w:rPr>
      </w:pPr>
    </w:p>
    <w:p w:rsidR="0072763A" w:rsidRPr="002D04BA" w:rsidRDefault="0072763A" w:rsidP="0087385B">
      <w:pPr>
        <w:pStyle w:val="Prrafodelista"/>
        <w:numPr>
          <w:ilvl w:val="0"/>
          <w:numId w:val="33"/>
        </w:numPr>
        <w:tabs>
          <w:tab w:val="left" w:pos="567"/>
        </w:tabs>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35.-</w:t>
      </w:r>
      <w:r w:rsidR="00D73D09">
        <w:rPr>
          <w:rFonts w:ascii="Arial" w:hAnsi="Arial" w:cs="Arial"/>
          <w:b/>
          <w:sz w:val="22"/>
          <w:szCs w:val="22"/>
        </w:rPr>
        <w:t xml:space="preserve"> </w:t>
      </w:r>
      <w:r w:rsidR="0072763A"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5"/>
        </w:numPr>
        <w:tabs>
          <w:tab w:val="left" w:pos="567"/>
        </w:tabs>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36.-</w:t>
      </w:r>
      <w:r w:rsidR="00D73D09">
        <w:rPr>
          <w:rFonts w:ascii="Arial" w:hAnsi="Arial" w:cs="Arial"/>
          <w:b/>
          <w:sz w:val="22"/>
          <w:szCs w:val="22"/>
        </w:rPr>
        <w:t xml:space="preserve"> </w:t>
      </w:r>
      <w:r w:rsidR="0072763A"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87385B">
      <w:pPr>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87385B">
      <w:pPr>
        <w:pStyle w:val="Prrafodelista"/>
        <w:tabs>
          <w:tab w:val="left" w:pos="567"/>
        </w:tabs>
        <w:ind w:left="142"/>
        <w:jc w:val="both"/>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lastRenderedPageBreak/>
        <w:t>La rehabilitación integral y la asistencia permanente.</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87385B">
      <w:pPr>
        <w:pStyle w:val="Prrafodelista"/>
        <w:rPr>
          <w:rFonts w:ascii="Arial" w:hAnsi="Arial" w:cs="Arial"/>
          <w:sz w:val="22"/>
          <w:szCs w:val="22"/>
        </w:rPr>
      </w:pPr>
    </w:p>
    <w:p w:rsid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87385B">
      <w:pPr>
        <w:pStyle w:val="Prrafodelista"/>
        <w:rPr>
          <w:rFonts w:ascii="Arial" w:hAnsi="Arial" w:cs="Arial"/>
          <w:sz w:val="22"/>
          <w:szCs w:val="22"/>
        </w:rPr>
      </w:pPr>
    </w:p>
    <w:p w:rsidR="0072763A" w:rsidRPr="005F200C" w:rsidRDefault="0072763A" w:rsidP="0087385B">
      <w:pPr>
        <w:pStyle w:val="Prrafodelista"/>
        <w:numPr>
          <w:ilvl w:val="0"/>
          <w:numId w:val="39"/>
        </w:numPr>
        <w:tabs>
          <w:tab w:val="left" w:pos="567"/>
        </w:tabs>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37.-</w:t>
      </w:r>
      <w:r w:rsidR="00D73D09">
        <w:rPr>
          <w:rFonts w:ascii="Arial" w:hAnsi="Arial" w:cs="Arial"/>
          <w:b/>
          <w:sz w:val="22"/>
          <w:szCs w:val="22"/>
        </w:rPr>
        <w:t xml:space="preserve"> </w:t>
      </w:r>
      <w:r w:rsidR="0072763A"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87385B">
      <w:pPr>
        <w:jc w:val="both"/>
        <w:rPr>
          <w:rFonts w:ascii="Arial" w:hAnsi="Arial" w:cs="Arial"/>
          <w:sz w:val="22"/>
          <w:szCs w:val="22"/>
        </w:rPr>
      </w:pPr>
    </w:p>
    <w:p w:rsidR="0072763A" w:rsidRPr="002D04BA" w:rsidRDefault="0087385B" w:rsidP="0087385B">
      <w:pPr>
        <w:jc w:val="both"/>
        <w:rPr>
          <w:rFonts w:ascii="Arial" w:hAnsi="Arial" w:cs="Arial"/>
          <w:sz w:val="22"/>
          <w:szCs w:val="22"/>
        </w:rPr>
      </w:pPr>
      <w:r w:rsidRPr="0087385B">
        <w:rPr>
          <w:rFonts w:ascii="Arial" w:hAnsi="Arial" w:cs="Arial"/>
          <w:b/>
          <w:sz w:val="22"/>
          <w:szCs w:val="22"/>
        </w:rPr>
        <w:t>ARTÍCULO 38.-</w:t>
      </w:r>
      <w:r w:rsidR="00D73D09">
        <w:rPr>
          <w:rFonts w:ascii="Arial" w:hAnsi="Arial" w:cs="Arial"/>
          <w:sz w:val="22"/>
          <w:szCs w:val="22"/>
        </w:rPr>
        <w:t xml:space="preserve"> </w:t>
      </w:r>
      <w:r w:rsidR="0072763A"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
        </w:numPr>
        <w:tabs>
          <w:tab w:val="left" w:pos="426"/>
        </w:tabs>
        <w:ind w:left="0" w:firstLine="0"/>
        <w:jc w:val="both"/>
        <w:rPr>
          <w:rFonts w:ascii="Arial" w:hAnsi="Arial" w:cs="Arial"/>
          <w:sz w:val="22"/>
          <w:szCs w:val="22"/>
        </w:rPr>
      </w:pPr>
      <w:r w:rsidRPr="002D04BA">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tabs>
          <w:tab w:val="left" w:pos="567"/>
        </w:tabs>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lastRenderedPageBreak/>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87385B">
      <w:pPr>
        <w:jc w:val="both"/>
        <w:rPr>
          <w:rFonts w:ascii="Arial" w:hAnsi="Arial" w:cs="Arial"/>
          <w:sz w:val="22"/>
          <w:szCs w:val="22"/>
        </w:rPr>
      </w:pPr>
    </w:p>
    <w:p w:rsidR="0072763A" w:rsidRPr="00D73D09" w:rsidRDefault="0087385B" w:rsidP="0087385B">
      <w:pPr>
        <w:jc w:val="both"/>
        <w:rPr>
          <w:rFonts w:ascii="Arial" w:hAnsi="Arial" w:cs="Arial"/>
          <w:b/>
          <w:sz w:val="22"/>
          <w:szCs w:val="22"/>
        </w:rPr>
      </w:pPr>
      <w:r w:rsidRPr="0087385B">
        <w:rPr>
          <w:rFonts w:ascii="Arial" w:hAnsi="Arial" w:cs="Arial"/>
          <w:b/>
          <w:sz w:val="22"/>
          <w:szCs w:val="22"/>
        </w:rPr>
        <w:t>ARTÍCULO 39.-</w:t>
      </w:r>
      <w:r w:rsidR="00D73D09">
        <w:rPr>
          <w:rFonts w:ascii="Arial" w:hAnsi="Arial" w:cs="Arial"/>
          <w:b/>
          <w:sz w:val="22"/>
          <w:szCs w:val="22"/>
        </w:rPr>
        <w:t xml:space="preserve"> </w:t>
      </w:r>
      <w:r w:rsidR="0072763A"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87385B">
      <w:pPr>
        <w:pStyle w:val="Prrafodelista"/>
        <w:tabs>
          <w:tab w:val="left" w:pos="384"/>
        </w:tabs>
        <w:ind w:left="0"/>
        <w:rPr>
          <w:rFonts w:ascii="Arial" w:hAnsi="Arial" w:cs="Arial"/>
          <w:b/>
          <w:sz w:val="22"/>
          <w:szCs w:val="22"/>
        </w:rPr>
      </w:pPr>
    </w:p>
    <w:p w:rsidR="00243737" w:rsidRPr="0087385B" w:rsidRDefault="00243737" w:rsidP="0087385B">
      <w:pPr>
        <w:pStyle w:val="Prrafodelista"/>
        <w:tabs>
          <w:tab w:val="left" w:pos="384"/>
        </w:tabs>
        <w:ind w:left="0"/>
        <w:jc w:val="center"/>
        <w:rPr>
          <w:rFonts w:ascii="Arial" w:hAnsi="Arial" w:cs="Arial"/>
          <w:b/>
          <w:sz w:val="22"/>
          <w:szCs w:val="22"/>
        </w:rPr>
      </w:pPr>
    </w:p>
    <w:p w:rsidR="0072763A" w:rsidRPr="002A4145" w:rsidRDefault="0087385B" w:rsidP="0005409E">
      <w:pPr>
        <w:pStyle w:val="Ttulo2"/>
      </w:pPr>
      <w:r w:rsidRPr="002A4145">
        <w:t>TÍTULO SEGUNDO</w:t>
      </w:r>
    </w:p>
    <w:p w:rsidR="0072763A" w:rsidRPr="002A4145" w:rsidRDefault="0087385B" w:rsidP="0005409E">
      <w:pPr>
        <w:pStyle w:val="Ttulo2"/>
      </w:pPr>
      <w:r w:rsidRPr="002A4145">
        <w:t>DEL DESARROLLO ECONÓMICO</w:t>
      </w:r>
    </w:p>
    <w:p w:rsidR="0072763A" w:rsidRPr="0087385B" w:rsidRDefault="0072763A" w:rsidP="0087385B">
      <w:pPr>
        <w:jc w:val="center"/>
        <w:rPr>
          <w:rFonts w:ascii="Arial" w:hAnsi="Arial" w:cs="Arial"/>
          <w:b/>
          <w:sz w:val="22"/>
          <w:szCs w:val="22"/>
        </w:rPr>
      </w:pPr>
    </w:p>
    <w:p w:rsidR="0072763A" w:rsidRPr="002A4145" w:rsidRDefault="0087385B" w:rsidP="002A4145">
      <w:pPr>
        <w:pStyle w:val="Ttulo3"/>
      </w:pPr>
      <w:r w:rsidRPr="002A4145">
        <w:lastRenderedPageBreak/>
        <w:t>CAPÍTULO I</w:t>
      </w:r>
    </w:p>
    <w:p w:rsidR="0072763A" w:rsidRPr="002A4145" w:rsidRDefault="0087385B" w:rsidP="002A4145">
      <w:pPr>
        <w:pStyle w:val="Ttulo3"/>
      </w:pPr>
      <w:r w:rsidRPr="002A4145">
        <w:t>DEL DESARROLLO ECONÓMICO COMPETITIVO Y SUSTENTABLE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40.-</w:t>
      </w:r>
      <w:r w:rsidR="002A4145">
        <w:rPr>
          <w:rFonts w:ascii="Arial" w:hAnsi="Arial" w:cs="Arial"/>
          <w:b/>
          <w:sz w:val="22"/>
          <w:szCs w:val="22"/>
        </w:rPr>
        <w:t xml:space="preserve"> </w:t>
      </w:r>
      <w:r w:rsidR="0072763A"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 w:val="left" w:pos="567"/>
        </w:tabs>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87385B">
      <w:pPr>
        <w:pStyle w:val="Prrafodelista"/>
        <w:tabs>
          <w:tab w:val="left" w:pos="426"/>
          <w:tab w:val="left" w:pos="567"/>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2"/>
        </w:numPr>
        <w:tabs>
          <w:tab w:val="left" w:pos="426"/>
        </w:tabs>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87385B">
      <w:pPr>
        <w:jc w:val="both"/>
        <w:rPr>
          <w:rFonts w:ascii="Arial" w:hAnsi="Arial" w:cs="Arial"/>
          <w:b/>
          <w:sz w:val="22"/>
          <w:szCs w:val="22"/>
        </w:rPr>
      </w:pPr>
    </w:p>
    <w:p w:rsidR="0072763A" w:rsidRPr="002D04BA" w:rsidRDefault="00D73D09" w:rsidP="0087385B">
      <w:pPr>
        <w:jc w:val="both"/>
        <w:rPr>
          <w:rFonts w:ascii="Arial" w:hAnsi="Arial" w:cs="Arial"/>
          <w:sz w:val="22"/>
          <w:szCs w:val="22"/>
        </w:rPr>
      </w:pPr>
      <w:r w:rsidRPr="00D73D09">
        <w:rPr>
          <w:rFonts w:ascii="Arial" w:hAnsi="Arial" w:cs="Arial"/>
          <w:b/>
          <w:sz w:val="22"/>
          <w:szCs w:val="22"/>
        </w:rPr>
        <w:t>ARTÍCULO 41.-</w:t>
      </w:r>
      <w:r w:rsidR="002A4145">
        <w:rPr>
          <w:rFonts w:ascii="Arial" w:hAnsi="Arial" w:cs="Arial"/>
          <w:sz w:val="22"/>
          <w:szCs w:val="22"/>
        </w:rPr>
        <w:t xml:space="preserve"> </w:t>
      </w:r>
      <w:r w:rsidR="0072763A"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42.-</w:t>
      </w:r>
      <w:r w:rsidR="002A4145">
        <w:rPr>
          <w:rFonts w:ascii="Arial" w:hAnsi="Arial" w:cs="Arial"/>
          <w:b/>
          <w:sz w:val="22"/>
          <w:szCs w:val="22"/>
        </w:rPr>
        <w:t xml:space="preserve"> </w:t>
      </w:r>
      <w:r w:rsidR="0072763A"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72763A" w:rsidP="0087385B">
      <w:pPr>
        <w:pStyle w:val="NormalWeb"/>
        <w:spacing w:before="0" w:beforeAutospacing="0" w:after="0" w:afterAutospacing="0"/>
        <w:jc w:val="both"/>
        <w:rPr>
          <w:rFonts w:ascii="Arial" w:eastAsia="Calibri" w:hAnsi="Arial" w:cs="Arial"/>
          <w:sz w:val="22"/>
          <w:szCs w:val="22"/>
          <w:lang w:val="es-MX" w:eastAsia="en-US"/>
        </w:rPr>
      </w:pPr>
    </w:p>
    <w:p w:rsidR="0072763A" w:rsidRPr="002D04BA" w:rsidRDefault="0072763A"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DE LA EDUCACIÓN SUPERIOR, LA CIENCIA Y LA TECNOLOGÍA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sz w:val="22"/>
          <w:szCs w:val="22"/>
        </w:rPr>
      </w:pPr>
      <w:r w:rsidRPr="00D73D09">
        <w:rPr>
          <w:rFonts w:ascii="Arial" w:hAnsi="Arial" w:cs="Arial"/>
          <w:b/>
          <w:sz w:val="22"/>
          <w:szCs w:val="22"/>
        </w:rPr>
        <w:t>ARTÍCULO 43.-</w:t>
      </w:r>
      <w:r w:rsidR="002A4145">
        <w:rPr>
          <w:rFonts w:ascii="Arial" w:hAnsi="Arial" w:cs="Arial"/>
          <w:sz w:val="22"/>
          <w:szCs w:val="22"/>
        </w:rPr>
        <w:t xml:space="preserve"> </w:t>
      </w:r>
      <w:r w:rsidR="0072763A"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0072763A" w:rsidRPr="002D04BA">
        <w:rPr>
          <w:rFonts w:ascii="Arial" w:hAnsi="Arial" w:cs="Arial"/>
          <w:sz w:val="22"/>
          <w:szCs w:val="22"/>
        </w:rPr>
        <w:t>para la formación de las capacidades del ser humano</w:t>
      </w:r>
      <w:r w:rsidR="0072763A" w:rsidRPr="002D04BA">
        <w:rPr>
          <w:rFonts w:ascii="Arial" w:hAnsi="Arial" w:cs="Arial"/>
          <w:iCs/>
          <w:sz w:val="22"/>
          <w:szCs w:val="22"/>
        </w:rPr>
        <w:t>, en función del desarrollo económico competitivo y sustentable de la entidad.</w:t>
      </w:r>
    </w:p>
    <w:p w:rsidR="0072763A" w:rsidRPr="002D04BA" w:rsidRDefault="0072763A" w:rsidP="0087385B">
      <w:pPr>
        <w:jc w:val="both"/>
        <w:rPr>
          <w:rFonts w:ascii="Arial" w:hAnsi="Arial" w:cs="Arial"/>
          <w:iCs/>
          <w:sz w:val="22"/>
          <w:szCs w:val="22"/>
        </w:rPr>
      </w:pPr>
    </w:p>
    <w:p w:rsidR="0072763A" w:rsidRPr="002A4145" w:rsidRDefault="00D73D09" w:rsidP="0087385B">
      <w:pPr>
        <w:pStyle w:val="NormalWeb"/>
        <w:spacing w:before="0" w:beforeAutospacing="0" w:after="0" w:afterAutospacing="0"/>
        <w:jc w:val="both"/>
        <w:rPr>
          <w:rFonts w:ascii="Arial" w:hAnsi="Arial" w:cs="Arial"/>
          <w:b/>
          <w:iCs/>
          <w:sz w:val="22"/>
          <w:szCs w:val="22"/>
          <w:lang w:eastAsia="es-MX"/>
        </w:rPr>
      </w:pPr>
      <w:r w:rsidRPr="00D73D09">
        <w:rPr>
          <w:rFonts w:ascii="Arial" w:hAnsi="Arial" w:cs="Arial"/>
          <w:b/>
          <w:iCs/>
          <w:sz w:val="22"/>
          <w:szCs w:val="22"/>
          <w:lang w:eastAsia="es-MX"/>
        </w:rPr>
        <w:t>ARTÍCULO 44.-</w:t>
      </w:r>
      <w:r w:rsidR="002A4145">
        <w:rPr>
          <w:rFonts w:ascii="Arial" w:hAnsi="Arial" w:cs="Arial"/>
          <w:b/>
          <w:iCs/>
          <w:sz w:val="22"/>
          <w:szCs w:val="22"/>
          <w:lang w:eastAsia="es-MX"/>
        </w:rPr>
        <w:t xml:space="preserve"> </w:t>
      </w:r>
      <w:r w:rsidR="0072763A"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87385B">
      <w:pPr>
        <w:pStyle w:val="NormalWeb"/>
        <w:spacing w:before="0" w:beforeAutospacing="0" w:after="0" w:afterAutospacing="0"/>
        <w:jc w:val="both"/>
        <w:rPr>
          <w:rFonts w:ascii="Arial" w:hAnsi="Arial" w:cs="Arial"/>
          <w:sz w:val="22"/>
          <w:szCs w:val="22"/>
          <w:lang w:val="es-ES_tradnl"/>
        </w:rPr>
      </w:pPr>
    </w:p>
    <w:p w:rsidR="00243737" w:rsidRPr="002D04BA" w:rsidRDefault="00243737" w:rsidP="0087385B">
      <w:pPr>
        <w:jc w:val="center"/>
        <w:rPr>
          <w:rFonts w:ascii="Arial" w:hAnsi="Arial" w:cs="Arial"/>
          <w:b/>
          <w:sz w:val="22"/>
          <w:szCs w:val="22"/>
        </w:rPr>
      </w:pPr>
    </w:p>
    <w:p w:rsidR="0072763A" w:rsidRPr="00D73D09" w:rsidRDefault="00D73D09" w:rsidP="002A4145">
      <w:pPr>
        <w:pStyle w:val="Ttulo3"/>
      </w:pPr>
      <w:r w:rsidRPr="00D73D09">
        <w:t>CAPÍTULO III</w:t>
      </w:r>
    </w:p>
    <w:p w:rsidR="0072763A" w:rsidRPr="00D73D09" w:rsidRDefault="00D73D09" w:rsidP="002A4145">
      <w:pPr>
        <w:pStyle w:val="Ttulo3"/>
      </w:pPr>
      <w:r w:rsidRPr="00D73D09">
        <w:t>DE LA PLANEACIÓN DEL DESARROLLO</w:t>
      </w:r>
    </w:p>
    <w:p w:rsidR="0072763A" w:rsidRPr="002D04BA" w:rsidRDefault="0072763A" w:rsidP="0087385B">
      <w:pPr>
        <w:jc w:val="center"/>
        <w:rPr>
          <w:rFonts w:ascii="Arial" w:hAnsi="Arial" w:cs="Arial"/>
          <w:b/>
          <w:sz w:val="22"/>
          <w:szCs w:val="22"/>
        </w:rPr>
      </w:pPr>
    </w:p>
    <w:p w:rsidR="0072763A" w:rsidRPr="002A4145" w:rsidRDefault="00D73D09" w:rsidP="0087385B">
      <w:pPr>
        <w:autoSpaceDE w:val="0"/>
        <w:autoSpaceDN w:val="0"/>
        <w:adjustRightInd w:val="0"/>
        <w:jc w:val="both"/>
        <w:rPr>
          <w:rFonts w:ascii="Arial" w:hAnsi="Arial" w:cs="Arial"/>
          <w:sz w:val="22"/>
          <w:szCs w:val="22"/>
        </w:rPr>
      </w:pPr>
      <w:r w:rsidRPr="00D73D09">
        <w:rPr>
          <w:rFonts w:ascii="Arial" w:hAnsi="Arial" w:cs="Arial"/>
          <w:b/>
          <w:iCs/>
          <w:sz w:val="22"/>
          <w:szCs w:val="22"/>
        </w:rPr>
        <w:t>ARTÍCULO 45.-</w:t>
      </w:r>
      <w:r w:rsidR="002A4145">
        <w:rPr>
          <w:rFonts w:ascii="Arial" w:hAnsi="Arial" w:cs="Arial"/>
          <w:sz w:val="22"/>
          <w:szCs w:val="22"/>
        </w:rPr>
        <w:t xml:space="preserve"> </w:t>
      </w:r>
      <w:r w:rsidR="0072763A"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lastRenderedPageBreak/>
        <w:t>ARTÍCULO 46.-</w:t>
      </w:r>
      <w:r w:rsidR="002A4145">
        <w:rPr>
          <w:rFonts w:ascii="Arial" w:hAnsi="Arial" w:cs="Arial"/>
          <w:b/>
          <w:sz w:val="22"/>
          <w:szCs w:val="22"/>
        </w:rPr>
        <w:t xml:space="preserve"> </w:t>
      </w:r>
      <w:r w:rsidR="0072763A"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iCs/>
          <w:sz w:val="22"/>
          <w:szCs w:val="22"/>
        </w:rPr>
        <w:t>ARTÍCULO 47.-</w:t>
      </w:r>
      <w:r w:rsidR="002A4145">
        <w:rPr>
          <w:rFonts w:ascii="Arial" w:hAnsi="Arial" w:cs="Arial"/>
          <w:b/>
          <w:iCs/>
          <w:sz w:val="22"/>
          <w:szCs w:val="22"/>
        </w:rPr>
        <w:t xml:space="preserve"> </w:t>
      </w:r>
      <w:r w:rsidR="0072763A"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87385B">
      <w:pPr>
        <w:jc w:val="both"/>
        <w:rPr>
          <w:rFonts w:ascii="Arial" w:hAnsi="Arial" w:cs="Arial"/>
          <w:iCs/>
          <w:sz w:val="22"/>
          <w:szCs w:val="22"/>
        </w:rPr>
      </w:pPr>
    </w:p>
    <w:p w:rsidR="0072763A" w:rsidRPr="002A4145" w:rsidRDefault="00D73D09" w:rsidP="0087385B">
      <w:pPr>
        <w:jc w:val="both"/>
        <w:rPr>
          <w:rFonts w:ascii="Arial" w:hAnsi="Arial" w:cs="Arial"/>
          <w:b/>
          <w:iCs/>
          <w:sz w:val="22"/>
          <w:szCs w:val="22"/>
        </w:rPr>
      </w:pPr>
      <w:r w:rsidRPr="00D73D09">
        <w:rPr>
          <w:rFonts w:ascii="Arial" w:hAnsi="Arial" w:cs="Arial"/>
          <w:b/>
          <w:sz w:val="22"/>
          <w:szCs w:val="22"/>
        </w:rPr>
        <w:t>ARTÍCULO 48.-</w:t>
      </w:r>
      <w:r w:rsidR="002A4145">
        <w:rPr>
          <w:rFonts w:ascii="Arial" w:hAnsi="Arial" w:cs="Arial"/>
          <w:b/>
          <w:iCs/>
          <w:sz w:val="22"/>
          <w:szCs w:val="22"/>
        </w:rPr>
        <w:t xml:space="preserve"> </w:t>
      </w:r>
      <w:r w:rsidR="0072763A"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0072763A" w:rsidRPr="002D04BA">
        <w:rPr>
          <w:rFonts w:ascii="Arial" w:hAnsi="Arial" w:cs="Arial"/>
          <w:iCs/>
          <w:sz w:val="22"/>
          <w:szCs w:val="22"/>
        </w:rPr>
        <w:t>del Estado y evaluados en forma permanente conforme lo disponga la ley.</w:t>
      </w:r>
    </w:p>
    <w:p w:rsidR="0072763A" w:rsidRPr="002D04BA" w:rsidRDefault="0072763A" w:rsidP="0087385B">
      <w:pPr>
        <w:jc w:val="both"/>
        <w:rPr>
          <w:rFonts w:ascii="Arial" w:hAnsi="Arial" w:cs="Arial"/>
          <w:sz w:val="22"/>
          <w:szCs w:val="22"/>
        </w:rPr>
      </w:pPr>
    </w:p>
    <w:p w:rsidR="0072763A" w:rsidRPr="002A4145" w:rsidRDefault="00D73D09" w:rsidP="002A4145">
      <w:pPr>
        <w:tabs>
          <w:tab w:val="left" w:pos="1763"/>
        </w:tabs>
        <w:jc w:val="both"/>
        <w:rPr>
          <w:rFonts w:ascii="Arial" w:hAnsi="Arial" w:cs="Arial"/>
          <w:b/>
          <w:sz w:val="22"/>
          <w:szCs w:val="22"/>
        </w:rPr>
      </w:pPr>
      <w:r w:rsidRPr="00D73D09">
        <w:rPr>
          <w:rFonts w:ascii="Arial" w:hAnsi="Arial" w:cs="Arial"/>
          <w:b/>
          <w:sz w:val="22"/>
          <w:szCs w:val="22"/>
        </w:rPr>
        <w:t>ARTÍCULO 49.-</w:t>
      </w:r>
      <w:r w:rsidR="002A4145">
        <w:rPr>
          <w:rFonts w:ascii="Arial" w:hAnsi="Arial" w:cs="Arial"/>
          <w:b/>
          <w:sz w:val="22"/>
          <w:szCs w:val="22"/>
        </w:rPr>
        <w:t xml:space="preserve"> </w:t>
      </w:r>
      <w:r w:rsidR="0072763A"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tabs>
          <w:tab w:val="left" w:pos="384"/>
        </w:tabs>
        <w:ind w:left="0"/>
        <w:jc w:val="center"/>
        <w:rPr>
          <w:rFonts w:ascii="Arial" w:hAnsi="Arial" w:cs="Arial"/>
          <w:b/>
          <w:sz w:val="22"/>
          <w:szCs w:val="22"/>
        </w:rPr>
      </w:pPr>
    </w:p>
    <w:p w:rsidR="0072763A" w:rsidRPr="00D73D09" w:rsidRDefault="00D73D09" w:rsidP="0005409E">
      <w:pPr>
        <w:pStyle w:val="Ttulo2"/>
      </w:pPr>
      <w:r w:rsidRPr="00D73D09">
        <w:t>TÍTULO TERCERO</w:t>
      </w:r>
    </w:p>
    <w:p w:rsidR="0072763A" w:rsidRPr="00D73D09" w:rsidRDefault="00D73D09" w:rsidP="0005409E">
      <w:pPr>
        <w:pStyle w:val="Ttulo2"/>
      </w:pPr>
      <w:r w:rsidRPr="00D73D09">
        <w:t xml:space="preserve">DEL TERRITORIO Y LOS HABITANTES DEL ESTADO </w:t>
      </w:r>
    </w:p>
    <w:p w:rsidR="0072763A" w:rsidRPr="00D73D09" w:rsidRDefault="0072763A" w:rsidP="0087385B">
      <w:pPr>
        <w:jc w:val="both"/>
        <w:rPr>
          <w:rFonts w:ascii="Arial" w:hAnsi="Arial" w:cs="Arial"/>
          <w:sz w:val="22"/>
          <w:szCs w:val="22"/>
        </w:rPr>
      </w:pPr>
    </w:p>
    <w:p w:rsidR="0072763A" w:rsidRPr="00D73D09" w:rsidRDefault="00D73D09" w:rsidP="002A4145">
      <w:pPr>
        <w:pStyle w:val="Ttulo3"/>
      </w:pPr>
      <w:r w:rsidRPr="00D73D09">
        <w:t>CAPÍTULO I</w:t>
      </w:r>
    </w:p>
    <w:p w:rsidR="0072763A" w:rsidRPr="00D73D09" w:rsidRDefault="00D73D09" w:rsidP="002A4145">
      <w:pPr>
        <w:pStyle w:val="Ttulo3"/>
      </w:pPr>
      <w:r w:rsidRPr="00D73D09">
        <w:t xml:space="preserve">DEL TERRITORIO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50.-</w:t>
      </w:r>
      <w:r w:rsidR="002A4145">
        <w:rPr>
          <w:rFonts w:ascii="Arial" w:hAnsi="Arial" w:cs="Arial"/>
          <w:b/>
          <w:sz w:val="22"/>
          <w:szCs w:val="22"/>
        </w:rPr>
        <w:t xml:space="preserve"> </w:t>
      </w:r>
      <w:r w:rsidR="0072763A"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0072763A" w:rsidRPr="002D04BA">
        <w:rPr>
          <w:rFonts w:ascii="Arial" w:hAnsi="Arial" w:cs="Arial"/>
          <w:sz w:val="22"/>
          <w:szCs w:val="22"/>
        </w:rPr>
        <w:t>y administrativa, al municipio libre.</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51.-</w:t>
      </w:r>
      <w:r w:rsidR="002A4145">
        <w:rPr>
          <w:rFonts w:ascii="Arial" w:hAnsi="Arial" w:cs="Arial"/>
          <w:b/>
          <w:sz w:val="22"/>
          <w:szCs w:val="22"/>
        </w:rPr>
        <w:t xml:space="preserve"> </w:t>
      </w:r>
      <w:r w:rsidR="0072763A" w:rsidRPr="002D04BA">
        <w:rPr>
          <w:rFonts w:ascii="Arial" w:hAnsi="Arial" w:cs="Arial"/>
          <w:sz w:val="22"/>
          <w:szCs w:val="22"/>
        </w:rPr>
        <w:t>El Estado de Durango está integrado por los siguientes municipios: Canatlán, Canelas, Coneto de Comonfort, Cuencamé, Durango, El Oro, Gómez Palacio, General Simón Bolívar</w:t>
      </w:r>
      <w:r w:rsidR="0072763A" w:rsidRPr="002D04BA">
        <w:rPr>
          <w:rFonts w:ascii="Arial" w:hAnsi="Arial" w:cs="Arial"/>
          <w:b/>
          <w:sz w:val="22"/>
          <w:szCs w:val="22"/>
        </w:rPr>
        <w:t>,</w:t>
      </w:r>
      <w:r w:rsidR="0072763A" w:rsidRPr="002D04BA">
        <w:rPr>
          <w:rFonts w:ascii="Arial" w:hAnsi="Arial" w:cs="Arial"/>
          <w:sz w:val="22"/>
          <w:szCs w:val="22"/>
        </w:rPr>
        <w:t xml:space="preserve"> Guadalupe Victoria, Guanaceví, Hidalgo, Indé, Lerdo, Mapimí, Mezquital, Nazas, Nombre de Dios, Nuevo Ideal, Ocampo, Otáez, Pánuco de Coronado, Peñón Blanco, Poanas, Pueblo Nuevo, Rodeo, San Bernardo, San Dimas, San Juan de Guadalupe, San Juan del Río, San Luis de</w:t>
      </w:r>
      <w:r w:rsidR="005F200C">
        <w:rPr>
          <w:rFonts w:ascii="Arial" w:hAnsi="Arial" w:cs="Arial"/>
          <w:sz w:val="22"/>
          <w:szCs w:val="22"/>
        </w:rPr>
        <w:t xml:space="preserve"> </w:t>
      </w:r>
      <w:r w:rsidR="0072763A" w:rsidRPr="002D04BA">
        <w:rPr>
          <w:rFonts w:ascii="Arial" w:hAnsi="Arial" w:cs="Arial"/>
          <w:sz w:val="22"/>
          <w:szCs w:val="22"/>
        </w:rPr>
        <w:t xml:space="preserve">Cordero, San Pedro del Gallo, </w:t>
      </w:r>
      <w:r w:rsidR="0072763A" w:rsidRPr="002D04BA">
        <w:rPr>
          <w:rFonts w:ascii="Arial" w:hAnsi="Arial" w:cs="Arial"/>
          <w:sz w:val="22"/>
          <w:szCs w:val="22"/>
        </w:rPr>
        <w:lastRenderedPageBreak/>
        <w:t>Santa Clara, Santiago Papasquiaro, Súchil, Tamazula, Tepehuanes, Tlahualilo, Topia y Vicente Guerrero.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52.-</w:t>
      </w:r>
      <w:r w:rsidR="002A4145">
        <w:rPr>
          <w:rFonts w:ascii="Arial" w:hAnsi="Arial" w:cs="Arial"/>
          <w:b/>
          <w:sz w:val="22"/>
          <w:szCs w:val="22"/>
        </w:rPr>
        <w:t xml:space="preserve"> </w:t>
      </w:r>
      <w:r w:rsidR="0072763A"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87385B">
      <w:pPr>
        <w:jc w:val="both"/>
        <w:rPr>
          <w:rFonts w:ascii="Arial" w:hAnsi="Arial" w:cs="Arial"/>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53.-</w:t>
      </w:r>
      <w:r w:rsidR="002A4145">
        <w:rPr>
          <w:rFonts w:ascii="Arial" w:hAnsi="Arial" w:cs="Arial"/>
          <w:b/>
          <w:sz w:val="22"/>
          <w:szCs w:val="22"/>
        </w:rPr>
        <w:t xml:space="preserve"> </w:t>
      </w:r>
      <w:r w:rsidR="0072763A"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87385B">
      <w:pPr>
        <w:jc w:val="both"/>
        <w:rPr>
          <w:rFonts w:ascii="Arial" w:hAnsi="Arial" w:cs="Arial"/>
          <w:sz w:val="22"/>
          <w:szCs w:val="22"/>
        </w:rPr>
      </w:pPr>
    </w:p>
    <w:p w:rsidR="00FA6BC3" w:rsidRPr="002D04BA" w:rsidRDefault="00FA6BC3" w:rsidP="0087385B">
      <w:pPr>
        <w:jc w:val="center"/>
        <w:rPr>
          <w:rFonts w:ascii="Arial" w:hAnsi="Arial" w:cs="Arial"/>
          <w:b/>
          <w:sz w:val="22"/>
          <w:szCs w:val="22"/>
        </w:rPr>
      </w:pPr>
    </w:p>
    <w:p w:rsidR="0072763A" w:rsidRPr="00D73D09" w:rsidRDefault="00D73D09" w:rsidP="002A4145">
      <w:pPr>
        <w:pStyle w:val="Ttulo3"/>
      </w:pPr>
      <w:r w:rsidRPr="00D73D09">
        <w:t>CAPÍTULO II</w:t>
      </w:r>
    </w:p>
    <w:p w:rsidR="0072763A" w:rsidRPr="00D73D09" w:rsidRDefault="00D73D09" w:rsidP="002A4145">
      <w:pPr>
        <w:pStyle w:val="Ttulo3"/>
      </w:pPr>
      <w:r w:rsidRPr="00D73D09">
        <w:t xml:space="preserve">DE LOS HABITANTES </w:t>
      </w:r>
    </w:p>
    <w:p w:rsidR="0072763A" w:rsidRPr="002D04BA" w:rsidRDefault="0072763A" w:rsidP="0087385B">
      <w:pPr>
        <w:jc w:val="both"/>
        <w:rPr>
          <w:rFonts w:ascii="Arial" w:hAnsi="Arial" w:cs="Arial"/>
          <w:b/>
          <w:sz w:val="22"/>
          <w:szCs w:val="22"/>
        </w:rPr>
      </w:pPr>
    </w:p>
    <w:p w:rsidR="0072763A" w:rsidRPr="002A4145" w:rsidRDefault="00D73D09" w:rsidP="0087385B">
      <w:pPr>
        <w:jc w:val="both"/>
        <w:rPr>
          <w:rFonts w:ascii="Arial" w:hAnsi="Arial" w:cs="Arial"/>
          <w:b/>
          <w:sz w:val="22"/>
          <w:szCs w:val="22"/>
        </w:rPr>
      </w:pPr>
      <w:r w:rsidRPr="00D73D09">
        <w:rPr>
          <w:rFonts w:ascii="Arial" w:hAnsi="Arial" w:cs="Arial"/>
          <w:b/>
          <w:sz w:val="22"/>
          <w:szCs w:val="22"/>
        </w:rPr>
        <w:t>ARTÍCULO 54.-</w:t>
      </w:r>
      <w:r w:rsidR="002A4145">
        <w:rPr>
          <w:rFonts w:ascii="Arial" w:hAnsi="Arial" w:cs="Arial"/>
          <w:b/>
          <w:sz w:val="22"/>
          <w:szCs w:val="22"/>
        </w:rPr>
        <w:t xml:space="preserve"> </w:t>
      </w:r>
      <w:r w:rsidR="0072763A" w:rsidRPr="002D04BA">
        <w:rPr>
          <w:rFonts w:ascii="Arial" w:hAnsi="Arial" w:cs="Arial"/>
          <w:sz w:val="22"/>
          <w:szCs w:val="22"/>
        </w:rPr>
        <w:t>Son duranguenses: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87385B">
      <w:pPr>
        <w:pStyle w:val="Prrafodelista"/>
        <w:ind w:left="567"/>
        <w:rPr>
          <w:rFonts w:ascii="Arial" w:hAnsi="Arial" w:cs="Arial"/>
          <w:sz w:val="22"/>
          <w:szCs w:val="22"/>
        </w:rPr>
      </w:pPr>
    </w:p>
    <w:p w:rsidR="0072763A" w:rsidRPr="002D04BA" w:rsidRDefault="0072763A" w:rsidP="0087385B">
      <w:pPr>
        <w:pStyle w:val="Prrafodelista"/>
        <w:numPr>
          <w:ilvl w:val="0"/>
          <w:numId w:val="15"/>
        </w:numPr>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87385B">
      <w:pPr>
        <w:pStyle w:val="Prrafodelista"/>
        <w:ind w:left="0"/>
        <w:rPr>
          <w:rFonts w:ascii="Arial" w:hAnsi="Arial" w:cs="Arial"/>
          <w:sz w:val="22"/>
          <w:szCs w:val="22"/>
        </w:rPr>
      </w:pPr>
    </w:p>
    <w:p w:rsidR="0072763A" w:rsidRPr="002D04BA" w:rsidRDefault="0072763A" w:rsidP="0087385B">
      <w:pPr>
        <w:pStyle w:val="Prrafodelista"/>
        <w:numPr>
          <w:ilvl w:val="0"/>
          <w:numId w:val="15"/>
        </w:numPr>
        <w:tabs>
          <w:tab w:val="left" w:pos="709"/>
        </w:tabs>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87385B">
      <w:pPr>
        <w:jc w:val="both"/>
        <w:rPr>
          <w:rFonts w:ascii="Arial" w:hAnsi="Arial" w:cs="Arial"/>
          <w:sz w:val="22"/>
          <w:szCs w:val="22"/>
        </w:rPr>
      </w:pPr>
    </w:p>
    <w:p w:rsidR="0072763A" w:rsidRDefault="00D73D09" w:rsidP="00D73D09">
      <w:pPr>
        <w:rPr>
          <w:rFonts w:ascii="Arial" w:hAnsi="Arial" w:cs="Arial"/>
          <w:sz w:val="22"/>
          <w:szCs w:val="22"/>
        </w:rPr>
      </w:pPr>
      <w:r w:rsidRPr="00D73D09">
        <w:rPr>
          <w:rFonts w:ascii="Arial" w:hAnsi="Arial" w:cs="Arial"/>
          <w:b/>
          <w:sz w:val="22"/>
          <w:szCs w:val="22"/>
        </w:rPr>
        <w:t>ARTÍCULO 55.-</w:t>
      </w:r>
      <w:r>
        <w:rPr>
          <w:rFonts w:ascii="Arial" w:hAnsi="Arial" w:cs="Arial"/>
          <w:sz w:val="22"/>
          <w:szCs w:val="22"/>
        </w:rPr>
        <w:t xml:space="preserve"> </w:t>
      </w:r>
      <w:r w:rsidR="0072763A" w:rsidRPr="002D04BA">
        <w:rPr>
          <w:rFonts w:ascii="Arial" w:hAnsi="Arial" w:cs="Arial"/>
          <w:sz w:val="22"/>
          <w:szCs w:val="22"/>
        </w:rPr>
        <w:t>Son ciudadanos del Estado los Duranguenses que hayan cumplido dieciocho años de edad.</w:t>
      </w:r>
    </w:p>
    <w:p w:rsidR="00A02B72" w:rsidRPr="002D04BA" w:rsidRDefault="00A02B72" w:rsidP="0087385B">
      <w:pPr>
        <w:jc w:val="both"/>
        <w:rPr>
          <w:rFonts w:ascii="Arial" w:hAnsi="Arial" w:cs="Arial"/>
          <w:sz w:val="22"/>
          <w:szCs w:val="22"/>
        </w:rPr>
      </w:pPr>
    </w:p>
    <w:p w:rsidR="0072763A" w:rsidRDefault="0072763A" w:rsidP="0087385B">
      <w:pPr>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87385B">
      <w:pPr>
        <w:jc w:val="both"/>
        <w:rPr>
          <w:rFonts w:ascii="Arial" w:hAnsi="Arial" w:cs="Arial"/>
          <w:sz w:val="22"/>
          <w:szCs w:val="22"/>
        </w:rPr>
      </w:pPr>
    </w:p>
    <w:p w:rsid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87385B">
      <w:pPr>
        <w:ind w:left="567"/>
        <w:jc w:val="both"/>
        <w:rPr>
          <w:rFonts w:ascii="Arial" w:hAnsi="Arial" w:cs="Arial"/>
          <w:sz w:val="22"/>
          <w:szCs w:val="22"/>
        </w:rPr>
      </w:pPr>
    </w:p>
    <w:p w:rsidR="0072763A" w:rsidRPr="00A02B72" w:rsidRDefault="0072763A" w:rsidP="0087385B">
      <w:pPr>
        <w:numPr>
          <w:ilvl w:val="0"/>
          <w:numId w:val="35"/>
        </w:numPr>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87385B">
      <w:pPr>
        <w:ind w:left="567"/>
        <w:jc w:val="both"/>
        <w:rPr>
          <w:rFonts w:ascii="Arial" w:hAnsi="Arial" w:cs="Arial"/>
          <w:sz w:val="22"/>
          <w:szCs w:val="22"/>
        </w:rPr>
      </w:pPr>
    </w:p>
    <w:p w:rsidR="0072763A" w:rsidRDefault="0072763A" w:rsidP="0087385B">
      <w:pPr>
        <w:numPr>
          <w:ilvl w:val="0"/>
          <w:numId w:val="35"/>
        </w:numPr>
        <w:tabs>
          <w:tab w:val="left" w:pos="709"/>
        </w:tabs>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87385B">
      <w:pPr>
        <w:tabs>
          <w:tab w:val="left" w:pos="567"/>
        </w:tabs>
        <w:jc w:val="both"/>
        <w:rPr>
          <w:rFonts w:ascii="Arial" w:hAnsi="Arial" w:cs="Arial"/>
          <w:sz w:val="22"/>
          <w:szCs w:val="22"/>
        </w:rPr>
      </w:pPr>
    </w:p>
    <w:p w:rsidR="0072763A" w:rsidRDefault="0072763A" w:rsidP="0087385B">
      <w:pPr>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87385B">
      <w:pPr>
        <w:rPr>
          <w:rFonts w:ascii="Arial" w:hAnsi="Arial" w:cs="Arial"/>
          <w:sz w:val="22"/>
          <w:szCs w:val="22"/>
        </w:rPr>
      </w:pPr>
    </w:p>
    <w:p w:rsidR="0072763A" w:rsidRPr="002D04BA" w:rsidRDefault="0072763A" w:rsidP="0087385B">
      <w:pPr>
        <w:numPr>
          <w:ilvl w:val="0"/>
          <w:numId w:val="34"/>
        </w:numPr>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87385B">
      <w:pPr>
        <w:ind w:left="720"/>
        <w:jc w:val="both"/>
        <w:rPr>
          <w:rFonts w:ascii="Arial" w:hAnsi="Arial" w:cs="Arial"/>
          <w:sz w:val="22"/>
          <w:szCs w:val="22"/>
        </w:rPr>
      </w:pPr>
    </w:p>
    <w:p w:rsidR="0072763A" w:rsidRPr="002D04BA" w:rsidRDefault="0072763A" w:rsidP="0087385B">
      <w:pPr>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lastRenderedPageBreak/>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87385B">
      <w:pPr>
        <w:tabs>
          <w:tab w:val="left" w:pos="709"/>
          <w:tab w:val="left" w:pos="907"/>
        </w:tabs>
        <w:jc w:val="both"/>
        <w:rPr>
          <w:rFonts w:ascii="Arial" w:hAnsi="Arial" w:cs="Arial"/>
          <w:sz w:val="22"/>
          <w:szCs w:val="22"/>
        </w:rPr>
      </w:pPr>
    </w:p>
    <w:p w:rsidR="0072763A" w:rsidRDefault="0072763A" w:rsidP="0087385B">
      <w:pPr>
        <w:numPr>
          <w:ilvl w:val="0"/>
          <w:numId w:val="34"/>
        </w:numPr>
        <w:tabs>
          <w:tab w:val="left" w:pos="709"/>
        </w:tabs>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87385B">
      <w:pPr>
        <w:tabs>
          <w:tab w:val="left" w:pos="284"/>
          <w:tab w:val="left" w:pos="907"/>
        </w:tabs>
        <w:rPr>
          <w:rFonts w:ascii="Arial" w:hAnsi="Arial" w:cs="Arial"/>
          <w:sz w:val="22"/>
          <w:szCs w:val="22"/>
        </w:rPr>
      </w:pPr>
    </w:p>
    <w:p w:rsidR="0072763A" w:rsidRPr="002D04BA" w:rsidRDefault="0072763A" w:rsidP="0087385B">
      <w:pPr>
        <w:pStyle w:val="Prrafodelista"/>
        <w:numPr>
          <w:ilvl w:val="0"/>
          <w:numId w:val="34"/>
        </w:numPr>
        <w:tabs>
          <w:tab w:val="left" w:pos="709"/>
        </w:tabs>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87385B">
      <w:pPr>
        <w:pStyle w:val="Prrafodelista"/>
        <w:tabs>
          <w:tab w:val="left" w:pos="709"/>
          <w:tab w:val="left" w:pos="2506"/>
        </w:tabs>
        <w:rPr>
          <w:rFonts w:ascii="Arial" w:hAnsi="Arial" w:cs="Arial"/>
          <w:sz w:val="22"/>
          <w:szCs w:val="22"/>
        </w:rPr>
      </w:pPr>
      <w:r w:rsidRPr="002D04BA">
        <w:rPr>
          <w:rFonts w:ascii="Arial" w:hAnsi="Arial" w:cs="Arial"/>
          <w:sz w:val="22"/>
          <w:szCs w:val="22"/>
        </w:rPr>
        <w:tab/>
      </w:r>
    </w:p>
    <w:p w:rsidR="0072763A" w:rsidRPr="002D04BA" w:rsidRDefault="0072763A" w:rsidP="0087385B">
      <w:pPr>
        <w:tabs>
          <w:tab w:val="left" w:pos="709"/>
          <w:tab w:val="left" w:pos="907"/>
        </w:tabs>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56.-</w:t>
      </w:r>
      <w:r>
        <w:rPr>
          <w:rFonts w:ascii="Arial" w:hAnsi="Arial" w:cs="Arial"/>
          <w:b/>
          <w:sz w:val="22"/>
          <w:szCs w:val="22"/>
        </w:rPr>
        <w:t xml:space="preserve"> </w:t>
      </w:r>
      <w:r w:rsidR="0072763A"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4"/>
        </w:numPr>
        <w:tabs>
          <w:tab w:val="left" w:pos="567"/>
          <w:tab w:val="left" w:pos="907"/>
        </w:tabs>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87385B">
      <w:pPr>
        <w:pStyle w:val="Prrafodelista"/>
        <w:tabs>
          <w:tab w:val="left" w:pos="567"/>
          <w:tab w:val="left" w:pos="90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4"/>
        </w:numPr>
        <w:tabs>
          <w:tab w:val="left" w:pos="567"/>
        </w:tabs>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72763A" w:rsidRDefault="00A02B72" w:rsidP="00D73D09">
      <w:pPr>
        <w:pStyle w:val="Prrafodelista"/>
        <w:tabs>
          <w:tab w:val="left" w:pos="567"/>
        </w:tabs>
        <w:ind w:left="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DEROGADA POR DEC. 128, P. O. 19, 6 DE MARZO DE 2014.</w:t>
      </w:r>
    </w:p>
    <w:p w:rsidR="00D73D09" w:rsidRPr="00D73D09" w:rsidRDefault="00D73D09" w:rsidP="00D73D09">
      <w:pPr>
        <w:pStyle w:val="Prrafodelista"/>
        <w:tabs>
          <w:tab w:val="left" w:pos="567"/>
        </w:tabs>
        <w:ind w:left="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57.-</w:t>
      </w:r>
      <w:r>
        <w:rPr>
          <w:rFonts w:ascii="Arial" w:hAnsi="Arial" w:cs="Arial"/>
          <w:b/>
          <w:sz w:val="22"/>
          <w:szCs w:val="22"/>
        </w:rPr>
        <w:t xml:space="preserve"> </w:t>
      </w:r>
      <w:r w:rsidR="0072763A" w:rsidRPr="002D04BA">
        <w:rPr>
          <w:rFonts w:ascii="Arial" w:hAnsi="Arial" w:cs="Arial"/>
          <w:sz w:val="22"/>
          <w:szCs w:val="22"/>
        </w:rPr>
        <w:t>Son obligaciones de todo ciudadano y ciudadana duranguense: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Votar en las elecciones y tomar parte en los mecanismos de democracia participativa en los términos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6"/>
        </w:numPr>
        <w:tabs>
          <w:tab w:val="left" w:pos="567"/>
        </w:tabs>
        <w:ind w:left="0" w:firstLine="0"/>
        <w:jc w:val="both"/>
        <w:rPr>
          <w:rFonts w:ascii="Arial" w:hAnsi="Arial" w:cs="Arial"/>
          <w:sz w:val="22"/>
          <w:szCs w:val="22"/>
        </w:rPr>
      </w:pPr>
      <w:r w:rsidRPr="002D04BA">
        <w:rPr>
          <w:rFonts w:ascii="Arial" w:hAnsi="Arial" w:cs="Arial"/>
          <w:sz w:val="22"/>
          <w:szCs w:val="22"/>
        </w:rPr>
        <w:lastRenderedPageBreak/>
        <w:t>Ser promotores de la cultura de legalidad del Estado.</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58.-</w:t>
      </w:r>
      <w:r>
        <w:rPr>
          <w:rFonts w:ascii="Arial" w:hAnsi="Arial" w:cs="Arial"/>
          <w:b/>
          <w:sz w:val="22"/>
          <w:szCs w:val="22"/>
        </w:rPr>
        <w:t xml:space="preserve"> </w:t>
      </w:r>
      <w:r w:rsidR="0072763A"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87385B">
      <w:pPr>
        <w:jc w:val="center"/>
        <w:rPr>
          <w:rFonts w:ascii="Arial" w:hAnsi="Arial" w:cs="Arial"/>
          <w:b/>
          <w:sz w:val="22"/>
          <w:szCs w:val="22"/>
        </w:rPr>
      </w:pPr>
    </w:p>
    <w:p w:rsidR="00A02B72" w:rsidRPr="002D04BA" w:rsidRDefault="00A02B72" w:rsidP="0087385B">
      <w:pPr>
        <w:jc w:val="center"/>
        <w:rPr>
          <w:rFonts w:ascii="Arial" w:hAnsi="Arial" w:cs="Arial"/>
          <w:b/>
          <w:sz w:val="22"/>
          <w:szCs w:val="22"/>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FORMAS DE PARTICIPACIÓN CIUDADANA</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6553"/>
        </w:tabs>
        <w:rPr>
          <w:rFonts w:ascii="Arial" w:hAnsi="Arial" w:cs="Arial"/>
          <w:b/>
          <w:sz w:val="22"/>
          <w:szCs w:val="22"/>
        </w:rPr>
      </w:pPr>
      <w:r w:rsidRPr="00D73D09">
        <w:rPr>
          <w:rFonts w:ascii="Arial" w:hAnsi="Arial" w:cs="Arial"/>
          <w:b/>
          <w:sz w:val="22"/>
          <w:szCs w:val="22"/>
        </w:rPr>
        <w:t xml:space="preserve">ARTÍCULO 59.- </w:t>
      </w:r>
      <w:r w:rsidR="0072763A" w:rsidRPr="002D04BA">
        <w:rPr>
          <w:rFonts w:ascii="Arial" w:hAnsi="Arial" w:cs="Arial"/>
          <w:sz w:val="22"/>
          <w:szCs w:val="22"/>
        </w:rPr>
        <w:t>Para los efectos de democracia participativa que contiene esta Constitución, se entiende por:</w:t>
      </w:r>
    </w:p>
    <w:p w:rsidR="0072763A" w:rsidRPr="002D04BA" w:rsidRDefault="0072763A" w:rsidP="0087385B">
      <w:pPr>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Plebiscito, a la consulta ciudadana sobre la aprobación o rechazo de un acto o decisión del Poder Ejecutivo o de los ayuntamientos, trascendental para la vida pública del Estado o de los municipios.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87385B">
      <w:pPr>
        <w:jc w:val="both"/>
        <w:rPr>
          <w:rFonts w:ascii="Arial" w:hAnsi="Arial" w:cs="Arial"/>
          <w:sz w:val="22"/>
          <w:szCs w:val="22"/>
        </w:rPr>
      </w:pPr>
    </w:p>
    <w:p w:rsidR="0072763A" w:rsidRPr="00316069" w:rsidRDefault="0072763A" w:rsidP="0087385B">
      <w:pPr>
        <w:pStyle w:val="Prrafodelista"/>
        <w:numPr>
          <w:ilvl w:val="0"/>
          <w:numId w:val="41"/>
        </w:numPr>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87385B">
      <w:pPr>
        <w:jc w:val="both"/>
        <w:rPr>
          <w:rFonts w:ascii="Arial" w:hAnsi="Arial" w:cs="Arial"/>
          <w:sz w:val="22"/>
          <w:szCs w:val="22"/>
        </w:rPr>
      </w:pPr>
    </w:p>
    <w:p w:rsidR="00A02B72" w:rsidRPr="002D04BA" w:rsidRDefault="00A02B72" w:rsidP="0087385B">
      <w:pPr>
        <w:jc w:val="both"/>
        <w:rPr>
          <w:rFonts w:ascii="Arial" w:hAnsi="Arial" w:cs="Arial"/>
          <w:sz w:val="22"/>
          <w:szCs w:val="22"/>
        </w:rPr>
      </w:pPr>
    </w:p>
    <w:p w:rsidR="0072763A" w:rsidRPr="00D73D09" w:rsidRDefault="00D73D09" w:rsidP="0005409E">
      <w:pPr>
        <w:pStyle w:val="Ttulo2"/>
      </w:pPr>
      <w:r w:rsidRPr="00D73D09">
        <w:lastRenderedPageBreak/>
        <w:t>TÍTULO CUARTO</w:t>
      </w:r>
    </w:p>
    <w:p w:rsidR="0072763A" w:rsidRPr="00D73D09" w:rsidRDefault="00D73D09" w:rsidP="0005409E">
      <w:pPr>
        <w:pStyle w:val="Ttulo2"/>
      </w:pPr>
      <w:r w:rsidRPr="00D73D09">
        <w:t>DE LA SOBERANÍA Y FORMA DE GOBIERNO</w:t>
      </w:r>
    </w:p>
    <w:p w:rsidR="0072763A" w:rsidRPr="00D73D09" w:rsidRDefault="0072763A" w:rsidP="0087385B">
      <w:pPr>
        <w:jc w:val="center"/>
        <w:rPr>
          <w:rFonts w:ascii="Arial" w:hAnsi="Arial" w:cs="Arial"/>
          <w:b/>
          <w:sz w:val="22"/>
          <w:szCs w:val="22"/>
        </w:rPr>
      </w:pPr>
    </w:p>
    <w:p w:rsidR="0072763A" w:rsidRPr="00D73D09" w:rsidRDefault="00D73D09" w:rsidP="00D73D09">
      <w:pPr>
        <w:pStyle w:val="Ttulo3"/>
      </w:pPr>
      <w:r w:rsidRPr="00D73D09">
        <w:t>CAPÍTULO I</w:t>
      </w:r>
    </w:p>
    <w:p w:rsidR="0072763A" w:rsidRPr="00D73D09" w:rsidRDefault="00D73D09" w:rsidP="00D73D09">
      <w:pPr>
        <w:pStyle w:val="Ttulo3"/>
      </w:pPr>
      <w:r w:rsidRPr="00D73D09">
        <w:t>DISPOSICIONES GENERALES</w:t>
      </w:r>
    </w:p>
    <w:p w:rsidR="0072763A" w:rsidRPr="002D04BA" w:rsidRDefault="0072763A" w:rsidP="0087385B">
      <w:pPr>
        <w:tabs>
          <w:tab w:val="left" w:pos="2763"/>
        </w:tabs>
        <w:jc w:val="center"/>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60.-</w:t>
      </w:r>
      <w:r>
        <w:rPr>
          <w:rFonts w:ascii="Arial" w:hAnsi="Arial" w:cs="Arial"/>
          <w:b/>
          <w:sz w:val="22"/>
          <w:szCs w:val="22"/>
        </w:rPr>
        <w:t xml:space="preserve"> </w:t>
      </w:r>
      <w:r w:rsidR="0072763A"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87385B">
      <w:pPr>
        <w:jc w:val="both"/>
        <w:rPr>
          <w:rFonts w:ascii="Arial" w:hAnsi="Arial" w:cs="Arial"/>
          <w:sz w:val="22"/>
          <w:szCs w:val="22"/>
        </w:rPr>
      </w:pPr>
    </w:p>
    <w:p w:rsidR="0072763A" w:rsidRPr="00D73D09" w:rsidRDefault="00D73D09" w:rsidP="00D73D09">
      <w:pPr>
        <w:tabs>
          <w:tab w:val="left" w:pos="2763"/>
        </w:tabs>
        <w:jc w:val="both"/>
        <w:rPr>
          <w:rFonts w:ascii="Arial" w:hAnsi="Arial" w:cs="Arial"/>
          <w:b/>
          <w:sz w:val="22"/>
          <w:szCs w:val="22"/>
        </w:rPr>
      </w:pPr>
      <w:r w:rsidRPr="00D73D09">
        <w:rPr>
          <w:rFonts w:ascii="Arial" w:hAnsi="Arial" w:cs="Arial"/>
          <w:b/>
          <w:sz w:val="22"/>
          <w:szCs w:val="22"/>
        </w:rPr>
        <w:t>ARTÍCULO 61.-</w:t>
      </w:r>
      <w:r>
        <w:rPr>
          <w:rFonts w:ascii="Arial" w:hAnsi="Arial" w:cs="Arial"/>
          <w:b/>
          <w:sz w:val="22"/>
          <w:szCs w:val="22"/>
        </w:rPr>
        <w:t xml:space="preserve"> </w:t>
      </w:r>
      <w:r w:rsidR="0072763A" w:rsidRPr="002D04BA">
        <w:rPr>
          <w:rFonts w:ascii="Arial" w:hAnsi="Arial" w:cs="Arial"/>
          <w:sz w:val="22"/>
          <w:szCs w:val="22"/>
        </w:rPr>
        <w:t>El poder del Estado se divide para su ejercicio en Legislativo, Ejecutivo y Judicial.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87385B">
      <w:pPr>
        <w:rPr>
          <w:rFonts w:ascii="Arial" w:hAnsi="Arial" w:cs="Arial"/>
          <w:b/>
          <w:sz w:val="22"/>
          <w:szCs w:val="22"/>
        </w:rPr>
      </w:pPr>
    </w:p>
    <w:p w:rsidR="0072763A" w:rsidRPr="00D73D09" w:rsidRDefault="00D73D09" w:rsidP="00D73D09">
      <w:pPr>
        <w:pStyle w:val="Ttulo3"/>
      </w:pPr>
      <w:r w:rsidRPr="00D73D09">
        <w:t>CAPÍTULO II</w:t>
      </w:r>
    </w:p>
    <w:p w:rsidR="0072763A" w:rsidRPr="00D73D09" w:rsidRDefault="00D73D09" w:rsidP="00D73D09">
      <w:pPr>
        <w:pStyle w:val="Ttulo3"/>
      </w:pPr>
      <w:r w:rsidRPr="00D73D09">
        <w:t>DE LA SOBERANÍA</w:t>
      </w:r>
    </w:p>
    <w:p w:rsidR="0072763A" w:rsidRPr="002D04BA" w:rsidRDefault="0072763A" w:rsidP="0087385B">
      <w:pPr>
        <w:jc w:val="center"/>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 xml:space="preserve">ARTÍCULO 62.- </w:t>
      </w:r>
      <w:r w:rsidR="0072763A"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87385B">
      <w:pPr>
        <w:jc w:val="both"/>
        <w:rPr>
          <w:rFonts w:ascii="Arial" w:hAnsi="Arial" w:cs="Arial"/>
          <w:sz w:val="22"/>
          <w:szCs w:val="22"/>
          <w:highlight w:val="yellow"/>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87385B">
      <w:pPr>
        <w:jc w:val="both"/>
        <w:rPr>
          <w:rFonts w:ascii="Arial" w:hAnsi="Arial" w:cs="Arial"/>
          <w:sz w:val="22"/>
          <w:szCs w:val="22"/>
          <w:highlight w:val="yellow"/>
        </w:rPr>
      </w:pPr>
    </w:p>
    <w:p w:rsidR="0072763A" w:rsidRPr="00D73D09" w:rsidRDefault="00D73D09" w:rsidP="00D73D09">
      <w:pPr>
        <w:pStyle w:val="Ttulo3"/>
      </w:pPr>
      <w:r w:rsidRPr="00D73D09">
        <w:t>CAPÍTULO III</w:t>
      </w:r>
    </w:p>
    <w:p w:rsidR="0072763A" w:rsidRPr="00D73D09" w:rsidRDefault="00D73D09" w:rsidP="00D73D09">
      <w:pPr>
        <w:pStyle w:val="Ttulo3"/>
      </w:pPr>
      <w:r w:rsidRPr="00D73D09">
        <w:t>DE LAS ELECCIONES</w:t>
      </w:r>
    </w:p>
    <w:p w:rsidR="0072763A" w:rsidRPr="002D04BA" w:rsidRDefault="0072763A" w:rsidP="0087385B">
      <w:pPr>
        <w:jc w:val="both"/>
        <w:rPr>
          <w:rFonts w:ascii="Arial" w:hAnsi="Arial" w:cs="Arial"/>
          <w:sz w:val="22"/>
          <w:szCs w:val="22"/>
          <w:highlight w:val="yellow"/>
        </w:rPr>
      </w:pPr>
    </w:p>
    <w:p w:rsidR="00454F33" w:rsidRPr="002D04BA" w:rsidRDefault="00D73D09" w:rsidP="0087385B">
      <w:pPr>
        <w:jc w:val="both"/>
        <w:rPr>
          <w:rFonts w:ascii="Arial" w:hAnsi="Arial" w:cs="Arial"/>
          <w:sz w:val="22"/>
          <w:szCs w:val="22"/>
        </w:rPr>
      </w:pPr>
      <w:r w:rsidRPr="00D73D09">
        <w:rPr>
          <w:rFonts w:ascii="Arial" w:hAnsi="Arial" w:cs="Arial"/>
          <w:b/>
          <w:sz w:val="22"/>
          <w:szCs w:val="22"/>
        </w:rPr>
        <w:t>ARTÍCULO 63.-</w:t>
      </w:r>
      <w:r>
        <w:rPr>
          <w:rFonts w:ascii="Arial" w:hAnsi="Arial" w:cs="Arial"/>
          <w:sz w:val="22"/>
          <w:szCs w:val="22"/>
        </w:rPr>
        <w:t xml:space="preserve"> </w:t>
      </w:r>
      <w:r w:rsidR="00454F33"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6B670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5E2B0D"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w:t>
      </w:r>
      <w:r w:rsidR="005E2B0D" w:rsidRPr="00D73D09">
        <w:rPr>
          <w:rFonts w:asciiTheme="minorHAnsi" w:hAnsiTheme="minorHAnsi" w:cs="Arial"/>
          <w:i/>
          <w:color w:val="0070C0"/>
          <w:sz w:val="14"/>
          <w:szCs w:val="22"/>
        </w:rPr>
        <w:t xml:space="preserve"> P. O. 19</w:t>
      </w:r>
      <w:r w:rsidR="00316069" w:rsidRPr="00D73D09">
        <w:rPr>
          <w:rFonts w:asciiTheme="minorHAnsi" w:hAnsiTheme="minorHAnsi" w:cs="Arial"/>
          <w:i/>
          <w:color w:val="0070C0"/>
          <w:sz w:val="14"/>
          <w:szCs w:val="22"/>
        </w:rPr>
        <w:t xml:space="preserve">, </w:t>
      </w:r>
      <w:r w:rsidR="005E2B0D" w:rsidRP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316069" w:rsidRDefault="0072763A" w:rsidP="0087385B">
      <w:pPr>
        <w:pStyle w:val="Textoindependiente"/>
        <w:rPr>
          <w:rFonts w:asciiTheme="minorHAnsi" w:hAnsiTheme="minorHAnsi" w:cs="Arial"/>
          <w:i/>
          <w:color w:val="0070C0"/>
          <w:sz w:val="16"/>
          <w:szCs w:val="22"/>
        </w:rPr>
      </w:pPr>
      <w:r w:rsidRPr="00316069">
        <w:rPr>
          <w:rFonts w:cs="Arial"/>
          <w:szCs w:val="22"/>
        </w:rPr>
        <w:lastRenderedPageBreak/>
        <w:t>Los tiempos de campañas no deberán exceder de sesenta días, la ley fijará su duración; las precampañas no podrán prolongarse más de las dos terceras partes de las respectivas campañas electorales.</w:t>
      </w:r>
    </w:p>
    <w:p w:rsidR="0072763A" w:rsidRPr="002D04BA" w:rsidRDefault="0072763A" w:rsidP="0087385B">
      <w:pPr>
        <w:jc w:val="both"/>
        <w:rPr>
          <w:rFonts w:ascii="Arial" w:hAnsi="Arial" w:cs="Arial"/>
          <w:sz w:val="22"/>
          <w:szCs w:val="22"/>
        </w:rPr>
      </w:pPr>
    </w:p>
    <w:p w:rsidR="00E61312" w:rsidRPr="002D04BA" w:rsidRDefault="00E61312" w:rsidP="0087385B">
      <w:pPr>
        <w:autoSpaceDE w:val="0"/>
        <w:autoSpaceDN w:val="0"/>
        <w:adjustRightInd w:val="0"/>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D73D09" w:rsidRDefault="00023E6E" w:rsidP="00D73D09">
      <w:pPr>
        <w:jc w:val="right"/>
        <w:rPr>
          <w:rFonts w:asciiTheme="minorHAnsi" w:hAnsiTheme="minorHAnsi" w:cs="Arial"/>
          <w:i/>
          <w:color w:val="0070C0"/>
          <w:sz w:val="16"/>
          <w:szCs w:val="22"/>
        </w:rPr>
      </w:pPr>
      <w:r w:rsidRPr="00D73D09">
        <w:rPr>
          <w:rFonts w:asciiTheme="minorHAnsi" w:hAnsiTheme="minorHAnsi" w:cs="Arial"/>
          <w:i/>
          <w:color w:val="0070C0"/>
          <w:sz w:val="14"/>
          <w:szCs w:val="22"/>
        </w:rPr>
        <w:t>PÁRRAFO</w:t>
      </w:r>
      <w:r w:rsidR="00722CF3" w:rsidRPr="00D73D09">
        <w:rPr>
          <w:rFonts w:asciiTheme="minorHAnsi" w:hAnsiTheme="minorHAnsi" w:cs="Arial"/>
          <w:i/>
          <w:color w:val="0070C0"/>
          <w:sz w:val="14"/>
          <w:szCs w:val="22"/>
        </w:rPr>
        <w:t xml:space="preserve"> ADI</w:t>
      </w:r>
      <w:r w:rsidR="00316069" w:rsidRPr="00D73D09">
        <w:rPr>
          <w:rFonts w:asciiTheme="minorHAnsi" w:hAnsiTheme="minorHAnsi" w:cs="Arial"/>
          <w:i/>
          <w:color w:val="0070C0"/>
          <w:sz w:val="14"/>
          <w:szCs w:val="22"/>
        </w:rPr>
        <w:t xml:space="preserve">CIONADO POR DEC. 319, P. O. 13, </w:t>
      </w:r>
      <w:r w:rsidR="00D73D09" w:rsidRPr="00D73D09">
        <w:rPr>
          <w:rFonts w:asciiTheme="minorHAnsi" w:hAnsiTheme="minorHAnsi" w:cs="Arial"/>
          <w:i/>
          <w:color w:val="0070C0"/>
          <w:sz w:val="14"/>
          <w:szCs w:val="22"/>
        </w:rPr>
        <w:t>12 DE FEBRERO DE 2015.</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F02AC0" w:rsidRPr="00D73D09"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 xml:space="preserve">DEC. 171,  P. O.14 EXT., </w:t>
      </w:r>
      <w:r w:rsidR="00F30216" w:rsidRPr="00D73D09">
        <w:rPr>
          <w:rFonts w:asciiTheme="minorHAnsi" w:hAnsiTheme="minorHAnsi" w:cs="Arial"/>
          <w:i/>
          <w:color w:val="0070C0"/>
          <w:sz w:val="14"/>
          <w:szCs w:val="22"/>
        </w:rPr>
        <w:t>24 DE JUNIO DE 2014</w:t>
      </w:r>
      <w:r w:rsidR="00D73D09" w:rsidRPr="00D73D09">
        <w:rPr>
          <w:rFonts w:asciiTheme="minorHAnsi" w:hAnsiTheme="minorHAnsi" w:cs="Arial"/>
          <w:i/>
          <w:color w:val="0070C0"/>
          <w:sz w:val="14"/>
          <w:szCs w:val="22"/>
        </w:rPr>
        <w:t>.</w:t>
      </w:r>
    </w:p>
    <w:p w:rsidR="00D73D09" w:rsidRPr="00D73D09" w:rsidRDefault="00D73D09" w:rsidP="00D73D09">
      <w:pPr>
        <w:pStyle w:val="Textoindependiente"/>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30216"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F30216" w:rsidRPr="00D73D09">
        <w:rPr>
          <w:rFonts w:asciiTheme="minorHAnsi" w:hAnsiTheme="minorHAnsi" w:cs="Arial"/>
          <w:i/>
          <w:color w:val="0070C0"/>
          <w:sz w:val="14"/>
          <w:szCs w:val="22"/>
        </w:rPr>
        <w:t>DEC. 171</w:t>
      </w:r>
      <w:r w:rsidR="00316069" w:rsidRPr="00D73D09">
        <w:rPr>
          <w:rFonts w:asciiTheme="minorHAnsi" w:hAnsiTheme="minorHAnsi" w:cs="Arial"/>
          <w:i/>
          <w:color w:val="0070C0"/>
          <w:sz w:val="14"/>
          <w:szCs w:val="22"/>
        </w:rPr>
        <w:t>,</w:t>
      </w:r>
      <w:r w:rsidR="00F30216" w:rsidRPr="00D73D09">
        <w:rPr>
          <w:rFonts w:asciiTheme="minorHAnsi" w:hAnsiTheme="minorHAnsi" w:cs="Arial"/>
          <w:i/>
          <w:color w:val="0070C0"/>
          <w:sz w:val="14"/>
          <w:szCs w:val="22"/>
        </w:rPr>
        <w:t xml:space="preserve"> P. O.14 EXT.</w:t>
      </w:r>
      <w:r w:rsidR="00316069" w:rsidRPr="00D73D09">
        <w:rPr>
          <w:rFonts w:asciiTheme="minorHAnsi" w:hAnsiTheme="minorHAnsi" w:cs="Arial"/>
          <w:i/>
          <w:color w:val="0070C0"/>
          <w:sz w:val="14"/>
          <w:szCs w:val="22"/>
        </w:rPr>
        <w:t xml:space="preserve">, </w:t>
      </w:r>
      <w:r w:rsidR="00F30216" w:rsidRPr="00D73D09">
        <w:rPr>
          <w:rFonts w:asciiTheme="minorHAnsi" w:hAnsiTheme="minorHAnsi" w:cs="Arial"/>
          <w:i/>
          <w:color w:val="0070C0"/>
          <w:sz w:val="14"/>
          <w:szCs w:val="22"/>
        </w:rPr>
        <w:t>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02AC0" w:rsidRDefault="00023E6E"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PÁRRAFO</w:t>
      </w:r>
      <w:r w:rsidR="00F30216" w:rsidRPr="00D73D09">
        <w:rPr>
          <w:rFonts w:asciiTheme="minorHAnsi" w:hAnsiTheme="minorHAnsi" w:cs="Arial"/>
          <w:i/>
          <w:color w:val="0070C0"/>
          <w:sz w:val="14"/>
          <w:szCs w:val="22"/>
          <w:lang w:val="es-ES"/>
        </w:rPr>
        <w:t xml:space="preserve"> REFORMADO POR </w:t>
      </w:r>
      <w:r w:rsidR="00316069" w:rsidRPr="00D73D09">
        <w:rPr>
          <w:rFonts w:asciiTheme="minorHAnsi" w:hAnsiTheme="minorHAnsi" w:cs="Arial"/>
          <w:i/>
          <w:color w:val="0070C0"/>
          <w:sz w:val="14"/>
          <w:szCs w:val="22"/>
        </w:rPr>
        <w:t>DEC. 171, P. O.14 EXT.,</w:t>
      </w:r>
      <w:r w:rsidR="00F30216"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0000" w:themeColor="text1"/>
          <w:szCs w:val="22"/>
        </w:rPr>
      </w:pPr>
    </w:p>
    <w:p w:rsidR="00F02AC0" w:rsidRPr="002D04BA" w:rsidRDefault="00F02AC0"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87385B">
      <w:pPr>
        <w:jc w:val="both"/>
        <w:rPr>
          <w:rFonts w:ascii="Arial" w:hAnsi="Arial" w:cs="Arial"/>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72763A" w:rsidRDefault="00023E6E" w:rsidP="00D73D09">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REFORMADO POR DEC. 128</w:t>
      </w:r>
      <w:r w:rsidR="00316069" w:rsidRPr="00D73D09">
        <w:rPr>
          <w:rFonts w:asciiTheme="minorHAnsi" w:hAnsiTheme="minorHAnsi" w:cs="Arial"/>
          <w:i/>
          <w:color w:val="0070C0"/>
          <w:sz w:val="14"/>
          <w:szCs w:val="22"/>
        </w:rPr>
        <w:t xml:space="preserve">, </w:t>
      </w:r>
      <w:r w:rsidR="006C1521" w:rsidRPr="00D73D09">
        <w:rPr>
          <w:rFonts w:asciiTheme="minorHAnsi" w:hAnsiTheme="minorHAnsi" w:cs="Arial"/>
          <w:i/>
          <w:color w:val="0070C0"/>
          <w:sz w:val="14"/>
          <w:szCs w:val="22"/>
        </w:rPr>
        <w:t>P. O. 19</w:t>
      </w:r>
      <w:r w:rsidR="00316069" w:rsidRPr="00D73D09">
        <w:rPr>
          <w:rFonts w:asciiTheme="minorHAnsi" w:hAnsiTheme="minorHAnsi" w:cs="Arial"/>
          <w:i/>
          <w:color w:val="0070C0"/>
          <w:sz w:val="14"/>
          <w:szCs w:val="22"/>
        </w:rPr>
        <w:t xml:space="preserve">, </w:t>
      </w:r>
      <w:r w:rsidR="00D73D09">
        <w:rPr>
          <w:rFonts w:asciiTheme="minorHAnsi" w:hAnsiTheme="minorHAnsi" w:cs="Arial"/>
          <w:i/>
          <w:color w:val="0070C0"/>
          <w:sz w:val="14"/>
          <w:szCs w:val="22"/>
        </w:rPr>
        <w:t xml:space="preserve"> 6 DE MARZO DE 2014.</w:t>
      </w:r>
    </w:p>
    <w:p w:rsidR="00D73D09" w:rsidRPr="00D73D09" w:rsidRDefault="00D73D09" w:rsidP="00D73D09">
      <w:pPr>
        <w:pStyle w:val="Textoindependiente"/>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64.-</w:t>
      </w:r>
      <w:r>
        <w:rPr>
          <w:rFonts w:ascii="Arial" w:hAnsi="Arial" w:cs="Arial"/>
          <w:b/>
          <w:sz w:val="22"/>
          <w:szCs w:val="22"/>
        </w:rPr>
        <w:t xml:space="preserve"> </w:t>
      </w:r>
      <w:r w:rsidR="0072763A"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incumplimiento en que incurra cualquier servidor público dará lugar a la aplicación de las sanciones previstas por la ley.</w:t>
      </w:r>
    </w:p>
    <w:p w:rsidR="0072763A" w:rsidRPr="002D04BA" w:rsidRDefault="0072763A" w:rsidP="0087385B">
      <w:pPr>
        <w:jc w:val="both"/>
        <w:rPr>
          <w:rFonts w:ascii="Arial" w:hAnsi="Arial" w:cs="Arial"/>
          <w:sz w:val="22"/>
          <w:szCs w:val="22"/>
          <w:highlight w:val="yellow"/>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65.-</w:t>
      </w:r>
      <w:r>
        <w:rPr>
          <w:rFonts w:ascii="Arial" w:hAnsi="Arial" w:cs="Arial"/>
          <w:b/>
          <w:sz w:val="22"/>
          <w:szCs w:val="22"/>
        </w:rPr>
        <w:t xml:space="preserve"> </w:t>
      </w:r>
      <w:r w:rsidR="0072763A"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87385B">
      <w:pPr>
        <w:jc w:val="center"/>
        <w:rPr>
          <w:rFonts w:ascii="Arial" w:hAnsi="Arial" w:cs="Arial"/>
          <w:b/>
          <w:sz w:val="22"/>
          <w:szCs w:val="22"/>
        </w:rPr>
      </w:pPr>
    </w:p>
    <w:p w:rsidR="00316069" w:rsidRPr="00D73D09" w:rsidRDefault="00316069" w:rsidP="0087385B">
      <w:pPr>
        <w:jc w:val="center"/>
        <w:rPr>
          <w:rFonts w:ascii="Arial" w:hAnsi="Arial" w:cs="Arial"/>
          <w:b/>
          <w:sz w:val="22"/>
          <w:szCs w:val="22"/>
        </w:rPr>
      </w:pPr>
    </w:p>
    <w:p w:rsidR="0072763A" w:rsidRPr="00D73D09" w:rsidRDefault="00D73D09" w:rsidP="00D73D09">
      <w:pPr>
        <w:pStyle w:val="Ttulo3"/>
      </w:pPr>
      <w:r w:rsidRPr="00D73D09">
        <w:t>CAPÍTULO IV</w:t>
      </w:r>
    </w:p>
    <w:p w:rsidR="0072763A" w:rsidRPr="00D73D09" w:rsidRDefault="00D73D09" w:rsidP="00D73D09">
      <w:pPr>
        <w:pStyle w:val="Ttulo3"/>
      </w:pPr>
      <w:r w:rsidRPr="00D73D09">
        <w:t>DEL PODER LEGISLATIVO</w:t>
      </w:r>
    </w:p>
    <w:p w:rsidR="0072763A" w:rsidRPr="002D04BA" w:rsidRDefault="0072763A" w:rsidP="0087385B">
      <w:pPr>
        <w:jc w:val="center"/>
        <w:rPr>
          <w:rFonts w:ascii="Arial" w:hAnsi="Arial" w:cs="Arial"/>
          <w:b/>
          <w:sz w:val="22"/>
          <w:szCs w:val="22"/>
        </w:rPr>
      </w:pPr>
    </w:p>
    <w:p w:rsidR="0072763A" w:rsidRPr="00D73D09" w:rsidRDefault="00D73D09" w:rsidP="00D73D09">
      <w:pPr>
        <w:pStyle w:val="Ttulo4"/>
      </w:pPr>
      <w:r w:rsidRPr="00D73D09">
        <w:t>SECCIÓN PRIMERA</w:t>
      </w:r>
    </w:p>
    <w:p w:rsidR="0072763A" w:rsidRPr="00D73D09" w:rsidRDefault="00D73D09" w:rsidP="00D73D09">
      <w:pPr>
        <w:pStyle w:val="Ttulo4"/>
      </w:pPr>
      <w:r w:rsidRPr="00D73D09">
        <w:t xml:space="preserve">DE LA ELECCIÓN E INSTALACIÓN DEL CONGRESO </w:t>
      </w:r>
      <w:r w:rsidRPr="00D73D09">
        <w:rPr>
          <w:iCs/>
        </w:rPr>
        <w:t>DEL ESTADO</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66.-</w:t>
      </w:r>
      <w:r>
        <w:rPr>
          <w:rFonts w:ascii="Arial" w:hAnsi="Arial" w:cs="Arial"/>
          <w:b/>
          <w:sz w:val="22"/>
          <w:szCs w:val="22"/>
        </w:rPr>
        <w:t xml:space="preserve"> </w:t>
      </w:r>
      <w:r w:rsidR="0072763A"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87385B">
      <w:pPr>
        <w:jc w:val="both"/>
        <w:rPr>
          <w:rFonts w:ascii="Arial" w:hAnsi="Arial" w:cs="Arial"/>
          <w:strike/>
          <w:sz w:val="22"/>
          <w:szCs w:val="22"/>
        </w:rPr>
      </w:pPr>
    </w:p>
    <w:p w:rsidR="00454F33" w:rsidRPr="002D04BA" w:rsidRDefault="00454F33" w:rsidP="0087385B">
      <w:pPr>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D73D09" w:rsidRDefault="00023E6E"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PÁRRAFO</w:t>
      </w:r>
      <w:r w:rsidR="006C1521" w:rsidRPr="00D73D09">
        <w:rPr>
          <w:rFonts w:asciiTheme="minorHAnsi" w:hAnsiTheme="minorHAnsi" w:cs="Arial"/>
          <w:i/>
          <w:color w:val="0070C0"/>
          <w:sz w:val="14"/>
          <w:szCs w:val="22"/>
        </w:rPr>
        <w:t xml:space="preserve"> </w:t>
      </w:r>
      <w:r w:rsidR="002037A7" w:rsidRPr="00D73D09">
        <w:rPr>
          <w:rFonts w:asciiTheme="minorHAnsi" w:hAnsiTheme="minorHAnsi" w:cs="Arial"/>
          <w:i/>
          <w:color w:val="0070C0"/>
          <w:sz w:val="14"/>
          <w:szCs w:val="22"/>
        </w:rPr>
        <w:t>ADICIONADO</w:t>
      </w:r>
      <w:r w:rsidR="006B670A" w:rsidRPr="00D73D09">
        <w:rPr>
          <w:rFonts w:asciiTheme="minorHAnsi" w:hAnsiTheme="minorHAnsi" w:cs="Arial"/>
          <w:i/>
          <w:color w:val="0070C0"/>
          <w:sz w:val="14"/>
          <w:szCs w:val="22"/>
        </w:rPr>
        <w:t xml:space="preserve"> POR DEC. 128, P. O. 19,</w:t>
      </w:r>
      <w:r w:rsidR="00D73D09">
        <w:rPr>
          <w:rFonts w:asciiTheme="minorHAnsi" w:hAnsiTheme="minorHAnsi" w:cs="Arial"/>
          <w:i/>
          <w:color w:val="0070C0"/>
          <w:sz w:val="14"/>
          <w:szCs w:val="22"/>
        </w:rPr>
        <w:t xml:space="preserve"> 6 DE MARZO DE 2014.</w:t>
      </w:r>
    </w:p>
    <w:p w:rsidR="0072763A" w:rsidRPr="00D73D09" w:rsidRDefault="006C1521" w:rsidP="0087385B">
      <w:pPr>
        <w:pStyle w:val="Textoindependiente"/>
        <w:jc w:val="right"/>
        <w:rPr>
          <w:rFonts w:asciiTheme="minorHAnsi" w:hAnsiTheme="minorHAnsi" w:cs="Arial"/>
          <w:i/>
          <w:color w:val="0070C0"/>
          <w:sz w:val="14"/>
          <w:szCs w:val="22"/>
        </w:rPr>
      </w:pPr>
      <w:r w:rsidRPr="00D73D09">
        <w:rPr>
          <w:rFonts w:asciiTheme="minorHAnsi" w:hAnsiTheme="minorHAnsi" w:cs="Arial"/>
          <w:i/>
          <w:color w:val="0070C0"/>
          <w:sz w:val="14"/>
          <w:szCs w:val="22"/>
        </w:rPr>
        <w:t>.</w:t>
      </w: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67.-</w:t>
      </w:r>
      <w:r>
        <w:rPr>
          <w:rFonts w:ascii="Arial" w:hAnsi="Arial" w:cs="Arial"/>
          <w:b/>
          <w:sz w:val="22"/>
          <w:szCs w:val="22"/>
        </w:rPr>
        <w:t xml:space="preserve"> </w:t>
      </w:r>
      <w:r w:rsidR="00436F59"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Default="00AA1C56" w:rsidP="0087385B">
      <w:pPr>
        <w:jc w:val="right"/>
        <w:rPr>
          <w:rFonts w:asciiTheme="minorHAnsi" w:hAnsiTheme="minorHAnsi" w:cs="Arial"/>
          <w:i/>
          <w:color w:val="0070C0"/>
          <w:sz w:val="14"/>
          <w:szCs w:val="22"/>
        </w:rPr>
      </w:pPr>
      <w:r w:rsidRPr="00D73D09">
        <w:rPr>
          <w:rFonts w:asciiTheme="minorHAnsi" w:hAnsiTheme="minorHAnsi" w:cs="Arial"/>
          <w:i/>
          <w:color w:val="0070C0"/>
          <w:sz w:val="14"/>
          <w:szCs w:val="22"/>
          <w:lang w:val="es-ES"/>
        </w:rPr>
        <w:t xml:space="preserve">ARTICULO REFORMADO POR </w:t>
      </w:r>
      <w:r w:rsidR="006B670A" w:rsidRPr="00D73D09">
        <w:rPr>
          <w:rFonts w:asciiTheme="minorHAnsi" w:hAnsiTheme="minorHAnsi" w:cs="Arial"/>
          <w:i/>
          <w:color w:val="0070C0"/>
          <w:sz w:val="14"/>
          <w:szCs w:val="22"/>
        </w:rPr>
        <w:t xml:space="preserve">DEC. 171,  P. O.14 EXT., </w:t>
      </w:r>
      <w:r w:rsidRPr="00D73D09">
        <w:rPr>
          <w:rFonts w:asciiTheme="minorHAnsi" w:hAnsiTheme="minorHAnsi" w:cs="Arial"/>
          <w:i/>
          <w:color w:val="0070C0"/>
          <w:sz w:val="14"/>
          <w:szCs w:val="22"/>
        </w:rPr>
        <w:t xml:space="preserve"> 24 DE JUNIO DE 2014</w:t>
      </w:r>
      <w:r w:rsidR="00D73D09">
        <w:rPr>
          <w:rFonts w:asciiTheme="minorHAnsi" w:hAnsiTheme="minorHAnsi" w:cs="Arial"/>
          <w:i/>
          <w:color w:val="0070C0"/>
          <w:sz w:val="14"/>
          <w:szCs w:val="22"/>
        </w:rPr>
        <w:t>.</w:t>
      </w:r>
    </w:p>
    <w:p w:rsidR="00D73D09" w:rsidRPr="00D73D09" w:rsidRDefault="00D73D09" w:rsidP="0087385B">
      <w:pPr>
        <w:jc w:val="right"/>
        <w:rPr>
          <w:rFonts w:asciiTheme="minorHAnsi" w:hAnsiTheme="minorHAnsi" w:cs="Arial"/>
          <w:i/>
          <w:color w:val="000000" w:themeColor="text1"/>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68.-</w:t>
      </w:r>
      <w:r>
        <w:rPr>
          <w:rFonts w:ascii="Arial" w:hAnsi="Arial" w:cs="Arial"/>
          <w:b/>
          <w:sz w:val="22"/>
          <w:szCs w:val="22"/>
        </w:rPr>
        <w:t xml:space="preserve"> </w:t>
      </w:r>
      <w:r w:rsidR="0072763A"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87385B">
      <w:pPr>
        <w:jc w:val="both"/>
        <w:rPr>
          <w:rFonts w:ascii="Arial" w:hAnsi="Arial" w:cs="Arial"/>
          <w:sz w:val="22"/>
          <w:szCs w:val="22"/>
        </w:rPr>
      </w:pPr>
    </w:p>
    <w:p w:rsidR="006B670A" w:rsidRDefault="0072763A" w:rsidP="0087385B">
      <w:pPr>
        <w:pStyle w:val="Prrafodelista"/>
        <w:numPr>
          <w:ilvl w:val="0"/>
          <w:numId w:val="17"/>
        </w:numPr>
        <w:tabs>
          <w:tab w:val="left" w:pos="567"/>
        </w:tabs>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87385B">
      <w:pPr>
        <w:pStyle w:val="Prrafodelista"/>
        <w:tabs>
          <w:tab w:val="left" w:pos="567"/>
        </w:tabs>
        <w:ind w:left="0"/>
        <w:jc w:val="both"/>
        <w:rPr>
          <w:rFonts w:ascii="Arial" w:hAnsi="Arial" w:cs="Arial"/>
          <w:sz w:val="22"/>
          <w:szCs w:val="22"/>
        </w:rPr>
      </w:pPr>
    </w:p>
    <w:p w:rsidR="00454F33" w:rsidRPr="006B670A" w:rsidRDefault="00454F33" w:rsidP="0087385B">
      <w:pPr>
        <w:pStyle w:val="Prrafodelista"/>
        <w:numPr>
          <w:ilvl w:val="0"/>
          <w:numId w:val="17"/>
        </w:numPr>
        <w:tabs>
          <w:tab w:val="left" w:pos="567"/>
        </w:tabs>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72763A" w:rsidRDefault="005F4984" w:rsidP="00D73D09">
      <w:pPr>
        <w:autoSpaceDE w:val="0"/>
        <w:autoSpaceDN w:val="0"/>
        <w:adjustRightInd w:val="0"/>
        <w:jc w:val="right"/>
        <w:rPr>
          <w:rFonts w:asciiTheme="minorHAnsi" w:hAnsiTheme="minorHAnsi" w:cs="Arial"/>
          <w:i/>
          <w:color w:val="0070C0"/>
          <w:sz w:val="14"/>
          <w:szCs w:val="22"/>
        </w:rPr>
      </w:pPr>
      <w:r w:rsidRPr="00D73D09">
        <w:rPr>
          <w:rFonts w:asciiTheme="minorHAnsi" w:hAnsiTheme="minorHAnsi" w:cs="Arial"/>
          <w:i/>
          <w:color w:val="0070C0"/>
          <w:sz w:val="14"/>
          <w:szCs w:val="22"/>
        </w:rPr>
        <w:t>FRACCIÓN  REFORMA</w:t>
      </w:r>
      <w:r w:rsidR="006B670A" w:rsidRPr="00D73D09">
        <w:rPr>
          <w:rFonts w:asciiTheme="minorHAnsi" w:hAnsiTheme="minorHAnsi" w:cs="Arial"/>
          <w:i/>
          <w:color w:val="0070C0"/>
          <w:sz w:val="14"/>
          <w:szCs w:val="22"/>
        </w:rPr>
        <w:t xml:space="preserve">DA POR DEC. 128, P. O. 19, </w:t>
      </w:r>
      <w:r w:rsidR="00D73D09"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autoSpaceDE w:val="0"/>
        <w:autoSpaceDN w:val="0"/>
        <w:adjustRightInd w:val="0"/>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69.-</w:t>
      </w:r>
      <w:r>
        <w:rPr>
          <w:rFonts w:ascii="Arial" w:hAnsi="Arial" w:cs="Arial"/>
          <w:b/>
          <w:sz w:val="22"/>
          <w:szCs w:val="22"/>
        </w:rPr>
        <w:t xml:space="preserve"> </w:t>
      </w:r>
      <w:r w:rsidR="0072763A" w:rsidRPr="002D04BA">
        <w:rPr>
          <w:rFonts w:ascii="Arial" w:hAnsi="Arial" w:cs="Arial"/>
          <w:sz w:val="22"/>
          <w:szCs w:val="22"/>
        </w:rPr>
        <w:t>Para ser Diputado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tabs>
          <w:tab w:val="left" w:pos="567"/>
        </w:tabs>
        <w:ind w:left="0"/>
        <w:jc w:val="both"/>
        <w:rPr>
          <w:rFonts w:ascii="Arial" w:hAnsi="Arial" w:cs="Arial"/>
          <w:sz w:val="22"/>
          <w:szCs w:val="22"/>
        </w:rPr>
      </w:pPr>
      <w:r w:rsidRPr="002D04BA">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87385B">
      <w:pPr>
        <w:pStyle w:val="Prrafodelista"/>
        <w:tabs>
          <w:tab w:val="left" w:pos="567"/>
        </w:tabs>
        <w:ind w:left="0"/>
        <w:jc w:val="both"/>
        <w:rPr>
          <w:rFonts w:ascii="Arial" w:hAnsi="Arial" w:cs="Arial"/>
          <w:b/>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18"/>
        </w:numPr>
        <w:tabs>
          <w:tab w:val="left" w:pos="567"/>
        </w:tabs>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87385B">
      <w:pPr>
        <w:jc w:val="both"/>
        <w:rPr>
          <w:rFonts w:ascii="Arial" w:hAnsi="Arial" w:cs="Arial"/>
          <w:sz w:val="22"/>
          <w:szCs w:val="22"/>
        </w:rPr>
      </w:pPr>
    </w:p>
    <w:p w:rsidR="00111E38" w:rsidRPr="00D73D09" w:rsidRDefault="00D73D09" w:rsidP="0087385B">
      <w:pPr>
        <w:jc w:val="both"/>
        <w:rPr>
          <w:rFonts w:ascii="Arial" w:hAnsi="Arial" w:cs="Arial"/>
          <w:b/>
          <w:sz w:val="22"/>
          <w:szCs w:val="22"/>
        </w:rPr>
      </w:pPr>
      <w:r w:rsidRPr="00D73D09">
        <w:rPr>
          <w:rFonts w:ascii="Arial" w:hAnsi="Arial" w:cs="Arial"/>
          <w:b/>
          <w:sz w:val="22"/>
          <w:szCs w:val="22"/>
        </w:rPr>
        <w:t>ARTÍCULO 70.-</w:t>
      </w:r>
      <w:r>
        <w:rPr>
          <w:rFonts w:ascii="Arial" w:hAnsi="Arial" w:cs="Arial"/>
          <w:b/>
          <w:sz w:val="22"/>
          <w:szCs w:val="22"/>
        </w:rPr>
        <w:t xml:space="preserve"> </w:t>
      </w:r>
      <w:r w:rsidR="00111E38"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72763A" w:rsidRDefault="005F4984" w:rsidP="00D73D09">
      <w:pPr>
        <w:jc w:val="right"/>
        <w:rPr>
          <w:rFonts w:asciiTheme="minorHAnsi" w:hAnsiTheme="minorHAnsi" w:cs="Arial"/>
          <w:i/>
          <w:color w:val="0070C0"/>
          <w:sz w:val="14"/>
          <w:szCs w:val="22"/>
        </w:rPr>
      </w:pPr>
      <w:r w:rsidRPr="00D73D09">
        <w:rPr>
          <w:rFonts w:asciiTheme="minorHAnsi" w:hAnsiTheme="minorHAnsi" w:cs="Arial"/>
          <w:i/>
          <w:color w:val="0070C0"/>
          <w:sz w:val="14"/>
          <w:szCs w:val="22"/>
        </w:rPr>
        <w:t>ARTICULO REFORMADO POR DEC. 128</w:t>
      </w:r>
      <w:r w:rsidR="006B670A" w:rsidRPr="00D73D09">
        <w:rPr>
          <w:rFonts w:asciiTheme="minorHAnsi" w:hAnsiTheme="minorHAnsi" w:cs="Arial"/>
          <w:i/>
          <w:color w:val="0070C0"/>
          <w:sz w:val="14"/>
          <w:szCs w:val="22"/>
        </w:rPr>
        <w:t xml:space="preserve">, </w:t>
      </w:r>
      <w:r w:rsidRPr="00D73D09">
        <w:rPr>
          <w:rFonts w:asciiTheme="minorHAnsi" w:hAnsiTheme="minorHAnsi" w:cs="Arial"/>
          <w:i/>
          <w:color w:val="0070C0"/>
          <w:sz w:val="14"/>
          <w:szCs w:val="22"/>
        </w:rPr>
        <w:t>P. O. 19</w:t>
      </w:r>
      <w:r w:rsidR="006B670A" w:rsidRPr="00D73D09">
        <w:rPr>
          <w:rFonts w:asciiTheme="minorHAnsi" w:hAnsiTheme="minorHAnsi" w:cs="Arial"/>
          <w:i/>
          <w:color w:val="0070C0"/>
          <w:sz w:val="14"/>
          <w:szCs w:val="22"/>
        </w:rPr>
        <w:t>,</w:t>
      </w:r>
      <w:r w:rsidRPr="00D73D09">
        <w:rPr>
          <w:rFonts w:asciiTheme="minorHAnsi" w:hAnsiTheme="minorHAnsi" w:cs="Arial"/>
          <w:i/>
          <w:color w:val="0070C0"/>
          <w:sz w:val="14"/>
          <w:szCs w:val="22"/>
        </w:rPr>
        <w:t>6 DE MARZO DE 2014</w:t>
      </w:r>
      <w:r w:rsidR="00D73D09">
        <w:rPr>
          <w:rFonts w:asciiTheme="minorHAnsi" w:hAnsiTheme="minorHAnsi" w:cs="Arial"/>
          <w:i/>
          <w:color w:val="0070C0"/>
          <w:sz w:val="14"/>
          <w:szCs w:val="22"/>
        </w:rPr>
        <w:t>.</w:t>
      </w:r>
    </w:p>
    <w:p w:rsidR="00D73D09" w:rsidRPr="00D73D09" w:rsidRDefault="00D73D09" w:rsidP="00D73D09">
      <w:pPr>
        <w:jc w:val="right"/>
        <w:rPr>
          <w:rFonts w:asciiTheme="minorHAnsi" w:hAnsiTheme="minorHAnsi" w:cs="Arial"/>
          <w:i/>
          <w:color w:val="0070C0"/>
          <w:sz w:val="14"/>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71.-</w:t>
      </w:r>
      <w:r>
        <w:rPr>
          <w:rFonts w:ascii="Arial" w:hAnsi="Arial" w:cs="Arial"/>
          <w:b/>
          <w:sz w:val="22"/>
          <w:szCs w:val="22"/>
        </w:rPr>
        <w:t xml:space="preserve"> </w:t>
      </w:r>
      <w:r w:rsidR="0072763A"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72.-</w:t>
      </w:r>
      <w:r>
        <w:rPr>
          <w:rFonts w:ascii="Arial" w:hAnsi="Arial" w:cs="Arial"/>
          <w:b/>
          <w:sz w:val="22"/>
          <w:szCs w:val="22"/>
        </w:rPr>
        <w:t xml:space="preserve"> </w:t>
      </w:r>
      <w:r w:rsidR="0072763A"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73.-</w:t>
      </w:r>
      <w:r>
        <w:rPr>
          <w:rFonts w:ascii="Arial" w:hAnsi="Arial" w:cs="Arial"/>
          <w:b/>
          <w:sz w:val="22"/>
          <w:szCs w:val="22"/>
        </w:rPr>
        <w:t xml:space="preserve"> </w:t>
      </w:r>
      <w:r w:rsidR="0072763A"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no tendrán derecho a la remuneración correspondiente al día en que falten.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D73D09"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74.-</w:t>
      </w:r>
      <w:r>
        <w:rPr>
          <w:rFonts w:ascii="Arial" w:hAnsi="Arial" w:cs="Arial"/>
          <w:b/>
          <w:sz w:val="22"/>
          <w:szCs w:val="22"/>
        </w:rPr>
        <w:t xml:space="preserve"> </w:t>
      </w:r>
      <w:r w:rsidR="0072763A" w:rsidRPr="002D04BA">
        <w:rPr>
          <w:rFonts w:ascii="Arial" w:hAnsi="Arial" w:cs="Arial"/>
          <w:sz w:val="22"/>
          <w:szCs w:val="22"/>
        </w:rPr>
        <w:t>Los diputados deben rendir un informe anual del ejercicio de sus funciones ante el órgano de gobierno interior del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y si así lo estiman pertinente, ante sus representados. Los diputados de mayoría relativa podrán hacerlo, además, ante los ayuntamientos de los municipios comprendidos en sus respectivos distritos electorales.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75.-</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76.-</w:t>
      </w:r>
      <w:r>
        <w:rPr>
          <w:rFonts w:ascii="Arial" w:hAnsi="Arial" w:cs="Arial"/>
          <w:b/>
          <w:sz w:val="22"/>
          <w:szCs w:val="22"/>
        </w:rPr>
        <w:t xml:space="preserve"> </w:t>
      </w:r>
      <w:r w:rsidR="0072763A" w:rsidRPr="002D04BA">
        <w:rPr>
          <w:rFonts w:ascii="Arial" w:hAnsi="Arial" w:cs="Arial"/>
          <w:sz w:val="22"/>
          <w:szCs w:val="22"/>
        </w:rPr>
        <w:t>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a través de la Legislatura que corresponda se instalará a partir del primero de septiembre del año de la elección para celebrar sesiones ordinarias de manera permanente. Podrá instalarse y sesionar con la concurrencia de la mayoría de los diputados que lo integran.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serán públicas, con excepción de los casos señalados por la ley.</w:t>
      </w:r>
    </w:p>
    <w:p w:rsidR="004F11BA" w:rsidRPr="002D04BA" w:rsidRDefault="004F11BA" w:rsidP="0087385B">
      <w:pPr>
        <w:jc w:val="both"/>
        <w:rPr>
          <w:rFonts w:ascii="Arial" w:hAnsi="Arial" w:cs="Arial"/>
          <w:b/>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77.-</w:t>
      </w:r>
      <w:r>
        <w:rPr>
          <w:rFonts w:ascii="Arial" w:hAnsi="Arial" w:cs="Arial"/>
          <w:b/>
          <w:sz w:val="22"/>
          <w:szCs w:val="22"/>
        </w:rPr>
        <w:t xml:space="preserve"> </w:t>
      </w:r>
      <w:r w:rsidR="0072763A" w:rsidRPr="002D04BA">
        <w:rPr>
          <w:rFonts w:ascii="Arial" w:hAnsi="Arial" w:cs="Arial"/>
          <w:sz w:val="22"/>
          <w:szCs w:val="22"/>
        </w:rPr>
        <w:t>Dentro de los tres meses siguientes a la instalación de la Legislatura, el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aprobará el Plan de Desarrollo Institucional, que regirá para los tres años de ejercicio constitucional. En concordancia con éste deberá elaborarse una agenda legislativa común, para lo cual, deberán tomar en cuenta las agendas de los grupos, fracciones y representaciones de los partidos políticos. Tanto el Plan de Desarrollo como la agenda común deberán publicarse en el Periódico Oficial del Gobierno del Estado.</w:t>
      </w:r>
    </w:p>
    <w:p w:rsidR="0072763A" w:rsidRPr="002D04BA" w:rsidRDefault="0072763A" w:rsidP="0087385B">
      <w:pPr>
        <w:jc w:val="both"/>
        <w:rPr>
          <w:rFonts w:ascii="Arial" w:hAnsi="Arial" w:cs="Arial"/>
          <w:sz w:val="22"/>
          <w:szCs w:val="22"/>
        </w:rPr>
      </w:pPr>
    </w:p>
    <w:p w:rsidR="0072763A" w:rsidRPr="00D73D09" w:rsidRDefault="00D73D09" w:rsidP="00D73D09">
      <w:pPr>
        <w:pStyle w:val="Ttulo4"/>
      </w:pPr>
      <w:r w:rsidRPr="00D73D09">
        <w:t>SECCIÓN SEGUNDA</w:t>
      </w:r>
    </w:p>
    <w:p w:rsidR="0072763A" w:rsidRPr="00D73D09" w:rsidRDefault="00D73D09" w:rsidP="00D73D09">
      <w:pPr>
        <w:pStyle w:val="Ttulo4"/>
      </w:pPr>
      <w:r w:rsidRPr="00D73D09">
        <w:t>DE LA INICIATIVA Y FORMACIÓN DE LEYES</w:t>
      </w:r>
    </w:p>
    <w:p w:rsidR="0072763A" w:rsidRPr="002D04BA" w:rsidRDefault="0072763A" w:rsidP="0087385B">
      <w:pPr>
        <w:jc w:val="center"/>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78.-</w:t>
      </w:r>
      <w:r>
        <w:rPr>
          <w:rFonts w:ascii="Arial" w:hAnsi="Arial" w:cs="Arial"/>
          <w:b/>
          <w:sz w:val="22"/>
          <w:szCs w:val="22"/>
        </w:rPr>
        <w:t xml:space="preserve"> </w:t>
      </w:r>
      <w:r w:rsidR="0072763A" w:rsidRPr="002D04BA">
        <w:rPr>
          <w:rFonts w:ascii="Arial" w:hAnsi="Arial" w:cs="Arial"/>
          <w:sz w:val="22"/>
          <w:szCs w:val="22"/>
        </w:rPr>
        <w:t>El derecho de iniciar leyes y decretos compete a:</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9"/>
        </w:numPr>
        <w:tabs>
          <w:tab w:val="left" w:pos="567"/>
        </w:tabs>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79.-</w:t>
      </w:r>
      <w:r>
        <w:rPr>
          <w:rFonts w:ascii="Arial" w:hAnsi="Arial" w:cs="Arial"/>
          <w:b/>
          <w:sz w:val="22"/>
          <w:szCs w:val="22"/>
        </w:rPr>
        <w:t xml:space="preserve"> </w:t>
      </w:r>
      <w:r w:rsidR="0072763A"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lastRenderedPageBreak/>
        <w:t>ARTÍCULO 80.-</w:t>
      </w:r>
      <w:r>
        <w:rPr>
          <w:rFonts w:ascii="Arial" w:hAnsi="Arial" w:cs="Arial"/>
          <w:b/>
          <w:sz w:val="22"/>
          <w:szCs w:val="22"/>
        </w:rPr>
        <w:t xml:space="preserve"> </w:t>
      </w:r>
      <w:r w:rsidR="0072763A"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en el término de quince días hábiles, siguientes a su remisión.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87385B">
      <w:pPr>
        <w:jc w:val="both"/>
        <w:rPr>
          <w:rFonts w:ascii="Arial" w:hAnsi="Arial" w:cs="Arial"/>
          <w:sz w:val="22"/>
          <w:szCs w:val="22"/>
        </w:rPr>
      </w:pPr>
    </w:p>
    <w:p w:rsidR="0072763A" w:rsidRPr="00D73D09" w:rsidRDefault="00D73D09" w:rsidP="0087385B">
      <w:pPr>
        <w:jc w:val="both"/>
        <w:rPr>
          <w:rFonts w:ascii="Arial" w:hAnsi="Arial" w:cs="Arial"/>
          <w:b/>
          <w:sz w:val="22"/>
          <w:szCs w:val="22"/>
        </w:rPr>
      </w:pPr>
      <w:r w:rsidRPr="00D73D09">
        <w:rPr>
          <w:rFonts w:ascii="Arial" w:hAnsi="Arial" w:cs="Arial"/>
          <w:b/>
          <w:sz w:val="22"/>
          <w:szCs w:val="22"/>
        </w:rPr>
        <w:t>ARTÍCULO 81.-</w:t>
      </w:r>
      <w:r>
        <w:rPr>
          <w:rFonts w:ascii="Arial" w:hAnsi="Arial" w:cs="Arial"/>
          <w:b/>
          <w:sz w:val="22"/>
          <w:szCs w:val="22"/>
        </w:rPr>
        <w:t xml:space="preserve"> </w:t>
      </w:r>
      <w:r w:rsidR="0072763A"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87385B">
      <w:pPr>
        <w:pStyle w:val="Prrafodelista"/>
        <w:rPr>
          <w:rFonts w:ascii="Arial" w:hAnsi="Arial" w:cs="Arial"/>
          <w:sz w:val="22"/>
          <w:szCs w:val="22"/>
        </w:rPr>
      </w:pPr>
    </w:p>
    <w:p w:rsidR="00FA6BC3" w:rsidRPr="002D04BA" w:rsidRDefault="00FA6BC3" w:rsidP="0087385B">
      <w:pPr>
        <w:pStyle w:val="Prrafodelista"/>
        <w:tabs>
          <w:tab w:val="left" w:pos="567"/>
        </w:tabs>
        <w:ind w:left="0"/>
        <w:jc w:val="both"/>
        <w:rPr>
          <w:rFonts w:ascii="Arial" w:hAnsi="Arial" w:cs="Arial"/>
          <w:sz w:val="22"/>
          <w:szCs w:val="22"/>
        </w:rPr>
      </w:pPr>
    </w:p>
    <w:p w:rsidR="00FA6BC3"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87385B">
      <w:pPr>
        <w:pStyle w:val="Prrafodelista"/>
        <w:rPr>
          <w:rFonts w:ascii="Arial" w:hAnsi="Arial" w:cs="Arial"/>
          <w:sz w:val="22"/>
          <w:szCs w:val="22"/>
        </w:rPr>
      </w:pPr>
    </w:p>
    <w:p w:rsidR="0072763A" w:rsidRPr="002D04BA" w:rsidRDefault="0072763A" w:rsidP="0087385B">
      <w:pPr>
        <w:pStyle w:val="Prrafodelista"/>
        <w:numPr>
          <w:ilvl w:val="0"/>
          <w:numId w:val="32"/>
        </w:numPr>
        <w:tabs>
          <w:tab w:val="left" w:pos="567"/>
        </w:tabs>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2D04BA" w:rsidRDefault="0072763A" w:rsidP="0087385B">
      <w:pPr>
        <w:pStyle w:val="Prrafodelista"/>
        <w:rPr>
          <w:rFonts w:ascii="Arial" w:hAnsi="Arial" w:cs="Arial"/>
          <w:sz w:val="22"/>
          <w:szCs w:val="22"/>
        </w:rPr>
      </w:pPr>
    </w:p>
    <w:p w:rsidR="0072763A" w:rsidRPr="002D04BA" w:rsidRDefault="0072763A" w:rsidP="0087385B">
      <w:pPr>
        <w:pStyle w:val="Prrafodelista"/>
        <w:tabs>
          <w:tab w:val="left" w:pos="567"/>
        </w:tabs>
        <w:ind w:left="0"/>
        <w:rPr>
          <w:rFonts w:ascii="Arial" w:hAnsi="Arial" w:cs="Arial"/>
          <w:sz w:val="22"/>
          <w:szCs w:val="22"/>
        </w:rPr>
      </w:pPr>
    </w:p>
    <w:p w:rsidR="0072763A" w:rsidRPr="00D73D09" w:rsidRDefault="00D73D09" w:rsidP="00D73D09">
      <w:pPr>
        <w:pStyle w:val="Ttulo4"/>
      </w:pPr>
      <w:r w:rsidRPr="00D73D09">
        <w:t>SECCIÓN TERCERA</w:t>
      </w:r>
    </w:p>
    <w:p w:rsidR="0072763A" w:rsidRPr="00D73D09" w:rsidRDefault="00D73D09" w:rsidP="00D73D09">
      <w:pPr>
        <w:pStyle w:val="Ttulo4"/>
        <w:rPr>
          <w:iCs/>
          <w:color w:val="FF0000"/>
        </w:rPr>
      </w:pPr>
      <w:r w:rsidRPr="00D73D09">
        <w:t>DE LAS FACULTADES DEL CONGRESO</w:t>
      </w:r>
      <w:r w:rsidRPr="00D73D09">
        <w:rPr>
          <w:iCs/>
        </w:rPr>
        <w:t xml:space="preserve"> DEL ESTADO</w:t>
      </w:r>
    </w:p>
    <w:p w:rsidR="0072763A" w:rsidRPr="002D04BA" w:rsidRDefault="0072763A" w:rsidP="0087385B">
      <w:pPr>
        <w:jc w:val="center"/>
        <w:rPr>
          <w:rFonts w:ascii="Arial" w:hAnsi="Arial" w:cs="Arial"/>
          <w:sz w:val="22"/>
          <w:szCs w:val="22"/>
        </w:rPr>
      </w:pPr>
    </w:p>
    <w:p w:rsidR="0072763A" w:rsidRPr="00D73D09" w:rsidRDefault="00962926" w:rsidP="0087385B">
      <w:pPr>
        <w:jc w:val="both"/>
        <w:rPr>
          <w:rFonts w:ascii="Arial" w:hAnsi="Arial" w:cs="Arial"/>
          <w:b/>
          <w:sz w:val="22"/>
          <w:szCs w:val="22"/>
        </w:rPr>
      </w:pPr>
      <w:r w:rsidRPr="00962926">
        <w:rPr>
          <w:rFonts w:ascii="Arial" w:hAnsi="Arial" w:cs="Arial"/>
          <w:b/>
          <w:sz w:val="22"/>
          <w:szCs w:val="22"/>
        </w:rPr>
        <w:t xml:space="preserve">ARTÍCULO 82.- </w:t>
      </w:r>
      <w:r w:rsidR="0072763A"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87385B">
      <w:pPr>
        <w:tabs>
          <w:tab w:val="left" w:pos="993"/>
        </w:tabs>
        <w:jc w:val="both"/>
        <w:rPr>
          <w:rFonts w:ascii="Arial" w:hAnsi="Arial" w:cs="Arial"/>
          <w:sz w:val="22"/>
          <w:szCs w:val="22"/>
        </w:rPr>
      </w:pPr>
    </w:p>
    <w:p w:rsidR="0005409E" w:rsidRPr="006D7892" w:rsidRDefault="0072763A" w:rsidP="0005409E">
      <w:pPr>
        <w:autoSpaceDE w:val="0"/>
        <w:autoSpaceDN w:val="0"/>
        <w:adjustRightInd w:val="0"/>
        <w:jc w:val="both"/>
        <w:rPr>
          <w:rFonts w:ascii="Arial" w:hAnsi="Arial" w:cs="Arial"/>
          <w:sz w:val="22"/>
          <w:szCs w:val="22"/>
          <w:lang w:eastAsia="es-MX"/>
        </w:rPr>
      </w:pPr>
      <w:r w:rsidRPr="006D7892">
        <w:rPr>
          <w:rFonts w:ascii="Arial" w:hAnsi="Arial" w:cs="Arial"/>
          <w:b/>
          <w:sz w:val="22"/>
          <w:szCs w:val="22"/>
        </w:rPr>
        <w:t>d)</w:t>
      </w:r>
      <w:r w:rsidR="0005409E" w:rsidRPr="006D7892">
        <w:rPr>
          <w:rFonts w:ascii="Arial" w:hAnsi="Arial" w:cs="Arial"/>
          <w:sz w:val="22"/>
          <w:szCs w:val="22"/>
        </w:rPr>
        <w:t xml:space="preserve"> </w:t>
      </w:r>
      <w:r w:rsidR="0005409E" w:rsidRPr="006D7892">
        <w:rPr>
          <w:rFonts w:ascii="Arial" w:hAnsi="Arial" w:cs="Arial"/>
          <w:sz w:val="22"/>
          <w:szCs w:val="22"/>
          <w:lang w:eastAsia="es-MX"/>
        </w:rPr>
        <w:t xml:space="preserve">Autorizar al ejecutivo, a los ayuntamientos, los organismos descentralizados, empresas públicas y fideicomisos, los montos máximos para contratar obligaciones y empréstitos y en su caso, a afectar como garantía fuente de pago o de cualquier otra forma los ingresos que les correspondan, en los términos establecidos en las leyes correspondientes. </w:t>
      </w:r>
    </w:p>
    <w:p w:rsidR="0005409E" w:rsidRPr="006D7892" w:rsidRDefault="0005409E" w:rsidP="0005409E">
      <w:pPr>
        <w:autoSpaceDE w:val="0"/>
        <w:autoSpaceDN w:val="0"/>
        <w:adjustRightInd w:val="0"/>
        <w:jc w:val="both"/>
        <w:rPr>
          <w:rFonts w:ascii="Arial" w:hAnsi="Arial" w:cs="Arial"/>
          <w:sz w:val="22"/>
          <w:szCs w:val="22"/>
          <w:lang w:eastAsia="es-MX"/>
        </w:rPr>
      </w:pPr>
    </w:p>
    <w:p w:rsidR="0072763A" w:rsidRPr="006D7892" w:rsidRDefault="0005409E" w:rsidP="006D7892">
      <w:pPr>
        <w:autoSpaceDE w:val="0"/>
        <w:autoSpaceDN w:val="0"/>
        <w:adjustRightInd w:val="0"/>
        <w:jc w:val="both"/>
        <w:rPr>
          <w:rFonts w:ascii="Arial" w:hAnsi="Arial" w:cs="Arial"/>
          <w:sz w:val="22"/>
          <w:szCs w:val="22"/>
          <w:lang w:eastAsia="es-MX"/>
        </w:rPr>
      </w:pPr>
      <w:r w:rsidRPr="006D7892">
        <w:rPr>
          <w:rFonts w:ascii="Arial" w:hAnsi="Arial" w:cs="Arial"/>
          <w:sz w:val="22"/>
          <w:szCs w:val="22"/>
          <w:lang w:eastAsia="es-MX"/>
        </w:rPr>
        <w:t>Las autorizaciones a que se refiere este inciso deberán ser aprobados por el voto de las dos terceras partes de los miembros presentes del Congreso, previo análisis de su destino, capacidad de pago y, en su caso, el otorgamiento de garantía o el establecimiento de la fuente de pago y deberán realizarse bajo las m</w:t>
      </w:r>
      <w:r w:rsidR="006D7892" w:rsidRPr="006D7892">
        <w:rPr>
          <w:rFonts w:ascii="Arial" w:hAnsi="Arial" w:cs="Arial"/>
          <w:sz w:val="22"/>
          <w:szCs w:val="22"/>
          <w:lang w:eastAsia="es-MX"/>
        </w:rPr>
        <w:t>ejores condiciones del mercado.</w:t>
      </w:r>
    </w:p>
    <w:p w:rsidR="0072763A" w:rsidRPr="006D7892" w:rsidRDefault="006D7892" w:rsidP="006D7892">
      <w:pPr>
        <w:jc w:val="right"/>
        <w:rPr>
          <w:rFonts w:asciiTheme="minorHAnsi" w:hAnsiTheme="minorHAnsi"/>
          <w:b/>
          <w:i/>
        </w:rPr>
      </w:pPr>
      <w:r w:rsidRPr="006D7892">
        <w:rPr>
          <w:rFonts w:asciiTheme="minorHAnsi" w:hAnsiTheme="minorHAnsi"/>
          <w:i/>
          <w:color w:val="0070C0"/>
          <w:sz w:val="14"/>
        </w:rPr>
        <w:t xml:space="preserve">INCISO REFORMADO POR DEC. </w:t>
      </w:r>
      <w:r w:rsidRPr="006D7892">
        <w:rPr>
          <w:rFonts w:asciiTheme="minorHAnsi" w:hAnsiTheme="minorHAnsi"/>
          <w:i/>
          <w:color w:val="0070C0"/>
          <w:sz w:val="14"/>
        </w:rPr>
        <w:t>48</w:t>
      </w:r>
      <w:r w:rsidRPr="006D7892">
        <w:rPr>
          <w:rFonts w:asciiTheme="minorHAnsi" w:hAnsiTheme="minorHAnsi"/>
          <w:i/>
          <w:color w:val="0070C0"/>
          <w:sz w:val="14"/>
        </w:rPr>
        <w:t xml:space="preserve">, </w:t>
      </w:r>
      <w:r w:rsidRPr="006D7892">
        <w:rPr>
          <w:rFonts w:asciiTheme="minorHAnsi" w:hAnsiTheme="minorHAnsi"/>
          <w:i/>
          <w:color w:val="0070C0"/>
          <w:sz w:val="14"/>
        </w:rPr>
        <w:t>LXVII,</w:t>
      </w:r>
      <w:r w:rsidRPr="006D7892">
        <w:rPr>
          <w:rFonts w:asciiTheme="minorHAnsi" w:hAnsiTheme="minorHAnsi"/>
          <w:i/>
          <w:color w:val="0070C0"/>
          <w:sz w:val="14"/>
        </w:rPr>
        <w:t xml:space="preserve">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Pr="006D7892">
        <w:rPr>
          <w:rFonts w:asciiTheme="minorHAnsi" w:hAnsiTheme="minorHAnsi"/>
          <w:i/>
          <w:color w:val="0070C0"/>
          <w:sz w:val="14"/>
        </w:rPr>
        <w:t>8</w:t>
      </w:r>
      <w:r w:rsidRPr="006D7892">
        <w:rPr>
          <w:rFonts w:asciiTheme="minorHAnsi" w:hAnsiTheme="minorHAnsi"/>
          <w:i/>
          <w:color w:val="0070C0"/>
          <w:sz w:val="14"/>
        </w:rPr>
        <w:t xml:space="preserve">, </w:t>
      </w:r>
      <w:r w:rsidRPr="006D7892">
        <w:rPr>
          <w:rFonts w:asciiTheme="minorHAnsi" w:hAnsiTheme="minorHAnsi"/>
          <w:i/>
          <w:color w:val="0070C0"/>
          <w:sz w:val="14"/>
        </w:rPr>
        <w:t>26 DE ENERO DE 2016</w:t>
      </w:r>
      <w:r w:rsidRPr="006D7892">
        <w:rPr>
          <w:rFonts w:asciiTheme="minorHAnsi" w:hAnsiTheme="minorHAnsi"/>
          <w:b/>
          <w:i/>
          <w:color w:val="0070C0"/>
          <w:sz w:val="14"/>
        </w:rPr>
        <w:t>.</w:t>
      </w:r>
    </w:p>
    <w:p w:rsidR="0072763A" w:rsidRDefault="0072763A" w:rsidP="0087385B">
      <w:pPr>
        <w:tabs>
          <w:tab w:val="left" w:pos="993"/>
        </w:tabs>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87385B">
      <w:pPr>
        <w:tabs>
          <w:tab w:val="left" w:pos="993"/>
        </w:tabs>
        <w:jc w:val="both"/>
        <w:rPr>
          <w:rFonts w:ascii="Arial" w:hAnsi="Arial" w:cs="Arial"/>
          <w:sz w:val="22"/>
          <w:szCs w:val="22"/>
        </w:rPr>
      </w:pPr>
    </w:p>
    <w:p w:rsidR="006B670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87385B">
      <w:pPr>
        <w:pStyle w:val="Prrafodelista"/>
        <w:tabs>
          <w:tab w:val="left" w:pos="993"/>
        </w:tabs>
        <w:jc w:val="both"/>
        <w:rPr>
          <w:rFonts w:ascii="Arial" w:hAnsi="Arial" w:cs="Arial"/>
          <w:sz w:val="22"/>
          <w:szCs w:val="22"/>
        </w:rPr>
      </w:pPr>
    </w:p>
    <w:p w:rsidR="0072763A" w:rsidRDefault="0072763A" w:rsidP="0087385B">
      <w:pPr>
        <w:pStyle w:val="Prrafodelista"/>
        <w:numPr>
          <w:ilvl w:val="0"/>
          <w:numId w:val="42"/>
        </w:numPr>
        <w:tabs>
          <w:tab w:val="left" w:pos="993"/>
        </w:tabs>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cuales serán los supuestos en los que los actos relativos al patrimonio inmobiliario municipal requieran de un acuerdo de mayoría calificada del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fiscalización y vigilancia: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Llevar un registro del patrimonio de los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3"/>
        </w:numPr>
        <w:tabs>
          <w:tab w:val="left" w:pos="993"/>
        </w:tabs>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lastRenderedPageBreak/>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pStyle w:val="Prrafodelista"/>
        <w:numPr>
          <w:ilvl w:val="0"/>
          <w:numId w:val="11"/>
        </w:numPr>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Expedir el Bando Solemne para dar a conocer en todo el Estado la declaración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electo que hubiere hecho el Tribunal Electoral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Integrar comisiones para investigar el funcionamiento de cualquier órgano de la administración pública estatal o municipal. Los resultados de las investigaciones se harán del conocimiento del Pleno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y en su caso,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de los ayuntamientos, así como de la Comisión Anticorrupción, y podrán dar lugar a responsabilidades políticas o de otro tipo.</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87385B">
      <w:pPr>
        <w:tabs>
          <w:tab w:val="left" w:pos="993"/>
        </w:tabs>
        <w:jc w:val="both"/>
        <w:rPr>
          <w:rFonts w:ascii="Arial" w:hAnsi="Arial" w:cs="Arial"/>
          <w:sz w:val="22"/>
          <w:szCs w:val="22"/>
        </w:rPr>
      </w:pPr>
    </w:p>
    <w:p w:rsidR="0072763A" w:rsidRPr="00A34771" w:rsidRDefault="0072763A" w:rsidP="0087385B">
      <w:pPr>
        <w:pStyle w:val="Prrafodelista"/>
        <w:numPr>
          <w:ilvl w:val="0"/>
          <w:numId w:val="44"/>
        </w:numPr>
        <w:tabs>
          <w:tab w:val="left" w:pos="993"/>
        </w:tabs>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87385B">
      <w:pPr>
        <w:tabs>
          <w:tab w:val="left" w:pos="993"/>
        </w:tabs>
        <w:jc w:val="both"/>
        <w:rPr>
          <w:rFonts w:ascii="Arial" w:hAnsi="Arial" w:cs="Arial"/>
          <w:sz w:val="22"/>
          <w:szCs w:val="22"/>
        </w:rPr>
      </w:pPr>
    </w:p>
    <w:p w:rsidR="0072763A" w:rsidRPr="002D04BA" w:rsidRDefault="0072763A" w:rsidP="0087385B">
      <w:pPr>
        <w:tabs>
          <w:tab w:val="left" w:pos="993"/>
        </w:tabs>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72763A" w:rsidRPr="002D04BA" w:rsidRDefault="0072763A" w:rsidP="0087385B">
      <w:pPr>
        <w:jc w:val="both"/>
        <w:rPr>
          <w:rFonts w:ascii="Arial" w:hAnsi="Arial" w:cs="Arial"/>
          <w:b/>
          <w:sz w:val="22"/>
          <w:szCs w:val="22"/>
        </w:rPr>
      </w:pPr>
    </w:p>
    <w:p w:rsidR="0072763A" w:rsidRPr="00962926" w:rsidRDefault="00962926" w:rsidP="0087385B">
      <w:pPr>
        <w:jc w:val="both"/>
        <w:rPr>
          <w:rFonts w:ascii="Arial" w:hAnsi="Arial" w:cs="Arial"/>
          <w:b/>
          <w:sz w:val="22"/>
          <w:szCs w:val="22"/>
        </w:rPr>
      </w:pPr>
      <w:r w:rsidRPr="00962926">
        <w:rPr>
          <w:rFonts w:ascii="Arial" w:hAnsi="Arial" w:cs="Arial"/>
          <w:b/>
          <w:sz w:val="22"/>
          <w:szCs w:val="22"/>
        </w:rPr>
        <w:t xml:space="preserve">ARTÍCULO 83.- </w:t>
      </w:r>
      <w:r w:rsidR="0072763A" w:rsidRPr="002D04BA">
        <w:rPr>
          <w:rFonts w:ascii="Arial" w:hAnsi="Arial" w:cs="Arial"/>
          <w:sz w:val="22"/>
          <w:szCs w:val="22"/>
        </w:rPr>
        <w:t>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en los días posteriores a la entrega del informe de gestión gubernamental que rinda 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citará a los secretarios de despacho y los titulares de las entidades de la administración pública, con motivo de la glosa y para informar sobre sus respectivos ramos, quienes estarán obligados a comparecer, ya sea ante el Pleno o ante las comisiones legislativas, según sea el requerimiento. Al concluir el examen del informe y de las comparecencias,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remitirá al Poder Ejecutivo los posicionamientos y recomendaciones que resulten, en los términos que disponga la ley.</w:t>
      </w:r>
    </w:p>
    <w:p w:rsidR="00A34771" w:rsidRDefault="00A34771" w:rsidP="0087385B">
      <w:pPr>
        <w:jc w:val="both"/>
        <w:rPr>
          <w:rFonts w:ascii="Arial" w:hAnsi="Arial" w:cs="Arial"/>
          <w:b/>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 xml:space="preserve">ARTÍCULO 84.- </w:t>
      </w:r>
      <w:r w:rsidR="006D7892">
        <w:rPr>
          <w:rFonts w:ascii="Arial" w:hAnsi="Arial" w:cs="Arial"/>
          <w:b/>
          <w:sz w:val="22"/>
          <w:szCs w:val="22"/>
        </w:rPr>
        <w:t xml:space="preserve"> </w:t>
      </w:r>
      <w:r w:rsidR="0072763A" w:rsidRPr="002D04BA">
        <w:rPr>
          <w:rFonts w:ascii="Arial" w:hAnsi="Arial" w:cs="Arial"/>
          <w:sz w:val="22"/>
          <w:szCs w:val="22"/>
        </w:rPr>
        <w:t>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 regirá por su ley orgánica en los términos que ésta disponga. Contará con un órgano de gobierno interior, encargado de la administración y de su representación política, de carácter colegiado y de integración plural.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trabajo del Congreso y de las comisiones será asistido por un cuerpo permanente de personal técnico, administrativo y especialistas, que el órgano de gobierno interior estime necesario.</w:t>
      </w:r>
    </w:p>
    <w:p w:rsidR="0072763A" w:rsidRPr="002D04BA" w:rsidRDefault="0072763A" w:rsidP="0087385B">
      <w:pPr>
        <w:tabs>
          <w:tab w:val="left" w:pos="1129"/>
        </w:tabs>
        <w:jc w:val="both"/>
        <w:rPr>
          <w:rFonts w:ascii="Arial" w:hAnsi="Arial" w:cs="Arial"/>
          <w:sz w:val="22"/>
          <w:szCs w:val="22"/>
        </w:rPr>
      </w:pPr>
      <w:r w:rsidRPr="002D04BA">
        <w:rPr>
          <w:rFonts w:ascii="Arial" w:hAnsi="Arial" w:cs="Arial"/>
          <w:sz w:val="22"/>
          <w:szCs w:val="22"/>
        </w:rPr>
        <w:tab/>
      </w:r>
    </w:p>
    <w:p w:rsidR="003329DD" w:rsidRPr="002D04BA" w:rsidRDefault="003329DD" w:rsidP="0087385B">
      <w:pPr>
        <w:jc w:val="center"/>
        <w:rPr>
          <w:rFonts w:ascii="Arial" w:hAnsi="Arial" w:cs="Arial"/>
          <w:b/>
          <w:sz w:val="22"/>
          <w:szCs w:val="22"/>
        </w:rPr>
      </w:pPr>
    </w:p>
    <w:p w:rsidR="0072763A" w:rsidRPr="00962926" w:rsidRDefault="00962926" w:rsidP="0087385B">
      <w:pPr>
        <w:jc w:val="center"/>
        <w:rPr>
          <w:rFonts w:ascii="Arial" w:hAnsi="Arial" w:cs="Arial"/>
          <w:b/>
          <w:sz w:val="22"/>
          <w:szCs w:val="22"/>
        </w:rPr>
      </w:pPr>
      <w:r w:rsidRPr="00962926">
        <w:rPr>
          <w:rFonts w:ascii="Arial" w:hAnsi="Arial" w:cs="Arial"/>
          <w:b/>
          <w:sz w:val="22"/>
          <w:szCs w:val="22"/>
        </w:rPr>
        <w:t>SECCIÓN CUARTA</w:t>
      </w:r>
    </w:p>
    <w:p w:rsidR="0072763A" w:rsidRPr="00962926" w:rsidRDefault="00962926" w:rsidP="0087385B">
      <w:pPr>
        <w:jc w:val="center"/>
        <w:rPr>
          <w:rFonts w:ascii="Arial" w:hAnsi="Arial" w:cs="Arial"/>
          <w:b/>
          <w:sz w:val="22"/>
          <w:szCs w:val="22"/>
        </w:rPr>
      </w:pPr>
      <w:r w:rsidRPr="00962926">
        <w:rPr>
          <w:rFonts w:ascii="Arial" w:hAnsi="Arial" w:cs="Arial"/>
          <w:b/>
          <w:sz w:val="22"/>
          <w:szCs w:val="22"/>
        </w:rPr>
        <w:t xml:space="preserve">DE LA ENTIDAD DE AUDITORÍA SUPERIOR DEL ESTADO </w:t>
      </w:r>
    </w:p>
    <w:p w:rsidR="0072763A" w:rsidRPr="002D04BA" w:rsidRDefault="0072763A" w:rsidP="0087385B">
      <w:pPr>
        <w:jc w:val="both"/>
        <w:rPr>
          <w:rFonts w:ascii="Arial" w:hAnsi="Arial" w:cs="Arial"/>
          <w:sz w:val="22"/>
          <w:szCs w:val="22"/>
        </w:rPr>
      </w:pPr>
    </w:p>
    <w:p w:rsidR="006D7892" w:rsidRPr="006D7892" w:rsidRDefault="00962926" w:rsidP="006D7892">
      <w:pPr>
        <w:jc w:val="both"/>
        <w:rPr>
          <w:rFonts w:ascii="Arial" w:hAnsi="Arial" w:cs="Arial"/>
          <w:b/>
          <w:sz w:val="22"/>
          <w:szCs w:val="22"/>
        </w:rPr>
      </w:pPr>
      <w:r w:rsidRPr="00962926">
        <w:rPr>
          <w:rFonts w:ascii="Arial" w:hAnsi="Arial" w:cs="Arial"/>
          <w:b/>
          <w:sz w:val="22"/>
          <w:szCs w:val="22"/>
        </w:rPr>
        <w:t>ARTÍCULO 85.-</w:t>
      </w:r>
      <w:r w:rsidR="006D7892">
        <w:rPr>
          <w:rFonts w:ascii="Arial" w:hAnsi="Arial" w:cs="Arial"/>
          <w:b/>
          <w:sz w:val="22"/>
          <w:szCs w:val="22"/>
        </w:rPr>
        <w:t xml:space="preserve"> </w:t>
      </w:r>
      <w:r w:rsidR="006D7892" w:rsidRPr="006D7892">
        <w:rPr>
          <w:rFonts w:ascii="Arial" w:hAnsi="Arial" w:cs="Arial"/>
          <w:sz w:val="22"/>
          <w:lang w:eastAsia="es-MX"/>
        </w:rPr>
        <w:t xml:space="preserve">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la fiscalización de las acciones del Estado y Municipios en materia de fondos, deuda pública y recursos públicos que ejerzan los poderes y los municipios, sus entidades y dependencias, así como las administraciones paraestatales y paramunicipales, fideicomisos públicos, instituciones y órganos constitucionales autónomos, y cualquier otro ente público.  </w:t>
      </w:r>
    </w:p>
    <w:p w:rsidR="006D7892" w:rsidRPr="006D7892" w:rsidRDefault="006D7892" w:rsidP="006D7892">
      <w:pPr>
        <w:autoSpaceDE w:val="0"/>
        <w:autoSpaceDN w:val="0"/>
        <w:adjustRightInd w:val="0"/>
        <w:jc w:val="both"/>
        <w:rPr>
          <w:rFonts w:ascii="Arial" w:hAnsi="Arial" w:cs="Arial"/>
          <w:sz w:val="22"/>
          <w:lang w:eastAsia="es-MX"/>
        </w:rPr>
      </w:pPr>
    </w:p>
    <w:p w:rsidR="006D7892" w:rsidRPr="006D7892" w:rsidRDefault="006D7892" w:rsidP="006D7892">
      <w:pPr>
        <w:autoSpaceDE w:val="0"/>
        <w:autoSpaceDN w:val="0"/>
        <w:adjustRightInd w:val="0"/>
        <w:jc w:val="both"/>
        <w:rPr>
          <w:rFonts w:ascii="Arial" w:hAnsi="Arial" w:cs="Arial"/>
          <w:sz w:val="22"/>
          <w:lang w:eastAsia="es-MX"/>
        </w:rPr>
      </w:pPr>
      <w:r w:rsidRPr="006D7892">
        <w:rPr>
          <w:rFonts w:ascii="Arial" w:hAnsi="Arial" w:cs="Arial"/>
          <w:sz w:val="22"/>
          <w:lang w:eastAsia="es-MX"/>
        </w:rPr>
        <w:t xml:space="preserve">La función de revisión y fiscalización tiene carácter, externo y permanente, y será ejercida conforme a los principios de legalidad, imparcialidad y confiabilidad. </w:t>
      </w:r>
    </w:p>
    <w:p w:rsidR="0072763A" w:rsidRDefault="006D7892" w:rsidP="006D7892">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Pr="006D7892">
        <w:rPr>
          <w:rFonts w:asciiTheme="minorHAnsi" w:hAnsiTheme="minorHAnsi"/>
          <w:i/>
          <w:color w:val="0070C0"/>
          <w:sz w:val="14"/>
        </w:rPr>
        <w:t>8, 26 DE ENERO DE 2016</w:t>
      </w:r>
      <w:r w:rsidRPr="006D7892">
        <w:rPr>
          <w:rFonts w:asciiTheme="minorHAnsi" w:hAnsiTheme="minorHAnsi"/>
          <w:b/>
          <w:i/>
          <w:color w:val="0070C0"/>
          <w:sz w:val="14"/>
        </w:rPr>
        <w:t>.</w:t>
      </w:r>
    </w:p>
    <w:p w:rsidR="006D7892" w:rsidRPr="006D7892" w:rsidRDefault="006D7892" w:rsidP="006D7892">
      <w:pPr>
        <w:autoSpaceDE w:val="0"/>
        <w:autoSpaceDN w:val="0"/>
        <w:adjustRightInd w:val="0"/>
        <w:jc w:val="right"/>
        <w:rPr>
          <w:rFonts w:ascii="Arial" w:hAnsi="Arial" w:cs="Arial"/>
          <w:lang w:eastAsia="es-MX"/>
        </w:rPr>
      </w:pPr>
    </w:p>
    <w:p w:rsidR="0072763A" w:rsidRPr="006D7892" w:rsidRDefault="00962926" w:rsidP="006D7892">
      <w:pPr>
        <w:jc w:val="both"/>
        <w:rPr>
          <w:rFonts w:ascii="Arial" w:hAnsi="Arial" w:cs="Arial"/>
          <w:b/>
          <w:sz w:val="22"/>
          <w:szCs w:val="22"/>
        </w:rPr>
      </w:pPr>
      <w:r w:rsidRPr="00962926">
        <w:rPr>
          <w:rFonts w:ascii="Arial" w:hAnsi="Arial" w:cs="Arial"/>
          <w:b/>
          <w:sz w:val="22"/>
          <w:szCs w:val="22"/>
        </w:rPr>
        <w:t>ARTÍCULO 86.-</w:t>
      </w:r>
      <w:r w:rsidR="006D7892">
        <w:rPr>
          <w:rFonts w:ascii="Arial" w:hAnsi="Arial" w:cs="Arial"/>
          <w:b/>
          <w:sz w:val="22"/>
          <w:szCs w:val="22"/>
        </w:rPr>
        <w:t xml:space="preserve"> </w:t>
      </w:r>
      <w:r w:rsidR="0072763A" w:rsidRPr="002D04BA">
        <w:rPr>
          <w:rFonts w:ascii="Arial" w:hAnsi="Arial" w:cs="Arial"/>
          <w:sz w:val="22"/>
          <w:szCs w:val="22"/>
        </w:rPr>
        <w:t>La Entidad de Auditoría Superior del Estado tiene las siguientes atribuciones: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 xml:space="preserve">los informes del resultado de la revisión de la Cuenta Pública, a más tardar el último día hábil del mes de julio del año de su presentación. Dentro de dichos informes </w:t>
      </w:r>
      <w:r w:rsidRPr="002D04BA">
        <w:rPr>
          <w:rFonts w:ascii="Arial" w:hAnsi="Arial" w:cs="Arial"/>
          <w:sz w:val="22"/>
          <w:szCs w:val="22"/>
        </w:rPr>
        <w:lastRenderedPageBreak/>
        <w:t>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0"/>
        </w:numPr>
        <w:tabs>
          <w:tab w:val="left" w:pos="567"/>
        </w:tabs>
        <w:ind w:left="0" w:firstLine="0"/>
        <w:jc w:val="both"/>
        <w:rPr>
          <w:rFonts w:ascii="Arial" w:hAnsi="Arial" w:cs="Arial"/>
          <w:sz w:val="22"/>
          <w:szCs w:val="22"/>
        </w:rPr>
      </w:pPr>
      <w:r w:rsidRPr="002D04BA">
        <w:rPr>
          <w:rFonts w:ascii="Arial" w:hAnsi="Arial" w:cs="Arial"/>
          <w:sz w:val="22"/>
          <w:szCs w:val="22"/>
        </w:rPr>
        <w:t>Las demás que le otorgue esta Constitución y las leyes.</w:t>
      </w:r>
    </w:p>
    <w:p w:rsidR="0072763A" w:rsidRPr="002D04BA" w:rsidRDefault="0072763A" w:rsidP="0087385B">
      <w:pPr>
        <w:tabs>
          <w:tab w:val="left" w:pos="6461"/>
        </w:tabs>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87.-</w:t>
      </w:r>
      <w:r w:rsidR="006D7892">
        <w:rPr>
          <w:rFonts w:ascii="Arial" w:hAnsi="Arial" w:cs="Arial"/>
          <w:b/>
          <w:sz w:val="22"/>
          <w:szCs w:val="22"/>
        </w:rPr>
        <w:t xml:space="preserve"> </w:t>
      </w:r>
      <w:r w:rsidR="0072763A"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87385B">
      <w:pPr>
        <w:jc w:val="both"/>
        <w:rPr>
          <w:rFonts w:ascii="Arial" w:hAnsi="Arial" w:cs="Arial"/>
          <w:sz w:val="22"/>
          <w:szCs w:val="22"/>
        </w:rPr>
      </w:pPr>
    </w:p>
    <w:p w:rsidR="0072763A" w:rsidRPr="006D7892" w:rsidRDefault="00962926" w:rsidP="0087385B">
      <w:pPr>
        <w:jc w:val="both"/>
        <w:rPr>
          <w:rFonts w:ascii="Arial" w:hAnsi="Arial" w:cs="Arial"/>
          <w:b/>
          <w:sz w:val="22"/>
          <w:szCs w:val="22"/>
        </w:rPr>
      </w:pPr>
      <w:r w:rsidRPr="00962926">
        <w:rPr>
          <w:rFonts w:ascii="Arial" w:hAnsi="Arial" w:cs="Arial"/>
          <w:b/>
          <w:sz w:val="22"/>
          <w:szCs w:val="22"/>
        </w:rPr>
        <w:t>ARTÍCULO 88.-</w:t>
      </w:r>
      <w:r w:rsidR="006D7892">
        <w:rPr>
          <w:rFonts w:ascii="Arial" w:hAnsi="Arial" w:cs="Arial"/>
          <w:b/>
          <w:sz w:val="22"/>
          <w:szCs w:val="22"/>
        </w:rPr>
        <w:t xml:space="preserve"> </w:t>
      </w:r>
      <w:r w:rsidR="0072763A"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y deberá cumplir con los siguientes requisitos: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Poseer título profesional de licenciatura y experiencia en materia de control, auditoría financiera y de responsabilidades de por lo menos cinco años al momento de la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2"/>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Default="004F11B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3"/>
      </w:pPr>
      <w:r w:rsidRPr="00962926">
        <w:t>CAPÍTULO V</w:t>
      </w:r>
    </w:p>
    <w:p w:rsidR="0072763A" w:rsidRPr="00962926" w:rsidRDefault="00962926" w:rsidP="00475AC4">
      <w:pPr>
        <w:pStyle w:val="Ttulo3"/>
      </w:pPr>
      <w:r w:rsidRPr="00962926">
        <w:t>DEL PODER EJECUTIVO</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DE LA ELECCIÓN Y REQUISITOS</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89.-</w:t>
      </w:r>
      <w:r w:rsidR="00475AC4">
        <w:rPr>
          <w:rFonts w:ascii="Arial" w:hAnsi="Arial" w:cs="Arial"/>
          <w:b/>
          <w:sz w:val="22"/>
          <w:szCs w:val="22"/>
        </w:rPr>
        <w:t xml:space="preserve"> </w:t>
      </w:r>
      <w:r w:rsidR="0072763A" w:rsidRPr="002D04BA">
        <w:rPr>
          <w:rFonts w:ascii="Arial" w:hAnsi="Arial" w:cs="Arial"/>
          <w:sz w:val="22"/>
          <w:szCs w:val="22"/>
        </w:rPr>
        <w:t>Se deposita el ejercicio del Poder Ejecutivo en una sola persona que se denominará Gobernador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90.-</w:t>
      </w:r>
      <w:r w:rsidR="00475AC4">
        <w:rPr>
          <w:rFonts w:ascii="Arial" w:hAnsi="Arial" w:cs="Arial"/>
          <w:b/>
          <w:sz w:val="22"/>
          <w:szCs w:val="22"/>
        </w:rPr>
        <w:t xml:space="preserve"> </w:t>
      </w:r>
      <w:r w:rsidR="0072763A" w:rsidRPr="002D04BA">
        <w:rPr>
          <w:rFonts w:ascii="Arial" w:hAnsi="Arial" w:cs="Arial"/>
          <w:sz w:val="22"/>
          <w:szCs w:val="22"/>
        </w:rPr>
        <w:t>La elección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 xml:space="preserve">ARTÍCULO 91.- </w:t>
      </w:r>
      <w:r w:rsidR="0072763A" w:rsidRPr="002D04BA">
        <w:rPr>
          <w:rFonts w:ascii="Arial" w:hAnsi="Arial" w:cs="Arial"/>
          <w:sz w:val="22"/>
          <w:szCs w:val="22"/>
        </w:rPr>
        <w:t>Para ser Gobernador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lastRenderedPageBreak/>
        <w:t>No estar en servicio activo, en caso de pertenecer al Ejército, cuando menos un año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426"/>
        </w:tabs>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2"/>
        </w:numPr>
        <w:tabs>
          <w:tab w:val="left" w:pos="567"/>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92.-</w:t>
      </w:r>
      <w:r w:rsidR="00475AC4">
        <w:rPr>
          <w:rFonts w:ascii="Arial" w:hAnsi="Arial" w:cs="Arial"/>
          <w:b/>
          <w:sz w:val="22"/>
          <w:szCs w:val="22"/>
        </w:rPr>
        <w:t xml:space="preserve"> </w:t>
      </w:r>
      <w:r w:rsidR="0072763A" w:rsidRPr="002D04BA">
        <w:rPr>
          <w:rFonts w:ascii="Arial" w:hAnsi="Arial" w:cs="Arial"/>
          <w:sz w:val="22"/>
          <w:szCs w:val="22"/>
        </w:rPr>
        <w:t>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 xml:space="preserve">DE LAS FALTAS Y LICENCIAS DEL GOBERNADOR </w:t>
      </w:r>
      <w:r w:rsidRPr="00962926">
        <w:rPr>
          <w:iCs/>
        </w:rPr>
        <w:t>DEL ESTADO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93.-</w:t>
      </w:r>
      <w:r w:rsidR="00475AC4">
        <w:rPr>
          <w:rFonts w:ascii="Arial" w:hAnsi="Arial" w:cs="Arial"/>
          <w:b/>
          <w:sz w:val="22"/>
          <w:szCs w:val="22"/>
        </w:rPr>
        <w:t xml:space="preserve"> </w:t>
      </w:r>
      <w:r w:rsidR="0072763A"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3"/>
        </w:numPr>
        <w:tabs>
          <w:tab w:val="left" w:pos="426"/>
        </w:tabs>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87385B">
      <w:pPr>
        <w:jc w:val="both"/>
        <w:rPr>
          <w:rFonts w:ascii="Arial" w:hAnsi="Arial" w:cs="Arial"/>
          <w:sz w:val="22"/>
          <w:szCs w:val="22"/>
        </w:rPr>
      </w:pPr>
    </w:p>
    <w:p w:rsidR="0072763A" w:rsidRPr="00475AC4" w:rsidRDefault="00962926" w:rsidP="00475AC4">
      <w:pPr>
        <w:jc w:val="both"/>
        <w:rPr>
          <w:rFonts w:ascii="Arial" w:hAnsi="Arial" w:cs="Arial"/>
          <w:b/>
          <w:sz w:val="22"/>
          <w:szCs w:val="22"/>
        </w:rPr>
      </w:pPr>
      <w:r w:rsidRPr="00962926">
        <w:rPr>
          <w:rFonts w:ascii="Arial" w:hAnsi="Arial" w:cs="Arial"/>
          <w:b/>
          <w:sz w:val="22"/>
          <w:szCs w:val="22"/>
        </w:rPr>
        <w:t>ARTÍCULO 94.-</w:t>
      </w:r>
      <w:r w:rsidR="00475AC4">
        <w:rPr>
          <w:rFonts w:ascii="Arial" w:hAnsi="Arial" w:cs="Arial"/>
          <w:b/>
          <w:sz w:val="22"/>
          <w:szCs w:val="22"/>
        </w:rPr>
        <w:t xml:space="preserve"> </w:t>
      </w:r>
      <w:r w:rsidR="0072763A" w:rsidRPr="00475AC4">
        <w:rPr>
          <w:rFonts w:ascii="Arial" w:hAnsi="Arial" w:cs="Arial"/>
          <w:sz w:val="22"/>
          <w:szCs w:val="22"/>
        </w:rPr>
        <w:t>Si al comenzar un periodo constitucional no se presentase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electo, o la elección no estuviere hecha o declarada válida el quince de septiembre, cesará el Gobernador</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cuyo periodo haya concluido y se encargará del Poder Ejecutivo, en calidad de interino, el que designe el Congreso</w:t>
      </w:r>
      <w:r w:rsidR="00A34771" w:rsidRPr="00475AC4">
        <w:rPr>
          <w:rFonts w:ascii="Arial" w:hAnsi="Arial" w:cs="Arial"/>
          <w:sz w:val="22"/>
          <w:szCs w:val="22"/>
        </w:rPr>
        <w:t xml:space="preserve"> </w:t>
      </w:r>
      <w:r w:rsidR="0072763A" w:rsidRPr="00475AC4">
        <w:rPr>
          <w:rFonts w:ascii="Arial" w:eastAsia="Calibri" w:hAnsi="Arial" w:cs="Arial"/>
          <w:iCs/>
          <w:sz w:val="22"/>
          <w:szCs w:val="22"/>
          <w:lang w:eastAsia="en-US"/>
        </w:rPr>
        <w:t>del Estado</w:t>
      </w:r>
      <w:r w:rsidR="0072763A" w:rsidRPr="00475AC4">
        <w:rPr>
          <w:rFonts w:ascii="Arial" w:hAnsi="Arial" w:cs="Arial"/>
          <w:sz w:val="22"/>
          <w:szCs w:val="22"/>
        </w:rPr>
        <w:t xml:space="preserve">, procediéndose conforme a lo dispuesto en el artículo </w:t>
      </w:r>
      <w:r w:rsidR="0072763A" w:rsidRPr="00475AC4">
        <w:rPr>
          <w:rFonts w:ascii="Arial" w:hAnsi="Arial" w:cs="Arial"/>
          <w:sz w:val="22"/>
          <w:szCs w:val="22"/>
        </w:rPr>
        <w:lastRenderedPageBreak/>
        <w:t>anterior. El Secretario General de Gobierno saliente se encargará del despacho, en tanto se lleva a cabo la designación.</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95.-</w:t>
      </w:r>
      <w:r w:rsidR="00475AC4">
        <w:rPr>
          <w:rFonts w:ascii="Arial" w:hAnsi="Arial" w:cs="Arial"/>
          <w:b/>
          <w:sz w:val="22"/>
          <w:szCs w:val="22"/>
        </w:rPr>
        <w:t xml:space="preserve"> </w:t>
      </w:r>
      <w:r w:rsidR="0072763A"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96.-</w:t>
      </w:r>
      <w:r w:rsidR="00475AC4">
        <w:rPr>
          <w:rFonts w:ascii="Arial" w:hAnsi="Arial" w:cs="Arial"/>
          <w:b/>
          <w:sz w:val="22"/>
          <w:szCs w:val="22"/>
        </w:rPr>
        <w:t xml:space="preserve"> </w:t>
      </w:r>
      <w:r w:rsidR="0072763A" w:rsidRPr="002D04BA">
        <w:rPr>
          <w:rFonts w:ascii="Arial" w:hAnsi="Arial" w:cs="Arial"/>
          <w:sz w:val="22"/>
          <w:szCs w:val="22"/>
        </w:rPr>
        <w:t xml:space="preserve">En las faltas temporales del Gobernador </w:t>
      </w:r>
      <w:r w:rsidR="0072763A" w:rsidRPr="002D04BA">
        <w:rPr>
          <w:rFonts w:ascii="Arial" w:hAnsi="Arial" w:cs="Arial"/>
          <w:iCs/>
          <w:sz w:val="22"/>
          <w:szCs w:val="22"/>
        </w:rPr>
        <w:t xml:space="preserve">del Estado </w:t>
      </w:r>
      <w:r w:rsidR="0072763A"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87385B">
      <w:pPr>
        <w:jc w:val="both"/>
        <w:rPr>
          <w:rFonts w:ascii="Arial" w:hAnsi="Arial" w:cs="Arial"/>
          <w:b/>
          <w:sz w:val="22"/>
          <w:szCs w:val="22"/>
        </w:rPr>
      </w:pPr>
    </w:p>
    <w:p w:rsidR="0072763A" w:rsidRPr="002D04BA" w:rsidRDefault="00962926" w:rsidP="0087385B">
      <w:pPr>
        <w:jc w:val="both"/>
        <w:rPr>
          <w:rFonts w:ascii="Arial" w:hAnsi="Arial" w:cs="Arial"/>
          <w:sz w:val="22"/>
          <w:szCs w:val="22"/>
        </w:rPr>
      </w:pPr>
      <w:r w:rsidRPr="00962926">
        <w:rPr>
          <w:rFonts w:ascii="Arial" w:hAnsi="Arial" w:cs="Arial"/>
          <w:b/>
          <w:sz w:val="22"/>
          <w:szCs w:val="22"/>
        </w:rPr>
        <w:t>ARTÍCULO 97.-</w:t>
      </w:r>
      <w:r w:rsidR="00475AC4">
        <w:rPr>
          <w:rFonts w:ascii="Arial" w:hAnsi="Arial" w:cs="Arial"/>
          <w:sz w:val="22"/>
          <w:szCs w:val="22"/>
        </w:rPr>
        <w:t xml:space="preserve"> </w:t>
      </w:r>
      <w:r w:rsidR="0072763A" w:rsidRPr="002D04BA">
        <w:rPr>
          <w:rFonts w:ascii="Arial" w:hAnsi="Arial" w:cs="Arial"/>
          <w:sz w:val="22"/>
          <w:szCs w:val="22"/>
        </w:rPr>
        <w:t>El cargo de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 xml:space="preserve"> podrá conceder licencia hasta la terminación del período respectivo.</w:t>
      </w:r>
    </w:p>
    <w:p w:rsidR="0072763A" w:rsidRDefault="0072763A" w:rsidP="0087385B">
      <w:pPr>
        <w:rPr>
          <w:rFonts w:ascii="Arial" w:hAnsi="Arial" w:cs="Arial"/>
          <w:b/>
          <w:sz w:val="22"/>
          <w:szCs w:val="22"/>
        </w:rPr>
      </w:pPr>
    </w:p>
    <w:p w:rsidR="00475AC4" w:rsidRPr="002D04BA" w:rsidRDefault="00475AC4" w:rsidP="0087385B">
      <w:pPr>
        <w:rPr>
          <w:rFonts w:ascii="Arial" w:hAnsi="Arial" w:cs="Arial"/>
          <w:b/>
          <w:sz w:val="22"/>
          <w:szCs w:val="22"/>
        </w:rPr>
      </w:pPr>
    </w:p>
    <w:p w:rsidR="0072763A" w:rsidRPr="00962926" w:rsidRDefault="00962926" w:rsidP="00475AC4">
      <w:pPr>
        <w:pStyle w:val="Ttulo4"/>
      </w:pPr>
      <w:r w:rsidRPr="00962926">
        <w:t>SECCIÓN TERCERA</w:t>
      </w:r>
    </w:p>
    <w:p w:rsidR="0072763A" w:rsidRPr="00962926" w:rsidRDefault="00962926" w:rsidP="00475AC4">
      <w:pPr>
        <w:pStyle w:val="Ttulo4"/>
        <w:rPr>
          <w:iCs/>
        </w:rPr>
      </w:pPr>
      <w:r w:rsidRPr="00962926">
        <w:t xml:space="preserve">DE LAS FACULTADES Y OBLIGACIONES DEL GOBERNADOR </w:t>
      </w:r>
      <w:r w:rsidRPr="00962926">
        <w:rPr>
          <w:iCs/>
        </w:rPr>
        <w:t>DEL ESTADO</w:t>
      </w:r>
    </w:p>
    <w:p w:rsidR="0072763A" w:rsidRPr="002D04BA" w:rsidRDefault="0072763A" w:rsidP="0087385B">
      <w:pPr>
        <w:jc w:val="center"/>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98.-</w:t>
      </w:r>
      <w:r w:rsidR="00475AC4">
        <w:rPr>
          <w:rFonts w:ascii="Arial" w:hAnsi="Arial" w:cs="Arial"/>
          <w:b/>
          <w:sz w:val="22"/>
          <w:szCs w:val="22"/>
        </w:rPr>
        <w:t xml:space="preserve"> </w:t>
      </w:r>
      <w:r w:rsidR="0072763A" w:rsidRPr="002D04BA">
        <w:rPr>
          <w:rFonts w:ascii="Arial" w:hAnsi="Arial" w:cs="Arial"/>
          <w:sz w:val="22"/>
          <w:szCs w:val="22"/>
        </w:rPr>
        <w:t>Son facultades y obligaciones del Gobernador</w:t>
      </w:r>
      <w:r w:rsidR="00A34771">
        <w:rPr>
          <w:rFonts w:ascii="Arial" w:hAnsi="Arial" w:cs="Arial"/>
          <w:sz w:val="22"/>
          <w:szCs w:val="22"/>
        </w:rPr>
        <w:t xml:space="preserve"> </w:t>
      </w:r>
      <w:r w:rsidR="0072763A" w:rsidRPr="002D04BA">
        <w:rPr>
          <w:rFonts w:ascii="Arial" w:hAnsi="Arial" w:cs="Arial"/>
          <w:iCs/>
          <w:sz w:val="22"/>
          <w:szCs w:val="22"/>
        </w:rPr>
        <w:t>del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 w:val="left" w:pos="709"/>
        </w:tabs>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87385B">
      <w:pPr>
        <w:pStyle w:val="Prrafodelista"/>
        <w:tabs>
          <w:tab w:val="left" w:pos="426"/>
          <w:tab w:val="left" w:pos="709"/>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lastRenderedPageBreak/>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 xml:space="preserve">Proponer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a los magistrados del Tribunal Superior de Justicia, del Tribunal de Justicia Fiscal y Administrativa y del Tribunal para Menores Infractores.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567"/>
        </w:tabs>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87385B">
      <w:pPr>
        <w:pStyle w:val="Prrafodelista"/>
        <w:tabs>
          <w:tab w:val="left" w:pos="567"/>
        </w:tabs>
        <w:ind w:left="0"/>
        <w:jc w:val="both"/>
        <w:rPr>
          <w:rFonts w:ascii="Arial" w:hAnsi="Arial" w:cs="Arial"/>
          <w:sz w:val="22"/>
          <w:szCs w:val="22"/>
        </w:rPr>
      </w:pPr>
    </w:p>
    <w:p w:rsidR="0072763A" w:rsidRPr="002D04BA" w:rsidRDefault="0072763A" w:rsidP="0087385B">
      <w:pPr>
        <w:pStyle w:val="Prrafodelista"/>
        <w:numPr>
          <w:ilvl w:val="0"/>
          <w:numId w:val="4"/>
        </w:numPr>
        <w:tabs>
          <w:tab w:val="left" w:pos="426"/>
        </w:tabs>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0"/>
          <w:numId w:val="4"/>
        </w:numPr>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87385B">
      <w:pPr>
        <w:pStyle w:val="Prrafodelista"/>
        <w:jc w:val="both"/>
        <w:rPr>
          <w:rFonts w:ascii="Arial" w:hAnsi="Arial" w:cs="Arial"/>
          <w:sz w:val="22"/>
          <w:szCs w:val="22"/>
        </w:rPr>
      </w:pPr>
    </w:p>
    <w:p w:rsidR="006D7892" w:rsidRPr="006D7892" w:rsidRDefault="006D7892" w:rsidP="006D7892">
      <w:pPr>
        <w:pStyle w:val="Prrafodelista"/>
        <w:numPr>
          <w:ilvl w:val="0"/>
          <w:numId w:val="4"/>
        </w:numPr>
        <w:tabs>
          <w:tab w:val="left" w:pos="0"/>
        </w:tabs>
        <w:ind w:left="0" w:firstLine="0"/>
        <w:jc w:val="both"/>
        <w:rPr>
          <w:rFonts w:ascii="Arial" w:hAnsi="Arial" w:cs="Arial"/>
          <w:szCs w:val="22"/>
        </w:rPr>
      </w:pPr>
      <w:r w:rsidRPr="006D7892">
        <w:rPr>
          <w:rFonts w:ascii="Arial" w:hAnsi="Arial" w:cs="Arial"/>
          <w:sz w:val="22"/>
          <w:szCs w:val="20"/>
          <w:lang w:eastAsia="es-MX"/>
        </w:rPr>
        <w:t>Contratar, con la autorización del Congreso del Estado, obligaciones o empréstitos destinados a inversiones públicas productivas y a su refinanciamiento o reestructura, mismas que deberán realizarse bajo las mejores condiciones del mercado; así como informar de su ejercicio al rendir la cuenta pública;</w:t>
      </w:r>
    </w:p>
    <w:p w:rsidR="006D7892" w:rsidRPr="006D7892" w:rsidRDefault="006D7892" w:rsidP="006D7892">
      <w:pPr>
        <w:pStyle w:val="Prrafodelista"/>
        <w:rPr>
          <w:rFonts w:ascii="Arial" w:hAnsi="Arial" w:cs="Arial"/>
          <w:szCs w:val="22"/>
        </w:rPr>
      </w:pP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8, 26 DE ENERO DE 2016</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87385B">
      <w:pPr>
        <w:pStyle w:val="Prrafodelista"/>
        <w:rPr>
          <w:rFonts w:ascii="Arial" w:hAnsi="Arial" w:cs="Arial"/>
          <w:sz w:val="22"/>
          <w:szCs w:val="22"/>
        </w:rPr>
      </w:pPr>
    </w:p>
    <w:p w:rsidR="006D7892" w:rsidRDefault="0072763A" w:rsidP="006D7892">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6D7892" w:rsidRPr="006D7892" w:rsidRDefault="006D7892" w:rsidP="006D7892">
      <w:pPr>
        <w:pStyle w:val="Prrafodelista"/>
        <w:rPr>
          <w:rFonts w:ascii="Arial" w:hAnsi="Arial" w:cs="Arial"/>
          <w:sz w:val="20"/>
          <w:szCs w:val="20"/>
          <w:lang w:eastAsia="es-MX"/>
        </w:rPr>
      </w:pPr>
    </w:p>
    <w:p w:rsidR="006D7892" w:rsidRPr="006D7892" w:rsidRDefault="006D7892" w:rsidP="006D7892">
      <w:pPr>
        <w:pStyle w:val="Prrafodelista"/>
        <w:numPr>
          <w:ilvl w:val="0"/>
          <w:numId w:val="4"/>
        </w:numPr>
        <w:tabs>
          <w:tab w:val="left" w:pos="0"/>
        </w:tabs>
        <w:ind w:left="0" w:firstLine="0"/>
        <w:jc w:val="both"/>
        <w:rPr>
          <w:rFonts w:ascii="Arial" w:hAnsi="Arial" w:cs="Arial"/>
          <w:sz w:val="22"/>
          <w:szCs w:val="22"/>
        </w:rPr>
      </w:pPr>
      <w:r w:rsidRPr="006D7892">
        <w:rPr>
          <w:rFonts w:ascii="Arial" w:hAnsi="Arial" w:cs="Arial"/>
          <w:sz w:val="22"/>
          <w:szCs w:val="22"/>
          <w:lang w:eastAsia="es-MX"/>
        </w:rPr>
        <w:t xml:space="preserve">Presentar al Congreso del Estado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 dichas iniciativas deberán presentarse en los términos que disponga la legislación federal y local aplicable; </w:t>
      </w:r>
    </w:p>
    <w:p w:rsidR="00A34771" w:rsidRPr="006D7892" w:rsidRDefault="006D7892" w:rsidP="006D7892">
      <w:pPr>
        <w:autoSpaceDE w:val="0"/>
        <w:autoSpaceDN w:val="0"/>
        <w:adjustRightInd w:val="0"/>
        <w:jc w:val="right"/>
        <w:rPr>
          <w:rFonts w:asciiTheme="minorHAnsi" w:hAnsiTheme="minorHAnsi"/>
          <w:b/>
          <w:i/>
          <w:color w:val="0070C0"/>
          <w:sz w:val="14"/>
          <w:szCs w:val="16"/>
        </w:rPr>
      </w:pPr>
      <w:r w:rsidRPr="006D7892">
        <w:rPr>
          <w:rFonts w:asciiTheme="minorHAnsi" w:hAnsiTheme="minorHAnsi" w:cs="Arial"/>
          <w:color w:val="0070C0"/>
          <w:sz w:val="14"/>
          <w:szCs w:val="16"/>
          <w:lang w:eastAsia="es-MX"/>
        </w:rPr>
        <w:t xml:space="preserve">FRACCIÓN </w:t>
      </w:r>
      <w:r w:rsidRPr="006D7892">
        <w:rPr>
          <w:rFonts w:asciiTheme="minorHAnsi" w:hAnsiTheme="minorHAnsi"/>
          <w:i/>
          <w:color w:val="0070C0"/>
          <w:sz w:val="14"/>
          <w:szCs w:val="16"/>
        </w:rPr>
        <w:t>REFORMADO POR DEC. 48, LXVII, P. 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No</w:t>
      </w:r>
      <w:r w:rsidRPr="006D7892">
        <w:rPr>
          <w:rFonts w:asciiTheme="minorHAnsi" w:hAnsiTheme="minorHAnsi"/>
          <w:b/>
          <w:i/>
          <w:color w:val="0070C0"/>
          <w:sz w:val="14"/>
          <w:szCs w:val="16"/>
        </w:rPr>
        <w:t xml:space="preserve">. </w:t>
      </w:r>
      <w:r w:rsidRPr="006D7892">
        <w:rPr>
          <w:rFonts w:asciiTheme="minorHAnsi" w:hAnsiTheme="minorHAnsi"/>
          <w:i/>
          <w:color w:val="0070C0"/>
          <w:sz w:val="14"/>
          <w:szCs w:val="16"/>
        </w:rPr>
        <w:t>8, 26 DE ENERO DE 2016</w:t>
      </w:r>
      <w:r w:rsidRPr="006D7892">
        <w:rPr>
          <w:rFonts w:asciiTheme="minorHAnsi" w:hAnsiTheme="minorHAnsi"/>
          <w:b/>
          <w:i/>
          <w:color w:val="0070C0"/>
          <w:sz w:val="14"/>
          <w:szCs w:val="16"/>
        </w:rPr>
        <w:t>.</w:t>
      </w: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Rendir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el 15 de marzo el informe anual que guarda la administración pública estatal, así como el avance y cumplimiento del Plan Estatal de Desarrollo de Gobierno, en los términos de esta Constitución y las leyes.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lastRenderedPageBreak/>
        <w:t>Conceder indulto a los sentenciados por delitos del orden común.</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87385B">
      <w:pPr>
        <w:pStyle w:val="Prrafodelista"/>
        <w:rPr>
          <w:rFonts w:ascii="Arial" w:hAnsi="Arial" w:cs="Arial"/>
          <w:sz w:val="22"/>
          <w:szCs w:val="22"/>
        </w:rPr>
      </w:pPr>
    </w:p>
    <w:p w:rsidR="00381F49"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87385B">
      <w:pPr>
        <w:pStyle w:val="Prrafodelista"/>
        <w:rPr>
          <w:rFonts w:ascii="Arial" w:hAnsi="Arial" w:cs="Arial"/>
          <w:sz w:val="22"/>
          <w:szCs w:val="22"/>
        </w:rPr>
      </w:pPr>
    </w:p>
    <w:p w:rsidR="00A34771" w:rsidRPr="00381F49" w:rsidRDefault="0072763A" w:rsidP="0087385B">
      <w:pPr>
        <w:pStyle w:val="Prrafodelista"/>
        <w:numPr>
          <w:ilvl w:val="0"/>
          <w:numId w:val="4"/>
        </w:numPr>
        <w:tabs>
          <w:tab w:val="left" w:pos="0"/>
        </w:tabs>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87385B">
      <w:pPr>
        <w:pStyle w:val="Prrafodelista"/>
        <w:rPr>
          <w:rFonts w:ascii="Arial" w:hAnsi="Arial" w:cs="Arial"/>
          <w:sz w:val="22"/>
          <w:szCs w:val="22"/>
        </w:rPr>
      </w:pPr>
    </w:p>
    <w:p w:rsid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87385B">
      <w:pPr>
        <w:pStyle w:val="Prrafodelista"/>
        <w:rPr>
          <w:rFonts w:ascii="Arial" w:hAnsi="Arial" w:cs="Arial"/>
          <w:sz w:val="22"/>
          <w:szCs w:val="22"/>
        </w:rPr>
      </w:pPr>
    </w:p>
    <w:p w:rsidR="0072763A" w:rsidRPr="00A34771" w:rsidRDefault="0072763A" w:rsidP="0087385B">
      <w:pPr>
        <w:pStyle w:val="Prrafodelista"/>
        <w:numPr>
          <w:ilvl w:val="0"/>
          <w:numId w:val="4"/>
        </w:numPr>
        <w:tabs>
          <w:tab w:val="left" w:pos="0"/>
        </w:tabs>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72763A" w:rsidRDefault="0072763A" w:rsidP="0087385B">
      <w:pPr>
        <w:jc w:val="both"/>
        <w:rPr>
          <w:rFonts w:ascii="Arial" w:hAnsi="Arial" w:cs="Arial"/>
          <w:sz w:val="22"/>
          <w:szCs w:val="22"/>
        </w:rPr>
      </w:pPr>
    </w:p>
    <w:p w:rsidR="006D7892" w:rsidRPr="0005409E" w:rsidRDefault="006D7892" w:rsidP="006D7892">
      <w:pPr>
        <w:autoSpaceDE w:val="0"/>
        <w:autoSpaceDN w:val="0"/>
        <w:adjustRightInd w:val="0"/>
        <w:jc w:val="both"/>
        <w:rPr>
          <w:rFonts w:ascii="Arial" w:hAnsi="Arial" w:cs="Arial"/>
          <w:lang w:eastAsia="es-MX"/>
        </w:rPr>
      </w:pPr>
    </w:p>
    <w:p w:rsidR="006D7892" w:rsidRDefault="006D7892" w:rsidP="006D7892">
      <w:pPr>
        <w:autoSpaceDE w:val="0"/>
        <w:autoSpaceDN w:val="0"/>
        <w:adjustRightInd w:val="0"/>
        <w:jc w:val="both"/>
        <w:rPr>
          <w:rFonts w:asciiTheme="minorHAnsi" w:hAnsiTheme="minorHAnsi"/>
          <w:b/>
          <w:i/>
          <w:color w:val="0070C0"/>
          <w:sz w:val="14"/>
          <w:szCs w:val="16"/>
        </w:rPr>
      </w:pPr>
      <w:r w:rsidRPr="0005409E">
        <w:rPr>
          <w:rFonts w:ascii="Arial" w:hAnsi="Arial" w:cs="Arial"/>
          <w:lang w:eastAsia="es-MX"/>
        </w:rPr>
        <w:t xml:space="preserve">XXIV. </w:t>
      </w:r>
    </w:p>
    <w:p w:rsidR="00475AC4" w:rsidRPr="002D04BA" w:rsidRDefault="00475AC4" w:rsidP="0087385B">
      <w:pPr>
        <w:jc w:val="both"/>
        <w:rPr>
          <w:rFonts w:ascii="Arial" w:hAnsi="Arial" w:cs="Arial"/>
          <w:sz w:val="22"/>
          <w:szCs w:val="22"/>
        </w:rPr>
      </w:pPr>
    </w:p>
    <w:p w:rsidR="0072763A" w:rsidRPr="00962926" w:rsidRDefault="00962926" w:rsidP="00475AC4">
      <w:pPr>
        <w:pStyle w:val="Ttulo4"/>
      </w:pPr>
      <w:r w:rsidRPr="00962926">
        <w:t>SECCIÓN CUARTA</w:t>
      </w:r>
    </w:p>
    <w:p w:rsidR="0072763A" w:rsidRPr="00962926" w:rsidRDefault="00962926" w:rsidP="00475AC4">
      <w:pPr>
        <w:pStyle w:val="Ttulo4"/>
      </w:pPr>
      <w:r w:rsidRPr="00962926">
        <w:t>DE LAS SECRETARÍAS DE DESPACHO DEL PODER EJECUTIVO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99.-</w:t>
      </w:r>
      <w:r w:rsidR="00475AC4">
        <w:rPr>
          <w:rFonts w:ascii="Arial" w:hAnsi="Arial" w:cs="Arial"/>
          <w:b/>
          <w:sz w:val="22"/>
          <w:szCs w:val="22"/>
        </w:rPr>
        <w:t xml:space="preserve"> </w:t>
      </w:r>
      <w:r w:rsidR="0072763A"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87385B">
      <w:pPr>
        <w:jc w:val="both"/>
        <w:rPr>
          <w:rFonts w:ascii="Arial" w:hAnsi="Arial" w:cs="Arial"/>
          <w:b/>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100.-</w:t>
      </w:r>
      <w:r w:rsidR="00475AC4">
        <w:rPr>
          <w:rFonts w:ascii="Arial" w:hAnsi="Arial" w:cs="Arial"/>
          <w:b/>
          <w:sz w:val="22"/>
          <w:szCs w:val="22"/>
        </w:rPr>
        <w:t xml:space="preserve"> </w:t>
      </w:r>
      <w:r w:rsidR="0072763A"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se deberán cumplir los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87385B">
      <w:pPr>
        <w:autoSpaceDE w:val="0"/>
        <w:autoSpaceDN w:val="0"/>
        <w:adjustRightInd w:val="0"/>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101.-</w:t>
      </w:r>
      <w:r w:rsidR="00475AC4">
        <w:rPr>
          <w:rFonts w:ascii="Arial" w:hAnsi="Arial" w:cs="Arial"/>
          <w:b/>
          <w:sz w:val="22"/>
          <w:szCs w:val="22"/>
        </w:rPr>
        <w:t xml:space="preserve"> </w:t>
      </w:r>
      <w:r w:rsidR="0072763A" w:rsidRPr="002D04BA">
        <w:rPr>
          <w:rFonts w:ascii="Arial" w:hAnsi="Arial" w:cs="Arial"/>
          <w:sz w:val="22"/>
          <w:szCs w:val="22"/>
        </w:rPr>
        <w:t>Los secretarios de despacho, los directores y administradores de las entidades paraestatales, deberán concurrir al Congreso del Estado a solicitud expresa de este,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titulares de las dependencias, entidades y organismos del Gobierno estatal deberán proporcionar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la información o documentación que les sea requerida mediante pregunta por escrito, la cual deberá ser respondida en un término no mayor a quince días. El cumplimiento de esta obligación se realizará de conformidad con la ley.</w:t>
      </w:r>
    </w:p>
    <w:p w:rsidR="00243737" w:rsidRDefault="00243737"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4"/>
      </w:pPr>
      <w:r w:rsidRPr="00962926">
        <w:t>SECCIÓN QUINTA</w:t>
      </w:r>
    </w:p>
    <w:p w:rsidR="0072763A" w:rsidRPr="00962926" w:rsidRDefault="00962926" w:rsidP="00475AC4">
      <w:pPr>
        <w:pStyle w:val="Ttulo4"/>
      </w:pPr>
      <w:r w:rsidRPr="00962926">
        <w:t>DEL MINISTERIO PÚBLICO</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102.-</w:t>
      </w:r>
      <w:r w:rsidR="00475AC4">
        <w:rPr>
          <w:rFonts w:ascii="Arial" w:hAnsi="Arial" w:cs="Arial"/>
          <w:b/>
          <w:sz w:val="22"/>
          <w:szCs w:val="22"/>
        </w:rPr>
        <w:t xml:space="preserve"> </w:t>
      </w:r>
      <w:r w:rsidR="0072763A"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87385B">
      <w:pPr>
        <w:jc w:val="both"/>
        <w:rPr>
          <w:rFonts w:ascii="Arial" w:hAnsi="Arial" w:cs="Arial"/>
          <w:sz w:val="22"/>
          <w:szCs w:val="22"/>
        </w:rPr>
      </w:pPr>
    </w:p>
    <w:p w:rsidR="00111E38" w:rsidRPr="002D04BA" w:rsidRDefault="00111E38"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475AC4" w:rsidRDefault="00023E6E" w:rsidP="0087385B">
      <w:pPr>
        <w:jc w:val="right"/>
        <w:rPr>
          <w:rFonts w:asciiTheme="minorHAnsi" w:hAnsiTheme="minorHAnsi" w:cs="Arial"/>
          <w:i/>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ADICIONADO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111E38" w:rsidRPr="002D04BA" w:rsidRDefault="00111E38" w:rsidP="0087385B">
      <w:pPr>
        <w:jc w:val="both"/>
        <w:rPr>
          <w:rFonts w:ascii="Arial" w:hAnsi="Arial" w:cs="Arial"/>
          <w:sz w:val="22"/>
          <w:szCs w:val="22"/>
        </w:rPr>
      </w:pPr>
      <w:r w:rsidRPr="002D04BA">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Default="00023E6E" w:rsidP="0087385B">
      <w:pPr>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236966" w:rsidRPr="00475AC4">
        <w:rPr>
          <w:rFonts w:asciiTheme="minorHAnsi" w:hAnsiTheme="minorHAnsi" w:cs="Arial"/>
          <w:i/>
          <w:color w:val="0070C0"/>
          <w:sz w:val="14"/>
          <w:szCs w:val="22"/>
        </w:rPr>
        <w:t xml:space="preserve"> REFORMADO POR DEC. 128</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P. O. 19</w:t>
      </w:r>
      <w:r w:rsidR="00381F49" w:rsidRPr="00475AC4">
        <w:rPr>
          <w:rFonts w:asciiTheme="minorHAnsi" w:hAnsiTheme="minorHAnsi" w:cs="Arial"/>
          <w:i/>
          <w:color w:val="0070C0"/>
          <w:sz w:val="14"/>
          <w:szCs w:val="22"/>
        </w:rPr>
        <w:t>,</w:t>
      </w:r>
      <w:r w:rsidR="00236966" w:rsidRPr="00475AC4">
        <w:rPr>
          <w:rFonts w:asciiTheme="minorHAnsi" w:hAnsiTheme="minorHAnsi" w:cs="Arial"/>
          <w:i/>
          <w:color w:val="0070C0"/>
          <w:sz w:val="14"/>
          <w:szCs w:val="22"/>
        </w:rPr>
        <w:t xml:space="preserve"> 6 DE MARZO DE 2014</w:t>
      </w:r>
      <w:r w:rsidR="00381F49" w:rsidRPr="00475AC4">
        <w:rPr>
          <w:rFonts w:asciiTheme="minorHAnsi" w:hAnsiTheme="minorHAnsi" w:cs="Arial"/>
          <w:i/>
          <w:color w:val="0070C0"/>
          <w:sz w:val="14"/>
          <w:szCs w:val="22"/>
        </w:rPr>
        <w:t>.</w:t>
      </w:r>
    </w:p>
    <w:p w:rsidR="00475AC4" w:rsidRPr="00BB2712" w:rsidRDefault="00475AC4" w:rsidP="0087385B">
      <w:pPr>
        <w:jc w:val="right"/>
        <w:rPr>
          <w:rFonts w:asciiTheme="minorHAnsi" w:hAnsiTheme="minorHAnsi" w:cs="Arial"/>
          <w:i/>
          <w:sz w:val="16"/>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103.-</w:t>
      </w:r>
      <w:r w:rsidR="00475AC4">
        <w:rPr>
          <w:rFonts w:ascii="Arial" w:hAnsi="Arial" w:cs="Arial"/>
          <w:b/>
          <w:sz w:val="22"/>
          <w:szCs w:val="22"/>
        </w:rPr>
        <w:t xml:space="preserve"> </w:t>
      </w:r>
      <w:r w:rsidR="0072763A"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p>
    <w:p w:rsidR="0072763A" w:rsidRPr="002D04BA" w:rsidRDefault="0072763A" w:rsidP="0087385B">
      <w:pPr>
        <w:jc w:val="both"/>
        <w:rPr>
          <w:rFonts w:ascii="Arial" w:hAnsi="Arial" w:cs="Arial"/>
          <w:sz w:val="22"/>
          <w:szCs w:val="22"/>
        </w:rPr>
      </w:pPr>
    </w:p>
    <w:p w:rsidR="0072763A" w:rsidRPr="002D04BA" w:rsidRDefault="0072763A"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Una vez que el Fiscal General rinda la protesta de ley correspondiente ante el Titular del Poder Ejecutivo, dentro de los treinta días posteriores deberá presentar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el programa de trabajo anual de la Fiscalía.</w:t>
      </w:r>
    </w:p>
    <w:p w:rsidR="0072763A" w:rsidRPr="002D04BA" w:rsidRDefault="0072763A" w:rsidP="0087385B">
      <w:pPr>
        <w:jc w:val="both"/>
        <w:rPr>
          <w:rFonts w:ascii="Arial" w:hAnsi="Arial" w:cs="Arial"/>
          <w:sz w:val="22"/>
          <w:szCs w:val="22"/>
        </w:rPr>
      </w:pPr>
    </w:p>
    <w:p w:rsidR="0072763A" w:rsidRPr="00475AC4" w:rsidRDefault="00962926" w:rsidP="0087385B">
      <w:pPr>
        <w:jc w:val="both"/>
        <w:rPr>
          <w:rFonts w:ascii="Arial" w:hAnsi="Arial" w:cs="Arial"/>
          <w:b/>
          <w:sz w:val="22"/>
          <w:szCs w:val="22"/>
        </w:rPr>
      </w:pPr>
      <w:r w:rsidRPr="00962926">
        <w:rPr>
          <w:rFonts w:ascii="Arial" w:hAnsi="Arial" w:cs="Arial"/>
          <w:b/>
          <w:sz w:val="22"/>
          <w:szCs w:val="22"/>
        </w:rPr>
        <w:t>ARTÍCULO 104.-</w:t>
      </w:r>
      <w:r w:rsidR="00475AC4">
        <w:rPr>
          <w:rFonts w:ascii="Arial" w:hAnsi="Arial" w:cs="Arial"/>
          <w:b/>
          <w:sz w:val="22"/>
          <w:szCs w:val="22"/>
        </w:rPr>
        <w:t xml:space="preserve"> </w:t>
      </w:r>
      <w:r w:rsidR="0072763A" w:rsidRPr="002D04BA">
        <w:rPr>
          <w:rFonts w:ascii="Arial" w:hAnsi="Arial" w:cs="Arial"/>
          <w:sz w:val="22"/>
          <w:szCs w:val="22"/>
        </w:rPr>
        <w:t>Para ser Fiscal General del Estado se requiere:</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lastRenderedPageBreak/>
        <w:t>Ser mayor de treinta y cinco años de edad.</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6"/>
        </w:numPr>
        <w:tabs>
          <w:tab w:val="left" w:pos="426"/>
        </w:tabs>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87385B">
      <w:pPr>
        <w:pStyle w:val="Prrafodelista"/>
        <w:tabs>
          <w:tab w:val="left" w:pos="426"/>
        </w:tabs>
        <w:ind w:left="0"/>
        <w:rPr>
          <w:rFonts w:ascii="Arial" w:hAnsi="Arial" w:cs="Arial"/>
          <w:sz w:val="22"/>
          <w:szCs w:val="22"/>
        </w:rPr>
      </w:pPr>
    </w:p>
    <w:p w:rsidR="000C6D7D" w:rsidRPr="002D04BA" w:rsidRDefault="0072763A" w:rsidP="0087385B">
      <w:pPr>
        <w:pStyle w:val="Prrafodelista"/>
        <w:numPr>
          <w:ilvl w:val="0"/>
          <w:numId w:val="6"/>
        </w:numPr>
        <w:tabs>
          <w:tab w:val="left" w:pos="426"/>
        </w:tabs>
        <w:autoSpaceDE w:val="0"/>
        <w:autoSpaceDN w:val="0"/>
        <w:adjustRightInd w:val="0"/>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Default="00381F49" w:rsidP="0087385B">
      <w:pPr>
        <w:jc w:val="center"/>
        <w:rPr>
          <w:rFonts w:ascii="Arial" w:hAnsi="Arial" w:cs="Arial"/>
          <w:b/>
          <w:sz w:val="22"/>
          <w:szCs w:val="22"/>
        </w:rPr>
      </w:pPr>
    </w:p>
    <w:p w:rsidR="00475AC4" w:rsidRPr="002D04BA" w:rsidRDefault="00475AC4" w:rsidP="0087385B">
      <w:pPr>
        <w:jc w:val="center"/>
        <w:rPr>
          <w:rFonts w:ascii="Arial" w:hAnsi="Arial" w:cs="Arial"/>
          <w:b/>
          <w:sz w:val="22"/>
          <w:szCs w:val="22"/>
        </w:rPr>
      </w:pPr>
    </w:p>
    <w:p w:rsidR="0072763A" w:rsidRPr="00962926" w:rsidRDefault="00962926" w:rsidP="00475AC4">
      <w:pPr>
        <w:pStyle w:val="Ttulo3"/>
      </w:pPr>
      <w:r w:rsidRPr="00962926">
        <w:t>CAPÍTULO VI</w:t>
      </w:r>
    </w:p>
    <w:p w:rsidR="0072763A" w:rsidRPr="00962926" w:rsidRDefault="00962926" w:rsidP="00475AC4">
      <w:pPr>
        <w:pStyle w:val="Ttulo3"/>
      </w:pPr>
      <w:r w:rsidRPr="00962926">
        <w:t>DEL PODER JUDICIAL</w:t>
      </w:r>
    </w:p>
    <w:p w:rsidR="0072763A" w:rsidRPr="00962926" w:rsidRDefault="0072763A" w:rsidP="0087385B">
      <w:pPr>
        <w:jc w:val="center"/>
        <w:rPr>
          <w:rFonts w:ascii="Arial" w:hAnsi="Arial" w:cs="Arial"/>
          <w:b/>
          <w:sz w:val="22"/>
          <w:szCs w:val="22"/>
        </w:rPr>
      </w:pPr>
    </w:p>
    <w:p w:rsidR="0072763A" w:rsidRPr="00962926" w:rsidRDefault="00962926" w:rsidP="00475AC4">
      <w:pPr>
        <w:pStyle w:val="Ttulo4"/>
      </w:pPr>
      <w:r w:rsidRPr="00962926">
        <w:t>SECCIÓN PRIMERA</w:t>
      </w:r>
    </w:p>
    <w:p w:rsidR="0072763A" w:rsidRPr="00962926" w:rsidRDefault="00962926" w:rsidP="00475AC4">
      <w:pPr>
        <w:pStyle w:val="Ttulo4"/>
      </w:pPr>
      <w:r w:rsidRPr="00962926">
        <w:t>DISPOSICIONES GENERALES</w:t>
      </w:r>
    </w:p>
    <w:p w:rsidR="0072763A" w:rsidRPr="002D04BA" w:rsidRDefault="0072763A" w:rsidP="00475AC4">
      <w:pPr>
        <w:jc w:val="both"/>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105.-</w:t>
      </w:r>
      <w:r w:rsidR="00475AC4">
        <w:rPr>
          <w:rFonts w:ascii="Arial" w:hAnsi="Arial" w:cs="Arial"/>
          <w:b/>
          <w:sz w:val="22"/>
          <w:szCs w:val="22"/>
        </w:rPr>
        <w:t xml:space="preserve"> </w:t>
      </w:r>
      <w:r w:rsidR="0072763A"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87385B">
      <w:pPr>
        <w:pStyle w:val="Prrafodelista"/>
        <w:tabs>
          <w:tab w:val="left" w:pos="426"/>
        </w:tabs>
        <w:ind w:left="0"/>
        <w:jc w:val="both"/>
        <w:rPr>
          <w:rFonts w:ascii="Arial" w:hAnsi="Arial" w:cs="Arial"/>
          <w:sz w:val="22"/>
          <w:szCs w:val="22"/>
        </w:rPr>
      </w:pPr>
    </w:p>
    <w:p w:rsidR="00436F59" w:rsidRPr="002D04BA" w:rsidRDefault="00436F5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Poder Judicial se deposita, para su ejercicio, en el Tribunal Superior de Justicia, el Tribunal de Justicia Fiscal y Administrativa, el Tribunal Laboral Burocrático, el Tribunal de Menores Infractores, los juzgados de Primera Instancia y municipales, y el Centro Estatal de Justicia Alternativa.</w:t>
      </w:r>
    </w:p>
    <w:p w:rsidR="0072763A" w:rsidRPr="00475AC4" w:rsidRDefault="00023E6E" w:rsidP="00475AC4">
      <w:pPr>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lang w:val="es-ES"/>
        </w:rPr>
        <w:t>PÁRRAFO</w:t>
      </w:r>
      <w:r w:rsidR="00AA1C56" w:rsidRPr="00475AC4">
        <w:rPr>
          <w:rFonts w:asciiTheme="minorHAnsi" w:hAnsiTheme="minorHAnsi" w:cs="Arial"/>
          <w:i/>
          <w:color w:val="0070C0"/>
          <w:sz w:val="14"/>
          <w:szCs w:val="22"/>
          <w:lang w:val="es-ES"/>
        </w:rPr>
        <w:t xml:space="preserve"> REFORMADO POR </w:t>
      </w:r>
      <w:r w:rsidR="00381F49" w:rsidRPr="00475AC4">
        <w:rPr>
          <w:rFonts w:asciiTheme="minorHAnsi" w:hAnsiTheme="minorHAnsi" w:cs="Arial"/>
          <w:i/>
          <w:color w:val="0070C0"/>
          <w:sz w:val="14"/>
          <w:szCs w:val="22"/>
        </w:rPr>
        <w:t xml:space="preserve">DEC. 171, P. O.14 EXT., </w:t>
      </w:r>
      <w:r w:rsidR="00AA1C56" w:rsidRPr="00475AC4">
        <w:rPr>
          <w:rFonts w:asciiTheme="minorHAnsi" w:hAnsiTheme="minorHAnsi" w:cs="Arial"/>
          <w:i/>
          <w:color w:val="0070C0"/>
          <w:sz w:val="14"/>
          <w:szCs w:val="22"/>
        </w:rPr>
        <w:t>24 DE JUNIO DE 2014</w:t>
      </w:r>
      <w:r w:rsidR="00381F49" w:rsidRPr="00475AC4">
        <w:rPr>
          <w:rFonts w:asciiTheme="minorHAnsi" w:hAnsiTheme="minorHAnsi" w:cs="Arial"/>
          <w:i/>
          <w:color w:val="0070C0"/>
          <w:sz w:val="14"/>
          <w:szCs w:val="22"/>
        </w:rPr>
        <w:t>.</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lastRenderedPageBreak/>
        <w:t>La ley fijará los términos en que sea obligatoria la jurisprudencia que establezcan los tribunales del Poder Judicial del Estado de Durango.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106.-</w:t>
      </w:r>
      <w:r w:rsidR="00475AC4">
        <w:rPr>
          <w:rFonts w:ascii="Arial" w:hAnsi="Arial" w:cs="Arial"/>
          <w:b/>
          <w:sz w:val="22"/>
          <w:szCs w:val="22"/>
        </w:rPr>
        <w:t xml:space="preserve"> </w:t>
      </w:r>
      <w:r w:rsidR="0072763A"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87385B">
      <w:pPr>
        <w:pStyle w:val="Prrafodelista"/>
        <w:tabs>
          <w:tab w:val="left" w:pos="426"/>
        </w:tabs>
        <w:ind w:left="0"/>
        <w:jc w:val="both"/>
        <w:rPr>
          <w:rFonts w:ascii="Arial" w:hAnsi="Arial" w:cs="Arial"/>
          <w:b/>
          <w:sz w:val="22"/>
          <w:szCs w:val="22"/>
        </w:rPr>
      </w:pPr>
      <w:r w:rsidRPr="00962926">
        <w:rPr>
          <w:rFonts w:ascii="Arial" w:hAnsi="Arial" w:cs="Arial"/>
          <w:b/>
          <w:sz w:val="22"/>
          <w:szCs w:val="22"/>
        </w:rPr>
        <w:t xml:space="preserve">ARTÍCULO 107.- </w:t>
      </w:r>
      <w:r w:rsidR="0072763A"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475AC4">
      <w:pPr>
        <w:pStyle w:val="Ttulo4"/>
      </w:pPr>
      <w:r w:rsidRPr="00962926">
        <w:t>SECCIÓN SEGUNDA</w:t>
      </w:r>
    </w:p>
    <w:p w:rsidR="0072763A" w:rsidRPr="00962926" w:rsidRDefault="00962926" w:rsidP="00475AC4">
      <w:pPr>
        <w:pStyle w:val="Ttulo4"/>
      </w:pPr>
      <w:r w:rsidRPr="00962926">
        <w:t>DEL TRIBUNAL SUPERIOR DE JUSTICIA</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108.-</w:t>
      </w:r>
      <w:r w:rsidR="00475AC4">
        <w:rPr>
          <w:rFonts w:ascii="Arial" w:hAnsi="Arial" w:cs="Arial"/>
          <w:b/>
          <w:sz w:val="22"/>
          <w:szCs w:val="22"/>
        </w:rPr>
        <w:t xml:space="preserve"> </w:t>
      </w:r>
      <w:r w:rsidR="0072763A"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w:t>
      </w:r>
      <w:r w:rsidRPr="002D04BA">
        <w:rPr>
          <w:rFonts w:ascii="Arial" w:hAnsi="Arial" w:cs="Arial"/>
          <w:sz w:val="22"/>
          <w:szCs w:val="22"/>
        </w:rPr>
        <w:lastRenderedPageBreak/>
        <w:t>terceras partes, el Ejecutivo del Estado, en un plazo de diez días, presentará otra propuesta y la aprobación se efectuará en los términos del párrafo anterior.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E544B0" w:rsidRPr="002D04BA" w:rsidRDefault="00E544B0" w:rsidP="0087385B">
      <w:pPr>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475AC4" w:rsidRDefault="00023E6E" w:rsidP="0087385B">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381F49" w:rsidRPr="00475AC4">
        <w:rPr>
          <w:rFonts w:asciiTheme="minorHAnsi" w:hAnsiTheme="minorHAnsi" w:cs="Arial"/>
          <w:i/>
          <w:color w:val="0070C0"/>
          <w:sz w:val="14"/>
          <w:szCs w:val="22"/>
        </w:rPr>
        <w:t xml:space="preserve"> REFORMADO POR DEC. 387, P. O.63, </w:t>
      </w:r>
      <w:r w:rsidR="00E544B0" w:rsidRPr="00475AC4">
        <w:rPr>
          <w:rFonts w:asciiTheme="minorHAnsi" w:hAnsiTheme="minorHAnsi" w:cs="Arial"/>
          <w:i/>
          <w:color w:val="0070C0"/>
          <w:sz w:val="14"/>
          <w:szCs w:val="22"/>
        </w:rPr>
        <w:t>6 DE AGOSTO DE 2015</w:t>
      </w:r>
      <w:r w:rsidR="00381F49" w:rsidRPr="00475AC4">
        <w:rPr>
          <w:rFonts w:asciiTheme="minorHAnsi" w:hAnsiTheme="minorHAnsi" w:cs="Arial"/>
          <w:i/>
          <w:color w:val="0070C0"/>
          <w:sz w:val="14"/>
          <w:szCs w:val="22"/>
        </w:rPr>
        <w:t>.</w:t>
      </w:r>
    </w:p>
    <w:p w:rsidR="00E544B0" w:rsidRPr="002D04BA" w:rsidRDefault="00E544B0" w:rsidP="0087385B">
      <w:pPr>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475AC4" w:rsidRDefault="00023E6E" w:rsidP="00475AC4">
      <w:pPr>
        <w:pStyle w:val="Prrafodelista"/>
        <w:tabs>
          <w:tab w:val="left" w:pos="426"/>
        </w:tabs>
        <w:ind w:left="0"/>
        <w:jc w:val="right"/>
        <w:rPr>
          <w:rFonts w:asciiTheme="minorHAnsi" w:hAnsiTheme="minorHAnsi" w:cs="Arial"/>
          <w:i/>
          <w:color w:val="0070C0"/>
          <w:sz w:val="14"/>
          <w:szCs w:val="22"/>
        </w:rPr>
      </w:pPr>
      <w:r w:rsidRPr="00475AC4">
        <w:rPr>
          <w:rFonts w:asciiTheme="minorHAnsi" w:hAnsiTheme="minorHAnsi" w:cs="Arial"/>
          <w:i/>
          <w:color w:val="0070C0"/>
          <w:sz w:val="14"/>
          <w:szCs w:val="22"/>
        </w:rPr>
        <w:t>PÁRRAFO</w:t>
      </w:r>
      <w:r w:rsidR="00E544B0" w:rsidRPr="00475AC4">
        <w:rPr>
          <w:rFonts w:asciiTheme="minorHAnsi" w:hAnsiTheme="minorHAnsi" w:cs="Arial"/>
          <w:i/>
          <w:color w:val="0070C0"/>
          <w:sz w:val="14"/>
          <w:szCs w:val="22"/>
        </w:rPr>
        <w:t xml:space="preserve"> ADICI</w:t>
      </w:r>
      <w:r w:rsidR="00381F49" w:rsidRPr="00475AC4">
        <w:rPr>
          <w:rFonts w:asciiTheme="minorHAnsi" w:hAnsiTheme="minorHAnsi" w:cs="Arial"/>
          <w:i/>
          <w:color w:val="0070C0"/>
          <w:sz w:val="14"/>
          <w:szCs w:val="22"/>
        </w:rPr>
        <w:t xml:space="preserve">ONADO POR DEC. 387, P. O.63, 6 DE </w:t>
      </w:r>
      <w:r w:rsidR="00E544B0" w:rsidRPr="00475AC4">
        <w:rPr>
          <w:rFonts w:asciiTheme="minorHAnsi" w:hAnsiTheme="minorHAnsi" w:cs="Arial"/>
          <w:i/>
          <w:color w:val="0070C0"/>
          <w:sz w:val="14"/>
          <w:szCs w:val="22"/>
        </w:rPr>
        <w:t>AGOSTO DE 2015</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109.-</w:t>
      </w:r>
      <w:r w:rsidR="00475AC4">
        <w:rPr>
          <w:rFonts w:ascii="Arial" w:hAnsi="Arial" w:cs="Arial"/>
          <w:b/>
          <w:sz w:val="22"/>
          <w:szCs w:val="22"/>
        </w:rPr>
        <w:t xml:space="preserve"> </w:t>
      </w:r>
      <w:r w:rsidR="0072763A" w:rsidRPr="002D04BA">
        <w:rPr>
          <w:rFonts w:ascii="Arial" w:hAnsi="Arial" w:cs="Arial"/>
          <w:sz w:val="22"/>
          <w:szCs w:val="22"/>
        </w:rPr>
        <w:t>El pleno del Tribunal determinará la conformación y competencia de las salas así como sus titulares.</w:t>
      </w:r>
    </w:p>
    <w:p w:rsidR="0072763A" w:rsidRPr="002D04BA" w:rsidRDefault="0072763A" w:rsidP="00475AC4">
      <w:pPr>
        <w:pStyle w:val="Prrafodelista"/>
        <w:tabs>
          <w:tab w:val="left" w:pos="426"/>
        </w:tabs>
        <w:ind w:left="0"/>
        <w:jc w:val="both"/>
        <w:rPr>
          <w:rFonts w:ascii="Arial" w:hAnsi="Arial" w:cs="Arial"/>
          <w:sz w:val="22"/>
          <w:szCs w:val="22"/>
        </w:rPr>
      </w:pPr>
    </w:p>
    <w:p w:rsidR="0072763A" w:rsidRPr="002D04BA" w:rsidRDefault="0072763A" w:rsidP="00475AC4">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87385B">
      <w:pPr>
        <w:tabs>
          <w:tab w:val="left" w:pos="426"/>
        </w:tabs>
        <w:jc w:val="both"/>
        <w:rPr>
          <w:rFonts w:ascii="Arial" w:hAnsi="Arial" w:cs="Arial"/>
          <w:sz w:val="22"/>
          <w:szCs w:val="22"/>
        </w:rPr>
      </w:pPr>
    </w:p>
    <w:p w:rsidR="0072763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8"/>
        </w:numPr>
        <w:tabs>
          <w:tab w:val="left" w:pos="426"/>
        </w:tabs>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lastRenderedPageBreak/>
        <w:t>ARTÍCULO 110.-</w:t>
      </w:r>
      <w:r w:rsidR="00475AC4">
        <w:rPr>
          <w:rFonts w:ascii="Arial" w:hAnsi="Arial" w:cs="Arial"/>
          <w:b/>
          <w:sz w:val="22"/>
          <w:szCs w:val="22"/>
        </w:rPr>
        <w:t xml:space="preserve"> </w:t>
      </w:r>
      <w:r w:rsidR="0072763A" w:rsidRPr="002D04BA">
        <w:rPr>
          <w:rFonts w:ascii="Arial" w:hAnsi="Arial" w:cs="Arial"/>
          <w:sz w:val="22"/>
          <w:szCs w:val="22"/>
        </w:rPr>
        <w:t>Para ser Magistrado del Tribunal Superior de Justicia se requiere:</w:t>
      </w:r>
    </w:p>
    <w:p w:rsidR="00381F49" w:rsidRPr="002D04BA" w:rsidRDefault="00381F49"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87385B">
      <w:pPr>
        <w:pStyle w:val="Prrafodelista"/>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9"/>
        </w:numPr>
        <w:tabs>
          <w:tab w:val="left" w:pos="426"/>
        </w:tabs>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475AC4" w:rsidRDefault="00962926" w:rsidP="00475AC4">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111.-</w:t>
      </w:r>
      <w:r w:rsidR="00475AC4">
        <w:rPr>
          <w:rFonts w:ascii="Arial" w:hAnsi="Arial" w:cs="Arial"/>
          <w:b/>
          <w:sz w:val="22"/>
          <w:szCs w:val="22"/>
        </w:rPr>
        <w:t xml:space="preserve"> </w:t>
      </w:r>
      <w:r w:rsidR="00B0649D" w:rsidRPr="002D04BA">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774B2E" w:rsidRPr="00475AC4" w:rsidRDefault="00023E6E" w:rsidP="0087385B">
      <w:pPr>
        <w:pStyle w:val="Prrafodelista"/>
        <w:tabs>
          <w:tab w:val="left" w:pos="426"/>
        </w:tabs>
        <w:ind w:left="0"/>
        <w:jc w:val="right"/>
        <w:rPr>
          <w:rFonts w:asciiTheme="minorHAnsi" w:hAnsiTheme="minorHAnsi" w:cs="Arial"/>
          <w:i/>
          <w:color w:val="000000" w:themeColor="text1"/>
          <w:sz w:val="14"/>
          <w:szCs w:val="22"/>
        </w:rPr>
      </w:pPr>
      <w:r w:rsidRPr="00475AC4">
        <w:rPr>
          <w:rFonts w:asciiTheme="minorHAnsi" w:hAnsiTheme="minorHAnsi" w:cs="Arial"/>
          <w:i/>
          <w:color w:val="0070C0"/>
          <w:sz w:val="14"/>
          <w:szCs w:val="22"/>
        </w:rPr>
        <w:t>PÁRRAFO</w:t>
      </w:r>
      <w:r w:rsidR="00AA1C56" w:rsidRPr="00475AC4">
        <w:rPr>
          <w:rFonts w:asciiTheme="minorHAnsi" w:hAnsiTheme="minorHAnsi" w:cs="Arial"/>
          <w:i/>
          <w:color w:val="0070C0"/>
          <w:sz w:val="14"/>
          <w:szCs w:val="22"/>
        </w:rPr>
        <w:t xml:space="preserve"> REFORMADO POR DEC. 171 P. O.14 EXT. DE 24 DE JUNIO DE 2014</w:t>
      </w:r>
    </w:p>
    <w:p w:rsidR="00AA1C56" w:rsidRPr="00475AC4" w:rsidRDefault="00AA1C56" w:rsidP="0087385B">
      <w:pPr>
        <w:pStyle w:val="Prrafodelista"/>
        <w:tabs>
          <w:tab w:val="left" w:pos="426"/>
        </w:tabs>
        <w:ind w:left="0"/>
        <w:jc w:val="right"/>
        <w:rPr>
          <w:rFonts w:asciiTheme="minorHAnsi" w:hAnsiTheme="minorHAnsi" w:cs="Arial"/>
          <w:i/>
          <w:color w:val="0070C0"/>
          <w:sz w:val="14"/>
          <w:szCs w:val="22"/>
        </w:rPr>
      </w:pPr>
    </w:p>
    <w:p w:rsidR="0072763A" w:rsidRPr="00475AC4" w:rsidRDefault="00962926" w:rsidP="00475AC4">
      <w:pPr>
        <w:pStyle w:val="Prrafodelista"/>
        <w:tabs>
          <w:tab w:val="left" w:pos="426"/>
        </w:tabs>
        <w:ind w:left="0"/>
        <w:rPr>
          <w:rFonts w:ascii="Arial" w:hAnsi="Arial" w:cs="Arial"/>
          <w:b/>
          <w:sz w:val="22"/>
          <w:szCs w:val="22"/>
        </w:rPr>
      </w:pPr>
      <w:r w:rsidRPr="00962926">
        <w:rPr>
          <w:rFonts w:ascii="Arial" w:hAnsi="Arial" w:cs="Arial"/>
          <w:b/>
          <w:sz w:val="22"/>
          <w:szCs w:val="22"/>
        </w:rPr>
        <w:t>ARTÍCULO 112.-</w:t>
      </w:r>
      <w:r w:rsidR="00475AC4">
        <w:rPr>
          <w:rFonts w:ascii="Arial" w:hAnsi="Arial" w:cs="Arial"/>
          <w:b/>
          <w:sz w:val="22"/>
          <w:szCs w:val="22"/>
        </w:rPr>
        <w:t xml:space="preserve"> </w:t>
      </w:r>
      <w:r w:rsidR="0072763A" w:rsidRPr="002D04BA">
        <w:rPr>
          <w:rFonts w:ascii="Arial" w:hAnsi="Arial" w:cs="Arial"/>
          <w:sz w:val="22"/>
          <w:szCs w:val="22"/>
        </w:rPr>
        <w:t>El Tribunal Superior de Justicia, tendrá las siguientes facultades y obligaciones:</w:t>
      </w:r>
    </w:p>
    <w:p w:rsidR="00B023B2" w:rsidRPr="002D04BA" w:rsidRDefault="00B023B2"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Ejercer con auxilio del Consejo de la Judicatura el presupuesto del Poder Judicial y lo relativo al Fondo Auxiliar, en cuanto a las partidas que le correspondan al Tribunal Electoral, al Tribunal de Justicia Fiscal y Administrativa, al Tribunal para Menores Infractores y al Tribunal Laboral Burocrático, serán ejercidas con autonomía por el Tribunal respectivo.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0"/>
        </w:numPr>
        <w:tabs>
          <w:tab w:val="left" w:pos="426"/>
        </w:tabs>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Default="000C6D7D" w:rsidP="0087385B">
      <w:pPr>
        <w:pStyle w:val="Prrafodelista"/>
        <w:tabs>
          <w:tab w:val="left" w:pos="426"/>
        </w:tabs>
        <w:ind w:left="0"/>
        <w:rPr>
          <w:rFonts w:ascii="Arial" w:hAnsi="Arial" w:cs="Arial"/>
          <w:b/>
          <w:sz w:val="22"/>
          <w:szCs w:val="22"/>
        </w:rPr>
      </w:pPr>
    </w:p>
    <w:p w:rsidR="00475AC4" w:rsidRPr="002D04BA" w:rsidRDefault="00475AC4" w:rsidP="0087385B">
      <w:pPr>
        <w:pStyle w:val="Prrafodelista"/>
        <w:tabs>
          <w:tab w:val="left" w:pos="426"/>
        </w:tabs>
        <w:ind w:left="0"/>
        <w:rPr>
          <w:rFonts w:ascii="Arial" w:hAnsi="Arial" w:cs="Arial"/>
          <w:b/>
          <w:sz w:val="22"/>
          <w:szCs w:val="22"/>
        </w:rPr>
      </w:pPr>
    </w:p>
    <w:p w:rsidR="0072763A" w:rsidRPr="00962926" w:rsidRDefault="00962926" w:rsidP="00475AC4">
      <w:pPr>
        <w:pStyle w:val="Ttulo4"/>
      </w:pPr>
      <w:r w:rsidRPr="00962926">
        <w:t>SECCIÓN TERCERA</w:t>
      </w:r>
    </w:p>
    <w:p w:rsidR="00B0649D" w:rsidRPr="00962926" w:rsidRDefault="00962926" w:rsidP="00475AC4">
      <w:pPr>
        <w:pStyle w:val="Ttulo4"/>
      </w:pPr>
      <w:r w:rsidRPr="00962926">
        <w:t>DEL TRIBUNAL ELECTORAL</w:t>
      </w:r>
    </w:p>
    <w:p w:rsidR="00B0649D" w:rsidRPr="002D04BA" w:rsidRDefault="00B0649D" w:rsidP="0087385B">
      <w:pPr>
        <w:pStyle w:val="Prrafodelista"/>
        <w:tabs>
          <w:tab w:val="left" w:pos="426"/>
        </w:tabs>
        <w:ind w:left="0"/>
        <w:jc w:val="center"/>
        <w:rPr>
          <w:rFonts w:ascii="Arial" w:hAnsi="Arial" w:cs="Arial"/>
          <w:sz w:val="22"/>
          <w:szCs w:val="22"/>
        </w:rPr>
      </w:pPr>
      <w:r w:rsidRPr="002D04BA">
        <w:rPr>
          <w:rFonts w:ascii="Arial" w:hAnsi="Arial" w:cs="Arial"/>
          <w:sz w:val="22"/>
          <w:szCs w:val="22"/>
        </w:rPr>
        <w:t>(SE DEROGA)</w:t>
      </w:r>
    </w:p>
    <w:p w:rsidR="0072763A" w:rsidRDefault="00023E6E" w:rsidP="00475AC4">
      <w:pPr>
        <w:jc w:val="right"/>
        <w:rPr>
          <w:rFonts w:asciiTheme="minorHAnsi" w:hAnsiTheme="minorHAnsi" w:cs="Arial"/>
          <w:i/>
          <w:color w:val="0070C0"/>
          <w:sz w:val="14"/>
          <w:szCs w:val="22"/>
        </w:rPr>
      </w:pPr>
      <w:r w:rsidRPr="00475AC4">
        <w:rPr>
          <w:rFonts w:asciiTheme="minorHAnsi" w:hAnsiTheme="minorHAnsi" w:cs="Arial"/>
          <w:i/>
          <w:color w:val="0070C0"/>
          <w:sz w:val="14"/>
          <w:szCs w:val="22"/>
          <w:lang w:val="es-ES"/>
        </w:rPr>
        <w:t>SECCIÓN</w:t>
      </w:r>
      <w:r w:rsidR="00C77A73" w:rsidRPr="00475AC4">
        <w:rPr>
          <w:rFonts w:asciiTheme="minorHAnsi" w:hAnsiTheme="minorHAnsi" w:cs="Arial"/>
          <w:i/>
          <w:color w:val="0070C0"/>
          <w:sz w:val="14"/>
          <w:szCs w:val="22"/>
          <w:lang w:val="es-ES"/>
        </w:rPr>
        <w:t xml:space="preserve"> DEROGADA POR </w:t>
      </w:r>
      <w:r w:rsidR="00381F49" w:rsidRPr="00475AC4">
        <w:rPr>
          <w:rFonts w:asciiTheme="minorHAnsi" w:hAnsiTheme="minorHAnsi" w:cs="Arial"/>
          <w:i/>
          <w:color w:val="0070C0"/>
          <w:sz w:val="14"/>
          <w:szCs w:val="22"/>
        </w:rPr>
        <w:t xml:space="preserve">DEC. 171, P. O.14 EXT., </w:t>
      </w:r>
      <w:r w:rsidR="00475AC4">
        <w:rPr>
          <w:rFonts w:asciiTheme="minorHAnsi" w:hAnsiTheme="minorHAnsi" w:cs="Arial"/>
          <w:i/>
          <w:color w:val="0070C0"/>
          <w:sz w:val="14"/>
          <w:szCs w:val="22"/>
        </w:rPr>
        <w:t>24 DE JUNIO DE 2014.</w:t>
      </w:r>
    </w:p>
    <w:p w:rsidR="00475AC4" w:rsidRPr="00475AC4" w:rsidRDefault="00475AC4" w:rsidP="00475AC4">
      <w:pPr>
        <w:jc w:val="right"/>
        <w:rPr>
          <w:rFonts w:asciiTheme="minorHAnsi" w:hAnsiTheme="minorHAnsi" w:cs="Arial"/>
          <w:i/>
          <w:color w:val="0070C0"/>
          <w:sz w:val="14"/>
          <w:szCs w:val="22"/>
        </w:rPr>
      </w:pPr>
    </w:p>
    <w:p w:rsidR="0072763A" w:rsidRPr="002D04BA" w:rsidRDefault="00962926" w:rsidP="0087385B">
      <w:pPr>
        <w:pStyle w:val="Prrafodelista"/>
        <w:tabs>
          <w:tab w:val="left" w:pos="426"/>
        </w:tabs>
        <w:ind w:left="0"/>
        <w:rPr>
          <w:rFonts w:ascii="Arial" w:hAnsi="Arial" w:cs="Arial"/>
          <w:color w:val="000000" w:themeColor="text1"/>
          <w:sz w:val="22"/>
          <w:szCs w:val="22"/>
        </w:rPr>
      </w:pPr>
      <w:r w:rsidRPr="00962926">
        <w:rPr>
          <w:rFonts w:ascii="Arial" w:hAnsi="Arial" w:cs="Arial"/>
          <w:b/>
          <w:sz w:val="22"/>
          <w:szCs w:val="22"/>
        </w:rPr>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074C58" w:rsidRDefault="00AA1C56" w:rsidP="00475AC4">
      <w:pPr>
        <w:pStyle w:val="Prrafodelista"/>
        <w:tabs>
          <w:tab w:val="left" w:pos="426"/>
        </w:tabs>
        <w:ind w:left="0"/>
        <w:jc w:val="right"/>
        <w:rPr>
          <w:rFonts w:asciiTheme="minorHAnsi" w:hAnsiTheme="minorHAnsi" w:cs="Arial"/>
          <w:i/>
          <w:sz w:val="14"/>
          <w:szCs w:val="22"/>
        </w:rPr>
      </w:pPr>
      <w:r w:rsidRPr="00475AC4">
        <w:rPr>
          <w:rFonts w:asciiTheme="minorHAnsi" w:hAnsiTheme="minorHAnsi" w:cs="Arial"/>
          <w:i/>
          <w:color w:val="0070C0"/>
          <w:sz w:val="14"/>
          <w:szCs w:val="22"/>
        </w:rPr>
        <w:t>ARTÍCULO REFORM</w:t>
      </w:r>
      <w:r w:rsidR="00381F49" w:rsidRPr="00475AC4">
        <w:rPr>
          <w:rFonts w:asciiTheme="minorHAnsi" w:hAnsiTheme="minorHAnsi" w:cs="Arial"/>
          <w:i/>
          <w:color w:val="0070C0"/>
          <w:sz w:val="14"/>
          <w:szCs w:val="22"/>
        </w:rPr>
        <w:t>ADO POR DEC. 171, P. O.14 EXT.,</w:t>
      </w:r>
      <w:r w:rsidRPr="00475AC4">
        <w:rPr>
          <w:rFonts w:asciiTheme="minorHAnsi" w:hAnsiTheme="minorHAnsi" w:cs="Arial"/>
          <w:i/>
          <w:color w:val="0070C0"/>
          <w:sz w:val="14"/>
          <w:szCs w:val="22"/>
        </w:rPr>
        <w:t xml:space="preserve"> 24 DE JUNIO DE 2014</w:t>
      </w:r>
      <w:r w:rsidR="00381F49" w:rsidRPr="00475AC4">
        <w:rPr>
          <w:rFonts w:asciiTheme="minorHAnsi" w:hAnsiTheme="minorHAnsi" w:cs="Arial"/>
          <w:i/>
          <w:color w:val="0070C0"/>
          <w:sz w:val="14"/>
          <w:szCs w:val="22"/>
        </w:rPr>
        <w:t>.</w:t>
      </w:r>
    </w:p>
    <w:p w:rsidR="00475AC4" w:rsidRPr="00475AC4" w:rsidRDefault="00475AC4" w:rsidP="00475AC4">
      <w:pPr>
        <w:pStyle w:val="Prrafodelista"/>
        <w:tabs>
          <w:tab w:val="left" w:pos="426"/>
        </w:tabs>
        <w:ind w:left="0"/>
        <w:jc w:val="right"/>
        <w:rPr>
          <w:rFonts w:asciiTheme="minorHAnsi" w:hAnsiTheme="minorHAnsi" w:cs="Arial"/>
          <w:i/>
          <w:sz w:val="14"/>
          <w:szCs w:val="22"/>
        </w:rPr>
      </w:pPr>
    </w:p>
    <w:p w:rsidR="00962926" w:rsidRPr="002D04BA" w:rsidRDefault="00962926"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TERCERA</w:t>
      </w:r>
    </w:p>
    <w:p w:rsidR="0072763A" w:rsidRPr="00962926" w:rsidRDefault="00962926" w:rsidP="00962926">
      <w:pPr>
        <w:pStyle w:val="Ttulo4"/>
      </w:pPr>
      <w:r w:rsidRPr="00962926">
        <w:t>DEL TRIBUNAL DE JUSTICIA FISCAL Y ADMINISTRATIVA</w:t>
      </w:r>
    </w:p>
    <w:p w:rsid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w:t>
      </w:r>
      <w:r w:rsidR="00381F49" w:rsidRPr="00962926">
        <w:rPr>
          <w:rFonts w:asciiTheme="minorHAnsi" w:hAnsiTheme="minorHAnsi" w:cs="Arial"/>
          <w:i/>
          <w:color w:val="0070C0"/>
          <w:sz w:val="14"/>
          <w:szCs w:val="22"/>
        </w:rPr>
        <w:t>ORDEN POR DEC. 171</w:t>
      </w:r>
      <w:r w:rsidRPr="00962926">
        <w:rPr>
          <w:rFonts w:asciiTheme="minorHAnsi" w:hAnsiTheme="minorHAnsi" w:cs="Arial"/>
          <w:i/>
          <w:color w:val="0070C0"/>
          <w:sz w:val="14"/>
          <w:szCs w:val="22"/>
        </w:rPr>
        <w:t>,</w:t>
      </w:r>
      <w:r w:rsidR="00381F49" w:rsidRPr="00962926">
        <w:rPr>
          <w:rFonts w:asciiTheme="minorHAnsi" w:hAnsiTheme="minorHAnsi" w:cs="Arial"/>
          <w:i/>
          <w:color w:val="0070C0"/>
          <w:sz w:val="14"/>
          <w:szCs w:val="22"/>
        </w:rPr>
        <w:t xml:space="preserve"> P. O.14 EXT., </w:t>
      </w:r>
      <w:r w:rsidR="008A03F7" w:rsidRPr="00962926">
        <w:rPr>
          <w:rFonts w:asciiTheme="minorHAnsi" w:hAnsiTheme="minorHAnsi" w:cs="Arial"/>
          <w:i/>
          <w:color w:val="0070C0"/>
          <w:sz w:val="14"/>
          <w:szCs w:val="22"/>
        </w:rPr>
        <w:t>24 DE JUNIO DE 2014</w:t>
      </w:r>
      <w:r w:rsidR="00381F49"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114.-</w:t>
      </w:r>
      <w:r>
        <w:rPr>
          <w:rFonts w:ascii="Arial" w:hAnsi="Arial" w:cs="Arial"/>
          <w:b/>
          <w:sz w:val="22"/>
          <w:szCs w:val="22"/>
        </w:rPr>
        <w:t xml:space="preserve"> </w:t>
      </w:r>
      <w:r w:rsidR="0072763A" w:rsidRPr="002D04BA">
        <w:rPr>
          <w:rFonts w:ascii="Arial" w:hAnsi="Arial" w:cs="Arial"/>
          <w:sz w:val="22"/>
          <w:szCs w:val="22"/>
        </w:rPr>
        <w:t>El Tribunal de Justicia Fiscal y Administrativa es la autoridad jurisdiccional dotada de autonomía en sus resoluciones, conocerá de las controversias que se susciten en relación a la legalidad, interpretación, cumplimiento, procedimientos y resoluciones de naturaleza administrativa y fiscal, que emitan, ejecuten o traten de ejecutar las autoridades de la administración pública del Estado, de los municipios y de los órganos constitucionales autónomos, cuya actuación afecte a los particulares, así como las que surjan entre dos o más entidades públicas, en los términos que determine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El Tribunal de Justicia Fiscal y Administrativa del Poder Judicial del Estado, se integrará con tres magistrados numerarios y tres magistrados supernumerarios, quienes suplirán a los propietarios en sus ausencias. </w:t>
      </w:r>
    </w:p>
    <w:p w:rsidR="0072763A" w:rsidRPr="002D04BA" w:rsidRDefault="0072763A" w:rsidP="0087385B">
      <w:pPr>
        <w:pStyle w:val="Prrafodelista"/>
        <w:tabs>
          <w:tab w:val="left" w:pos="426"/>
        </w:tabs>
        <w:ind w:left="0"/>
        <w:rPr>
          <w:rFonts w:ascii="Arial" w:hAnsi="Arial" w:cs="Arial"/>
          <w:sz w:val="22"/>
          <w:szCs w:val="22"/>
        </w:rPr>
      </w:pPr>
    </w:p>
    <w:p w:rsidR="006A23D7"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115.-</w:t>
      </w:r>
      <w:r>
        <w:rPr>
          <w:rFonts w:ascii="Arial" w:hAnsi="Arial" w:cs="Arial"/>
          <w:b/>
          <w:sz w:val="22"/>
          <w:szCs w:val="22"/>
        </w:rPr>
        <w:t xml:space="preserve"> </w:t>
      </w:r>
      <w:r w:rsidR="006A23D7" w:rsidRPr="002D04BA">
        <w:rPr>
          <w:rFonts w:ascii="Arial" w:hAnsi="Arial" w:cs="Arial"/>
          <w:sz w:val="22"/>
          <w:szCs w:val="22"/>
        </w:rPr>
        <w:t xml:space="preserve">Los magistrados del Tribunal de Justicia Fiscal y Administrativa durarán en su encargo seis años pudiendo ser ratificados por un periodo igual, previa evaluación de su desempeño por parte del Congreso </w:t>
      </w:r>
      <w:r w:rsidR="006A23D7" w:rsidRPr="002D04BA">
        <w:rPr>
          <w:rFonts w:ascii="Arial" w:hAnsi="Arial" w:cs="Arial"/>
          <w:iCs/>
          <w:sz w:val="22"/>
          <w:szCs w:val="22"/>
        </w:rPr>
        <w:t>del Estado</w:t>
      </w:r>
      <w:r w:rsidR="006A23D7" w:rsidRPr="002D04BA">
        <w:rPr>
          <w:rFonts w:ascii="Arial" w:hAnsi="Arial" w:cs="Arial"/>
          <w:sz w:val="22"/>
          <w:szCs w:val="22"/>
        </w:rPr>
        <w:t>; los requisitos para ocupar el cargo, y la forma de elección</w:t>
      </w:r>
      <w:r w:rsidR="006A23D7" w:rsidRPr="002D04BA">
        <w:rPr>
          <w:rFonts w:ascii="Arial" w:hAnsi="Arial" w:cs="Arial"/>
          <w:b/>
          <w:sz w:val="22"/>
          <w:szCs w:val="22"/>
        </w:rPr>
        <w:t xml:space="preserve">, </w:t>
      </w:r>
      <w:r w:rsidR="006A23D7" w:rsidRPr="002D04BA">
        <w:rPr>
          <w:rFonts w:ascii="Arial" w:hAnsi="Arial" w:cs="Arial"/>
          <w:sz w:val="22"/>
          <w:szCs w:val="22"/>
        </w:rPr>
        <w:t>así como los casos de renuncia y terminación del encargo, serán los mismos que establece esta Constitución para Magistrado del Tribunal Superior de Justicia, además de los que disponga la ley.</w:t>
      </w:r>
    </w:p>
    <w:p w:rsidR="0072763A" w:rsidRDefault="006A23D7"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ARTÍCULO</w:t>
      </w:r>
      <w:r w:rsidR="00023E6E" w:rsidRPr="00962926">
        <w:rPr>
          <w:rFonts w:asciiTheme="minorHAnsi" w:hAnsiTheme="minorHAnsi" w:cs="Arial"/>
          <w:i/>
          <w:color w:val="0070C0"/>
          <w:sz w:val="14"/>
          <w:szCs w:val="22"/>
        </w:rPr>
        <w:t xml:space="preserve"> REFORMADO POR DEC. 387, P. O.63, </w:t>
      </w:r>
      <w:r w:rsidRPr="00962926">
        <w:rPr>
          <w:rFonts w:asciiTheme="minorHAnsi" w:hAnsiTheme="minorHAnsi" w:cs="Arial"/>
          <w:i/>
          <w:color w:val="0070C0"/>
          <w:sz w:val="14"/>
          <w:szCs w:val="22"/>
        </w:rPr>
        <w:t>6 DE AGOSTO DE 2015</w:t>
      </w:r>
      <w:r w:rsidR="00023E6E" w:rsidRPr="00962926">
        <w:rPr>
          <w:rFonts w:asciiTheme="minorHAnsi" w:hAnsiTheme="minorHAnsi" w:cs="Arial"/>
          <w:i/>
          <w:color w:val="0070C0"/>
          <w:sz w:val="14"/>
          <w:szCs w:val="22"/>
        </w:rPr>
        <w:t>.</w:t>
      </w:r>
    </w:p>
    <w:p w:rsidR="00962926" w:rsidRDefault="00962926" w:rsidP="00962926">
      <w:pPr>
        <w:pStyle w:val="Prrafodelista"/>
        <w:tabs>
          <w:tab w:val="left" w:pos="426"/>
        </w:tabs>
        <w:ind w:left="0"/>
        <w:jc w:val="right"/>
        <w:rPr>
          <w:rFonts w:asciiTheme="minorHAnsi" w:hAnsiTheme="minorHAnsi" w:cs="Arial"/>
          <w:i/>
          <w:color w:val="0070C0"/>
          <w:sz w:val="14"/>
          <w:szCs w:val="22"/>
        </w:rPr>
      </w:pP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Ttulo4"/>
      </w:pPr>
      <w:r w:rsidRPr="00962926">
        <w:t>SECCIÓN CUARTA</w:t>
      </w:r>
    </w:p>
    <w:p w:rsidR="0072763A" w:rsidRPr="00962926" w:rsidRDefault="00962926" w:rsidP="00962926">
      <w:pPr>
        <w:pStyle w:val="Ttulo4"/>
      </w:pPr>
      <w:r w:rsidRPr="00962926">
        <w:t>DEL TRIBUNAL LABORAL BUROCRÁTICO</w:t>
      </w:r>
    </w:p>
    <w:p w:rsidR="0072763A"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116-</w:t>
      </w:r>
      <w:r>
        <w:rPr>
          <w:rFonts w:ascii="Arial" w:hAnsi="Arial" w:cs="Arial"/>
          <w:b/>
          <w:sz w:val="22"/>
          <w:szCs w:val="22"/>
        </w:rPr>
        <w:t xml:space="preserve"> </w:t>
      </w:r>
      <w:r w:rsidR="0072763A"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962926">
      <w:pPr>
        <w:pStyle w:val="Prrafodelista"/>
        <w:tabs>
          <w:tab w:val="left" w:pos="426"/>
        </w:tabs>
        <w:ind w:left="0"/>
        <w:jc w:val="both"/>
        <w:rPr>
          <w:rFonts w:ascii="Arial" w:hAnsi="Arial" w:cs="Arial"/>
          <w:sz w:val="22"/>
          <w:szCs w:val="22"/>
        </w:rPr>
      </w:pPr>
    </w:p>
    <w:p w:rsidR="0072763A" w:rsidRDefault="0072763A" w:rsidP="00962926">
      <w:pPr>
        <w:tabs>
          <w:tab w:val="left" w:pos="426"/>
        </w:tabs>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962926" w:rsidRPr="002D04BA" w:rsidRDefault="00962926" w:rsidP="00962926">
      <w:pPr>
        <w:tabs>
          <w:tab w:val="left" w:pos="426"/>
        </w:tabs>
        <w:jc w:val="both"/>
        <w:rPr>
          <w:rFonts w:ascii="Arial" w:hAnsi="Arial" w:cs="Arial"/>
          <w:sz w:val="22"/>
          <w:szCs w:val="22"/>
        </w:rPr>
      </w:pPr>
    </w:p>
    <w:p w:rsidR="0072763A" w:rsidRPr="002D04BA" w:rsidRDefault="0072763A" w:rsidP="00962926">
      <w:pPr>
        <w:tabs>
          <w:tab w:val="left" w:pos="426"/>
        </w:tabs>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87385B">
      <w:pPr>
        <w:pStyle w:val="Prrafodelista"/>
        <w:tabs>
          <w:tab w:val="left" w:pos="426"/>
        </w:tabs>
        <w:ind w:left="0"/>
        <w:jc w:val="both"/>
        <w:rPr>
          <w:rFonts w:ascii="Arial" w:hAnsi="Arial" w:cs="Arial"/>
          <w:sz w:val="22"/>
          <w:szCs w:val="22"/>
        </w:rPr>
      </w:pPr>
    </w:p>
    <w:p w:rsidR="00023E6E" w:rsidRPr="002D04BA" w:rsidRDefault="00023E6E"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QUINTA</w:t>
      </w:r>
    </w:p>
    <w:p w:rsidR="0072763A" w:rsidRPr="00962926" w:rsidRDefault="00962926" w:rsidP="00962926">
      <w:pPr>
        <w:pStyle w:val="Ttulo4"/>
      </w:pPr>
      <w:r w:rsidRPr="00962926">
        <w:t>DEL TRIBUNAL PARA MENORES INFRACTORES</w:t>
      </w:r>
    </w:p>
    <w:p w:rsidR="0072763A" w:rsidRPr="00962926" w:rsidRDefault="00023E6E" w:rsidP="00962926">
      <w:pPr>
        <w:pStyle w:val="Prrafodelista"/>
        <w:tabs>
          <w:tab w:val="left" w:pos="426"/>
        </w:tabs>
        <w:ind w:left="0"/>
        <w:jc w:val="right"/>
        <w:rPr>
          <w:rFonts w:asciiTheme="minorHAnsi" w:hAnsiTheme="minorHAnsi" w:cs="Arial"/>
          <w:i/>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 P. O.14 EXT. DE 24 DE JUNIO DE 2014</w:t>
      </w:r>
    </w:p>
    <w:p w:rsidR="00962926" w:rsidRPr="00962926" w:rsidRDefault="00962926" w:rsidP="00962926">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117.-</w:t>
      </w:r>
      <w:r>
        <w:rPr>
          <w:rFonts w:ascii="Arial" w:hAnsi="Arial" w:cs="Arial"/>
          <w:b/>
          <w:sz w:val="22"/>
          <w:szCs w:val="22"/>
        </w:rPr>
        <w:t xml:space="preserve"> </w:t>
      </w:r>
      <w:r w:rsidR="0072763A"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87385B">
      <w:pPr>
        <w:pStyle w:val="Prrafodelista"/>
        <w:tabs>
          <w:tab w:val="left" w:pos="426"/>
        </w:tabs>
        <w:ind w:left="0"/>
        <w:jc w:val="both"/>
        <w:rPr>
          <w:rFonts w:ascii="Arial" w:hAnsi="Arial" w:cs="Arial"/>
          <w:sz w:val="22"/>
          <w:szCs w:val="22"/>
        </w:rPr>
      </w:pPr>
    </w:p>
    <w:p w:rsidR="006A23D7" w:rsidRPr="002D04BA" w:rsidRDefault="006A23D7" w:rsidP="0087385B">
      <w:pPr>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962926" w:rsidRPr="00962926"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PÁRRAFO</w:t>
      </w:r>
      <w:r w:rsidR="006A23D7" w:rsidRPr="00962926">
        <w:rPr>
          <w:rFonts w:asciiTheme="minorHAnsi" w:hAnsiTheme="minorHAnsi" w:cs="Arial"/>
          <w:i/>
          <w:color w:val="0070C0"/>
          <w:sz w:val="14"/>
          <w:szCs w:val="22"/>
        </w:rPr>
        <w:t xml:space="preserve"> ADICIONADO POR DEC. 387</w:t>
      </w:r>
      <w:r w:rsidR="00962926" w:rsidRPr="00962926">
        <w:rPr>
          <w:rFonts w:asciiTheme="minorHAnsi" w:hAnsiTheme="minorHAnsi" w:cs="Arial"/>
          <w:i/>
          <w:color w:val="0070C0"/>
          <w:sz w:val="14"/>
          <w:szCs w:val="22"/>
        </w:rPr>
        <w:t xml:space="preserve"> P. O.63 DE 6 DE AGOSTO DE 2015</w:t>
      </w: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87385B">
      <w:pPr>
        <w:pStyle w:val="Prrafodelista"/>
        <w:tabs>
          <w:tab w:val="left" w:pos="426"/>
        </w:tabs>
        <w:ind w:left="0"/>
        <w:rPr>
          <w:rFonts w:ascii="Arial" w:hAnsi="Arial" w:cs="Arial"/>
          <w:sz w:val="22"/>
          <w:szCs w:val="22"/>
        </w:rPr>
      </w:pPr>
    </w:p>
    <w:p w:rsidR="00023E6E" w:rsidRPr="002D04BA" w:rsidRDefault="00023E6E" w:rsidP="0087385B">
      <w:pPr>
        <w:pStyle w:val="Prrafodelista"/>
        <w:tabs>
          <w:tab w:val="left" w:pos="426"/>
        </w:tabs>
        <w:ind w:left="0"/>
        <w:rPr>
          <w:rFonts w:ascii="Arial" w:hAnsi="Arial" w:cs="Arial"/>
          <w:sz w:val="22"/>
          <w:szCs w:val="22"/>
        </w:rPr>
      </w:pPr>
    </w:p>
    <w:p w:rsidR="0072763A" w:rsidRPr="00962926" w:rsidRDefault="00962926" w:rsidP="00962926">
      <w:pPr>
        <w:pStyle w:val="Ttulo4"/>
      </w:pPr>
      <w:r w:rsidRPr="00962926">
        <w:t>SECCIÓN SEXTA</w:t>
      </w:r>
    </w:p>
    <w:p w:rsidR="0072763A" w:rsidRPr="00962926" w:rsidRDefault="00962926" w:rsidP="00962926">
      <w:pPr>
        <w:pStyle w:val="Ttulo4"/>
      </w:pPr>
      <w:r w:rsidRPr="00962926">
        <w:t>DEL CONTROL CONSTITUCIONAL</w:t>
      </w:r>
    </w:p>
    <w:p w:rsidR="0072763A" w:rsidRDefault="00023E6E" w:rsidP="00962926">
      <w:pPr>
        <w:pStyle w:val="Prrafodelista"/>
        <w:tabs>
          <w:tab w:val="left" w:pos="426"/>
        </w:tabs>
        <w:ind w:left="0"/>
        <w:jc w:val="right"/>
        <w:rPr>
          <w:rFonts w:asciiTheme="minorHAnsi" w:hAnsiTheme="minorHAnsi" w:cs="Arial"/>
          <w:i/>
          <w:color w:val="0070C0"/>
          <w:sz w:val="14"/>
          <w:szCs w:val="22"/>
        </w:rPr>
      </w:pPr>
      <w:r w:rsidRPr="00962926">
        <w:rPr>
          <w:rFonts w:asciiTheme="minorHAnsi" w:hAnsiTheme="minorHAnsi" w:cs="Arial"/>
          <w:i/>
          <w:color w:val="0070C0"/>
          <w:sz w:val="14"/>
          <w:szCs w:val="22"/>
        </w:rPr>
        <w:t>SECCIÓN</w:t>
      </w:r>
      <w:r w:rsidR="008A03F7" w:rsidRPr="00962926">
        <w:rPr>
          <w:rFonts w:asciiTheme="minorHAnsi" w:hAnsiTheme="minorHAnsi" w:cs="Arial"/>
          <w:i/>
          <w:color w:val="0070C0"/>
          <w:sz w:val="14"/>
          <w:szCs w:val="22"/>
        </w:rPr>
        <w:t xml:space="preserve"> RECORRIDA EN SU ORDEN POR DEC. 171</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P. O.14 EXT.</w:t>
      </w:r>
      <w:r w:rsidRPr="00962926">
        <w:rPr>
          <w:rFonts w:asciiTheme="minorHAnsi" w:hAnsiTheme="minorHAnsi" w:cs="Arial"/>
          <w:i/>
          <w:color w:val="0070C0"/>
          <w:sz w:val="14"/>
          <w:szCs w:val="22"/>
        </w:rPr>
        <w:t>,</w:t>
      </w:r>
      <w:r w:rsidR="008A03F7" w:rsidRPr="00962926">
        <w:rPr>
          <w:rFonts w:asciiTheme="minorHAnsi" w:hAnsiTheme="minorHAnsi" w:cs="Arial"/>
          <w:i/>
          <w:color w:val="0070C0"/>
          <w:sz w:val="14"/>
          <w:szCs w:val="22"/>
        </w:rPr>
        <w:t xml:space="preserve"> 24 DE JUNIO DE 2014</w:t>
      </w:r>
      <w:r w:rsidRPr="00962926">
        <w:rPr>
          <w:rFonts w:asciiTheme="minorHAnsi" w:hAnsiTheme="minorHAnsi" w:cs="Arial"/>
          <w:i/>
          <w:color w:val="0070C0"/>
          <w:sz w:val="14"/>
          <w:szCs w:val="22"/>
        </w:rPr>
        <w:t>.</w:t>
      </w:r>
    </w:p>
    <w:p w:rsidR="00962926" w:rsidRPr="00962926" w:rsidRDefault="00962926" w:rsidP="00962926">
      <w:pPr>
        <w:pStyle w:val="Prrafodelista"/>
        <w:tabs>
          <w:tab w:val="left" w:pos="426"/>
        </w:tabs>
        <w:ind w:left="0"/>
        <w:jc w:val="right"/>
        <w:rPr>
          <w:rFonts w:asciiTheme="minorHAnsi" w:hAnsiTheme="minorHAnsi" w:cs="Arial"/>
          <w:i/>
          <w:color w:val="0070C0"/>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118.-</w:t>
      </w:r>
      <w:r>
        <w:rPr>
          <w:rFonts w:ascii="Arial" w:hAnsi="Arial" w:cs="Arial"/>
          <w:b/>
          <w:sz w:val="22"/>
          <w:szCs w:val="22"/>
        </w:rPr>
        <w:t xml:space="preserve"> </w:t>
      </w:r>
      <w:r w:rsidR="0072763A" w:rsidRPr="002D04BA">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pStyle w:val="Prrafodelista"/>
        <w:tabs>
          <w:tab w:val="left" w:pos="426"/>
        </w:tabs>
        <w:ind w:left="0"/>
        <w:rPr>
          <w:rFonts w:ascii="Arial" w:hAnsi="Arial" w:cs="Arial"/>
          <w:b/>
          <w:sz w:val="22"/>
          <w:szCs w:val="22"/>
        </w:rPr>
      </w:pPr>
      <w:r w:rsidRPr="00962926">
        <w:rPr>
          <w:rFonts w:ascii="Arial" w:hAnsi="Arial" w:cs="Arial"/>
          <w:b/>
          <w:sz w:val="22"/>
          <w:szCs w:val="22"/>
        </w:rPr>
        <w:t>ARTÍCULO 119.-</w:t>
      </w:r>
      <w:r>
        <w:rPr>
          <w:rFonts w:ascii="Arial" w:hAnsi="Arial" w:cs="Arial"/>
          <w:b/>
          <w:sz w:val="22"/>
          <w:szCs w:val="22"/>
        </w:rPr>
        <w:t xml:space="preserve"> </w:t>
      </w:r>
      <w:r w:rsidR="0072763A" w:rsidRPr="002D04BA">
        <w:rPr>
          <w:rFonts w:ascii="Arial" w:hAnsi="Arial" w:cs="Arial"/>
          <w:sz w:val="22"/>
          <w:szCs w:val="22"/>
        </w:rPr>
        <w:t>La Sala de Control Constitucional conocerá en los términos que disponga la ley, de: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Ejecutivo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lastRenderedPageBreak/>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87385B">
      <w:pPr>
        <w:tabs>
          <w:tab w:val="left" w:pos="426"/>
        </w:tabs>
        <w:jc w:val="both"/>
        <w:rPr>
          <w:rFonts w:ascii="Arial" w:hAnsi="Arial" w:cs="Arial"/>
          <w:sz w:val="22"/>
          <w:szCs w:val="22"/>
        </w:rPr>
      </w:pPr>
    </w:p>
    <w:p w:rsidR="0072763A" w:rsidRPr="002D04BA" w:rsidRDefault="0072763A" w:rsidP="0087385B">
      <w:pPr>
        <w:pStyle w:val="Prrafodelista"/>
        <w:numPr>
          <w:ilvl w:val="0"/>
          <w:numId w:val="31"/>
        </w:numPr>
        <w:tabs>
          <w:tab w:val="left" w:pos="426"/>
        </w:tabs>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tabs>
          <w:tab w:val="left" w:pos="426"/>
        </w:tabs>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87385B">
      <w:pPr>
        <w:pStyle w:val="Prrafodelista"/>
        <w:tabs>
          <w:tab w:val="left" w:pos="426"/>
        </w:tabs>
        <w:ind w:left="0"/>
        <w:rPr>
          <w:rFonts w:ascii="Arial" w:hAnsi="Arial" w:cs="Arial"/>
          <w:sz w:val="22"/>
          <w:szCs w:val="22"/>
        </w:rPr>
      </w:pPr>
    </w:p>
    <w:p w:rsidR="0072763A" w:rsidRPr="00962926" w:rsidRDefault="00962926" w:rsidP="00962926">
      <w:pPr>
        <w:tabs>
          <w:tab w:val="left" w:pos="426"/>
        </w:tabs>
        <w:jc w:val="both"/>
        <w:rPr>
          <w:rFonts w:ascii="Arial" w:hAnsi="Arial" w:cs="Arial"/>
          <w:b/>
          <w:sz w:val="22"/>
          <w:szCs w:val="22"/>
        </w:rPr>
      </w:pPr>
      <w:r w:rsidRPr="00962926">
        <w:rPr>
          <w:rFonts w:ascii="Arial" w:hAnsi="Arial" w:cs="Arial"/>
          <w:b/>
          <w:sz w:val="22"/>
          <w:szCs w:val="22"/>
        </w:rPr>
        <w:t>ARTÍCULO 120.-</w:t>
      </w:r>
      <w:r>
        <w:rPr>
          <w:rFonts w:ascii="Arial" w:hAnsi="Arial" w:cs="Arial"/>
          <w:b/>
          <w:sz w:val="22"/>
          <w:szCs w:val="22"/>
        </w:rPr>
        <w:t xml:space="preserve"> </w:t>
      </w:r>
      <w:r w:rsidR="0072763A" w:rsidRPr="002D04BA">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p>
    <w:p w:rsidR="0072763A" w:rsidRPr="00962926" w:rsidRDefault="00962926" w:rsidP="00962926">
      <w:pPr>
        <w:pStyle w:val="Ttulo4"/>
      </w:pPr>
      <w:r w:rsidRPr="00962926">
        <w:t>SECCIÓN SÉPTIMA</w:t>
      </w:r>
    </w:p>
    <w:p w:rsidR="0072763A" w:rsidRPr="00962926" w:rsidRDefault="00962926" w:rsidP="00962926">
      <w:pPr>
        <w:pStyle w:val="Ttulo4"/>
      </w:pPr>
      <w:r w:rsidRPr="00962926">
        <w:t>DE LOS JUECES</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w:t>
      </w:r>
      <w:r w:rsidR="00421F75" w:rsidRPr="00F6067E">
        <w:rPr>
          <w:rFonts w:asciiTheme="minorHAnsi" w:hAnsiTheme="minorHAnsi" w:cs="Arial"/>
          <w:i/>
          <w:color w:val="0070C0"/>
          <w:sz w:val="14"/>
          <w:szCs w:val="22"/>
        </w:rPr>
        <w:t xml:space="preserve">ORDEN POR DEC. 171, P. O.14 EXT., </w:t>
      </w:r>
      <w:r w:rsidR="008A03F7" w:rsidRPr="00F6067E">
        <w:rPr>
          <w:rFonts w:asciiTheme="minorHAnsi" w:hAnsiTheme="minorHAnsi" w:cs="Arial"/>
          <w:i/>
          <w:color w:val="0070C0"/>
          <w:sz w:val="14"/>
          <w:szCs w:val="22"/>
        </w:rPr>
        <w:t>24 DE JUNIO DE 2014</w:t>
      </w:r>
      <w:r w:rsid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4"/>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lastRenderedPageBreak/>
        <w:t>ARTÍCULO 121.-</w:t>
      </w:r>
      <w:r>
        <w:rPr>
          <w:rFonts w:ascii="Arial" w:hAnsi="Arial" w:cs="Arial"/>
          <w:b/>
          <w:sz w:val="22"/>
          <w:szCs w:val="22"/>
        </w:rPr>
        <w:t xml:space="preserve"> </w:t>
      </w:r>
      <w:r w:rsidR="0072763A"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122.-</w:t>
      </w:r>
      <w:r>
        <w:rPr>
          <w:rFonts w:ascii="Arial" w:hAnsi="Arial" w:cs="Arial"/>
          <w:b/>
          <w:sz w:val="22"/>
          <w:szCs w:val="22"/>
        </w:rPr>
        <w:t xml:space="preserve"> </w:t>
      </w:r>
      <w:r w:rsidR="0072763A" w:rsidRPr="002D04BA">
        <w:rPr>
          <w:rFonts w:ascii="Arial" w:hAnsi="Arial" w:cs="Arial"/>
          <w:sz w:val="22"/>
          <w:szCs w:val="22"/>
        </w:rPr>
        <w:t>Para ser Juez de primera instancia se requiere:</w:t>
      </w:r>
    </w:p>
    <w:p w:rsidR="00421F75" w:rsidRPr="002D04BA" w:rsidRDefault="00421F75" w:rsidP="00962926">
      <w:pPr>
        <w:tabs>
          <w:tab w:val="left" w:pos="426"/>
        </w:tabs>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962926">
      <w:pPr>
        <w:pStyle w:val="Prrafodelista"/>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numPr>
          <w:ilvl w:val="2"/>
          <w:numId w:val="31"/>
        </w:numPr>
        <w:tabs>
          <w:tab w:val="left" w:pos="426"/>
        </w:tabs>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962926" w:rsidRDefault="00962926" w:rsidP="00962926">
      <w:pPr>
        <w:pStyle w:val="Prrafodelista"/>
        <w:tabs>
          <w:tab w:val="left" w:pos="426"/>
        </w:tabs>
        <w:ind w:left="0"/>
        <w:jc w:val="both"/>
        <w:rPr>
          <w:rFonts w:ascii="Arial" w:hAnsi="Arial" w:cs="Arial"/>
          <w:b/>
          <w:sz w:val="22"/>
          <w:szCs w:val="22"/>
        </w:rPr>
      </w:pPr>
      <w:r w:rsidRPr="00962926">
        <w:rPr>
          <w:rFonts w:ascii="Arial" w:hAnsi="Arial" w:cs="Arial"/>
          <w:b/>
          <w:sz w:val="22"/>
          <w:szCs w:val="22"/>
        </w:rPr>
        <w:t>ARTÍCULO 123.-</w:t>
      </w:r>
      <w:r>
        <w:rPr>
          <w:rFonts w:ascii="Arial" w:hAnsi="Arial" w:cs="Arial"/>
          <w:b/>
          <w:sz w:val="22"/>
          <w:szCs w:val="22"/>
        </w:rPr>
        <w:t xml:space="preserve"> </w:t>
      </w:r>
      <w:r w:rsidR="0072763A" w:rsidRPr="002D04BA">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962926">
      <w:pPr>
        <w:pStyle w:val="Prrafodelista"/>
        <w:tabs>
          <w:tab w:val="left" w:pos="426"/>
        </w:tabs>
        <w:ind w:left="0"/>
        <w:jc w:val="both"/>
        <w:rPr>
          <w:rFonts w:ascii="Arial" w:hAnsi="Arial" w:cs="Arial"/>
          <w:sz w:val="22"/>
          <w:szCs w:val="22"/>
        </w:rPr>
      </w:pPr>
    </w:p>
    <w:p w:rsidR="0072763A" w:rsidRPr="002D04BA" w:rsidRDefault="0072763A" w:rsidP="00962926">
      <w:pPr>
        <w:pStyle w:val="Prrafodelista"/>
        <w:tabs>
          <w:tab w:val="left" w:pos="426"/>
        </w:tabs>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Default="0072763A" w:rsidP="0087385B">
      <w:pPr>
        <w:pStyle w:val="Prrafodelista"/>
        <w:tabs>
          <w:tab w:val="left" w:pos="426"/>
        </w:tabs>
        <w:ind w:left="0"/>
        <w:jc w:val="both"/>
        <w:rPr>
          <w:rFonts w:ascii="Arial" w:hAnsi="Arial" w:cs="Arial"/>
          <w:sz w:val="22"/>
          <w:szCs w:val="22"/>
        </w:rPr>
      </w:pPr>
    </w:p>
    <w:p w:rsidR="00F6067E" w:rsidRPr="002D04BA" w:rsidRDefault="00F6067E" w:rsidP="0087385B">
      <w:pPr>
        <w:pStyle w:val="Prrafodelista"/>
        <w:tabs>
          <w:tab w:val="left" w:pos="426"/>
        </w:tabs>
        <w:ind w:left="0"/>
        <w:jc w:val="both"/>
        <w:rPr>
          <w:rFonts w:ascii="Arial" w:hAnsi="Arial" w:cs="Arial"/>
          <w:sz w:val="22"/>
          <w:szCs w:val="22"/>
        </w:rPr>
      </w:pPr>
    </w:p>
    <w:p w:rsidR="0072763A" w:rsidRPr="00F6067E" w:rsidRDefault="00F6067E" w:rsidP="00CC71FF">
      <w:pPr>
        <w:pStyle w:val="Ttulo4"/>
      </w:pPr>
      <w:r w:rsidRPr="00F6067E">
        <w:t>SECCIÓN OCTAVA</w:t>
      </w:r>
    </w:p>
    <w:p w:rsidR="0072763A" w:rsidRPr="00F6067E" w:rsidRDefault="00F6067E" w:rsidP="00CC71FF">
      <w:pPr>
        <w:pStyle w:val="Ttulo4"/>
      </w:pPr>
      <w:r w:rsidRPr="00F6067E">
        <w:t>DEL CONSEJO DE LA JUDICATURA</w:t>
      </w:r>
    </w:p>
    <w:p w:rsidR="0072763A"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w:t>
      </w:r>
      <w:r w:rsidR="00421F75" w:rsidRPr="00F6067E">
        <w:rPr>
          <w:rFonts w:asciiTheme="minorHAnsi" w:hAnsiTheme="minorHAnsi" w:cs="Arial"/>
          <w:i/>
          <w:color w:val="0070C0"/>
          <w:sz w:val="14"/>
          <w:szCs w:val="22"/>
        </w:rPr>
        <w:t>DEN POR DEC. 171, P. O.14 EXT.,</w:t>
      </w:r>
      <w:r w:rsidR="008A03F7" w:rsidRPr="00F6067E">
        <w:rPr>
          <w:rFonts w:asciiTheme="minorHAnsi" w:hAnsiTheme="minorHAnsi" w:cs="Arial"/>
          <w:i/>
          <w:color w:val="0070C0"/>
          <w:sz w:val="14"/>
          <w:szCs w:val="22"/>
        </w:rPr>
        <w:t xml:space="preserv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124.- </w:t>
      </w:r>
      <w:r w:rsidR="0072763A"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rPr>
          <w:rFonts w:ascii="Arial" w:hAnsi="Arial" w:cs="Arial"/>
          <w:b/>
          <w:sz w:val="22"/>
          <w:szCs w:val="22"/>
        </w:rPr>
      </w:pPr>
      <w:r w:rsidRPr="00F6067E">
        <w:rPr>
          <w:rFonts w:ascii="Arial" w:hAnsi="Arial" w:cs="Arial"/>
          <w:b/>
          <w:sz w:val="22"/>
          <w:szCs w:val="22"/>
        </w:rPr>
        <w:t xml:space="preserve">ARTÍCULO 125.- </w:t>
      </w:r>
      <w:r w:rsidR="0072763A" w:rsidRPr="002D04BA">
        <w:rPr>
          <w:rFonts w:ascii="Arial" w:hAnsi="Arial" w:cs="Arial"/>
          <w:sz w:val="22"/>
          <w:szCs w:val="22"/>
        </w:rPr>
        <w:t>El Consejo de la Judicatura se integrará por:</w:t>
      </w:r>
    </w:p>
    <w:p w:rsidR="00421F75" w:rsidRPr="002D04BA" w:rsidRDefault="00421F75" w:rsidP="0087385B">
      <w:pPr>
        <w:tabs>
          <w:tab w:val="left" w:pos="426"/>
        </w:tabs>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numPr>
          <w:ilvl w:val="2"/>
          <w:numId w:val="23"/>
        </w:numPr>
        <w:tabs>
          <w:tab w:val="left" w:pos="426"/>
        </w:tabs>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87385B">
      <w:pPr>
        <w:pStyle w:val="Prrafodelista"/>
        <w:tabs>
          <w:tab w:val="left" w:pos="426"/>
        </w:tabs>
        <w:ind w:left="0"/>
        <w:jc w:val="both"/>
        <w:rPr>
          <w:rFonts w:ascii="Arial" w:hAnsi="Arial" w:cs="Arial"/>
          <w:sz w:val="22"/>
          <w:szCs w:val="22"/>
        </w:rPr>
      </w:pPr>
    </w:p>
    <w:p w:rsidR="000C6D7D"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87385B">
      <w:pPr>
        <w:pStyle w:val="Prrafodelista"/>
        <w:tabs>
          <w:tab w:val="left" w:pos="426"/>
        </w:tabs>
        <w:ind w:left="0"/>
        <w:jc w:val="both"/>
        <w:rPr>
          <w:rFonts w:ascii="Arial" w:hAnsi="Arial" w:cs="Arial"/>
          <w:b/>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126.-</w:t>
      </w:r>
      <w:r>
        <w:rPr>
          <w:rFonts w:ascii="Arial" w:hAnsi="Arial" w:cs="Arial"/>
          <w:b/>
          <w:sz w:val="22"/>
          <w:szCs w:val="22"/>
        </w:rPr>
        <w:t xml:space="preserve"> </w:t>
      </w:r>
      <w:r w:rsidR="0072763A"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87385B">
      <w:pPr>
        <w:pStyle w:val="Prrafodelista"/>
        <w:tabs>
          <w:tab w:val="left" w:pos="426"/>
        </w:tabs>
        <w:ind w:left="0"/>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127.-</w:t>
      </w:r>
      <w:r>
        <w:rPr>
          <w:rFonts w:ascii="Arial" w:hAnsi="Arial" w:cs="Arial"/>
          <w:b/>
          <w:sz w:val="22"/>
          <w:szCs w:val="22"/>
        </w:rPr>
        <w:t xml:space="preserve"> </w:t>
      </w:r>
      <w:r w:rsidR="0072763A"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t>ARTÍCULO 128.-</w:t>
      </w:r>
      <w:r>
        <w:rPr>
          <w:rFonts w:ascii="Arial" w:hAnsi="Arial" w:cs="Arial"/>
          <w:b/>
          <w:sz w:val="22"/>
          <w:szCs w:val="22"/>
        </w:rPr>
        <w:t xml:space="preserve"> </w:t>
      </w:r>
      <w:r w:rsidR="0072763A"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87385B">
      <w:pPr>
        <w:pStyle w:val="Prrafodelista"/>
        <w:tabs>
          <w:tab w:val="left" w:pos="426"/>
        </w:tabs>
        <w:ind w:left="0"/>
        <w:jc w:val="both"/>
        <w:rPr>
          <w:rFonts w:ascii="Arial" w:hAnsi="Arial" w:cs="Arial"/>
          <w:sz w:val="22"/>
          <w:szCs w:val="22"/>
        </w:rPr>
      </w:pPr>
    </w:p>
    <w:p w:rsidR="00515B18" w:rsidRPr="002D04BA" w:rsidRDefault="00515B18" w:rsidP="0087385B">
      <w:pPr>
        <w:pStyle w:val="Prrafodelista"/>
        <w:tabs>
          <w:tab w:val="left" w:pos="426"/>
        </w:tabs>
        <w:ind w:left="0"/>
        <w:jc w:val="both"/>
        <w:rPr>
          <w:rFonts w:ascii="Arial" w:hAnsi="Arial" w:cs="Arial"/>
          <w:sz w:val="22"/>
          <w:szCs w:val="22"/>
        </w:rPr>
      </w:pPr>
    </w:p>
    <w:p w:rsidR="0072763A" w:rsidRPr="00F6067E" w:rsidRDefault="00F6067E" w:rsidP="00F6067E">
      <w:pPr>
        <w:pStyle w:val="Ttulo4"/>
      </w:pPr>
      <w:r w:rsidRPr="00F6067E">
        <w:t>SECCIÓN NOVENA</w:t>
      </w:r>
    </w:p>
    <w:p w:rsidR="0072763A" w:rsidRPr="00F6067E" w:rsidRDefault="00F6067E" w:rsidP="00F6067E">
      <w:pPr>
        <w:pStyle w:val="Ttulo4"/>
      </w:pPr>
      <w:r w:rsidRPr="00F6067E">
        <w:t>DEL CENTRO ESTATAL DE JUSTICIA ALTERNATIVA</w:t>
      </w:r>
    </w:p>
    <w:p w:rsidR="0072763A" w:rsidRPr="00F6067E" w:rsidRDefault="00023E6E" w:rsidP="00F6067E">
      <w:pPr>
        <w:pStyle w:val="Prrafodelista"/>
        <w:tabs>
          <w:tab w:val="left" w:pos="426"/>
        </w:tabs>
        <w:ind w:left="0"/>
        <w:jc w:val="right"/>
        <w:rPr>
          <w:rFonts w:asciiTheme="minorHAnsi" w:hAnsiTheme="minorHAnsi" w:cs="Arial"/>
          <w:i/>
          <w:sz w:val="14"/>
          <w:szCs w:val="22"/>
        </w:rPr>
      </w:pPr>
      <w:r w:rsidRPr="00F6067E">
        <w:rPr>
          <w:rFonts w:asciiTheme="minorHAnsi" w:hAnsiTheme="minorHAnsi" w:cs="Arial"/>
          <w:i/>
          <w:color w:val="0070C0"/>
          <w:sz w:val="14"/>
          <w:szCs w:val="22"/>
        </w:rPr>
        <w:t>SECCIÓN</w:t>
      </w:r>
      <w:r w:rsidR="008A03F7" w:rsidRPr="00F6067E">
        <w:rPr>
          <w:rFonts w:asciiTheme="minorHAnsi" w:hAnsiTheme="minorHAnsi" w:cs="Arial"/>
          <w:i/>
          <w:color w:val="0070C0"/>
          <w:sz w:val="14"/>
          <w:szCs w:val="22"/>
        </w:rPr>
        <w:t xml:space="preserve"> RECORRIDA EN SU ORDEN POR DEC. 171 P. O.14 EXT. DE 24 DE JUNIO DE 2014</w:t>
      </w:r>
      <w:r w:rsidR="00F6067E" w:rsidRPr="00F6067E">
        <w:rPr>
          <w:rFonts w:asciiTheme="minorHAnsi" w:hAnsiTheme="minorHAnsi" w:cs="Arial"/>
          <w:i/>
          <w:color w:val="0070C0"/>
          <w:sz w:val="14"/>
          <w:szCs w:val="22"/>
        </w:rPr>
        <w:t>.</w:t>
      </w:r>
    </w:p>
    <w:p w:rsidR="00F6067E" w:rsidRPr="00F6067E" w:rsidRDefault="00F6067E" w:rsidP="00F6067E">
      <w:pPr>
        <w:pStyle w:val="Prrafodelista"/>
        <w:tabs>
          <w:tab w:val="left" w:pos="426"/>
        </w:tabs>
        <w:ind w:left="0"/>
        <w:jc w:val="right"/>
        <w:rPr>
          <w:rFonts w:asciiTheme="minorHAnsi" w:hAnsiTheme="minorHAnsi" w:cs="Arial"/>
          <w:i/>
          <w:sz w:val="16"/>
          <w:szCs w:val="22"/>
        </w:rPr>
      </w:pPr>
    </w:p>
    <w:p w:rsidR="0072763A" w:rsidRPr="00F6067E" w:rsidRDefault="00F6067E" w:rsidP="00F6067E">
      <w:pPr>
        <w:pStyle w:val="Prrafodelista"/>
        <w:tabs>
          <w:tab w:val="left" w:pos="426"/>
        </w:tabs>
        <w:ind w:left="0"/>
        <w:jc w:val="both"/>
        <w:rPr>
          <w:rFonts w:ascii="Arial" w:hAnsi="Arial" w:cs="Arial"/>
          <w:b/>
          <w:sz w:val="22"/>
          <w:szCs w:val="22"/>
        </w:rPr>
      </w:pPr>
      <w:r w:rsidRPr="00F6067E">
        <w:rPr>
          <w:rFonts w:ascii="Arial" w:hAnsi="Arial" w:cs="Arial"/>
          <w:b/>
          <w:sz w:val="22"/>
          <w:szCs w:val="22"/>
        </w:rPr>
        <w:lastRenderedPageBreak/>
        <w:t>ARTÍCULO 129.-</w:t>
      </w:r>
      <w:r>
        <w:rPr>
          <w:rFonts w:ascii="Arial" w:hAnsi="Arial" w:cs="Arial"/>
          <w:b/>
          <w:sz w:val="22"/>
          <w:szCs w:val="22"/>
        </w:rPr>
        <w:t xml:space="preserve"> </w:t>
      </w:r>
      <w:r w:rsidR="0072763A"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F6067E">
      <w:pPr>
        <w:pStyle w:val="Prrafodelista"/>
        <w:tabs>
          <w:tab w:val="left" w:pos="426"/>
        </w:tabs>
        <w:ind w:left="0"/>
        <w:jc w:val="both"/>
        <w:rPr>
          <w:rFonts w:ascii="Arial" w:hAnsi="Arial" w:cs="Arial"/>
          <w:sz w:val="22"/>
          <w:szCs w:val="22"/>
        </w:rPr>
      </w:pPr>
    </w:p>
    <w:p w:rsidR="0072763A" w:rsidRPr="002D04BA" w:rsidRDefault="0072763A" w:rsidP="00F6067E">
      <w:pPr>
        <w:pStyle w:val="Prrafodelista"/>
        <w:tabs>
          <w:tab w:val="left" w:pos="426"/>
        </w:tabs>
        <w:ind w:left="0"/>
        <w:jc w:val="both"/>
        <w:rPr>
          <w:rFonts w:ascii="Arial" w:hAnsi="Arial" w:cs="Arial"/>
          <w:sz w:val="22"/>
          <w:szCs w:val="22"/>
        </w:rPr>
      </w:pPr>
      <w:r w:rsidRPr="002D04BA">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87385B">
      <w:pPr>
        <w:pStyle w:val="Prrafodelista"/>
        <w:tabs>
          <w:tab w:val="left" w:pos="426"/>
        </w:tabs>
        <w:ind w:left="0"/>
        <w:jc w:val="both"/>
        <w:rPr>
          <w:rFonts w:ascii="Arial" w:hAnsi="Arial" w:cs="Arial"/>
          <w:sz w:val="22"/>
          <w:szCs w:val="22"/>
        </w:rPr>
      </w:pPr>
    </w:p>
    <w:p w:rsidR="0072763A" w:rsidRPr="002D04BA" w:rsidRDefault="0072763A" w:rsidP="0087385B">
      <w:pPr>
        <w:pStyle w:val="Prrafodelista"/>
        <w:tabs>
          <w:tab w:val="left" w:pos="426"/>
        </w:tabs>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87385B">
      <w:pPr>
        <w:tabs>
          <w:tab w:val="left" w:pos="426"/>
        </w:tabs>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F6067E" w:rsidRDefault="00F6067E" w:rsidP="0005409E">
      <w:pPr>
        <w:pStyle w:val="Ttulo2"/>
      </w:pPr>
      <w:r w:rsidRPr="00F6067E">
        <w:t>TÍTULO QUINTO</w:t>
      </w:r>
    </w:p>
    <w:p w:rsidR="0072763A" w:rsidRPr="00F6067E" w:rsidRDefault="00F6067E" w:rsidP="0005409E">
      <w:pPr>
        <w:pStyle w:val="Ttulo2"/>
      </w:pPr>
      <w:r w:rsidRPr="00F6067E">
        <w:t>DE LOS ÓRGANOS CONSTITUCIONALES AUTÓNOMOS</w:t>
      </w: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DISPOSICIONES GENERALES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130.-</w:t>
      </w:r>
      <w:r>
        <w:rPr>
          <w:rFonts w:ascii="Arial" w:hAnsi="Arial" w:cs="Arial"/>
          <w:b/>
          <w:sz w:val="22"/>
          <w:szCs w:val="22"/>
        </w:rPr>
        <w:t xml:space="preserve"> </w:t>
      </w:r>
      <w:r w:rsidR="0072763A" w:rsidRPr="002D04BA">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el Instituto de Evaluación de Políticas Públicas y la  Comisión Anticorrupción, los cuales tendrán las facultades y obligaciones que expresamente les otorga esta Constitución y las leyes; así como las siguientes: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7"/>
        </w:numPr>
        <w:tabs>
          <w:tab w:val="left" w:pos="426"/>
        </w:tabs>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72763A" w:rsidRPr="002D04BA" w:rsidRDefault="0072763A" w:rsidP="0087385B">
      <w:pPr>
        <w:jc w:val="both"/>
        <w:rPr>
          <w:rFonts w:ascii="Arial" w:hAnsi="Arial" w:cs="Arial"/>
          <w:sz w:val="22"/>
          <w:szCs w:val="22"/>
        </w:rPr>
      </w:pPr>
    </w:p>
    <w:p w:rsidR="0072763A" w:rsidRPr="002D04BA" w:rsidRDefault="00F6067E" w:rsidP="0087385B">
      <w:pPr>
        <w:jc w:val="both"/>
        <w:rPr>
          <w:rFonts w:ascii="Arial" w:hAnsi="Arial" w:cs="Arial"/>
          <w:b/>
          <w:sz w:val="22"/>
          <w:szCs w:val="22"/>
        </w:rPr>
      </w:pPr>
      <w:r w:rsidRPr="00F6067E">
        <w:rPr>
          <w:rFonts w:ascii="Arial" w:hAnsi="Arial" w:cs="Arial"/>
          <w:b/>
          <w:sz w:val="22"/>
          <w:szCs w:val="22"/>
        </w:rPr>
        <w:t>ARTÍCULO 131.-</w:t>
      </w:r>
      <w:r>
        <w:rPr>
          <w:rFonts w:ascii="Arial" w:hAnsi="Arial" w:cs="Arial"/>
          <w:b/>
          <w:sz w:val="22"/>
          <w:szCs w:val="22"/>
        </w:rPr>
        <w:t xml:space="preserve"> </w:t>
      </w:r>
      <w:r w:rsidR="0072763A"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lastRenderedPageBreak/>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132.-</w:t>
      </w:r>
      <w:r>
        <w:rPr>
          <w:rFonts w:ascii="Arial" w:hAnsi="Arial" w:cs="Arial"/>
          <w:b/>
          <w:sz w:val="22"/>
          <w:szCs w:val="22"/>
        </w:rPr>
        <w:t xml:space="preserve"> </w:t>
      </w:r>
      <w:r w:rsidR="0072763A"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 COMISIÓN ESTATAL DE DERECHOS HUMANOS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133.-</w:t>
      </w:r>
      <w:r>
        <w:rPr>
          <w:rFonts w:ascii="Arial" w:hAnsi="Arial" w:cs="Arial"/>
          <w:b/>
          <w:sz w:val="22"/>
          <w:szCs w:val="22"/>
        </w:rPr>
        <w:t xml:space="preserve"> </w:t>
      </w:r>
      <w:r w:rsidR="0072763A"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134.-</w:t>
      </w:r>
      <w:r>
        <w:rPr>
          <w:rFonts w:ascii="Arial" w:hAnsi="Arial" w:cs="Arial"/>
          <w:b/>
          <w:sz w:val="22"/>
          <w:szCs w:val="22"/>
        </w:rPr>
        <w:t xml:space="preserve"> </w:t>
      </w:r>
      <w:r w:rsidR="0072763A"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135.-</w:t>
      </w:r>
      <w:r>
        <w:rPr>
          <w:rFonts w:ascii="Arial" w:hAnsi="Arial" w:cs="Arial"/>
          <w:b/>
          <w:sz w:val="22"/>
          <w:szCs w:val="22"/>
        </w:rPr>
        <w:t xml:space="preserve"> </w:t>
      </w:r>
      <w:r w:rsidR="0072763A"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87385B">
      <w:pPr>
        <w:jc w:val="both"/>
        <w:rPr>
          <w:rFonts w:ascii="Arial" w:hAnsi="Arial" w:cs="Arial"/>
          <w:sz w:val="22"/>
          <w:szCs w:val="22"/>
        </w:rPr>
      </w:pPr>
    </w:p>
    <w:p w:rsidR="00515B18" w:rsidRPr="002D04BA" w:rsidRDefault="00515B18"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DEL INSTITUTO DURANGUENSE DE ACCESO A LA INFORMACIÓN PÚB</w:t>
      </w:r>
      <w:r>
        <w:t xml:space="preserve">LICA Y DE </w:t>
      </w:r>
      <w:r w:rsidRPr="00F6067E">
        <w:t xml:space="preserve">PROTECCIÓN DE DATOS PERSONALES </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136.-</w:t>
      </w:r>
      <w:r>
        <w:rPr>
          <w:rFonts w:ascii="Arial" w:hAnsi="Arial" w:cs="Arial"/>
          <w:b/>
          <w:sz w:val="22"/>
          <w:szCs w:val="22"/>
        </w:rPr>
        <w:t xml:space="preserve"> </w:t>
      </w:r>
      <w:r w:rsidR="0072763A"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87385B">
      <w:pPr>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87385B">
      <w:pPr>
        <w:autoSpaceDE w:val="0"/>
        <w:autoSpaceDN w:val="0"/>
        <w:adjustRightInd w:val="0"/>
        <w:jc w:val="both"/>
        <w:rPr>
          <w:rFonts w:ascii="Arial" w:hAnsi="Arial" w:cs="Arial"/>
          <w:sz w:val="22"/>
          <w:szCs w:val="22"/>
        </w:rPr>
      </w:pPr>
    </w:p>
    <w:p w:rsidR="008E5E68" w:rsidRPr="002D04BA" w:rsidRDefault="008E5E68" w:rsidP="0087385B">
      <w:pPr>
        <w:autoSpaceDE w:val="0"/>
        <w:autoSpaceDN w:val="0"/>
        <w:adjustRightInd w:val="0"/>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2763A" w:rsidRPr="00F6067E" w:rsidRDefault="00023E6E"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7352FE" w:rsidRPr="00F6067E">
        <w:rPr>
          <w:rFonts w:asciiTheme="minorHAnsi" w:hAnsiTheme="minorHAnsi" w:cs="Arial"/>
          <w:i/>
          <w:color w:val="0070C0"/>
          <w:sz w:val="14"/>
          <w:szCs w:val="22"/>
        </w:rPr>
        <w:t xml:space="preserve"> REFORMADO POR FE DE ERRATAS P. O</w:t>
      </w:r>
      <w:r w:rsidR="00F6067E" w:rsidRPr="00F6067E">
        <w:rPr>
          <w:rFonts w:asciiTheme="minorHAnsi" w:hAnsiTheme="minorHAnsi" w:cs="Arial"/>
          <w:i/>
          <w:color w:val="0070C0"/>
          <w:sz w:val="14"/>
          <w:szCs w:val="22"/>
        </w:rPr>
        <w:t>.67 BIS DE 20 DE AGOSTO DE 2015</w:t>
      </w:r>
    </w:p>
    <w:p w:rsidR="0072763A" w:rsidRPr="002D04BA" w:rsidRDefault="0072763A" w:rsidP="0087385B">
      <w:pPr>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Default="008E5E68" w:rsidP="00F6067E">
      <w:pPr>
        <w:pStyle w:val="Prrafodelista"/>
        <w:tabs>
          <w:tab w:val="left" w:pos="426"/>
        </w:tabs>
        <w:ind w:left="0"/>
        <w:jc w:val="right"/>
        <w:rPr>
          <w:rFonts w:asciiTheme="minorHAnsi" w:hAnsiTheme="minorHAnsi" w:cs="Arial"/>
          <w:i/>
          <w:color w:val="0070C0"/>
          <w:sz w:val="14"/>
          <w:szCs w:val="22"/>
        </w:rPr>
      </w:pPr>
      <w:r w:rsidRPr="00F6067E">
        <w:rPr>
          <w:rFonts w:asciiTheme="minorHAnsi" w:hAnsiTheme="minorHAnsi" w:cs="Arial"/>
          <w:i/>
          <w:color w:val="0070C0"/>
          <w:sz w:val="14"/>
          <w:szCs w:val="22"/>
        </w:rPr>
        <w:t>ARTÍCULO REFORMADO POR DEC. 387</w:t>
      </w:r>
      <w:r w:rsidR="00F6067E" w:rsidRPr="00F6067E">
        <w:rPr>
          <w:rFonts w:asciiTheme="minorHAnsi" w:hAnsiTheme="minorHAnsi" w:cs="Arial"/>
          <w:i/>
          <w:color w:val="0070C0"/>
          <w:sz w:val="14"/>
          <w:szCs w:val="22"/>
        </w:rPr>
        <w:t xml:space="preserve"> P. O.63 DE 6 DE AGOSTO DE 2015</w:t>
      </w:r>
    </w:p>
    <w:p w:rsidR="00F6067E" w:rsidRPr="00F6067E" w:rsidRDefault="00F6067E" w:rsidP="00F6067E">
      <w:pPr>
        <w:pStyle w:val="Prrafodelista"/>
        <w:tabs>
          <w:tab w:val="left" w:pos="426"/>
        </w:tabs>
        <w:ind w:left="0"/>
        <w:jc w:val="right"/>
        <w:rPr>
          <w:rFonts w:asciiTheme="minorHAnsi" w:hAnsiTheme="minorHAnsi" w:cs="Arial"/>
          <w:i/>
          <w:color w:val="0070C0"/>
          <w:sz w:val="14"/>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137.-</w:t>
      </w:r>
      <w:r>
        <w:rPr>
          <w:rFonts w:ascii="Arial" w:hAnsi="Arial" w:cs="Arial"/>
          <w:b/>
          <w:sz w:val="22"/>
          <w:szCs w:val="22"/>
        </w:rPr>
        <w:t xml:space="preserve"> </w:t>
      </w:r>
      <w:r w:rsidR="0072763A" w:rsidRPr="002D04BA">
        <w:rPr>
          <w:rFonts w:ascii="Arial" w:hAnsi="Arial" w:cs="Arial"/>
          <w:sz w:val="22"/>
          <w:szCs w:val="22"/>
        </w:rPr>
        <w:t xml:space="preserve">Los sujetos obligados deberán dar a conocer y entregarla información pública que </w:t>
      </w:r>
      <w:r w:rsidR="0072763A" w:rsidRPr="002D04BA">
        <w:rPr>
          <w:rFonts w:ascii="Arial" w:hAnsi="Arial" w:cs="Arial"/>
          <w:color w:val="000000"/>
          <w:sz w:val="22"/>
          <w:szCs w:val="22"/>
        </w:rPr>
        <w:t>se les solicite</w:t>
      </w:r>
      <w:r w:rsidR="0072763A"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0072763A" w:rsidRPr="002D04BA">
        <w:rPr>
          <w:rFonts w:ascii="Arial" w:hAnsi="Arial" w:cs="Arial"/>
          <w:sz w:val="22"/>
          <w:szCs w:val="22"/>
        </w:rPr>
        <w:t xml:space="preserve"> los medios que esta señale. </w:t>
      </w:r>
    </w:p>
    <w:p w:rsidR="0072763A" w:rsidRPr="002D04BA" w:rsidRDefault="0072763A" w:rsidP="0087385B">
      <w:pPr>
        <w:jc w:val="both"/>
        <w:rPr>
          <w:rFonts w:ascii="Arial" w:hAnsi="Arial" w:cs="Arial"/>
          <w:strike/>
          <w:color w:val="FF0000"/>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87385B">
      <w:pPr>
        <w:jc w:val="both"/>
        <w:rPr>
          <w:rFonts w:ascii="Arial" w:hAnsi="Arial" w:cs="Arial"/>
          <w:sz w:val="22"/>
          <w:szCs w:val="22"/>
        </w:rPr>
      </w:pPr>
    </w:p>
    <w:p w:rsidR="000C6D7D" w:rsidRPr="002D04BA" w:rsidRDefault="000C6D7D" w:rsidP="0087385B">
      <w:pPr>
        <w:jc w:val="both"/>
        <w:rPr>
          <w:rFonts w:ascii="Arial" w:hAnsi="Arial" w:cs="Arial"/>
          <w:sz w:val="22"/>
          <w:szCs w:val="22"/>
        </w:rPr>
      </w:pPr>
    </w:p>
    <w:p w:rsidR="0072763A" w:rsidRPr="00F6067E" w:rsidRDefault="00F6067E" w:rsidP="00F6067E">
      <w:pPr>
        <w:pStyle w:val="Ttulo3"/>
      </w:pPr>
      <w:r w:rsidRPr="00F6067E">
        <w:t>CAPÍTULO IV</w:t>
      </w:r>
    </w:p>
    <w:p w:rsidR="0072763A" w:rsidRPr="00F6067E" w:rsidRDefault="00F6067E" w:rsidP="00F6067E">
      <w:pPr>
        <w:pStyle w:val="Ttulo3"/>
      </w:pPr>
      <w:r w:rsidRPr="00F6067E">
        <w:t>DEL INSTITUTO ELECTORAL Y DE PARTICIPACIÓN CIUDADANA DEL ESTADO DE DURANGO</w:t>
      </w:r>
    </w:p>
    <w:p w:rsidR="0072763A" w:rsidRPr="002D04BA" w:rsidRDefault="0072763A" w:rsidP="0087385B">
      <w:pPr>
        <w:jc w:val="both"/>
        <w:rPr>
          <w:rFonts w:ascii="Arial" w:hAnsi="Arial" w:cs="Arial"/>
          <w:sz w:val="22"/>
          <w:szCs w:val="22"/>
        </w:rPr>
      </w:pPr>
    </w:p>
    <w:p w:rsidR="00F422B5" w:rsidRPr="00F6067E" w:rsidRDefault="0072763A" w:rsidP="0087385B">
      <w:pPr>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r w:rsidR="00F6067E">
        <w:rPr>
          <w:rFonts w:ascii="Arial" w:hAnsi="Arial" w:cs="Arial"/>
          <w:b/>
          <w:sz w:val="22"/>
          <w:szCs w:val="22"/>
        </w:rPr>
        <w:t xml:space="preserve"> </w:t>
      </w:r>
      <w:r w:rsidR="00F422B5"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72763A" w:rsidRPr="00F6067E" w:rsidRDefault="00060610" w:rsidP="00F6067E">
      <w:pPr>
        <w:jc w:val="right"/>
        <w:rPr>
          <w:rFonts w:asciiTheme="minorHAnsi" w:hAnsiTheme="minorHAnsi" w:cs="Arial"/>
          <w:i/>
          <w:color w:val="000000" w:themeColor="text1"/>
          <w:szCs w:val="22"/>
        </w:rPr>
      </w:pPr>
      <w:r w:rsidRPr="00F6067E">
        <w:rPr>
          <w:rFonts w:ascii="Arial" w:hAnsi="Arial" w:cs="Arial"/>
          <w:b/>
          <w:color w:val="0070C0"/>
          <w:szCs w:val="22"/>
        </w:rPr>
        <w:t xml:space="preserve"> </w:t>
      </w:r>
      <w:r w:rsidR="00023E6E" w:rsidRPr="00F6067E">
        <w:rPr>
          <w:rFonts w:asciiTheme="minorHAnsi" w:hAnsiTheme="minorHAnsi" w:cs="Arial"/>
          <w:i/>
          <w:color w:val="0070C0"/>
          <w:sz w:val="14"/>
          <w:szCs w:val="22"/>
        </w:rPr>
        <w:t>PÁRRAFO</w:t>
      </w:r>
      <w:r w:rsidRPr="00F6067E">
        <w:rPr>
          <w:rFonts w:asciiTheme="minorHAnsi" w:hAnsiTheme="minorHAnsi" w:cs="Arial"/>
          <w:i/>
          <w:color w:val="0070C0"/>
          <w:sz w:val="14"/>
          <w:szCs w:val="22"/>
        </w:rPr>
        <w:t xml:space="preserve">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111E38" w:rsidRPr="00F6067E" w:rsidRDefault="00023E6E" w:rsidP="00F6067E">
      <w:pPr>
        <w:jc w:val="right"/>
        <w:rPr>
          <w:rFonts w:ascii="Arial" w:hAnsi="Arial" w:cs="Arial"/>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111E38" w:rsidRPr="002D04BA" w:rsidRDefault="00111E38" w:rsidP="0087385B">
      <w:pPr>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72763A" w:rsidRDefault="00023E6E"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F6067E" w:rsidRPr="00F6067E" w:rsidRDefault="00F6067E" w:rsidP="00F6067E">
      <w:pPr>
        <w:jc w:val="right"/>
        <w:rPr>
          <w:rFonts w:asciiTheme="minorHAnsi" w:hAnsiTheme="minorHAnsi" w:cs="Arial"/>
          <w:i/>
          <w:sz w:val="14"/>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139.-</w:t>
      </w:r>
      <w:r>
        <w:rPr>
          <w:rFonts w:ascii="Arial" w:hAnsi="Arial" w:cs="Arial"/>
          <w:b/>
          <w:sz w:val="22"/>
          <w:szCs w:val="22"/>
        </w:rPr>
        <w:t xml:space="preserve"> </w:t>
      </w:r>
      <w:r w:rsidR="000F50E7"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0F50E7"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0F50E7" w:rsidRPr="00F6067E" w:rsidRDefault="00023E6E" w:rsidP="00F6067E">
      <w:pPr>
        <w:autoSpaceDE w:val="0"/>
        <w:autoSpaceDN w:val="0"/>
        <w:adjustRightInd w:val="0"/>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0F50E7" w:rsidRPr="002D04BA" w:rsidRDefault="000F50E7" w:rsidP="0087385B">
      <w:pPr>
        <w:autoSpaceDE w:val="0"/>
        <w:autoSpaceDN w:val="0"/>
        <w:adjustRightInd w:val="0"/>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72763A" w:rsidRPr="00F6067E" w:rsidRDefault="00023E6E" w:rsidP="00F6067E">
      <w:pPr>
        <w:autoSpaceDE w:val="0"/>
        <w:autoSpaceDN w:val="0"/>
        <w:adjustRightInd w:val="0"/>
        <w:jc w:val="right"/>
        <w:rPr>
          <w:rFonts w:asciiTheme="minorHAnsi" w:hAnsiTheme="minorHAnsi" w:cs="Arial"/>
          <w:i/>
          <w:sz w:val="16"/>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87385B">
      <w:pPr>
        <w:jc w:val="both"/>
        <w:rPr>
          <w:rFonts w:ascii="Arial" w:hAnsi="Arial" w:cs="Arial"/>
          <w:sz w:val="22"/>
          <w:szCs w:val="22"/>
        </w:rPr>
      </w:pPr>
    </w:p>
    <w:p w:rsidR="00F422B5" w:rsidRPr="002D04BA" w:rsidRDefault="00F422B5"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72763A"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87385B">
      <w:pPr>
        <w:jc w:val="both"/>
        <w:rPr>
          <w:rFonts w:ascii="Arial" w:hAnsi="Arial" w:cs="Arial"/>
          <w:sz w:val="22"/>
          <w:szCs w:val="22"/>
        </w:rPr>
      </w:pPr>
    </w:p>
    <w:p w:rsidR="000F50E7" w:rsidRPr="002D04BA" w:rsidRDefault="000F50E7" w:rsidP="0087385B">
      <w:pPr>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72763A"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541480" w:rsidRPr="00F6067E">
        <w:rPr>
          <w:rFonts w:asciiTheme="minorHAnsi" w:hAnsiTheme="minorHAnsi" w:cs="Arial"/>
          <w:i/>
          <w:color w:val="0070C0"/>
          <w:sz w:val="14"/>
          <w:szCs w:val="22"/>
        </w:rPr>
        <w:t xml:space="preserve"> ADICIONADO POR DEC. 128 P. O. 19 DE 6 DE MARZO DE 2014</w:t>
      </w:r>
    </w:p>
    <w:p w:rsidR="00F6067E" w:rsidRPr="00F6067E" w:rsidRDefault="00F6067E" w:rsidP="00F6067E">
      <w:pPr>
        <w:jc w:val="right"/>
        <w:rPr>
          <w:rFonts w:asciiTheme="minorHAnsi" w:hAnsiTheme="minorHAnsi" w:cs="Arial"/>
          <w:i/>
          <w:sz w:val="14"/>
          <w:szCs w:val="22"/>
        </w:rPr>
      </w:pPr>
    </w:p>
    <w:p w:rsidR="0072763A" w:rsidRPr="00F6067E" w:rsidRDefault="00F6067E" w:rsidP="00F6067E">
      <w:pPr>
        <w:jc w:val="both"/>
        <w:rPr>
          <w:rFonts w:ascii="Arial" w:hAnsi="Arial" w:cs="Arial"/>
          <w:b/>
          <w:sz w:val="22"/>
          <w:szCs w:val="22"/>
        </w:rPr>
      </w:pPr>
      <w:r w:rsidRPr="00F6067E">
        <w:rPr>
          <w:rFonts w:ascii="Arial" w:hAnsi="Arial" w:cs="Arial"/>
          <w:b/>
          <w:sz w:val="22"/>
          <w:szCs w:val="22"/>
        </w:rPr>
        <w:t>ARTÍCULO 140.-</w:t>
      </w:r>
      <w:r>
        <w:rPr>
          <w:rFonts w:ascii="Arial" w:hAnsi="Arial" w:cs="Arial"/>
          <w:b/>
          <w:sz w:val="22"/>
          <w:szCs w:val="22"/>
        </w:rPr>
        <w:t xml:space="preserve"> </w:t>
      </w:r>
      <w:r w:rsidR="0072763A"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87385B">
      <w:pPr>
        <w:jc w:val="both"/>
        <w:rPr>
          <w:rFonts w:ascii="Arial" w:hAnsi="Arial" w:cs="Arial"/>
          <w:sz w:val="22"/>
          <w:szCs w:val="22"/>
        </w:rPr>
      </w:pP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El Instituto contará con una Contraloría General como órgano de control interno, que tendrá a su cargo la fiscalización de los ingresos y egresos del mismo; en el ejercicio de sus atribuciones estará dotada de autonomía técnica y de gestión para decidir sobre su funcionamiento y resoluciones. Su titular será designado por el Congreso del Estado en los términos que señale la ley.</w:t>
      </w:r>
    </w:p>
    <w:p w:rsidR="00AE085F" w:rsidRPr="00F6067E" w:rsidRDefault="00023E6E" w:rsidP="00F6067E">
      <w:pPr>
        <w:jc w:val="right"/>
        <w:rPr>
          <w:rFonts w:asciiTheme="minorHAnsi" w:hAnsiTheme="minorHAnsi" w:cs="Arial"/>
          <w:i/>
          <w:color w:val="000000" w:themeColor="text1"/>
          <w:sz w:val="14"/>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AE085F" w:rsidRPr="002D04BA" w:rsidRDefault="00AE085F"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72763A" w:rsidRPr="00F6067E" w:rsidRDefault="00023E6E" w:rsidP="00F6067E">
      <w:pPr>
        <w:jc w:val="right"/>
        <w:rPr>
          <w:rFonts w:asciiTheme="minorHAnsi" w:hAnsiTheme="minorHAnsi" w:cs="Arial"/>
          <w:i/>
          <w:color w:val="000000" w:themeColor="text1"/>
          <w:sz w:val="16"/>
          <w:szCs w:val="22"/>
        </w:rPr>
      </w:pPr>
      <w:r w:rsidRPr="00F6067E">
        <w:rPr>
          <w:rFonts w:asciiTheme="minorHAnsi" w:hAnsiTheme="minorHAnsi" w:cs="Arial"/>
          <w:i/>
          <w:color w:val="0070C0"/>
          <w:sz w:val="14"/>
          <w:szCs w:val="22"/>
        </w:rPr>
        <w:t>PÁRRAFO</w:t>
      </w:r>
      <w:r w:rsidR="00255654" w:rsidRPr="00F6067E">
        <w:rPr>
          <w:rFonts w:asciiTheme="minorHAnsi" w:hAnsiTheme="minorHAnsi" w:cs="Arial"/>
          <w:i/>
          <w:color w:val="0070C0"/>
          <w:sz w:val="14"/>
          <w:szCs w:val="22"/>
        </w:rPr>
        <w:t xml:space="preserve"> REFORMADO </w:t>
      </w:r>
      <w:r w:rsidRPr="00F6067E">
        <w:rPr>
          <w:rFonts w:asciiTheme="minorHAnsi" w:hAnsiTheme="minorHAnsi" w:cs="Arial"/>
          <w:i/>
          <w:color w:val="0070C0"/>
          <w:sz w:val="14"/>
          <w:szCs w:val="22"/>
        </w:rPr>
        <w:t>POR DEC</w:t>
      </w:r>
      <w:r w:rsidR="00255654" w:rsidRPr="00F6067E">
        <w:rPr>
          <w:rFonts w:asciiTheme="minorHAnsi" w:hAnsiTheme="minorHAnsi" w:cs="Arial"/>
          <w:i/>
          <w:color w:val="0070C0"/>
          <w:sz w:val="14"/>
          <w:szCs w:val="22"/>
        </w:rPr>
        <w:t>. 171 P. O.14 EXT. DE 24 DE JUNIO DE 2014</w:t>
      </w:r>
    </w:p>
    <w:p w:rsidR="002A1089" w:rsidRPr="002D04BA" w:rsidRDefault="002A1089" w:rsidP="0087385B">
      <w:pPr>
        <w:jc w:val="both"/>
        <w:rPr>
          <w:rFonts w:ascii="Arial" w:hAnsi="Arial" w:cs="Arial"/>
          <w:sz w:val="22"/>
          <w:szCs w:val="22"/>
        </w:rPr>
      </w:pP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CAPÍTULO V</w:t>
      </w:r>
    </w:p>
    <w:p w:rsidR="002A1089" w:rsidRPr="00F6067E" w:rsidRDefault="00F6067E" w:rsidP="0087385B">
      <w:pPr>
        <w:jc w:val="center"/>
        <w:rPr>
          <w:rFonts w:ascii="Arial" w:hAnsi="Arial" w:cs="Arial"/>
          <w:b/>
          <w:color w:val="000000" w:themeColor="text1"/>
          <w:sz w:val="22"/>
          <w:szCs w:val="22"/>
        </w:rPr>
      </w:pPr>
      <w:r w:rsidRPr="00F6067E">
        <w:rPr>
          <w:rFonts w:ascii="Arial" w:hAnsi="Arial" w:cs="Arial"/>
          <w:b/>
          <w:color w:val="000000" w:themeColor="text1"/>
          <w:sz w:val="22"/>
          <w:szCs w:val="22"/>
        </w:rPr>
        <w:t>DEL TRIBUNAL ELECTORAL</w:t>
      </w:r>
    </w:p>
    <w:p w:rsidR="002A1089" w:rsidRDefault="00421F75" w:rsidP="00F6067E">
      <w:pPr>
        <w:jc w:val="right"/>
        <w:rPr>
          <w:rFonts w:asciiTheme="minorHAnsi" w:hAnsiTheme="minorHAnsi" w:cs="Arial"/>
          <w:i/>
          <w:color w:val="0070C0"/>
          <w:sz w:val="14"/>
          <w:szCs w:val="22"/>
        </w:rPr>
      </w:pPr>
      <w:r w:rsidRPr="00F6067E">
        <w:rPr>
          <w:rFonts w:asciiTheme="minorHAnsi" w:hAnsiTheme="minorHAnsi" w:cs="Arial"/>
          <w:i/>
          <w:color w:val="0070C0"/>
          <w:sz w:val="14"/>
          <w:szCs w:val="22"/>
        </w:rPr>
        <w:t>CAPÍTULO</w:t>
      </w:r>
      <w:r w:rsidR="005A412D" w:rsidRPr="00F6067E">
        <w:rPr>
          <w:rFonts w:asciiTheme="minorHAnsi" w:hAnsiTheme="minorHAnsi" w:cs="Arial"/>
          <w:i/>
          <w:color w:val="0070C0"/>
          <w:sz w:val="14"/>
          <w:szCs w:val="22"/>
        </w:rPr>
        <w:t xml:space="preserve"> ADICIONADO </w:t>
      </w:r>
      <w:r w:rsidR="00023E6E" w:rsidRPr="00F6067E">
        <w:rPr>
          <w:rFonts w:asciiTheme="minorHAnsi" w:hAnsiTheme="minorHAnsi" w:cs="Arial"/>
          <w:i/>
          <w:color w:val="0070C0"/>
          <w:sz w:val="14"/>
          <w:szCs w:val="22"/>
        </w:rPr>
        <w:t>POR DEC</w:t>
      </w:r>
      <w:r w:rsidR="005A412D" w:rsidRPr="00F6067E">
        <w:rPr>
          <w:rFonts w:asciiTheme="minorHAnsi" w:hAnsiTheme="minorHAnsi" w:cs="Arial"/>
          <w:i/>
          <w:color w:val="0070C0"/>
          <w:sz w:val="14"/>
          <w:szCs w:val="22"/>
        </w:rPr>
        <w:t xml:space="preserve">. 171 P. </w:t>
      </w:r>
      <w:r w:rsidR="00F6067E">
        <w:rPr>
          <w:rFonts w:asciiTheme="minorHAnsi" w:hAnsiTheme="minorHAnsi" w:cs="Arial"/>
          <w:i/>
          <w:color w:val="0070C0"/>
          <w:sz w:val="14"/>
          <w:szCs w:val="22"/>
        </w:rPr>
        <w:t>O.14 EXT. DE 24 DE JUNIO DE 2014.</w:t>
      </w:r>
    </w:p>
    <w:p w:rsidR="00F6067E" w:rsidRPr="00F6067E" w:rsidRDefault="00F6067E" w:rsidP="00F6067E">
      <w:pPr>
        <w:jc w:val="right"/>
        <w:rPr>
          <w:rFonts w:asciiTheme="minorHAnsi" w:hAnsiTheme="minorHAnsi" w:cs="Arial"/>
          <w:i/>
          <w:color w:val="000000" w:themeColor="text1"/>
          <w:sz w:val="16"/>
          <w:szCs w:val="22"/>
        </w:rPr>
      </w:pPr>
    </w:p>
    <w:p w:rsidR="002A1089" w:rsidRPr="00F6067E" w:rsidRDefault="00F6067E" w:rsidP="0087385B">
      <w:pPr>
        <w:jc w:val="both"/>
        <w:rPr>
          <w:rFonts w:ascii="Arial" w:hAnsi="Arial" w:cs="Arial"/>
          <w:b/>
          <w:color w:val="000000" w:themeColor="text1"/>
          <w:sz w:val="22"/>
          <w:szCs w:val="22"/>
        </w:rPr>
      </w:pPr>
      <w:r w:rsidRPr="00F6067E">
        <w:rPr>
          <w:rFonts w:ascii="Arial" w:hAnsi="Arial" w:cs="Arial"/>
          <w:b/>
          <w:color w:val="000000" w:themeColor="text1"/>
          <w:sz w:val="22"/>
          <w:szCs w:val="22"/>
        </w:rPr>
        <w:t>ARTÍCULO 141.-</w:t>
      </w:r>
      <w:r>
        <w:rPr>
          <w:rFonts w:ascii="Arial" w:hAnsi="Arial" w:cs="Arial"/>
          <w:b/>
          <w:color w:val="000000" w:themeColor="text1"/>
          <w:sz w:val="22"/>
          <w:szCs w:val="22"/>
        </w:rPr>
        <w:t xml:space="preserve"> </w:t>
      </w:r>
      <w:r w:rsidR="002A1089" w:rsidRPr="002D04BA">
        <w:rPr>
          <w:rFonts w:ascii="Arial" w:hAnsi="Arial" w:cs="Arial"/>
          <w:color w:val="000000" w:themeColor="text1"/>
          <w:sz w:val="22"/>
          <w:szCs w:val="22"/>
        </w:rPr>
        <w:t>El Tribunal Electoral del Estado de Durango, es el órgano jurisdiccional especializado, dotado de autonomía en su funcionamiento e independencia en sus decisiones, encargado de conocer y resolver los conflictos en materia electoral; en cuanto a las sesiones que celebre serán públicas en los términos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87385B">
      <w:pPr>
        <w:jc w:val="both"/>
        <w:rPr>
          <w:rFonts w:ascii="Arial" w:hAnsi="Arial" w:cs="Arial"/>
          <w:color w:val="000000" w:themeColor="text1"/>
          <w:sz w:val="22"/>
          <w:szCs w:val="22"/>
        </w:rPr>
      </w:pPr>
    </w:p>
    <w:p w:rsidR="002A1089" w:rsidRPr="002D04BA" w:rsidRDefault="002A1089" w:rsidP="0087385B">
      <w:pPr>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421F75" w:rsidRPr="00F6067E" w:rsidRDefault="00EA1462" w:rsidP="00F6067E">
      <w:pPr>
        <w:jc w:val="right"/>
        <w:rPr>
          <w:rFonts w:asciiTheme="minorHAnsi" w:hAnsiTheme="minorHAnsi" w:cs="Arial"/>
          <w:i/>
          <w:sz w:val="14"/>
          <w:szCs w:val="22"/>
        </w:rPr>
      </w:pPr>
      <w:r w:rsidRPr="00F6067E">
        <w:rPr>
          <w:rFonts w:asciiTheme="minorHAnsi" w:hAnsiTheme="minorHAnsi" w:cs="Arial"/>
          <w:i/>
          <w:color w:val="0070C0"/>
          <w:sz w:val="14"/>
          <w:szCs w:val="22"/>
        </w:rPr>
        <w:t xml:space="preserve">ARTÍCULO REFORMADO </w:t>
      </w:r>
      <w:r w:rsidR="00023E6E" w:rsidRPr="00F6067E">
        <w:rPr>
          <w:rFonts w:asciiTheme="minorHAnsi" w:hAnsiTheme="minorHAnsi" w:cs="Arial"/>
          <w:i/>
          <w:color w:val="0070C0"/>
          <w:sz w:val="14"/>
          <w:szCs w:val="22"/>
        </w:rPr>
        <w:t>POR DEC</w:t>
      </w:r>
      <w:r w:rsidRPr="00F6067E">
        <w:rPr>
          <w:rFonts w:asciiTheme="minorHAnsi" w:hAnsiTheme="minorHAnsi" w:cs="Arial"/>
          <w:i/>
          <w:color w:val="0070C0"/>
          <w:sz w:val="14"/>
          <w:szCs w:val="22"/>
        </w:rPr>
        <w:t>. 171 P. O.14 EXT. DE 24 DE JUNIO DE 2014</w:t>
      </w:r>
    </w:p>
    <w:p w:rsidR="00421F75" w:rsidRDefault="00421F75" w:rsidP="0087385B">
      <w:pPr>
        <w:jc w:val="center"/>
        <w:rPr>
          <w:rFonts w:ascii="Arial" w:hAnsi="Arial" w:cs="Arial"/>
          <w:b/>
          <w:sz w:val="22"/>
          <w:szCs w:val="22"/>
        </w:rPr>
      </w:pPr>
    </w:p>
    <w:p w:rsidR="0072763A" w:rsidRPr="00F6067E" w:rsidRDefault="00F6067E" w:rsidP="00F6067E">
      <w:pPr>
        <w:pStyle w:val="Ttulo3"/>
      </w:pPr>
      <w:r w:rsidRPr="00F6067E">
        <w:t>CAPÍTULO VI</w:t>
      </w:r>
    </w:p>
    <w:p w:rsidR="0072763A" w:rsidRPr="00F6067E" w:rsidRDefault="00F6067E" w:rsidP="00F6067E">
      <w:pPr>
        <w:pStyle w:val="Ttulo3"/>
      </w:pPr>
      <w:r w:rsidRPr="00F6067E">
        <w:t>DEL INSTITUTO DE EVALUACIÓN DE POLÍTICAS PÚBLICAS DEL ESTADO DE DURANGO</w:t>
      </w:r>
    </w:p>
    <w:p w:rsidR="0072763A" w:rsidRPr="002D04BA" w:rsidRDefault="0072763A" w:rsidP="0087385B">
      <w:pPr>
        <w:jc w:val="both"/>
        <w:rPr>
          <w:rFonts w:ascii="Arial" w:hAnsi="Arial" w:cs="Arial"/>
          <w:b/>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142.-</w:t>
      </w:r>
      <w:r>
        <w:rPr>
          <w:rFonts w:ascii="Arial" w:hAnsi="Arial" w:cs="Arial"/>
          <w:b/>
          <w:sz w:val="22"/>
          <w:szCs w:val="22"/>
        </w:rPr>
        <w:t xml:space="preserve"> </w:t>
      </w:r>
      <w:r w:rsidR="0072763A"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143.-</w:t>
      </w:r>
      <w:r>
        <w:rPr>
          <w:rFonts w:ascii="Arial" w:hAnsi="Arial" w:cs="Arial"/>
          <w:b/>
          <w:sz w:val="22"/>
          <w:szCs w:val="22"/>
        </w:rPr>
        <w:t xml:space="preserve"> </w:t>
      </w:r>
      <w:r w:rsidR="0072763A" w:rsidRPr="002D04BA">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VII</w:t>
      </w:r>
    </w:p>
    <w:p w:rsidR="0072763A" w:rsidRPr="00F6067E" w:rsidRDefault="00F6067E" w:rsidP="00F6067E">
      <w:pPr>
        <w:pStyle w:val="Ttulo3"/>
      </w:pPr>
      <w:r w:rsidRPr="00F6067E">
        <w:t>DE LA COMISIÓN ANTICORRUPCIÓN DEL ESTADO DE DURANGO</w:t>
      </w:r>
    </w:p>
    <w:p w:rsidR="0072763A" w:rsidRPr="002D04BA" w:rsidRDefault="0072763A" w:rsidP="0087385B">
      <w:pPr>
        <w:pStyle w:val="Default"/>
        <w:jc w:val="both"/>
        <w:rPr>
          <w:bCs/>
          <w:color w:val="auto"/>
          <w:sz w:val="22"/>
          <w:szCs w:val="22"/>
        </w:rPr>
      </w:pPr>
    </w:p>
    <w:p w:rsidR="0072763A" w:rsidRPr="00F6067E" w:rsidRDefault="00F6067E" w:rsidP="0087385B">
      <w:pPr>
        <w:pStyle w:val="Default"/>
        <w:jc w:val="both"/>
        <w:rPr>
          <w:b/>
          <w:bCs/>
          <w:color w:val="auto"/>
          <w:sz w:val="22"/>
          <w:szCs w:val="22"/>
        </w:rPr>
      </w:pPr>
      <w:r w:rsidRPr="00F6067E">
        <w:rPr>
          <w:b/>
          <w:bCs/>
          <w:color w:val="auto"/>
          <w:sz w:val="22"/>
          <w:szCs w:val="22"/>
        </w:rPr>
        <w:t xml:space="preserve">ARTÍCULO 144.- </w:t>
      </w:r>
      <w:r w:rsidR="0072763A" w:rsidRPr="002D04BA">
        <w:rPr>
          <w:bCs/>
          <w:color w:val="auto"/>
          <w:sz w:val="22"/>
          <w:szCs w:val="22"/>
        </w:rPr>
        <w:t>La Comisión Anticorrupción es el órgano encargado de prevenir, investigar y sancionar, en la vía administrativa, los actos de corrupción cometidos por los servidores públicos del Estado y los municipios, así como por cualquier persona física o moral involucrada en tales actos o que resulte beneficiada por los mismos.</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La Comisión se rige por los principios de certeza, legalidad, independencia, imparcialidad, objetividad, profesionalismo y transparencia.</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 xml:space="preserve">La Comisión desarrollará programas y acciones para difundir y promover la ética y la honestidad en el servicio público, así como la cultura de la legalidad. Igualmente podrá emitir recomendaciones </w:t>
      </w:r>
      <w:r w:rsidRPr="002D04BA">
        <w:rPr>
          <w:bCs/>
          <w:color w:val="auto"/>
          <w:sz w:val="22"/>
          <w:szCs w:val="22"/>
        </w:rPr>
        <w:lastRenderedPageBreak/>
        <w:t>particulares o de carácter general orientadas a mejorar los procedimientos administrativos y prevenir las prácticas de corrupción.</w:t>
      </w:r>
    </w:p>
    <w:p w:rsidR="0072763A" w:rsidRPr="002D04BA" w:rsidRDefault="0072763A" w:rsidP="0087385B">
      <w:pPr>
        <w:pStyle w:val="Default"/>
        <w:jc w:val="both"/>
        <w:rPr>
          <w:bCs/>
          <w:color w:val="auto"/>
          <w:sz w:val="22"/>
          <w:szCs w:val="22"/>
        </w:rPr>
      </w:pPr>
    </w:p>
    <w:p w:rsidR="0072763A" w:rsidRPr="00F6067E" w:rsidRDefault="00F6067E" w:rsidP="0087385B">
      <w:pPr>
        <w:pStyle w:val="Default"/>
        <w:jc w:val="both"/>
        <w:rPr>
          <w:b/>
          <w:bCs/>
          <w:color w:val="auto"/>
          <w:sz w:val="22"/>
          <w:szCs w:val="22"/>
        </w:rPr>
      </w:pPr>
      <w:r w:rsidRPr="00F6067E">
        <w:rPr>
          <w:b/>
          <w:bCs/>
          <w:color w:val="auto"/>
          <w:sz w:val="22"/>
          <w:szCs w:val="22"/>
        </w:rPr>
        <w:t>ARTÍCULO 145.-</w:t>
      </w:r>
      <w:r>
        <w:rPr>
          <w:b/>
          <w:bCs/>
          <w:color w:val="auto"/>
          <w:sz w:val="22"/>
          <w:szCs w:val="22"/>
        </w:rPr>
        <w:t xml:space="preserve"> </w:t>
      </w:r>
      <w:r w:rsidR="0072763A" w:rsidRPr="002D04BA">
        <w:rPr>
          <w:bCs/>
          <w:color w:val="auto"/>
          <w:sz w:val="22"/>
          <w:szCs w:val="22"/>
        </w:rPr>
        <w:t>La Comisión se integrará por tres comisionados, uno de los cuales será su Presidente, designados</w:t>
      </w:r>
      <w:r w:rsidR="0072763A" w:rsidRPr="002D04BA">
        <w:rPr>
          <w:color w:val="auto"/>
          <w:sz w:val="22"/>
          <w:szCs w:val="22"/>
        </w:rPr>
        <w:t xml:space="preserve"> conforme a las reglas y procedimiento señalados en esta Constitución y en la ley.</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Los comisionados durarán en su encargo siete años improrrogables y durante este periodo no podrán ocupar ningún otro empleo, cargo o comisión, salvo en asociaciones científicas, docentes, literarias, de beneficencia u otras no remuneradas.</w:t>
      </w:r>
      <w:r w:rsidRPr="002D04BA">
        <w:rPr>
          <w:bCs/>
          <w:sz w:val="22"/>
          <w:szCs w:val="22"/>
        </w:rPr>
        <w:t xml:space="preserve"> El Comisionado Presidente durará en su encargo cuatro años no renovables.</w:t>
      </w:r>
    </w:p>
    <w:p w:rsidR="0072763A" w:rsidRPr="002D04BA" w:rsidRDefault="0072763A" w:rsidP="0087385B">
      <w:pPr>
        <w:jc w:val="both"/>
        <w:rPr>
          <w:rFonts w:ascii="Arial" w:hAnsi="Arial" w:cs="Arial"/>
          <w:bCs/>
          <w:sz w:val="22"/>
          <w:szCs w:val="22"/>
        </w:rPr>
      </w:pPr>
    </w:p>
    <w:p w:rsidR="0072763A" w:rsidRPr="00F6067E" w:rsidRDefault="00F6067E" w:rsidP="0087385B">
      <w:pPr>
        <w:pStyle w:val="Default"/>
        <w:jc w:val="both"/>
        <w:rPr>
          <w:b/>
          <w:bCs/>
          <w:color w:val="auto"/>
          <w:sz w:val="22"/>
          <w:szCs w:val="22"/>
        </w:rPr>
      </w:pPr>
      <w:r w:rsidRPr="00F6067E">
        <w:rPr>
          <w:b/>
          <w:bCs/>
          <w:color w:val="auto"/>
          <w:sz w:val="22"/>
          <w:szCs w:val="22"/>
        </w:rPr>
        <w:t>ARTÍCULO 146.-</w:t>
      </w:r>
      <w:r>
        <w:rPr>
          <w:b/>
          <w:bCs/>
          <w:color w:val="auto"/>
          <w:sz w:val="22"/>
          <w:szCs w:val="22"/>
        </w:rPr>
        <w:t xml:space="preserve"> </w:t>
      </w:r>
      <w:r w:rsidR="0072763A" w:rsidRPr="002D04BA">
        <w:rPr>
          <w:bCs/>
          <w:color w:val="auto"/>
          <w:sz w:val="22"/>
          <w:szCs w:val="22"/>
        </w:rPr>
        <w:t>Cuando la Comisión encuentre actos presumiblemente constitutivos de delito dará vista al Ministerio Público, y estará facultada para coadyuvar en la investigación. En los casos de corrupción las responsabilidades prescribirán en un plazo de diez años.</w:t>
      </w:r>
    </w:p>
    <w:p w:rsidR="0072763A" w:rsidRPr="002D04BA" w:rsidRDefault="0072763A" w:rsidP="0087385B">
      <w:pPr>
        <w:jc w:val="both"/>
        <w:rPr>
          <w:rFonts w:ascii="Arial" w:hAnsi="Arial" w:cs="Arial"/>
          <w:bCs/>
          <w:sz w:val="22"/>
          <w:szCs w:val="22"/>
        </w:rPr>
      </w:pPr>
    </w:p>
    <w:p w:rsidR="0072763A" w:rsidRPr="002D04BA" w:rsidRDefault="0072763A" w:rsidP="0087385B">
      <w:pPr>
        <w:jc w:val="both"/>
        <w:rPr>
          <w:rFonts w:ascii="Arial" w:hAnsi="Arial" w:cs="Arial"/>
          <w:sz w:val="22"/>
          <w:szCs w:val="22"/>
        </w:rPr>
      </w:pPr>
      <w:r w:rsidRPr="002D04BA">
        <w:rPr>
          <w:rFonts w:ascii="Arial" w:hAnsi="Arial" w:cs="Arial"/>
          <w:bCs/>
          <w:sz w:val="22"/>
          <w:szCs w:val="22"/>
        </w:rPr>
        <w:t>La ley penal establecerá los delitos de corrupción y sus respectivas penas, que incluirán en su caso el decomiso y la privación de la propiedad de los bienes que se hayan adquirido directa o indirectamente como resultado de la comisión de los mismos.</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Las sanciones impuestas por la Comisión podrán ser recurridas, en los términos de las leyes de la materia.</w:t>
      </w:r>
    </w:p>
    <w:p w:rsidR="0072763A" w:rsidRPr="002D04BA" w:rsidRDefault="0072763A" w:rsidP="0087385B">
      <w:pPr>
        <w:pStyle w:val="Default"/>
        <w:jc w:val="both"/>
        <w:rPr>
          <w:bCs/>
          <w:color w:val="auto"/>
          <w:sz w:val="22"/>
          <w:szCs w:val="22"/>
        </w:rPr>
      </w:pPr>
    </w:p>
    <w:p w:rsidR="0072763A" w:rsidRPr="002D04BA" w:rsidRDefault="0072763A" w:rsidP="0087385B">
      <w:pPr>
        <w:pStyle w:val="Default"/>
        <w:jc w:val="both"/>
        <w:rPr>
          <w:bCs/>
          <w:color w:val="auto"/>
          <w:sz w:val="22"/>
          <w:szCs w:val="22"/>
        </w:rPr>
      </w:pPr>
      <w:r w:rsidRPr="002D04BA">
        <w:rPr>
          <w:bCs/>
          <w:color w:val="auto"/>
          <w:sz w:val="22"/>
          <w:szCs w:val="22"/>
        </w:rPr>
        <w:t>Toda autoridad y servidor público está obligado a prestar auxilio a la Comisión y a sus representantes para el buen desempeño de sus funciones.</w:t>
      </w:r>
    </w:p>
    <w:p w:rsidR="0072763A" w:rsidRPr="002D04BA" w:rsidRDefault="0072763A" w:rsidP="0087385B">
      <w:pPr>
        <w:pStyle w:val="Default"/>
        <w:jc w:val="both"/>
        <w:rPr>
          <w:bCs/>
          <w:color w:val="auto"/>
          <w:sz w:val="22"/>
          <w:szCs w:val="22"/>
        </w:rPr>
      </w:pPr>
    </w:p>
    <w:p w:rsidR="000C6D7D" w:rsidRPr="002D04BA" w:rsidRDefault="0072763A" w:rsidP="0087385B">
      <w:pPr>
        <w:pStyle w:val="Default"/>
        <w:jc w:val="both"/>
        <w:rPr>
          <w:bCs/>
          <w:color w:val="auto"/>
          <w:sz w:val="22"/>
          <w:szCs w:val="22"/>
        </w:rPr>
      </w:pPr>
      <w:r w:rsidRPr="002D04BA">
        <w:rPr>
          <w:bCs/>
          <w:color w:val="auto"/>
          <w:sz w:val="22"/>
          <w:szCs w:val="22"/>
        </w:rPr>
        <w:t xml:space="preserve">La Comisión contará con un consejo consultivo denominado Consejo Estatal de Ética Pública, como órgano interinstitucional encargado de promover acciones para fortalecer el comportamiento ético de la sociedad y coordinar las instancias de gobierno encargadas de prevenir y combatir la corrupción en todo el Estado. </w:t>
      </w:r>
    </w:p>
    <w:p w:rsidR="000F50E7" w:rsidRPr="002D04BA" w:rsidRDefault="000F50E7" w:rsidP="0087385B">
      <w:pPr>
        <w:pStyle w:val="Default"/>
        <w:jc w:val="both"/>
        <w:rPr>
          <w:bCs/>
          <w:sz w:val="22"/>
          <w:szCs w:val="22"/>
        </w:rPr>
      </w:pPr>
    </w:p>
    <w:p w:rsidR="0072763A" w:rsidRPr="00F6067E" w:rsidRDefault="00F6067E" w:rsidP="0005409E">
      <w:pPr>
        <w:pStyle w:val="Ttulo2"/>
      </w:pPr>
      <w:r w:rsidRPr="00F6067E">
        <w:t>TÍTULO SEXTO</w:t>
      </w:r>
    </w:p>
    <w:p w:rsidR="0072763A" w:rsidRPr="00F6067E" w:rsidRDefault="00F6067E" w:rsidP="0005409E">
      <w:pPr>
        <w:pStyle w:val="Ttulo2"/>
      </w:pPr>
      <w:r w:rsidRPr="00F6067E">
        <w:t>DEL MUNICIPIO</w:t>
      </w:r>
    </w:p>
    <w:p w:rsidR="0072763A" w:rsidRPr="00F6067E" w:rsidRDefault="0072763A" w:rsidP="0087385B">
      <w:pPr>
        <w:jc w:val="both"/>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GOBIERNO MUNICIPAL</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147.-</w:t>
      </w:r>
      <w:r>
        <w:rPr>
          <w:rFonts w:ascii="Arial" w:hAnsi="Arial" w:cs="Arial"/>
          <w:b/>
          <w:sz w:val="22"/>
          <w:szCs w:val="22"/>
        </w:rPr>
        <w:t xml:space="preserve"> </w:t>
      </w:r>
      <w:r w:rsidR="0072763A"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El Ayuntamiento se renovará en su totalidad cada tres años e iniciará sus funciones el primero de septiembre posterior a la elección.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87385B">
      <w:pPr>
        <w:jc w:val="both"/>
        <w:rPr>
          <w:rFonts w:ascii="Arial" w:hAnsi="Arial" w:cs="Arial"/>
          <w:sz w:val="22"/>
          <w:szCs w:val="22"/>
        </w:rPr>
      </w:pPr>
    </w:p>
    <w:p w:rsidR="0072763A" w:rsidRPr="00F6067E" w:rsidRDefault="00F6067E" w:rsidP="0087385B">
      <w:pPr>
        <w:autoSpaceDE w:val="0"/>
        <w:autoSpaceDN w:val="0"/>
        <w:adjustRightInd w:val="0"/>
        <w:jc w:val="both"/>
        <w:rPr>
          <w:rFonts w:ascii="Arial" w:hAnsi="Arial" w:cs="Arial"/>
          <w:b/>
          <w:sz w:val="22"/>
          <w:szCs w:val="22"/>
        </w:rPr>
      </w:pPr>
      <w:r w:rsidRPr="00F6067E">
        <w:rPr>
          <w:rFonts w:ascii="Arial" w:hAnsi="Arial" w:cs="Arial"/>
          <w:b/>
          <w:sz w:val="22"/>
          <w:szCs w:val="22"/>
        </w:rPr>
        <w:t>ARTÍCULO 148.-</w:t>
      </w:r>
      <w:r>
        <w:rPr>
          <w:rFonts w:ascii="Arial" w:hAnsi="Arial" w:cs="Arial"/>
          <w:b/>
          <w:sz w:val="22"/>
          <w:szCs w:val="22"/>
        </w:rPr>
        <w:t xml:space="preserve"> </w:t>
      </w:r>
      <w:r w:rsidR="0072763A" w:rsidRPr="002D04BA">
        <w:rPr>
          <w:rFonts w:ascii="Arial" w:hAnsi="Arial" w:cs="Arial"/>
          <w:sz w:val="22"/>
          <w:szCs w:val="22"/>
        </w:rPr>
        <w:t>Para ser electos presidentes, síndicos o regidores de un Ayuntamiento, se requiere:</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8"/>
        </w:numPr>
        <w:tabs>
          <w:tab w:val="left" w:pos="426"/>
        </w:tabs>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87385B">
      <w:pPr>
        <w:jc w:val="both"/>
        <w:rPr>
          <w:rFonts w:ascii="Arial" w:hAnsi="Arial" w:cs="Arial"/>
          <w:sz w:val="22"/>
          <w:szCs w:val="22"/>
        </w:rPr>
      </w:pPr>
    </w:p>
    <w:p w:rsidR="000F50E7" w:rsidRPr="00F6067E" w:rsidRDefault="00F6067E" w:rsidP="0087385B">
      <w:pPr>
        <w:jc w:val="both"/>
        <w:rPr>
          <w:rFonts w:ascii="Arial" w:hAnsi="Arial" w:cs="Arial"/>
          <w:b/>
          <w:sz w:val="22"/>
          <w:szCs w:val="22"/>
        </w:rPr>
      </w:pPr>
      <w:r w:rsidRPr="00F6067E">
        <w:rPr>
          <w:rFonts w:ascii="Arial" w:hAnsi="Arial" w:cs="Arial"/>
          <w:b/>
          <w:sz w:val="22"/>
          <w:szCs w:val="22"/>
        </w:rPr>
        <w:t>ARTÍCULO 149.-</w:t>
      </w:r>
      <w:r w:rsidR="000F50E7"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72763A" w:rsidRPr="00F6067E" w:rsidRDefault="00023E6E" w:rsidP="00F6067E">
      <w:pPr>
        <w:jc w:val="right"/>
        <w:rPr>
          <w:rFonts w:asciiTheme="minorHAnsi" w:hAnsiTheme="minorHAnsi" w:cs="Arial"/>
          <w:i/>
          <w:sz w:val="14"/>
          <w:szCs w:val="22"/>
        </w:rPr>
      </w:pPr>
      <w:r w:rsidRPr="00F6067E">
        <w:rPr>
          <w:rFonts w:asciiTheme="minorHAnsi" w:hAnsiTheme="minorHAnsi" w:cs="Arial"/>
          <w:i/>
          <w:color w:val="0070C0"/>
          <w:sz w:val="14"/>
          <w:szCs w:val="22"/>
        </w:rPr>
        <w:t>PÁRRAFO</w:t>
      </w:r>
      <w:r w:rsidR="00F7660B" w:rsidRPr="00F6067E">
        <w:rPr>
          <w:rFonts w:asciiTheme="minorHAnsi" w:hAnsiTheme="minorHAnsi" w:cs="Arial"/>
          <w:i/>
          <w:color w:val="0070C0"/>
          <w:sz w:val="14"/>
          <w:szCs w:val="22"/>
        </w:rPr>
        <w:t xml:space="preserve"> REFORMADO POR DEC. 128 P. O. 19 DE 6 DE MARZO DE 2014</w:t>
      </w:r>
      <w:r w:rsidR="00F6067E" w:rsidRPr="00F6067E">
        <w:rPr>
          <w:rFonts w:asciiTheme="minorHAnsi" w:hAnsiTheme="minorHAnsi" w:cs="Arial"/>
          <w:i/>
          <w:sz w:val="14"/>
          <w:szCs w:val="22"/>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150.-</w:t>
      </w:r>
      <w:r>
        <w:rPr>
          <w:rFonts w:ascii="Arial" w:hAnsi="Arial" w:cs="Arial"/>
          <w:b/>
          <w:sz w:val="22"/>
          <w:szCs w:val="22"/>
        </w:rPr>
        <w:t xml:space="preserve"> </w:t>
      </w:r>
      <w:r w:rsidR="0072763A"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9"/>
        </w:numPr>
        <w:tabs>
          <w:tab w:val="left" w:pos="426"/>
        </w:tabs>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151.-</w:t>
      </w:r>
      <w:r>
        <w:rPr>
          <w:rFonts w:ascii="Arial" w:hAnsi="Arial" w:cs="Arial"/>
          <w:b/>
          <w:sz w:val="22"/>
          <w:szCs w:val="22"/>
        </w:rPr>
        <w:t xml:space="preserve"> </w:t>
      </w:r>
      <w:r w:rsidR="0072763A"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Default="0072763A" w:rsidP="0087385B">
      <w:pPr>
        <w:jc w:val="both"/>
        <w:rPr>
          <w:rFonts w:ascii="Arial" w:hAnsi="Arial" w:cs="Arial"/>
          <w:b/>
          <w:sz w:val="22"/>
          <w:szCs w:val="22"/>
        </w:rPr>
      </w:pPr>
    </w:p>
    <w:p w:rsidR="00F6067E" w:rsidRPr="002D04BA" w:rsidRDefault="00F6067E" w:rsidP="0087385B">
      <w:pPr>
        <w:jc w:val="both"/>
        <w:rPr>
          <w:rFonts w:ascii="Arial" w:hAnsi="Arial" w:cs="Arial"/>
          <w:b/>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 LAS FACULTADES Y OBLIGACIONES DE LOS MUNICIPIOS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152.-</w:t>
      </w:r>
      <w:r>
        <w:rPr>
          <w:rFonts w:ascii="Arial" w:hAnsi="Arial" w:cs="Arial"/>
          <w:b/>
          <w:sz w:val="22"/>
          <w:szCs w:val="22"/>
        </w:rPr>
        <w:t xml:space="preserve"> </w:t>
      </w:r>
      <w:r w:rsidR="0072763A" w:rsidRPr="002D04BA">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153.-</w:t>
      </w:r>
      <w:r>
        <w:rPr>
          <w:rFonts w:ascii="Arial" w:hAnsi="Arial" w:cs="Arial"/>
          <w:b/>
          <w:sz w:val="22"/>
          <w:szCs w:val="22"/>
        </w:rPr>
        <w:t xml:space="preserve"> </w:t>
      </w:r>
      <w:r w:rsidR="0072763A" w:rsidRPr="002D04BA">
        <w:rPr>
          <w:rFonts w:ascii="Arial" w:hAnsi="Arial" w:cs="Arial"/>
          <w:sz w:val="22"/>
          <w:szCs w:val="22"/>
        </w:rPr>
        <w:t>Los municipios tendrán a su cargo la prestación de las siguientes funciones y servicios públicos: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87385B">
      <w:pPr>
        <w:pStyle w:val="Prrafodelista"/>
        <w:tabs>
          <w:tab w:val="left" w:pos="426"/>
        </w:tabs>
        <w:ind w:left="0"/>
        <w:rPr>
          <w:rFonts w:ascii="Arial" w:hAnsi="Arial" w:cs="Arial"/>
          <w:sz w:val="22"/>
          <w:szCs w:val="22"/>
        </w:rPr>
      </w:pPr>
    </w:p>
    <w:p w:rsidR="0072763A" w:rsidRPr="002D04BA" w:rsidRDefault="0072763A" w:rsidP="0087385B">
      <w:pPr>
        <w:pStyle w:val="Prrafodelista"/>
        <w:numPr>
          <w:ilvl w:val="0"/>
          <w:numId w:val="10"/>
        </w:numPr>
        <w:tabs>
          <w:tab w:val="left" w:pos="567"/>
        </w:tabs>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87385B">
      <w:pPr>
        <w:pStyle w:val="Prrafodelista"/>
        <w:tabs>
          <w:tab w:val="left" w:pos="426"/>
        </w:tabs>
        <w:autoSpaceDE w:val="0"/>
        <w:autoSpaceDN w:val="0"/>
        <w:adjustRightInd w:val="0"/>
        <w:ind w:left="0"/>
        <w:rPr>
          <w:rFonts w:ascii="Arial" w:hAnsi="Arial" w:cs="Arial"/>
          <w:sz w:val="22"/>
          <w:szCs w:val="22"/>
        </w:rPr>
      </w:pPr>
    </w:p>
    <w:p w:rsidR="0072763A" w:rsidRPr="002D04BA" w:rsidRDefault="0072763A" w:rsidP="0087385B">
      <w:pPr>
        <w:pStyle w:val="Prrafodelista"/>
        <w:numPr>
          <w:ilvl w:val="0"/>
          <w:numId w:val="10"/>
        </w:numPr>
        <w:tabs>
          <w:tab w:val="left" w:pos="426"/>
        </w:tabs>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154.-</w:t>
      </w:r>
      <w:r>
        <w:rPr>
          <w:rFonts w:ascii="Arial" w:hAnsi="Arial" w:cs="Arial"/>
          <w:b/>
          <w:sz w:val="22"/>
          <w:szCs w:val="22"/>
        </w:rPr>
        <w:t xml:space="preserve"> </w:t>
      </w:r>
      <w:r w:rsidR="0072763A" w:rsidRPr="002D04BA">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155.-</w:t>
      </w:r>
      <w:r>
        <w:rPr>
          <w:rFonts w:ascii="Arial" w:hAnsi="Arial" w:cs="Arial"/>
          <w:b/>
          <w:sz w:val="22"/>
          <w:szCs w:val="22"/>
        </w:rPr>
        <w:t xml:space="preserve"> </w:t>
      </w:r>
      <w:r w:rsidR="0072763A"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87385B">
      <w:pPr>
        <w:jc w:val="both"/>
        <w:rPr>
          <w:rFonts w:ascii="Arial" w:hAnsi="Arial" w:cs="Arial"/>
          <w:sz w:val="22"/>
          <w:szCs w:val="22"/>
        </w:rPr>
      </w:pPr>
    </w:p>
    <w:p w:rsidR="00421F75" w:rsidRPr="002D04BA" w:rsidRDefault="00421F75" w:rsidP="0087385B">
      <w:pPr>
        <w:jc w:val="both"/>
        <w:rPr>
          <w:rFonts w:ascii="Arial" w:hAnsi="Arial" w:cs="Arial"/>
          <w:sz w:val="22"/>
          <w:szCs w:val="22"/>
        </w:rPr>
      </w:pPr>
    </w:p>
    <w:p w:rsidR="0072763A" w:rsidRPr="00F6067E" w:rsidRDefault="00F6067E" w:rsidP="00F6067E">
      <w:pPr>
        <w:pStyle w:val="Ttulo3"/>
      </w:pPr>
      <w:r w:rsidRPr="00F6067E">
        <w:t>CAPÍTULO III</w:t>
      </w:r>
    </w:p>
    <w:p w:rsidR="0072763A" w:rsidRPr="00F6067E" w:rsidRDefault="00F6067E" w:rsidP="00F6067E">
      <w:pPr>
        <w:pStyle w:val="Ttulo3"/>
      </w:pPr>
      <w:r w:rsidRPr="00F6067E">
        <w:t>DE LA COLABORACIÓN ENTRE MUNICIPIOS Y OTRAS ENTIDADES PÚBLICAS</w:t>
      </w:r>
    </w:p>
    <w:p w:rsidR="0072763A" w:rsidRPr="002D04BA" w:rsidRDefault="0072763A" w:rsidP="0087385B">
      <w:pPr>
        <w:jc w:val="center"/>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lastRenderedPageBreak/>
        <w:t>ARTÍCULO 156.-</w:t>
      </w:r>
      <w:r>
        <w:rPr>
          <w:rFonts w:ascii="Arial" w:hAnsi="Arial" w:cs="Arial"/>
          <w:b/>
          <w:sz w:val="22"/>
          <w:szCs w:val="22"/>
        </w:rPr>
        <w:t xml:space="preserve"> </w:t>
      </w:r>
      <w:r w:rsidR="0072763A"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157.-</w:t>
      </w:r>
      <w:r>
        <w:rPr>
          <w:rFonts w:ascii="Arial" w:hAnsi="Arial" w:cs="Arial"/>
          <w:b/>
          <w:sz w:val="22"/>
          <w:szCs w:val="22"/>
        </w:rPr>
        <w:t xml:space="preserve"> </w:t>
      </w:r>
      <w:r w:rsidR="0072763A"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87385B">
      <w:pPr>
        <w:jc w:val="both"/>
        <w:rPr>
          <w:rFonts w:ascii="Arial" w:hAnsi="Arial" w:cs="Arial"/>
          <w:b/>
          <w:sz w:val="22"/>
          <w:szCs w:val="22"/>
        </w:rPr>
      </w:pPr>
    </w:p>
    <w:p w:rsidR="00D1265B" w:rsidRPr="002D04BA" w:rsidRDefault="00D1265B" w:rsidP="0087385B">
      <w:pPr>
        <w:jc w:val="center"/>
        <w:rPr>
          <w:rFonts w:ascii="Arial" w:hAnsi="Arial" w:cs="Arial"/>
          <w:b/>
          <w:sz w:val="22"/>
          <w:szCs w:val="22"/>
        </w:rPr>
      </w:pPr>
    </w:p>
    <w:p w:rsidR="0072763A" w:rsidRPr="00F6067E" w:rsidRDefault="00F6067E" w:rsidP="0005409E">
      <w:pPr>
        <w:pStyle w:val="Ttulo2"/>
      </w:pPr>
      <w:r w:rsidRPr="00F6067E">
        <w:t>TÍTULO SÉPTIMO</w:t>
      </w:r>
    </w:p>
    <w:p w:rsidR="0072763A" w:rsidRPr="00F6067E" w:rsidRDefault="00F6067E" w:rsidP="0005409E">
      <w:pPr>
        <w:pStyle w:val="Ttulo2"/>
      </w:pPr>
      <w:r w:rsidRPr="00F6067E">
        <w:t>DE LA HACIENDA PÚBLICA, LA RENDICIÓN DE CUENTAS Y LAS RESPONSABILIDADES DE LOS SERVIDORES PÚBLICOS</w:t>
      </w:r>
    </w:p>
    <w:p w:rsidR="0072763A" w:rsidRPr="00F6067E" w:rsidRDefault="0072763A" w:rsidP="0087385B">
      <w:pPr>
        <w:jc w:val="center"/>
        <w:rPr>
          <w:rFonts w:ascii="Arial" w:hAnsi="Arial" w:cs="Arial"/>
          <w:b/>
          <w:sz w:val="22"/>
          <w:szCs w:val="22"/>
        </w:rPr>
      </w:pPr>
    </w:p>
    <w:p w:rsidR="0072763A" w:rsidRPr="00F6067E" w:rsidRDefault="00F6067E" w:rsidP="00F6067E">
      <w:pPr>
        <w:pStyle w:val="Ttulo3"/>
      </w:pPr>
      <w:r w:rsidRPr="00F6067E">
        <w:t>CAPÍTULO I</w:t>
      </w:r>
    </w:p>
    <w:p w:rsidR="0072763A" w:rsidRPr="00F6067E" w:rsidRDefault="00F6067E" w:rsidP="00F6067E">
      <w:pPr>
        <w:pStyle w:val="Ttulo3"/>
      </w:pPr>
      <w:r w:rsidRPr="00F6067E">
        <w:t>DEL MANEJO DE LOS RECURSOS PÚBLICOS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158.-</w:t>
      </w:r>
      <w:r>
        <w:rPr>
          <w:rFonts w:ascii="Arial" w:hAnsi="Arial" w:cs="Arial"/>
          <w:b/>
          <w:sz w:val="22"/>
          <w:szCs w:val="22"/>
        </w:rPr>
        <w:t xml:space="preserve"> </w:t>
      </w:r>
      <w:r w:rsidR="0072763A" w:rsidRPr="002D04BA">
        <w:rPr>
          <w:rFonts w:ascii="Arial" w:hAnsi="Arial" w:cs="Arial"/>
          <w:sz w:val="22"/>
          <w:szCs w:val="22"/>
        </w:rPr>
        <w:t>La hacienda del Estado se integra por:</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21"/>
        </w:numPr>
        <w:tabs>
          <w:tab w:val="left" w:pos="567"/>
        </w:tabs>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87385B">
      <w:pPr>
        <w:jc w:val="both"/>
        <w:rPr>
          <w:rFonts w:ascii="Arial" w:hAnsi="Arial" w:cs="Arial"/>
          <w:b/>
          <w:sz w:val="22"/>
          <w:szCs w:val="22"/>
        </w:rPr>
      </w:pPr>
    </w:p>
    <w:p w:rsidR="0072763A" w:rsidRPr="00F6067E" w:rsidRDefault="00F6067E" w:rsidP="0087385B">
      <w:pPr>
        <w:tabs>
          <w:tab w:val="left" w:pos="709"/>
          <w:tab w:val="left" w:pos="907"/>
        </w:tabs>
        <w:jc w:val="both"/>
        <w:rPr>
          <w:rFonts w:ascii="Arial" w:hAnsi="Arial" w:cs="Arial"/>
          <w:b/>
          <w:bCs/>
          <w:sz w:val="22"/>
          <w:szCs w:val="22"/>
        </w:rPr>
      </w:pPr>
      <w:r w:rsidRPr="00F6067E">
        <w:rPr>
          <w:rFonts w:ascii="Arial" w:hAnsi="Arial" w:cs="Arial"/>
          <w:b/>
          <w:bCs/>
          <w:sz w:val="22"/>
          <w:szCs w:val="22"/>
        </w:rPr>
        <w:lastRenderedPageBreak/>
        <w:t>ARTÍCULO 159.-</w:t>
      </w:r>
      <w:r>
        <w:rPr>
          <w:rFonts w:ascii="Arial" w:hAnsi="Arial" w:cs="Arial"/>
          <w:b/>
          <w:bCs/>
          <w:sz w:val="22"/>
          <w:szCs w:val="22"/>
        </w:rPr>
        <w:t xml:space="preserve"> </w:t>
      </w:r>
      <w:r w:rsidR="0072763A"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160.-</w:t>
      </w:r>
      <w:r>
        <w:rPr>
          <w:rFonts w:ascii="Arial" w:hAnsi="Arial" w:cs="Arial"/>
          <w:b/>
          <w:sz w:val="22"/>
          <w:szCs w:val="22"/>
        </w:rPr>
        <w:t xml:space="preserve"> </w:t>
      </w:r>
      <w:r w:rsidR="0072763A"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0E4485" w:rsidRDefault="000E4485" w:rsidP="0087385B">
      <w:pPr>
        <w:jc w:val="both"/>
        <w:rPr>
          <w:rFonts w:ascii="Arial" w:hAnsi="Arial" w:cs="Arial"/>
          <w:sz w:val="22"/>
          <w:szCs w:val="22"/>
        </w:rPr>
      </w:pP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Las obligaciones o empréstitos que autorice el Congreso del Estado deberán destinarse a destinen a inversiones públicas productivas y a su refinanciamiento o reestructura, las cuales deberán realizarse bajo las mejores condiciones del mercado; en ningún caso podrán destinar empréstitos para cubrir gasto corriente.</w:t>
      </w:r>
    </w:p>
    <w:p w:rsidR="000E4485" w:rsidRPr="000E4485" w:rsidRDefault="000E4485" w:rsidP="000E4485">
      <w:pPr>
        <w:autoSpaceDE w:val="0"/>
        <w:autoSpaceDN w:val="0"/>
        <w:adjustRightInd w:val="0"/>
        <w:jc w:val="right"/>
        <w:rPr>
          <w:rFonts w:ascii="Arial" w:hAnsi="Arial" w:cs="Arial"/>
          <w:b/>
          <w:bCs/>
          <w:lang w:eastAsia="es-MX"/>
        </w:rPr>
      </w:pPr>
      <w:r>
        <w:rPr>
          <w:rFonts w:asciiTheme="minorHAnsi" w:hAnsiTheme="minorHAnsi"/>
          <w:i/>
          <w:color w:val="0070C0"/>
          <w:sz w:val="14"/>
        </w:rPr>
        <w:t xml:space="preserve">PÁRRAFO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Pr="006D7892">
        <w:rPr>
          <w:rFonts w:asciiTheme="minorHAnsi" w:hAnsiTheme="minorHAnsi"/>
          <w:i/>
          <w:color w:val="0070C0"/>
          <w:sz w:val="14"/>
        </w:rPr>
        <w:t>8, 26 DE ENERO DE 2016</w:t>
      </w:r>
      <w:r w:rsidRPr="006D7892">
        <w:rPr>
          <w:rFonts w:asciiTheme="minorHAnsi" w:hAnsiTheme="minorHAnsi"/>
          <w:b/>
          <w:i/>
          <w:color w:val="0070C0"/>
          <w:sz w:val="14"/>
        </w:rPr>
        <w:t>.</w:t>
      </w:r>
    </w:p>
    <w:p w:rsidR="000E4485" w:rsidRPr="0005409E" w:rsidRDefault="000E4485" w:rsidP="000E4485">
      <w:pPr>
        <w:autoSpaceDE w:val="0"/>
        <w:autoSpaceDN w:val="0"/>
        <w:adjustRightInd w:val="0"/>
        <w:jc w:val="both"/>
        <w:rPr>
          <w:rFonts w:ascii="Arial" w:hAnsi="Arial" w:cs="Arial"/>
          <w:lang w:eastAsia="es-MX"/>
        </w:rPr>
      </w:pPr>
      <w:r w:rsidRPr="0005409E">
        <w:rPr>
          <w:rFonts w:ascii="Arial" w:hAnsi="Arial" w:cs="Arial"/>
          <w:lang w:eastAsia="es-MX"/>
        </w:rPr>
        <w:t xml:space="preserve">El Estado y los Municipios podrán contratar obligaciones para cubrir sus necesidades de corto plazo, sin rebasar los límites máximos y condiciones que establezca la ley general expedida por el Congreso de la Unión. Las obligaciones a corto plazo, deberán liquidarse a más tardar tres meses antes del término del periodo de gobierno correspondiente y no podrán contratarse nuevas obligaciones durante esos últimos tres meses.   </w:t>
      </w:r>
    </w:p>
    <w:p w:rsidR="0072763A" w:rsidRPr="00907146" w:rsidRDefault="00907146" w:rsidP="000E4485">
      <w:pPr>
        <w:autoSpaceDE w:val="0"/>
        <w:autoSpaceDN w:val="0"/>
        <w:adjustRightInd w:val="0"/>
        <w:jc w:val="right"/>
        <w:rPr>
          <w:rFonts w:asciiTheme="minorHAnsi" w:hAnsiTheme="minorHAnsi" w:cs="Arial"/>
          <w:b/>
          <w:bCs/>
          <w:i/>
          <w:color w:val="0070C0"/>
          <w:sz w:val="14"/>
          <w:szCs w:val="16"/>
          <w:lang w:eastAsia="es-MX"/>
        </w:rPr>
      </w:pPr>
      <w:r w:rsidRPr="00907146">
        <w:rPr>
          <w:rFonts w:asciiTheme="minorHAnsi" w:hAnsiTheme="minorHAnsi" w:cs="Arial"/>
          <w:i/>
          <w:color w:val="0070C0"/>
          <w:sz w:val="14"/>
          <w:szCs w:val="16"/>
          <w:lang w:eastAsia="es-MX"/>
        </w:rPr>
        <w:t xml:space="preserve">PÁRRAFO ADICIONADO </w:t>
      </w:r>
      <w:r>
        <w:rPr>
          <w:rFonts w:asciiTheme="minorHAnsi" w:hAnsiTheme="minorHAnsi" w:cs="Arial"/>
          <w:i/>
          <w:color w:val="0070C0"/>
          <w:sz w:val="14"/>
          <w:szCs w:val="16"/>
        </w:rPr>
        <w:t>Y RECORRE</w:t>
      </w:r>
      <w:r w:rsidRPr="00907146">
        <w:rPr>
          <w:rFonts w:asciiTheme="minorHAnsi" w:hAnsiTheme="minorHAnsi" w:cs="Arial"/>
          <w:i/>
          <w:color w:val="0070C0"/>
          <w:sz w:val="14"/>
          <w:szCs w:val="16"/>
        </w:rPr>
        <w:t xml:space="preserve"> EN SU ORDEN LOS SIGUIENTES</w:t>
      </w:r>
      <w:r w:rsidRPr="00907146">
        <w:rPr>
          <w:rFonts w:asciiTheme="minorHAnsi" w:hAnsiTheme="minorHAnsi"/>
          <w:i/>
          <w:color w:val="0070C0"/>
          <w:sz w:val="14"/>
          <w:szCs w:val="16"/>
        </w:rPr>
        <w:t xml:space="preserve"> POR DEC. 48, LXVII, P. 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NO</w:t>
      </w:r>
      <w:r w:rsidRPr="00907146">
        <w:rPr>
          <w:rFonts w:asciiTheme="minorHAnsi" w:hAnsiTheme="minorHAnsi"/>
          <w:b/>
          <w:i/>
          <w:color w:val="0070C0"/>
          <w:sz w:val="14"/>
          <w:szCs w:val="16"/>
        </w:rPr>
        <w:t xml:space="preserve">. </w:t>
      </w:r>
      <w:r w:rsidRPr="00907146">
        <w:rPr>
          <w:rFonts w:asciiTheme="minorHAnsi" w:hAnsiTheme="minorHAnsi"/>
          <w:i/>
          <w:color w:val="0070C0"/>
          <w:sz w:val="14"/>
          <w:szCs w:val="16"/>
        </w:rPr>
        <w:t>8, 26 DE ENERO DE 2016</w:t>
      </w:r>
      <w:r w:rsidRPr="00907146">
        <w:rPr>
          <w:rFonts w:asciiTheme="minorHAnsi" w:hAnsiTheme="minorHAnsi"/>
          <w:b/>
          <w:i/>
          <w:color w:val="0070C0"/>
          <w:sz w:val="14"/>
          <w:szCs w:val="16"/>
        </w:rPr>
        <w:t>.</w:t>
      </w:r>
    </w:p>
    <w:p w:rsidR="0072763A" w:rsidRPr="002D04BA" w:rsidRDefault="0072763A" w:rsidP="0087385B">
      <w:pPr>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161.-</w:t>
      </w:r>
      <w:r>
        <w:rPr>
          <w:rFonts w:ascii="Arial" w:hAnsi="Arial" w:cs="Arial"/>
          <w:b/>
          <w:sz w:val="22"/>
          <w:szCs w:val="22"/>
        </w:rPr>
        <w:t xml:space="preserve"> </w:t>
      </w:r>
      <w:r w:rsidR="0072763A" w:rsidRPr="002D04BA">
        <w:rPr>
          <w:rFonts w:ascii="Arial" w:hAnsi="Arial" w:cs="Arial"/>
          <w:sz w:val="22"/>
          <w:szCs w:val="22"/>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y no podrá ser mayor a la establecida para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lastRenderedPageBreak/>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establecerá las sanciones penales y administrativas que correspondan a las conductas que impliquen el incumplimiento de lo establecido en este artículo.</w:t>
      </w:r>
    </w:p>
    <w:p w:rsidR="0072763A" w:rsidRPr="002D04BA" w:rsidRDefault="0072763A" w:rsidP="0087385B">
      <w:pPr>
        <w:jc w:val="both"/>
        <w:rPr>
          <w:rFonts w:ascii="Arial" w:hAnsi="Arial" w:cs="Arial"/>
          <w:sz w:val="22"/>
          <w:szCs w:val="22"/>
        </w:rPr>
      </w:pPr>
    </w:p>
    <w:p w:rsidR="0072763A" w:rsidRPr="00F6067E" w:rsidRDefault="00F6067E" w:rsidP="0087385B">
      <w:pPr>
        <w:jc w:val="both"/>
        <w:rPr>
          <w:rFonts w:ascii="Arial" w:hAnsi="Arial" w:cs="Arial"/>
          <w:b/>
          <w:sz w:val="22"/>
          <w:szCs w:val="22"/>
        </w:rPr>
      </w:pPr>
      <w:r w:rsidRPr="00F6067E">
        <w:rPr>
          <w:rFonts w:ascii="Arial" w:hAnsi="Arial" w:cs="Arial"/>
          <w:b/>
          <w:sz w:val="22"/>
          <w:szCs w:val="22"/>
        </w:rPr>
        <w:t>ARTÍCULO 162.-</w:t>
      </w:r>
      <w:r>
        <w:rPr>
          <w:rFonts w:ascii="Arial" w:hAnsi="Arial" w:cs="Arial"/>
          <w:b/>
          <w:sz w:val="22"/>
          <w:szCs w:val="22"/>
        </w:rPr>
        <w:t xml:space="preserve"> </w:t>
      </w:r>
      <w:r w:rsidR="0072763A"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F6067E" w:rsidRDefault="00F6067E" w:rsidP="00F6067E">
      <w:pPr>
        <w:pStyle w:val="Ttulo3"/>
      </w:pPr>
      <w:r w:rsidRPr="00F6067E">
        <w:t>CAPÍTULO II</w:t>
      </w:r>
    </w:p>
    <w:p w:rsidR="0072763A" w:rsidRPr="00F6067E" w:rsidRDefault="00F6067E" w:rsidP="00F6067E">
      <w:pPr>
        <w:pStyle w:val="Ttulo3"/>
      </w:pPr>
      <w:r w:rsidRPr="00F6067E">
        <w:t>DEL SISTEMA ESTATAL DE RENDICIÓN DE CUENTAS</w:t>
      </w:r>
    </w:p>
    <w:p w:rsidR="0072763A" w:rsidRPr="002D04BA" w:rsidRDefault="0072763A" w:rsidP="0087385B">
      <w:pPr>
        <w:pStyle w:val="Default"/>
        <w:jc w:val="both"/>
        <w:rPr>
          <w:color w:val="auto"/>
          <w:sz w:val="22"/>
          <w:szCs w:val="22"/>
        </w:rPr>
      </w:pPr>
    </w:p>
    <w:p w:rsidR="0072763A" w:rsidRPr="00F6067E" w:rsidRDefault="00F6067E" w:rsidP="0087385B">
      <w:pPr>
        <w:pStyle w:val="Default"/>
        <w:jc w:val="both"/>
        <w:rPr>
          <w:b/>
          <w:color w:val="auto"/>
          <w:sz w:val="22"/>
          <w:szCs w:val="22"/>
        </w:rPr>
      </w:pPr>
      <w:r w:rsidRPr="00F6067E">
        <w:rPr>
          <w:b/>
          <w:color w:val="auto"/>
          <w:sz w:val="22"/>
          <w:szCs w:val="22"/>
        </w:rPr>
        <w:t>ARTÍCULO 163.-</w:t>
      </w:r>
      <w:r>
        <w:rPr>
          <w:b/>
          <w:color w:val="auto"/>
          <w:sz w:val="22"/>
          <w:szCs w:val="22"/>
        </w:rPr>
        <w:t xml:space="preserve"> </w:t>
      </w:r>
      <w:r w:rsidR="0072763A"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87385B">
      <w:pPr>
        <w:pStyle w:val="Default"/>
        <w:jc w:val="both"/>
        <w:rPr>
          <w:color w:val="auto"/>
          <w:sz w:val="22"/>
          <w:szCs w:val="22"/>
        </w:rPr>
      </w:pPr>
    </w:p>
    <w:p w:rsidR="0072763A" w:rsidRPr="002D04BA" w:rsidRDefault="0072763A" w:rsidP="0087385B">
      <w:pPr>
        <w:pStyle w:val="Default"/>
        <w:jc w:val="both"/>
        <w:rPr>
          <w:color w:val="auto"/>
          <w:sz w:val="22"/>
          <w:szCs w:val="22"/>
        </w:rPr>
      </w:pPr>
      <w:r w:rsidRPr="002D04BA">
        <w:rPr>
          <w:color w:val="auto"/>
          <w:sz w:val="22"/>
          <w:szCs w:val="22"/>
        </w:rPr>
        <w:t>Son mecanismos del Sistema Estatal de Rendición de Cuentas, el informe de gestión gubernamental y la cuenta pública.</w:t>
      </w:r>
    </w:p>
    <w:p w:rsidR="0072763A" w:rsidRPr="002D04BA" w:rsidRDefault="0072763A" w:rsidP="0087385B">
      <w:pPr>
        <w:pStyle w:val="Default"/>
        <w:jc w:val="both"/>
        <w:rPr>
          <w:color w:val="auto"/>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4"/>
      </w:pPr>
      <w:r>
        <w:t>SECCIÓN P</w:t>
      </w:r>
      <w:r w:rsidRPr="002D04BA">
        <w:t>RIMERA</w:t>
      </w:r>
    </w:p>
    <w:p w:rsidR="0072763A" w:rsidRPr="002D04BA" w:rsidRDefault="00CC71FF" w:rsidP="00CC71FF">
      <w:pPr>
        <w:pStyle w:val="Ttulo4"/>
      </w:pPr>
      <w:r>
        <w:t>DE LOS INFORMES DE GESTIÓN G</w:t>
      </w:r>
      <w:r w:rsidRPr="002D04BA">
        <w:t>UBERNAMENTAL</w:t>
      </w:r>
    </w:p>
    <w:p w:rsidR="0072763A" w:rsidRPr="002D04BA" w:rsidRDefault="0072763A" w:rsidP="0087385B">
      <w:pPr>
        <w:jc w:val="center"/>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164.-</w:t>
      </w:r>
      <w:r>
        <w:rPr>
          <w:rFonts w:ascii="Arial" w:hAnsi="Arial" w:cs="Arial"/>
          <w:b/>
          <w:sz w:val="22"/>
          <w:szCs w:val="22"/>
        </w:rPr>
        <w:t xml:space="preserve"> </w:t>
      </w:r>
      <w:r w:rsidR="0072763A" w:rsidRPr="002D04BA">
        <w:rPr>
          <w:rFonts w:ascii="Arial" w:hAnsi="Arial" w:cs="Arial"/>
          <w:sz w:val="22"/>
          <w:szCs w:val="22"/>
        </w:rPr>
        <w:t>El día quince del mes de marzo de cada año, el Gobernador del Estado rendirá un informe de la gestión gubernamental a su cargo y de actividades realizadas durante el año inmediato anterior; así mismo lo rendirán, en el mes de agosto de cada año los demás poderes públicos, los ayuntamientos y los órganos constitucionales autónomos. Los informes, serán públicos y se presentará ante las instancias y conforme al procedimiento y contenidos que señale esta Constitución y la ley.</w:t>
      </w:r>
    </w:p>
    <w:p w:rsidR="0072763A" w:rsidRPr="002D04BA" w:rsidRDefault="0072763A" w:rsidP="0087385B">
      <w:pPr>
        <w:jc w:val="both"/>
        <w:rPr>
          <w:rFonts w:ascii="Arial" w:hAnsi="Arial" w:cs="Arial"/>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lastRenderedPageBreak/>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165.-</w:t>
      </w:r>
      <w:r>
        <w:rPr>
          <w:rFonts w:ascii="Arial" w:hAnsi="Arial" w:cs="Arial"/>
          <w:b/>
          <w:sz w:val="22"/>
          <w:szCs w:val="22"/>
        </w:rPr>
        <w:t xml:space="preserve"> </w:t>
      </w:r>
      <w:r w:rsidR="0072763A"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72763A" w:rsidRPr="002D04BA" w:rsidRDefault="0072763A" w:rsidP="0087385B">
      <w:pPr>
        <w:pStyle w:val="Default"/>
        <w:jc w:val="both"/>
        <w:rPr>
          <w:color w:val="auto"/>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166.-</w:t>
      </w:r>
      <w:r>
        <w:rPr>
          <w:rFonts w:ascii="Arial" w:hAnsi="Arial" w:cs="Arial"/>
          <w:b/>
          <w:sz w:val="22"/>
          <w:szCs w:val="22"/>
        </w:rPr>
        <w:t xml:space="preserve"> </w:t>
      </w:r>
      <w:r w:rsidR="0072763A" w:rsidRPr="002D04BA">
        <w:rPr>
          <w:rFonts w:ascii="Arial" w:hAnsi="Arial" w:cs="Arial"/>
          <w:sz w:val="22"/>
          <w:szCs w:val="22"/>
        </w:rPr>
        <w:t>El Gobernador</w:t>
      </w:r>
      <w:r w:rsidR="0072763A" w:rsidRPr="002D04BA">
        <w:rPr>
          <w:rFonts w:ascii="Arial" w:hAnsi="Arial" w:cs="Arial"/>
          <w:b/>
          <w:iCs/>
          <w:sz w:val="22"/>
          <w:szCs w:val="22"/>
        </w:rPr>
        <w:t>,</w:t>
      </w:r>
      <w:r w:rsidR="0072763A"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167.-</w:t>
      </w:r>
      <w:r>
        <w:rPr>
          <w:rFonts w:ascii="Arial" w:hAnsi="Arial" w:cs="Arial"/>
          <w:b/>
          <w:sz w:val="22"/>
          <w:szCs w:val="22"/>
        </w:rPr>
        <w:t xml:space="preserve"> </w:t>
      </w:r>
      <w:r w:rsidR="0072763A" w:rsidRPr="002D04BA">
        <w:rPr>
          <w:rFonts w:ascii="Arial" w:hAnsi="Arial" w:cs="Arial"/>
          <w:sz w:val="22"/>
          <w:szCs w:val="22"/>
        </w:rPr>
        <w:t xml:space="preserve">En el Poder </w:t>
      </w:r>
      <w:r w:rsidR="00A34771" w:rsidRPr="002D04BA">
        <w:rPr>
          <w:rFonts w:ascii="Arial" w:hAnsi="Arial" w:cs="Arial"/>
          <w:sz w:val="22"/>
          <w:szCs w:val="22"/>
        </w:rPr>
        <w:t>Judicial, el</w:t>
      </w:r>
      <w:r w:rsidR="0072763A" w:rsidRPr="002D04BA">
        <w:rPr>
          <w:rFonts w:ascii="Arial" w:hAnsi="Arial" w:cs="Arial"/>
          <w:sz w:val="22"/>
          <w:szCs w:val="22"/>
        </w:rPr>
        <w:t xml:space="preserve"> informe anual sobre la situación que guarde la administración de justicia en el Estado,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168.-</w:t>
      </w:r>
      <w:r>
        <w:rPr>
          <w:rFonts w:ascii="Arial" w:hAnsi="Arial" w:cs="Arial"/>
          <w:b/>
          <w:sz w:val="22"/>
          <w:szCs w:val="22"/>
        </w:rPr>
        <w:t xml:space="preserve"> </w:t>
      </w:r>
      <w:r w:rsidR="0072763A"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87385B">
      <w:pPr>
        <w:tabs>
          <w:tab w:val="left" w:pos="7275"/>
        </w:tabs>
        <w:jc w:val="both"/>
        <w:rPr>
          <w:rFonts w:ascii="Arial" w:hAnsi="Arial" w:cs="Arial"/>
          <w:sz w:val="22"/>
          <w:szCs w:val="22"/>
        </w:rPr>
      </w:pPr>
      <w:r w:rsidRPr="002D04BA">
        <w:rPr>
          <w:rFonts w:ascii="Arial" w:hAnsi="Arial" w:cs="Arial"/>
          <w:sz w:val="22"/>
          <w:szCs w:val="22"/>
        </w:rPr>
        <w:tab/>
      </w:r>
    </w:p>
    <w:p w:rsidR="0072763A" w:rsidRPr="00CC71FF"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ARTÍCULO 169.-</w:t>
      </w:r>
      <w:r>
        <w:rPr>
          <w:rFonts w:ascii="Arial" w:hAnsi="Arial" w:cs="Arial"/>
          <w:b/>
          <w:sz w:val="22"/>
          <w:szCs w:val="22"/>
        </w:rPr>
        <w:t xml:space="preserve"> </w:t>
      </w:r>
      <w:r w:rsidR="0072763A"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87385B">
      <w:pPr>
        <w:jc w:val="both"/>
        <w:rPr>
          <w:rFonts w:ascii="Arial" w:hAnsi="Arial" w:cs="Arial"/>
          <w:sz w:val="22"/>
          <w:szCs w:val="22"/>
        </w:rPr>
      </w:pPr>
    </w:p>
    <w:p w:rsidR="00D1265B" w:rsidRPr="002D04BA" w:rsidRDefault="00D1265B" w:rsidP="0087385B">
      <w:pPr>
        <w:jc w:val="center"/>
        <w:rPr>
          <w:rFonts w:ascii="Arial" w:hAnsi="Arial" w:cs="Arial"/>
          <w:b/>
          <w:sz w:val="22"/>
          <w:szCs w:val="22"/>
        </w:rPr>
      </w:pPr>
    </w:p>
    <w:p w:rsidR="0072763A" w:rsidRPr="002D04BA" w:rsidRDefault="00CC71FF" w:rsidP="00CC71FF">
      <w:pPr>
        <w:pStyle w:val="Ttulo4"/>
      </w:pPr>
      <w:r w:rsidRPr="002D04BA">
        <w:t>SECCIÓN SEGUNDA</w:t>
      </w:r>
    </w:p>
    <w:p w:rsidR="0072763A" w:rsidRPr="002D04BA" w:rsidRDefault="00CC71FF" w:rsidP="00907146">
      <w:pPr>
        <w:pStyle w:val="Ttulo4"/>
      </w:pPr>
      <w:r w:rsidRPr="002D04BA">
        <w:t>DE LA CUENTA PÚBLICA</w:t>
      </w:r>
    </w:p>
    <w:p w:rsidR="0072763A" w:rsidRPr="002D04BA" w:rsidRDefault="0072763A" w:rsidP="00907146">
      <w:pPr>
        <w:pStyle w:val="Default"/>
        <w:jc w:val="both"/>
        <w:rPr>
          <w:color w:val="auto"/>
          <w:sz w:val="22"/>
          <w:szCs w:val="22"/>
        </w:rPr>
      </w:pPr>
    </w:p>
    <w:p w:rsidR="00907146" w:rsidRPr="00907146" w:rsidRDefault="00CC71FF" w:rsidP="00907146">
      <w:pPr>
        <w:autoSpaceDE w:val="0"/>
        <w:autoSpaceDN w:val="0"/>
        <w:adjustRightInd w:val="0"/>
        <w:jc w:val="both"/>
        <w:rPr>
          <w:rFonts w:ascii="Arial" w:hAnsi="Arial" w:cs="Arial"/>
          <w:sz w:val="22"/>
          <w:szCs w:val="22"/>
          <w:lang w:eastAsia="es-MX"/>
        </w:rPr>
      </w:pPr>
      <w:r w:rsidRPr="00907146">
        <w:rPr>
          <w:rFonts w:ascii="Arial" w:hAnsi="Arial" w:cs="Arial"/>
          <w:b/>
          <w:sz w:val="22"/>
          <w:szCs w:val="22"/>
        </w:rPr>
        <w:t xml:space="preserve">ARTÍCULO 170.- </w:t>
      </w:r>
      <w:r w:rsidR="00907146" w:rsidRPr="00907146">
        <w:rPr>
          <w:rFonts w:ascii="Arial" w:hAnsi="Arial" w:cs="Arial"/>
          <w:sz w:val="22"/>
          <w:szCs w:val="22"/>
          <w:lang w:eastAsia="es-MX"/>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y los demás que le confiera la Constitución Política de los Estados Unidos Mexicanos, esta Constitución y las leyes aplicables. </w:t>
      </w:r>
    </w:p>
    <w:p w:rsidR="0072763A" w:rsidRDefault="00907146" w:rsidP="00907146">
      <w:pPr>
        <w:autoSpaceDE w:val="0"/>
        <w:autoSpaceDN w:val="0"/>
        <w:adjustRightInd w:val="0"/>
        <w:jc w:val="right"/>
        <w:rPr>
          <w:rFonts w:asciiTheme="minorHAnsi" w:hAnsiTheme="minorHAnsi"/>
          <w:b/>
          <w:i/>
          <w:color w:val="0070C0"/>
          <w:sz w:val="14"/>
        </w:rPr>
      </w:pPr>
      <w:r>
        <w:rPr>
          <w:rFonts w:asciiTheme="minorHAnsi" w:hAnsiTheme="minorHAnsi"/>
          <w:i/>
          <w:color w:val="0070C0"/>
          <w:sz w:val="14"/>
        </w:rPr>
        <w:t xml:space="preserve">ARTICULO </w:t>
      </w:r>
      <w:r w:rsidRPr="006D7892">
        <w:rPr>
          <w:rFonts w:asciiTheme="minorHAnsi" w:hAnsiTheme="minorHAnsi"/>
          <w:i/>
          <w:color w:val="0070C0"/>
          <w:sz w:val="14"/>
        </w:rPr>
        <w:t>REFORMADO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Pr="006D7892">
        <w:rPr>
          <w:rFonts w:asciiTheme="minorHAnsi" w:hAnsiTheme="minorHAnsi"/>
          <w:i/>
          <w:color w:val="0070C0"/>
          <w:sz w:val="14"/>
        </w:rPr>
        <w:t>8, 26 DE ENERO DE 2016</w:t>
      </w:r>
      <w:r w:rsidRPr="006D7892">
        <w:rPr>
          <w:rFonts w:asciiTheme="minorHAnsi" w:hAnsiTheme="minorHAnsi"/>
          <w:b/>
          <w:i/>
          <w:color w:val="0070C0"/>
          <w:sz w:val="14"/>
        </w:rPr>
        <w:t>.</w:t>
      </w:r>
    </w:p>
    <w:p w:rsidR="00907146" w:rsidRPr="00907146" w:rsidRDefault="00907146" w:rsidP="00907146">
      <w:pPr>
        <w:autoSpaceDE w:val="0"/>
        <w:autoSpaceDN w:val="0"/>
        <w:adjustRightInd w:val="0"/>
        <w:jc w:val="right"/>
        <w:rPr>
          <w:rFonts w:asciiTheme="minorHAnsi" w:hAnsiTheme="minorHAnsi"/>
          <w:b/>
          <w:i/>
          <w:color w:val="0070C0"/>
          <w:sz w:val="14"/>
        </w:rPr>
      </w:pPr>
    </w:p>
    <w:p w:rsidR="0072763A" w:rsidRPr="00CC71FF" w:rsidRDefault="00CC71FF" w:rsidP="00907146">
      <w:pPr>
        <w:pStyle w:val="Default"/>
        <w:jc w:val="both"/>
        <w:rPr>
          <w:b/>
          <w:color w:val="auto"/>
          <w:sz w:val="22"/>
          <w:szCs w:val="22"/>
        </w:rPr>
      </w:pPr>
      <w:r w:rsidRPr="002D04BA">
        <w:rPr>
          <w:b/>
          <w:color w:val="auto"/>
          <w:sz w:val="22"/>
          <w:szCs w:val="22"/>
        </w:rPr>
        <w:t>ARTÍCULO 171.-</w:t>
      </w:r>
      <w:r>
        <w:rPr>
          <w:b/>
          <w:color w:val="auto"/>
          <w:sz w:val="22"/>
          <w:szCs w:val="22"/>
        </w:rPr>
        <w:t xml:space="preserve"> </w:t>
      </w:r>
      <w:r w:rsidR="0072763A"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87385B">
      <w:pPr>
        <w:pStyle w:val="Default"/>
        <w:jc w:val="both"/>
        <w:rPr>
          <w:color w:val="auto"/>
          <w:sz w:val="22"/>
          <w:szCs w:val="22"/>
        </w:rPr>
      </w:pPr>
    </w:p>
    <w:p w:rsidR="0072763A" w:rsidRPr="00CC71FF" w:rsidRDefault="00CC71FF" w:rsidP="0087385B">
      <w:pPr>
        <w:pStyle w:val="Default"/>
        <w:jc w:val="both"/>
        <w:rPr>
          <w:b/>
          <w:color w:val="auto"/>
          <w:sz w:val="22"/>
          <w:szCs w:val="22"/>
        </w:rPr>
      </w:pPr>
      <w:r w:rsidRPr="002D04BA">
        <w:rPr>
          <w:b/>
          <w:color w:val="auto"/>
          <w:sz w:val="22"/>
          <w:szCs w:val="22"/>
        </w:rPr>
        <w:t>ARTÍCULO 172.-</w:t>
      </w:r>
      <w:r>
        <w:rPr>
          <w:b/>
          <w:color w:val="auto"/>
          <w:sz w:val="22"/>
          <w:szCs w:val="22"/>
        </w:rPr>
        <w:t xml:space="preserve"> </w:t>
      </w:r>
      <w:r w:rsidR="0072763A" w:rsidRPr="002D04BA">
        <w:rPr>
          <w:color w:val="auto"/>
          <w:sz w:val="22"/>
          <w:szCs w:val="22"/>
        </w:rPr>
        <w:t xml:space="preserve">La Cuenta Pública contendrá: </w:t>
      </w:r>
    </w:p>
    <w:p w:rsidR="0072763A" w:rsidRPr="002D04BA" w:rsidRDefault="0072763A" w:rsidP="0087385B">
      <w:pPr>
        <w:pStyle w:val="Default"/>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87385B">
      <w:pPr>
        <w:pStyle w:val="Default"/>
        <w:tabs>
          <w:tab w:val="left" w:pos="426"/>
        </w:tabs>
        <w:jc w:val="both"/>
        <w:rPr>
          <w:color w:val="auto"/>
          <w:sz w:val="22"/>
          <w:szCs w:val="22"/>
        </w:rPr>
      </w:pPr>
    </w:p>
    <w:p w:rsidR="0072763A" w:rsidRPr="002D04BA" w:rsidRDefault="0072763A" w:rsidP="0087385B">
      <w:pPr>
        <w:pStyle w:val="Default"/>
        <w:numPr>
          <w:ilvl w:val="0"/>
          <w:numId w:val="13"/>
        </w:numPr>
        <w:tabs>
          <w:tab w:val="left" w:pos="426"/>
        </w:tabs>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87385B">
      <w:pPr>
        <w:pStyle w:val="Default"/>
        <w:jc w:val="both"/>
        <w:rPr>
          <w:color w:val="auto"/>
          <w:sz w:val="22"/>
          <w:szCs w:val="22"/>
        </w:rPr>
      </w:pPr>
    </w:p>
    <w:p w:rsidR="0072763A" w:rsidRDefault="0072763A" w:rsidP="0087385B">
      <w:pPr>
        <w:pStyle w:val="Default"/>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907146" w:rsidRDefault="00907146" w:rsidP="0087385B">
      <w:pPr>
        <w:pStyle w:val="Default"/>
        <w:jc w:val="both"/>
        <w:rPr>
          <w:color w:val="auto"/>
          <w:sz w:val="22"/>
          <w:szCs w:val="22"/>
        </w:rPr>
      </w:pPr>
    </w:p>
    <w:p w:rsidR="00907146" w:rsidRPr="00907146" w:rsidRDefault="00907146" w:rsidP="00907146">
      <w:pPr>
        <w:autoSpaceDE w:val="0"/>
        <w:autoSpaceDN w:val="0"/>
        <w:adjustRightInd w:val="0"/>
        <w:jc w:val="both"/>
        <w:rPr>
          <w:rFonts w:ascii="Arial" w:hAnsi="Arial" w:cs="Arial"/>
          <w:sz w:val="22"/>
          <w:lang w:eastAsia="es-MX"/>
        </w:rPr>
      </w:pPr>
      <w:r w:rsidRPr="00907146">
        <w:rPr>
          <w:rFonts w:ascii="Arial" w:hAnsi="Arial" w:cs="Arial"/>
          <w:sz w:val="22"/>
          <w:lang w:eastAsia="es-MX"/>
        </w:rPr>
        <w:t xml:space="preserve">En el caso de la Cuenta Pública que remita el Ejecutivo sólo se podrá ampliar el plazo de presentación cuando medie solicitud del Gobernador, suficientemente justificada a juicio de la Legislatura. </w:t>
      </w:r>
    </w:p>
    <w:p w:rsidR="00907146" w:rsidRPr="0005409E" w:rsidRDefault="00907146" w:rsidP="00907146">
      <w:pPr>
        <w:autoSpaceDE w:val="0"/>
        <w:autoSpaceDN w:val="0"/>
        <w:adjustRightInd w:val="0"/>
        <w:jc w:val="right"/>
        <w:rPr>
          <w:rFonts w:ascii="Arial" w:hAnsi="Arial" w:cs="Arial"/>
          <w:lang w:eastAsia="es-MX"/>
        </w:rPr>
      </w:pPr>
      <w:r>
        <w:rPr>
          <w:rFonts w:asciiTheme="minorHAnsi" w:hAnsiTheme="minorHAnsi"/>
          <w:i/>
          <w:color w:val="0070C0"/>
          <w:sz w:val="14"/>
        </w:rPr>
        <w:t>PÁRRAFO ADICIONADO</w:t>
      </w:r>
      <w:r w:rsidRPr="006D7892">
        <w:rPr>
          <w:rFonts w:asciiTheme="minorHAnsi" w:hAnsiTheme="minorHAnsi"/>
          <w:i/>
          <w:color w:val="0070C0"/>
          <w:sz w:val="14"/>
        </w:rPr>
        <w:t xml:space="preserve"> POR DEC. 48, LXVII, P. O.</w:t>
      </w:r>
      <w:r w:rsidRPr="006D7892">
        <w:rPr>
          <w:rFonts w:asciiTheme="minorHAnsi" w:hAnsiTheme="minorHAnsi"/>
          <w:b/>
          <w:i/>
          <w:color w:val="0070C0"/>
          <w:sz w:val="14"/>
        </w:rPr>
        <w:t xml:space="preserve"> </w:t>
      </w:r>
      <w:r w:rsidRPr="006D7892">
        <w:rPr>
          <w:rFonts w:asciiTheme="minorHAnsi" w:hAnsiTheme="minorHAnsi"/>
          <w:i/>
          <w:color w:val="0070C0"/>
          <w:sz w:val="14"/>
        </w:rPr>
        <w:t>No</w:t>
      </w:r>
      <w:r w:rsidRPr="006D7892">
        <w:rPr>
          <w:rFonts w:asciiTheme="minorHAnsi" w:hAnsiTheme="minorHAnsi"/>
          <w:b/>
          <w:i/>
          <w:color w:val="0070C0"/>
          <w:sz w:val="14"/>
        </w:rPr>
        <w:t xml:space="preserve">. </w:t>
      </w:r>
      <w:r w:rsidRPr="006D7892">
        <w:rPr>
          <w:rFonts w:asciiTheme="minorHAnsi" w:hAnsiTheme="minorHAnsi"/>
          <w:i/>
          <w:color w:val="0070C0"/>
          <w:sz w:val="14"/>
        </w:rPr>
        <w:t>8, 26 DE ENERO DE 2016</w:t>
      </w:r>
      <w:r w:rsidRPr="006D7892">
        <w:rPr>
          <w:rFonts w:asciiTheme="minorHAnsi" w:hAnsiTheme="minorHAnsi"/>
          <w:b/>
          <w:i/>
          <w:color w:val="0070C0"/>
          <w:sz w:val="14"/>
        </w:rPr>
        <w:t>.</w:t>
      </w:r>
    </w:p>
    <w:p w:rsidR="00907146" w:rsidRPr="00907146" w:rsidRDefault="00907146" w:rsidP="0087385B">
      <w:pPr>
        <w:pStyle w:val="Default"/>
        <w:jc w:val="both"/>
        <w:rPr>
          <w:color w:val="auto"/>
          <w:sz w:val="22"/>
          <w:szCs w:val="22"/>
          <w:lang w:val="es-ES_tradnl"/>
        </w:rPr>
      </w:pPr>
    </w:p>
    <w:p w:rsidR="0072763A" w:rsidRPr="002D04BA" w:rsidRDefault="0072763A" w:rsidP="0087385B">
      <w:pPr>
        <w:jc w:val="both"/>
        <w:rPr>
          <w:rFonts w:ascii="Arial" w:hAnsi="Arial" w:cs="Arial"/>
          <w:sz w:val="22"/>
          <w:szCs w:val="22"/>
        </w:rPr>
      </w:pP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III</w:t>
      </w:r>
    </w:p>
    <w:p w:rsidR="0072763A" w:rsidRPr="002D04BA" w:rsidRDefault="00CC71FF" w:rsidP="00CC71FF">
      <w:pPr>
        <w:pStyle w:val="Ttulo3"/>
      </w:pPr>
      <w:r w:rsidRPr="002D04BA">
        <w:t>DE LAS RESPONSABILIDADES DE LOS SERVIDORES PÚBLICOS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b/>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173.-</w:t>
      </w:r>
      <w:r>
        <w:rPr>
          <w:rFonts w:ascii="Arial" w:hAnsi="Arial" w:cs="Arial"/>
          <w:b/>
          <w:sz w:val="22"/>
          <w:szCs w:val="22"/>
        </w:rPr>
        <w:t xml:space="preserve"> </w:t>
      </w:r>
      <w:r w:rsidR="0072763A" w:rsidRPr="002D04BA">
        <w:rPr>
          <w:rFonts w:ascii="Arial" w:eastAsia="Calibri" w:hAnsi="Arial" w:cs="Arial"/>
          <w:sz w:val="22"/>
          <w:szCs w:val="22"/>
        </w:rPr>
        <w:t>El Gobernador del Estado, los secretarios de despacho y los subsecretarios, los recaudadores de rentas, el Fiscal General y los vicefiscales, los diputados, los magistrados,</w:t>
      </w:r>
      <w:r w:rsidR="0072763A" w:rsidRPr="002D04BA">
        <w:rPr>
          <w:rFonts w:ascii="Arial" w:hAnsi="Arial" w:cs="Arial"/>
          <w:sz w:val="22"/>
          <w:szCs w:val="22"/>
        </w:rPr>
        <w:t xml:space="preserve"> los consejeros de la judicatura, </w:t>
      </w:r>
      <w:r w:rsidR="0072763A" w:rsidRPr="002D04BA">
        <w:rPr>
          <w:rFonts w:ascii="Arial" w:eastAsia="Calibri" w:hAnsi="Arial" w:cs="Arial"/>
          <w:sz w:val="22"/>
          <w:szCs w:val="22"/>
        </w:rPr>
        <w:t>los jueces</w:t>
      </w:r>
      <w:r w:rsidR="0072763A" w:rsidRPr="002D04BA">
        <w:rPr>
          <w:rFonts w:ascii="Arial" w:hAnsi="Arial" w:cs="Arial"/>
          <w:sz w:val="22"/>
          <w:szCs w:val="22"/>
        </w:rPr>
        <w:t xml:space="preserve">, los consejeros o comisionados y los secretarios ejecutivos y técnicos de los órganos constitucionales </w:t>
      </w:r>
      <w:r w:rsidR="00A34771" w:rsidRPr="002D04BA">
        <w:rPr>
          <w:rFonts w:ascii="Arial" w:hAnsi="Arial" w:cs="Arial"/>
          <w:sz w:val="22"/>
          <w:szCs w:val="22"/>
        </w:rPr>
        <w:t>autónomos, los</w:t>
      </w:r>
      <w:r w:rsidR="0072763A" w:rsidRPr="002D04BA">
        <w:rPr>
          <w:rFonts w:ascii="Arial" w:hAnsi="Arial" w:cs="Arial"/>
          <w:sz w:val="22"/>
          <w:szCs w:val="22"/>
        </w:rPr>
        <w:t xml:space="preserve"> presidentes</w:t>
      </w:r>
      <w:r w:rsidR="0072763A" w:rsidRPr="002D04BA">
        <w:rPr>
          <w:rFonts w:ascii="Arial" w:eastAsia="Calibri" w:hAnsi="Arial" w:cs="Arial"/>
          <w:sz w:val="22"/>
          <w:szCs w:val="22"/>
        </w:rPr>
        <w:t xml:space="preserve">, regidores, síndicos, tesoreros y secretarios de los ayuntamientos, </w:t>
      </w:r>
      <w:r w:rsidR="00A34771" w:rsidRPr="002D04BA">
        <w:rPr>
          <w:rFonts w:ascii="Arial" w:eastAsia="Calibri" w:hAnsi="Arial" w:cs="Arial"/>
          <w:sz w:val="22"/>
          <w:szCs w:val="22"/>
        </w:rPr>
        <w:t>así como</w:t>
      </w:r>
      <w:r w:rsidR="0072763A" w:rsidRPr="002D04BA">
        <w:rPr>
          <w:rFonts w:ascii="Arial" w:eastAsia="Calibri" w:hAnsi="Arial" w:cs="Arial"/>
          <w:sz w:val="22"/>
          <w:szCs w:val="22"/>
        </w:rPr>
        <w:t xml:space="preserve"> todos los demás servidores públicos que determine la </w:t>
      </w:r>
      <w:r w:rsidR="0072763A" w:rsidRPr="002D04BA">
        <w:rPr>
          <w:rFonts w:ascii="Arial" w:hAnsi="Arial" w:cs="Arial"/>
          <w:sz w:val="22"/>
          <w:szCs w:val="22"/>
        </w:rPr>
        <w:t>ley de responsabilidades</w:t>
      </w:r>
      <w:r w:rsidR="0072763A" w:rsidRPr="002D04BA">
        <w:rPr>
          <w:rFonts w:ascii="Arial" w:eastAsia="Calibri" w:hAnsi="Arial" w:cs="Arial"/>
          <w:sz w:val="22"/>
          <w:szCs w:val="22"/>
        </w:rPr>
        <w:t>, deberán presentar ante la Entidad de Auditoría Superior del Estado,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87385B">
      <w:pPr>
        <w:autoSpaceDE w:val="0"/>
        <w:autoSpaceDN w:val="0"/>
        <w:adjustRightInd w:val="0"/>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174.-</w:t>
      </w:r>
      <w:r>
        <w:rPr>
          <w:rFonts w:ascii="Arial" w:hAnsi="Arial" w:cs="Arial"/>
          <w:b/>
          <w:sz w:val="22"/>
          <w:szCs w:val="22"/>
        </w:rPr>
        <w:t xml:space="preserve"> </w:t>
      </w:r>
      <w:r w:rsidR="0072763A" w:rsidRPr="002D04BA">
        <w:rPr>
          <w:rFonts w:ascii="Arial" w:eastAsia="Calibri" w:hAnsi="Arial" w:cs="Arial"/>
          <w:sz w:val="22"/>
          <w:szCs w:val="22"/>
        </w:rPr>
        <w:t xml:space="preserve">Todo servidor público, antes de tomar posesión de su cargo protestará guardar la </w:t>
      </w:r>
      <w:r w:rsidR="0072763A" w:rsidRPr="002D04BA">
        <w:rPr>
          <w:rFonts w:ascii="Arial" w:hAnsi="Arial" w:cs="Arial"/>
          <w:sz w:val="22"/>
          <w:szCs w:val="22"/>
        </w:rPr>
        <w:t>Constitución Política de los Estados Unidos Mexicanos,</w:t>
      </w:r>
      <w:r w:rsidR="0072763A" w:rsidRPr="002D04BA">
        <w:rPr>
          <w:rFonts w:ascii="Arial" w:eastAsia="Calibri" w:hAnsi="Arial" w:cs="Arial"/>
          <w:sz w:val="22"/>
          <w:szCs w:val="22"/>
        </w:rPr>
        <w:t xml:space="preserve"> la Constitución del Estado</w:t>
      </w:r>
      <w:r w:rsidR="0072763A" w:rsidRPr="002D04BA">
        <w:rPr>
          <w:rFonts w:ascii="Arial" w:hAnsi="Arial" w:cs="Arial"/>
          <w:sz w:val="22"/>
          <w:szCs w:val="22"/>
        </w:rPr>
        <w:t xml:space="preserve"> y las leyes que de ellas emanen</w:t>
      </w:r>
      <w:r w:rsidR="00907146">
        <w:rPr>
          <w:rFonts w:ascii="Arial" w:hAnsi="Arial" w:cs="Arial"/>
          <w:sz w:val="22"/>
          <w:szCs w:val="22"/>
        </w:rPr>
        <w:t>, según la fórmula siguiente: «¿</w:t>
      </w:r>
      <w:r w:rsidR="0072763A"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175.-</w:t>
      </w:r>
      <w:r>
        <w:rPr>
          <w:rFonts w:ascii="Arial" w:hAnsi="Arial" w:cs="Arial"/>
          <w:b/>
          <w:sz w:val="22"/>
          <w:szCs w:val="22"/>
        </w:rPr>
        <w:t xml:space="preserve"> </w:t>
      </w:r>
      <w:r w:rsidR="0072763A" w:rsidRPr="002D04BA">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w:t>
      </w:r>
    </w:p>
    <w:p w:rsidR="0072763A" w:rsidRPr="002D04BA" w:rsidRDefault="0072763A" w:rsidP="0087385B">
      <w:pPr>
        <w:jc w:val="both"/>
        <w:rPr>
          <w:rFonts w:ascii="Arial" w:hAnsi="Arial" w:cs="Arial"/>
          <w:sz w:val="22"/>
          <w:szCs w:val="22"/>
        </w:rPr>
      </w:pPr>
    </w:p>
    <w:p w:rsidR="0072763A" w:rsidRPr="00CC71FF" w:rsidRDefault="00CC71FF" w:rsidP="00CC71FF">
      <w:pPr>
        <w:jc w:val="both"/>
        <w:rPr>
          <w:rFonts w:ascii="Arial" w:hAnsi="Arial" w:cs="Arial"/>
          <w:b/>
          <w:sz w:val="22"/>
          <w:szCs w:val="22"/>
        </w:rPr>
      </w:pPr>
      <w:r w:rsidRPr="002D04BA">
        <w:rPr>
          <w:rFonts w:ascii="Arial" w:hAnsi="Arial" w:cs="Arial"/>
          <w:b/>
          <w:sz w:val="22"/>
          <w:szCs w:val="22"/>
        </w:rPr>
        <w:t>ARTÍCULO 176.-</w:t>
      </w:r>
      <w:r>
        <w:rPr>
          <w:rFonts w:ascii="Arial" w:hAnsi="Arial" w:cs="Arial"/>
          <w:b/>
          <w:sz w:val="22"/>
          <w:szCs w:val="22"/>
        </w:rPr>
        <w:t xml:space="preserve"> </w:t>
      </w:r>
      <w:r w:rsidR="0072763A"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0072763A" w:rsidRPr="002D04BA">
        <w:rPr>
          <w:rFonts w:ascii="Arial" w:hAnsi="Arial" w:cs="Arial"/>
          <w:iCs/>
          <w:sz w:val="22"/>
          <w:szCs w:val="22"/>
        </w:rPr>
        <w:t xml:space="preserve"> Estado</w:t>
      </w:r>
      <w:r w:rsidR="0072763A" w:rsidRPr="002D04BA">
        <w:rPr>
          <w:rFonts w:ascii="Arial" w:hAnsi="Arial" w:cs="Arial"/>
          <w:bCs/>
          <w:sz w:val="22"/>
          <w:szCs w:val="22"/>
        </w:rPr>
        <w:t xml:space="preserve"> declarará por mayoría absoluta de los integrantes de la Legislatura si ha o no lugar a proceder contra el inculpado.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w:t>
      </w:r>
      <w:r w:rsidRPr="002D04BA">
        <w:rPr>
          <w:rFonts w:ascii="Arial" w:hAnsi="Arial" w:cs="Arial"/>
          <w:bCs/>
          <w:sz w:val="22"/>
          <w:szCs w:val="22"/>
        </w:rPr>
        <w:lastRenderedPageBreak/>
        <w:t>el inculpado haya concluido el ejercicio de su encargo, pues la misma no prejuzga los fundamentos de la imputación.</w:t>
      </w:r>
    </w:p>
    <w:p w:rsidR="0072763A" w:rsidRPr="002D04BA" w:rsidRDefault="0072763A" w:rsidP="0087385B">
      <w:pPr>
        <w:pStyle w:val="Textoindependiente3"/>
        <w:jc w:val="both"/>
        <w:rPr>
          <w:rFonts w:ascii="Arial" w:hAnsi="Arial" w:cs="Arial"/>
          <w:bCs/>
          <w:sz w:val="22"/>
          <w:szCs w:val="22"/>
        </w:rPr>
      </w:pPr>
    </w:p>
    <w:p w:rsidR="0072763A" w:rsidRPr="002D04BA" w:rsidRDefault="0072763A" w:rsidP="0087385B">
      <w:pPr>
        <w:pStyle w:val="Textoindependiente3"/>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87385B">
      <w:pPr>
        <w:tabs>
          <w:tab w:val="left" w:pos="709"/>
          <w:tab w:val="left" w:pos="907"/>
        </w:tabs>
        <w:jc w:val="both"/>
        <w:rPr>
          <w:rFonts w:ascii="Arial" w:hAnsi="Arial" w:cs="Arial"/>
          <w:bCs/>
          <w:sz w:val="22"/>
          <w:szCs w:val="22"/>
        </w:rPr>
      </w:pPr>
    </w:p>
    <w:p w:rsidR="0072763A" w:rsidRPr="002D04BA" w:rsidRDefault="0072763A" w:rsidP="0087385B">
      <w:pPr>
        <w:tabs>
          <w:tab w:val="left" w:pos="709"/>
          <w:tab w:val="left" w:pos="907"/>
        </w:tabs>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87385B">
      <w:pPr>
        <w:tabs>
          <w:tab w:val="left" w:pos="709"/>
          <w:tab w:val="left" w:pos="907"/>
        </w:tabs>
        <w:jc w:val="both"/>
        <w:rPr>
          <w:rFonts w:ascii="Arial" w:hAnsi="Arial" w:cs="Arial"/>
          <w:bCs/>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177.-</w:t>
      </w:r>
      <w:r>
        <w:rPr>
          <w:rFonts w:ascii="Arial" w:hAnsi="Arial" w:cs="Arial"/>
          <w:b/>
          <w:sz w:val="22"/>
          <w:szCs w:val="22"/>
        </w:rPr>
        <w:t xml:space="preserve"> </w:t>
      </w:r>
      <w:r w:rsidR="0072763A"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87385B">
      <w:pPr>
        <w:jc w:val="both"/>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lastRenderedPageBreak/>
        <w:t>Podrán tramitarse conjuntamente el juicio político y el de declaratoria de procedencia.</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87385B">
      <w:pPr>
        <w:pStyle w:val="Prrafodelista"/>
        <w:tabs>
          <w:tab w:val="left" w:pos="567"/>
        </w:tabs>
        <w:ind w:left="0"/>
        <w:rPr>
          <w:rFonts w:ascii="Arial" w:hAnsi="Arial" w:cs="Arial"/>
          <w:sz w:val="22"/>
          <w:szCs w:val="22"/>
        </w:rPr>
      </w:pPr>
    </w:p>
    <w:p w:rsidR="0072763A" w:rsidRPr="002D04BA" w:rsidRDefault="0072763A" w:rsidP="0087385B">
      <w:pPr>
        <w:pStyle w:val="Prrafodelista"/>
        <w:numPr>
          <w:ilvl w:val="0"/>
          <w:numId w:val="14"/>
        </w:numPr>
        <w:tabs>
          <w:tab w:val="left" w:pos="567"/>
        </w:tabs>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178.-</w:t>
      </w:r>
      <w:r>
        <w:rPr>
          <w:rFonts w:ascii="Arial" w:hAnsi="Arial" w:cs="Arial"/>
          <w:b/>
          <w:sz w:val="22"/>
          <w:szCs w:val="22"/>
        </w:rPr>
        <w:t xml:space="preserve"> </w:t>
      </w:r>
      <w:r w:rsidR="0072763A"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87385B">
      <w:pPr>
        <w:autoSpaceDE w:val="0"/>
        <w:autoSpaceDN w:val="0"/>
        <w:adjustRightInd w:val="0"/>
        <w:jc w:val="both"/>
        <w:rPr>
          <w:rFonts w:ascii="Arial"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87385B">
      <w:pPr>
        <w:autoSpaceDE w:val="0"/>
        <w:autoSpaceDN w:val="0"/>
        <w:adjustRightInd w:val="0"/>
        <w:jc w:val="both"/>
        <w:rPr>
          <w:rFonts w:ascii="Arial" w:eastAsia="Calibri" w:hAnsi="Arial" w:cs="Arial"/>
          <w:sz w:val="22"/>
          <w:szCs w:val="22"/>
        </w:rPr>
      </w:pPr>
    </w:p>
    <w:p w:rsidR="0072763A" w:rsidRPr="002D04BA" w:rsidRDefault="0072763A" w:rsidP="0087385B">
      <w:pPr>
        <w:autoSpaceDE w:val="0"/>
        <w:autoSpaceDN w:val="0"/>
        <w:adjustRightInd w:val="0"/>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179.-</w:t>
      </w:r>
      <w:r>
        <w:rPr>
          <w:rFonts w:ascii="Arial" w:hAnsi="Arial" w:cs="Arial"/>
          <w:b/>
          <w:sz w:val="22"/>
          <w:szCs w:val="22"/>
        </w:rPr>
        <w:t xml:space="preserve"> </w:t>
      </w:r>
      <w:r w:rsidR="0072763A"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87385B">
      <w:pPr>
        <w:jc w:val="both"/>
        <w:rPr>
          <w:rFonts w:ascii="Arial" w:eastAsia="Calibri" w:hAnsi="Arial" w:cs="Arial"/>
          <w:sz w:val="22"/>
          <w:szCs w:val="22"/>
        </w:rPr>
      </w:pPr>
    </w:p>
    <w:p w:rsidR="0072763A" w:rsidRPr="00CC71FF" w:rsidRDefault="0072763A" w:rsidP="0087385B">
      <w:pPr>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r w:rsidR="00CC71FF">
        <w:rPr>
          <w:rFonts w:ascii="Arial" w:hAnsi="Arial" w:cs="Arial"/>
          <w:b/>
          <w:sz w:val="22"/>
          <w:szCs w:val="22"/>
        </w:rPr>
        <w:t xml:space="preserve"> </w:t>
      </w: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p>
    <w:p w:rsidR="0072763A" w:rsidRPr="002D04BA" w:rsidRDefault="00CC71FF" w:rsidP="0005409E">
      <w:pPr>
        <w:pStyle w:val="Ttulo2"/>
      </w:pPr>
      <w:r>
        <w:lastRenderedPageBreak/>
        <w:t>TÍTULO O</w:t>
      </w:r>
      <w:r w:rsidRPr="002D04BA">
        <w:t>CTAVO</w:t>
      </w:r>
    </w:p>
    <w:p w:rsidR="0072763A" w:rsidRPr="002D04BA" w:rsidRDefault="00CC71FF" w:rsidP="0005409E">
      <w:pPr>
        <w:pStyle w:val="Ttulo2"/>
      </w:pPr>
      <w:r>
        <w:t>DE LA REFORMA Y LA I</w:t>
      </w:r>
      <w:r w:rsidRPr="002D04BA">
        <w:t>NVIOLABILIDAD DE LA CONSTITUCIÓN</w:t>
      </w:r>
    </w:p>
    <w:p w:rsidR="0072763A" w:rsidRPr="002D04BA" w:rsidRDefault="0072763A" w:rsidP="0087385B">
      <w:pPr>
        <w:jc w:val="center"/>
        <w:rPr>
          <w:rFonts w:ascii="Arial" w:hAnsi="Arial" w:cs="Arial"/>
          <w:b/>
          <w:sz w:val="22"/>
          <w:szCs w:val="22"/>
        </w:rPr>
      </w:pPr>
    </w:p>
    <w:p w:rsidR="0072763A" w:rsidRPr="002D04BA" w:rsidRDefault="00CC71FF" w:rsidP="00CC71FF">
      <w:pPr>
        <w:pStyle w:val="Ttulo3"/>
      </w:pPr>
      <w:r w:rsidRPr="002D04BA">
        <w:t>CAPÍTULO I</w:t>
      </w:r>
    </w:p>
    <w:p w:rsidR="0072763A" w:rsidRPr="002D04BA" w:rsidRDefault="00CC71FF" w:rsidP="00CC71FF">
      <w:pPr>
        <w:pStyle w:val="Ttulo3"/>
      </w:pPr>
      <w:r>
        <w:t>DE LA R</w:t>
      </w:r>
      <w:r w:rsidRPr="002D04BA">
        <w:t>EFORMA DE LA CONSTITUCIÓN</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181.-</w:t>
      </w:r>
      <w:r>
        <w:rPr>
          <w:rFonts w:ascii="Arial" w:hAnsi="Arial" w:cs="Arial"/>
          <w:b/>
          <w:sz w:val="22"/>
          <w:szCs w:val="22"/>
        </w:rPr>
        <w:t xml:space="preserve"> </w:t>
      </w:r>
      <w:r w:rsidR="0072763A"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87385B">
      <w:pPr>
        <w:jc w:val="both"/>
        <w:rPr>
          <w:rFonts w:ascii="Arial" w:hAnsi="Arial" w:cs="Arial"/>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182.-</w:t>
      </w:r>
      <w:r>
        <w:rPr>
          <w:rFonts w:ascii="Arial" w:hAnsi="Arial" w:cs="Arial"/>
          <w:b/>
          <w:sz w:val="22"/>
          <w:szCs w:val="22"/>
        </w:rPr>
        <w:t xml:space="preserve"> </w:t>
      </w:r>
      <w:r w:rsidR="0072763A"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Pr="002D04BA" w:rsidRDefault="00CC71FF" w:rsidP="00CC71FF">
      <w:pPr>
        <w:pStyle w:val="Ttulo3"/>
      </w:pPr>
      <w:r w:rsidRPr="002D04BA">
        <w:t>CAPÍTULO II</w:t>
      </w:r>
    </w:p>
    <w:p w:rsidR="0072763A" w:rsidRPr="002D04BA" w:rsidRDefault="00CC71FF" w:rsidP="00CC71FF">
      <w:pPr>
        <w:pStyle w:val="Ttulo3"/>
      </w:pPr>
      <w:r w:rsidRPr="002D04BA">
        <w:t>DE LA INVIOLABILIDAD DE LA CONSTITUCIÓN</w:t>
      </w:r>
    </w:p>
    <w:p w:rsidR="0072763A" w:rsidRPr="002D04BA" w:rsidRDefault="0072763A" w:rsidP="0087385B">
      <w:pPr>
        <w:jc w:val="both"/>
        <w:rPr>
          <w:rFonts w:ascii="Arial" w:hAnsi="Arial" w:cs="Arial"/>
          <w:b/>
          <w:sz w:val="22"/>
          <w:szCs w:val="22"/>
        </w:rPr>
      </w:pPr>
    </w:p>
    <w:p w:rsidR="0072763A" w:rsidRPr="00CC71FF" w:rsidRDefault="00CC71FF" w:rsidP="0087385B">
      <w:pPr>
        <w:jc w:val="both"/>
        <w:rPr>
          <w:rFonts w:ascii="Arial" w:hAnsi="Arial" w:cs="Arial"/>
          <w:b/>
          <w:sz w:val="22"/>
          <w:szCs w:val="22"/>
        </w:rPr>
      </w:pPr>
      <w:r w:rsidRPr="002D04BA">
        <w:rPr>
          <w:rFonts w:ascii="Arial" w:hAnsi="Arial" w:cs="Arial"/>
          <w:b/>
          <w:sz w:val="22"/>
          <w:szCs w:val="22"/>
        </w:rPr>
        <w:t>ARTÍCULO 183.-</w:t>
      </w:r>
      <w:r>
        <w:rPr>
          <w:rFonts w:ascii="Arial" w:hAnsi="Arial" w:cs="Arial"/>
          <w:b/>
          <w:sz w:val="22"/>
          <w:szCs w:val="22"/>
        </w:rPr>
        <w:t xml:space="preserve"> </w:t>
      </w:r>
      <w:r w:rsidR="0072763A"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87385B">
      <w:pPr>
        <w:jc w:val="both"/>
        <w:rPr>
          <w:rFonts w:ascii="Arial" w:hAnsi="Arial" w:cs="Arial"/>
          <w:sz w:val="22"/>
          <w:szCs w:val="22"/>
        </w:rPr>
      </w:pPr>
    </w:p>
    <w:p w:rsidR="0072763A" w:rsidRPr="002D04BA" w:rsidRDefault="0072763A" w:rsidP="0087385B">
      <w:pPr>
        <w:jc w:val="both"/>
        <w:rPr>
          <w:rFonts w:ascii="Arial" w:hAnsi="Arial" w:cs="Arial"/>
          <w:sz w:val="22"/>
          <w:szCs w:val="22"/>
        </w:rPr>
      </w:pPr>
      <w:r w:rsidRPr="002D04BA">
        <w:rPr>
          <w:rFonts w:ascii="Arial" w:hAnsi="Arial" w:cs="Arial"/>
          <w:sz w:val="22"/>
          <w:szCs w:val="22"/>
        </w:rPr>
        <w:t>Si se establece un Gobierno contrario a la Constitución, una vez que se restablezca su observancia, toda persona que la haya infringido será juzgada, respetando en todo momento los principios establecidos en ella.</w:t>
      </w:r>
    </w:p>
    <w:p w:rsidR="0072763A" w:rsidRDefault="0072763A" w:rsidP="0087385B">
      <w:pPr>
        <w:jc w:val="both"/>
        <w:rPr>
          <w:rFonts w:ascii="Arial" w:hAnsi="Arial" w:cs="Arial"/>
          <w:sz w:val="22"/>
          <w:szCs w:val="22"/>
        </w:rPr>
      </w:pPr>
    </w:p>
    <w:p w:rsidR="00A97793" w:rsidRPr="002D04BA" w:rsidRDefault="00A97793" w:rsidP="0087385B">
      <w:pPr>
        <w:jc w:val="both"/>
        <w:rPr>
          <w:rFonts w:ascii="Arial" w:hAnsi="Arial" w:cs="Arial"/>
          <w:sz w:val="22"/>
          <w:szCs w:val="22"/>
        </w:rPr>
      </w:pPr>
    </w:p>
    <w:p w:rsidR="0072763A" w:rsidRDefault="00CC71FF" w:rsidP="0005409E">
      <w:pPr>
        <w:pStyle w:val="Ttulo2"/>
      </w:pPr>
      <w:r w:rsidRPr="002D04BA">
        <w:t>ARTÍCULOS TRANSITORIOS</w:t>
      </w:r>
    </w:p>
    <w:p w:rsidR="00A97793" w:rsidRPr="002D04BA" w:rsidRDefault="00A97793" w:rsidP="0087385B">
      <w:pPr>
        <w:jc w:val="center"/>
        <w:rPr>
          <w:rFonts w:ascii="Arial" w:hAnsi="Arial" w:cs="Arial"/>
          <w:b/>
          <w:sz w:val="22"/>
          <w:szCs w:val="22"/>
        </w:rPr>
      </w:pPr>
    </w:p>
    <w:p w:rsidR="0072763A" w:rsidRPr="00A97793" w:rsidRDefault="00CC71FF" w:rsidP="0087385B">
      <w:pPr>
        <w:tabs>
          <w:tab w:val="left" w:pos="2646"/>
        </w:tabs>
        <w:jc w:val="both"/>
        <w:rPr>
          <w:rFonts w:ascii="Arial" w:hAnsi="Arial" w:cs="Arial"/>
          <w:b/>
          <w:sz w:val="22"/>
          <w:szCs w:val="22"/>
        </w:rPr>
      </w:pPr>
      <w:r w:rsidRPr="002D04BA">
        <w:rPr>
          <w:rFonts w:ascii="Arial" w:hAnsi="Arial" w:cs="Arial"/>
          <w:b/>
          <w:sz w:val="22"/>
          <w:szCs w:val="22"/>
        </w:rPr>
        <w:t>PRIMERO.</w:t>
      </w:r>
      <w:r>
        <w:rPr>
          <w:rFonts w:ascii="Arial" w:hAnsi="Arial" w:cs="Arial"/>
          <w:b/>
          <w:sz w:val="22"/>
          <w:szCs w:val="22"/>
        </w:rPr>
        <w:t xml:space="preserve"> </w:t>
      </w:r>
      <w:r w:rsidR="0072763A"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87385B">
      <w:pPr>
        <w:tabs>
          <w:tab w:val="left" w:pos="709"/>
        </w:tabs>
        <w:jc w:val="both"/>
        <w:rPr>
          <w:rFonts w:ascii="Arial" w:hAnsi="Arial" w:cs="Arial"/>
          <w:sz w:val="22"/>
          <w:szCs w:val="22"/>
        </w:rPr>
      </w:pPr>
    </w:p>
    <w:p w:rsidR="0072763A" w:rsidRPr="00A97793" w:rsidRDefault="00CC71FF" w:rsidP="0087385B">
      <w:pPr>
        <w:jc w:val="both"/>
        <w:rPr>
          <w:rFonts w:ascii="Arial" w:hAnsi="Arial" w:cs="Arial"/>
          <w:b/>
          <w:sz w:val="22"/>
          <w:szCs w:val="22"/>
        </w:rPr>
      </w:pPr>
      <w:r w:rsidRPr="002D04BA">
        <w:rPr>
          <w:rFonts w:ascii="Arial" w:hAnsi="Arial" w:cs="Arial"/>
          <w:b/>
          <w:sz w:val="22"/>
          <w:szCs w:val="22"/>
        </w:rPr>
        <w:lastRenderedPageBreak/>
        <w:t>SEGUNDO.</w:t>
      </w:r>
      <w:r w:rsidR="00A97793">
        <w:rPr>
          <w:rFonts w:ascii="Arial" w:hAnsi="Arial" w:cs="Arial"/>
          <w:b/>
          <w:sz w:val="22"/>
          <w:szCs w:val="22"/>
        </w:rPr>
        <w:t xml:space="preserve"> </w:t>
      </w:r>
      <w:r w:rsidR="0072763A"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87385B">
      <w:pPr>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TERCERO.</w:t>
      </w:r>
      <w:r>
        <w:rPr>
          <w:rFonts w:ascii="Arial" w:hAnsi="Arial" w:cs="Arial"/>
          <w:b/>
          <w:sz w:val="22"/>
          <w:szCs w:val="22"/>
        </w:rPr>
        <w:t xml:space="preserve"> </w:t>
      </w:r>
      <w:r w:rsidR="0072763A"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87385B">
      <w:pPr>
        <w:ind w:right="178"/>
        <w:jc w:val="both"/>
        <w:rPr>
          <w:rFonts w:ascii="Arial" w:hAnsi="Arial" w:cs="Arial"/>
          <w:sz w:val="22"/>
          <w:szCs w:val="22"/>
        </w:rPr>
      </w:pPr>
    </w:p>
    <w:p w:rsidR="0072763A" w:rsidRPr="00A97793" w:rsidRDefault="00CC71FF" w:rsidP="0087385B">
      <w:pPr>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0072763A"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0072763A"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87385B">
      <w:pPr>
        <w:jc w:val="both"/>
        <w:rPr>
          <w:rFonts w:ascii="Arial" w:hAnsi="Arial" w:cs="Arial"/>
          <w:b/>
          <w:sz w:val="22"/>
          <w:szCs w:val="22"/>
        </w:rPr>
      </w:pPr>
    </w:p>
    <w:p w:rsidR="008E5E68" w:rsidRPr="00A97793" w:rsidRDefault="00CC71FF" w:rsidP="0087385B">
      <w:pPr>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0072763A"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CC71FF" w:rsidRDefault="008E5E68" w:rsidP="0087385B">
      <w:pPr>
        <w:ind w:right="-93"/>
        <w:jc w:val="right"/>
        <w:rPr>
          <w:rFonts w:asciiTheme="minorHAnsi" w:hAnsiTheme="minorHAnsi" w:cs="Arial"/>
          <w:i/>
          <w:sz w:val="14"/>
          <w:szCs w:val="22"/>
        </w:rPr>
      </w:pPr>
      <w:r w:rsidRPr="00CC71FF">
        <w:rPr>
          <w:rFonts w:asciiTheme="minorHAnsi" w:hAnsiTheme="minorHAnsi" w:cs="Arial"/>
          <w:i/>
          <w:color w:val="0070C0"/>
          <w:sz w:val="14"/>
          <w:szCs w:val="22"/>
        </w:rPr>
        <w:t>ARTÍCULO TRANSITORIO R</w:t>
      </w:r>
      <w:r w:rsidR="003C07C1" w:rsidRPr="00CC71FF">
        <w:rPr>
          <w:rFonts w:asciiTheme="minorHAnsi" w:hAnsiTheme="minorHAnsi" w:cs="Arial"/>
          <w:i/>
          <w:color w:val="0070C0"/>
          <w:sz w:val="14"/>
          <w:szCs w:val="22"/>
        </w:rPr>
        <w:t>EFORMADO POR DEC. 387, P. O.63,</w:t>
      </w:r>
      <w:r w:rsidRPr="00CC71FF">
        <w:rPr>
          <w:rFonts w:asciiTheme="minorHAnsi" w:hAnsiTheme="minorHAnsi" w:cs="Arial"/>
          <w:i/>
          <w:color w:val="0070C0"/>
          <w:sz w:val="14"/>
          <w:szCs w:val="22"/>
        </w:rPr>
        <w:t xml:space="preserve"> 6 DE AGOSTO DE 2015</w:t>
      </w:r>
      <w:r w:rsidR="003C07C1" w:rsidRPr="00CC71FF">
        <w:rPr>
          <w:rFonts w:asciiTheme="minorHAnsi" w:hAnsiTheme="minorHAnsi" w:cs="Arial"/>
          <w:i/>
          <w:color w:val="0070C0"/>
          <w:sz w:val="14"/>
          <w:szCs w:val="22"/>
        </w:rPr>
        <w:t>.</w:t>
      </w:r>
    </w:p>
    <w:p w:rsidR="0072763A" w:rsidRPr="00A97793" w:rsidRDefault="00CC71FF" w:rsidP="0087385B">
      <w:pPr>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0072763A"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0072763A" w:rsidRPr="002D04BA">
        <w:rPr>
          <w:rFonts w:ascii="Arial" w:hAnsi="Arial" w:cs="Arial"/>
          <w:sz w:val="22"/>
          <w:szCs w:val="22"/>
        </w:rPr>
        <w:t xml:space="preserve"> poderes públicos, los ayuntamientos y los órganos constitucionales autónomos</w:t>
      </w:r>
      <w:r w:rsidR="0072763A"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87385B">
      <w:pPr>
        <w:jc w:val="both"/>
        <w:rPr>
          <w:rFonts w:ascii="Arial" w:hAnsi="Arial" w:cs="Arial"/>
          <w:bCs/>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SÉPTIMO.</w:t>
      </w:r>
      <w:r w:rsidR="00A97793">
        <w:rPr>
          <w:rFonts w:ascii="Arial" w:hAnsi="Arial" w:cs="Arial"/>
          <w:b/>
          <w:sz w:val="22"/>
          <w:szCs w:val="22"/>
        </w:rPr>
        <w:t xml:space="preserve"> </w:t>
      </w:r>
      <w:r w:rsidR="0072763A"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87385B">
      <w:pPr>
        <w:autoSpaceDE w:val="0"/>
        <w:autoSpaceDN w:val="0"/>
        <w:adjustRightInd w:val="0"/>
        <w:jc w:val="both"/>
        <w:rPr>
          <w:rFonts w:ascii="Arial" w:hAnsi="Arial" w:cs="Arial"/>
          <w:sz w:val="22"/>
          <w:szCs w:val="22"/>
        </w:rPr>
      </w:pPr>
    </w:p>
    <w:p w:rsidR="0072763A" w:rsidRPr="00A97793" w:rsidRDefault="00CC71FF" w:rsidP="0087385B">
      <w:pPr>
        <w:autoSpaceDE w:val="0"/>
        <w:autoSpaceDN w:val="0"/>
        <w:adjustRightInd w:val="0"/>
        <w:jc w:val="both"/>
        <w:rPr>
          <w:rFonts w:ascii="Arial" w:hAnsi="Arial" w:cs="Arial"/>
          <w:b/>
          <w:sz w:val="22"/>
          <w:szCs w:val="22"/>
        </w:rPr>
      </w:pPr>
      <w:r w:rsidRPr="002D04BA">
        <w:rPr>
          <w:rFonts w:ascii="Arial" w:hAnsi="Arial" w:cs="Arial"/>
          <w:b/>
          <w:sz w:val="22"/>
          <w:szCs w:val="22"/>
        </w:rPr>
        <w:t>OCTAVO.</w:t>
      </w:r>
      <w:r>
        <w:rPr>
          <w:rFonts w:ascii="Arial" w:hAnsi="Arial" w:cs="Arial"/>
          <w:b/>
          <w:sz w:val="22"/>
          <w:szCs w:val="22"/>
        </w:rPr>
        <w:t xml:space="preserve"> </w:t>
      </w:r>
      <w:r w:rsidR="0072763A"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b/>
          <w:szCs w:val="22"/>
        </w:rPr>
      </w:pPr>
      <w:r w:rsidRPr="002D04BA">
        <w:rPr>
          <w:rFonts w:cs="Arial"/>
          <w:szCs w:val="22"/>
        </w:rPr>
        <w:t>Dado en el Salón de Sesiones del Honorable Congreso del Estado, en Victoria de Durango, Dgo., a los (19) diecinueve días del mes de Agosto del año (2013) dos mil trece.</w:t>
      </w:r>
    </w:p>
    <w:p w:rsidR="0072763A" w:rsidRPr="002D04BA" w:rsidRDefault="0072763A" w:rsidP="0087385B">
      <w:pPr>
        <w:pStyle w:val="Textoindependiente"/>
        <w:rPr>
          <w:rFonts w:cs="Arial"/>
          <w:szCs w:val="22"/>
        </w:rPr>
      </w:pPr>
    </w:p>
    <w:p w:rsidR="0072763A" w:rsidRPr="002D04BA" w:rsidRDefault="0072763A" w:rsidP="0087385B">
      <w:pPr>
        <w:pStyle w:val="Textoindependiente"/>
        <w:rPr>
          <w:rFonts w:cs="Arial"/>
          <w:szCs w:val="22"/>
        </w:rPr>
      </w:pPr>
      <w:r w:rsidRPr="002D04BA">
        <w:rPr>
          <w:rFonts w:cs="Arial"/>
          <w:szCs w:val="22"/>
        </w:rPr>
        <w:lastRenderedPageBreak/>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6E2CEA" w:rsidRPr="002D04BA" w:rsidRDefault="006E2CEA" w:rsidP="0087385B">
      <w:pPr>
        <w:pStyle w:val="Textoindependiente"/>
        <w:rPr>
          <w:rFonts w:cs="Arial"/>
          <w:szCs w:val="22"/>
        </w:rPr>
      </w:pPr>
    </w:p>
    <w:p w:rsidR="0072763A" w:rsidRPr="0005409E" w:rsidRDefault="0005409E" w:rsidP="0005409E">
      <w:pPr>
        <w:pStyle w:val="Ttulo2"/>
      </w:pPr>
      <w:r w:rsidRPr="0005409E">
        <w:t>D</w:t>
      </w:r>
      <w:r w:rsidRPr="0005409E">
        <w:rPr>
          <w:sz w:val="22"/>
        </w:rPr>
        <w:t>ECRETO No. 540 DE LA</w:t>
      </w:r>
      <w:r w:rsidR="005454F3" w:rsidRPr="0005409E">
        <w:rPr>
          <w:sz w:val="22"/>
        </w:rPr>
        <w:t xml:space="preserve"> LXV LEGISLATURA,</w:t>
      </w:r>
      <w:r w:rsidRPr="0005409E">
        <w:rPr>
          <w:sz w:val="22"/>
        </w:rPr>
        <w:t xml:space="preserve"> PUBLICADO EN EL </w:t>
      </w:r>
      <w:r w:rsidR="005454F3" w:rsidRPr="0005409E">
        <w:rPr>
          <w:sz w:val="22"/>
        </w:rPr>
        <w:t xml:space="preserve"> PERIÓDICO OFICIAL No. 69, DE FECHA 29</w:t>
      </w:r>
      <w:r w:rsidR="00647ACF" w:rsidRPr="0005409E">
        <w:rPr>
          <w:sz w:val="22"/>
        </w:rPr>
        <w:t xml:space="preserve"> DE AGOSTO DE 2013.</w:t>
      </w:r>
    </w:p>
    <w:p w:rsidR="00F60032" w:rsidRPr="002D04BA" w:rsidRDefault="00F60032" w:rsidP="0087385B">
      <w:pPr>
        <w:pStyle w:val="Textoindependiente"/>
        <w:rPr>
          <w:rFonts w:cs="Arial"/>
          <w:b/>
          <w:szCs w:val="22"/>
        </w:rPr>
      </w:pPr>
    </w:p>
    <w:p w:rsidR="00F60032" w:rsidRPr="002D04BA" w:rsidRDefault="00F60032" w:rsidP="0087385B">
      <w:pPr>
        <w:pStyle w:val="Textoindependiente"/>
        <w:rPr>
          <w:rFonts w:cs="Arial"/>
          <w:b/>
          <w:szCs w:val="22"/>
        </w:rPr>
      </w:pPr>
      <w:r w:rsidRPr="002D04BA">
        <w:rPr>
          <w:rFonts w:cs="Arial"/>
          <w:b/>
          <w:szCs w:val="22"/>
        </w:rPr>
        <w:t>--------------------------------------------------------------------------------------------------------------------------------------</w:t>
      </w:r>
    </w:p>
    <w:p w:rsidR="0072763A" w:rsidRPr="002D04BA" w:rsidRDefault="0072763A" w:rsidP="0087385B">
      <w:pPr>
        <w:pStyle w:val="Textoindependiente"/>
        <w:rPr>
          <w:rFonts w:cs="Arial"/>
          <w:szCs w:val="22"/>
        </w:rPr>
      </w:pPr>
    </w:p>
    <w:p w:rsidR="0072763A" w:rsidRPr="00CC71FF" w:rsidRDefault="0005409E" w:rsidP="0005409E">
      <w:pPr>
        <w:pStyle w:val="Ttulo2"/>
      </w:pPr>
      <w:r>
        <w:t>DECRETO No. 128 DE LA</w:t>
      </w:r>
      <w:r w:rsidR="00B96469" w:rsidRPr="00CC71FF">
        <w:t xml:space="preserve"> LXVI LEGISLATURA, </w:t>
      </w:r>
      <w:r w:rsidRPr="0005409E">
        <w:t>PUBLICADO EN EL  PERIÓDICO OFICIAL</w:t>
      </w:r>
      <w:r w:rsidR="00B96469" w:rsidRPr="00CC71FF">
        <w:t xml:space="preserve"> No. 19</w:t>
      </w:r>
      <w:r w:rsidR="00A97793" w:rsidRPr="00CC71FF">
        <w:t>,</w:t>
      </w:r>
      <w:r w:rsidR="00B96469" w:rsidRPr="00CC71FF">
        <w:t xml:space="preserve"> DE FECHA 6 DE MARZO DE 2014.</w:t>
      </w:r>
    </w:p>
    <w:p w:rsidR="00B96469" w:rsidRPr="00CC71FF" w:rsidRDefault="00B96469" w:rsidP="00CC71FF">
      <w:pPr>
        <w:pStyle w:val="Textoindependiente"/>
        <w:rPr>
          <w:rFonts w:cs="Arial"/>
          <w:b/>
          <w:sz w:val="20"/>
          <w:szCs w:val="22"/>
        </w:rPr>
      </w:pPr>
    </w:p>
    <w:p w:rsidR="00B96469" w:rsidRPr="00CC71FF" w:rsidRDefault="00B96469" w:rsidP="00CC71FF">
      <w:pPr>
        <w:jc w:val="both"/>
        <w:rPr>
          <w:rFonts w:ascii="Arial" w:hAnsi="Arial" w:cs="Arial"/>
          <w:szCs w:val="22"/>
        </w:rPr>
      </w:pPr>
      <w:r w:rsidRPr="00CC71FF">
        <w:rPr>
          <w:rFonts w:ascii="Arial" w:hAnsi="Arial" w:cs="Arial"/>
          <w:b/>
          <w:szCs w:val="22"/>
        </w:rPr>
        <w:t xml:space="preserve">ARTÍCULO </w:t>
      </w:r>
      <w:r w:rsidR="00023E6E" w:rsidRPr="00CC71FF">
        <w:rPr>
          <w:rFonts w:ascii="Arial" w:hAnsi="Arial" w:cs="Arial"/>
          <w:b/>
          <w:szCs w:val="22"/>
        </w:rPr>
        <w:t>ÚNICO</w:t>
      </w:r>
      <w:r w:rsidRPr="00CC71FF">
        <w:rPr>
          <w:rFonts w:ascii="Arial" w:hAnsi="Arial" w:cs="Arial"/>
          <w:b/>
          <w:szCs w:val="22"/>
        </w:rPr>
        <w:t xml:space="preserve">.-  </w:t>
      </w:r>
      <w:r w:rsidRPr="00CC71FF">
        <w:rPr>
          <w:rFonts w:ascii="Arial" w:hAnsi="Arial" w:cs="Arial"/>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CC71FF" w:rsidRDefault="00B96469" w:rsidP="00CC71FF">
      <w:pPr>
        <w:pStyle w:val="Textoindependiente"/>
        <w:rPr>
          <w:rFonts w:cs="Arial"/>
          <w:b/>
          <w:sz w:val="20"/>
          <w:szCs w:val="22"/>
        </w:rPr>
      </w:pPr>
    </w:p>
    <w:p w:rsidR="00653CEE" w:rsidRPr="00CC71FF" w:rsidRDefault="00653CEE" w:rsidP="0005409E">
      <w:pPr>
        <w:autoSpaceDE w:val="0"/>
        <w:autoSpaceDN w:val="0"/>
        <w:adjustRightInd w:val="0"/>
        <w:jc w:val="center"/>
        <w:rPr>
          <w:rFonts w:ascii="Arial" w:hAnsi="Arial" w:cs="Arial"/>
          <w:b/>
          <w:szCs w:val="22"/>
        </w:rPr>
      </w:pPr>
      <w:r w:rsidRPr="00CC71FF">
        <w:rPr>
          <w:rFonts w:ascii="Arial" w:hAnsi="Arial" w:cs="Arial"/>
          <w:b/>
          <w:szCs w:val="22"/>
        </w:rPr>
        <w:t>ARTÍCULOS TRANSITORIOS</w:t>
      </w:r>
    </w:p>
    <w:p w:rsidR="00A97793" w:rsidRPr="00CC71FF" w:rsidRDefault="00A97793"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 xml:space="preserve">PRIMERO.- </w:t>
      </w:r>
      <w:r w:rsidRPr="00CC71FF">
        <w:rPr>
          <w:rFonts w:ascii="Arial" w:hAnsi="Arial" w:cs="Arial"/>
          <w:szCs w:val="22"/>
        </w:rPr>
        <w:t>El presente Decreto entrara en vigor al día siguiente de su publicación en el Periódico Oficial del Gobierno del Estado de Durango.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i/>
          <w:szCs w:val="22"/>
        </w:rPr>
      </w:pPr>
      <w:r w:rsidRPr="00CC71FF">
        <w:rPr>
          <w:rFonts w:ascii="Arial" w:hAnsi="Arial" w:cs="Arial"/>
          <w:b/>
          <w:szCs w:val="22"/>
        </w:rPr>
        <w:t xml:space="preserve">SEGUNDO.- </w:t>
      </w:r>
      <w:r w:rsidRPr="00CC71FF">
        <w:rPr>
          <w:rFonts w:ascii="Arial" w:hAnsi="Arial" w:cs="Arial"/>
          <w:bCs/>
          <w:szCs w:val="22"/>
        </w:rPr>
        <w:t xml:space="preserve">La </w:t>
      </w:r>
      <w:r w:rsidRPr="00CC71FF">
        <w:rPr>
          <w:rFonts w:ascii="Arial" w:hAnsi="Arial" w:cs="Arial"/>
          <w:szCs w:val="22"/>
        </w:rPr>
        <w:t xml:space="preserve">reelección de presidentes municipales, regidores y síndicos no será aplicable a los integrantes que hayan protestado el cargo en el Ayuntamiento que se encuentre en funciones a la entrada en vigor del presente </w:t>
      </w:r>
      <w:r w:rsidRPr="00CC71FF">
        <w:rPr>
          <w:rFonts w:ascii="Arial" w:hAnsi="Arial" w:cs="Arial"/>
          <w:bCs/>
          <w:szCs w:val="22"/>
        </w:rPr>
        <w:t>Decreto</w:t>
      </w:r>
      <w:r w:rsidRPr="00CC71FF">
        <w:rPr>
          <w:rFonts w:ascii="Arial" w:hAnsi="Arial" w:cs="Arial"/>
          <w:bCs/>
          <w:i/>
          <w:szCs w:val="22"/>
        </w:rPr>
        <w:t>.</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szCs w:val="22"/>
        </w:rPr>
        <w:t xml:space="preserve">TERCERO.- </w:t>
      </w:r>
      <w:r w:rsidRPr="00CC71FF">
        <w:rPr>
          <w:rFonts w:ascii="Arial" w:hAnsi="Arial" w:cs="Arial"/>
          <w:bCs/>
          <w:szCs w:val="22"/>
        </w:rPr>
        <w:t xml:space="preserve">La </w:t>
      </w:r>
      <w:r w:rsidRPr="00CC71FF">
        <w:rPr>
          <w:rFonts w:ascii="Arial" w:hAnsi="Arial" w:cs="Arial"/>
          <w:szCs w:val="22"/>
        </w:rPr>
        <w:t xml:space="preserve">reelección de diputados del Congreso Local, no será aplicable para aquellos que se encuentren en funciones a la entrada en vigor del presente </w:t>
      </w:r>
      <w:r w:rsidRPr="00CC71FF">
        <w:rPr>
          <w:rFonts w:ascii="Arial" w:hAnsi="Arial" w:cs="Arial"/>
          <w:bCs/>
          <w:szCs w:val="22"/>
        </w:rPr>
        <w:t>Decreto.</w:t>
      </w:r>
    </w:p>
    <w:p w:rsidR="00653CEE" w:rsidRPr="00CC71FF" w:rsidRDefault="00653CEE" w:rsidP="00CC71FF">
      <w:pPr>
        <w:autoSpaceDE w:val="0"/>
        <w:autoSpaceDN w:val="0"/>
        <w:adjustRightInd w:val="0"/>
        <w:jc w:val="both"/>
        <w:rPr>
          <w:rFonts w:ascii="Arial" w:hAnsi="Arial" w:cs="Arial"/>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t>CUARTO.-</w:t>
      </w:r>
      <w:r w:rsidRPr="00CC71FF">
        <w:rPr>
          <w:rFonts w:ascii="Arial" w:hAnsi="Arial" w:cs="Arial"/>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Cs/>
          <w:szCs w:val="22"/>
        </w:rPr>
      </w:pPr>
      <w:r w:rsidRPr="00CC71FF">
        <w:rPr>
          <w:rFonts w:ascii="Arial" w:hAnsi="Arial" w:cs="Arial"/>
          <w:b/>
          <w:bCs/>
          <w:szCs w:val="22"/>
        </w:rPr>
        <w:t>QUINTO.-</w:t>
      </w:r>
      <w:r w:rsidRPr="00CC71FF">
        <w:rPr>
          <w:rFonts w:ascii="Arial" w:hAnsi="Arial" w:cs="Arial"/>
          <w:bCs/>
          <w:szCs w:val="22"/>
        </w:rPr>
        <w:t xml:space="preserve">Las disposiciones contenidas en el segundo párrafo del Artículo 102, cobrarán vigencia al entrar en vigor las disposiciones legales y reglamentarias correspondientes.    </w:t>
      </w:r>
    </w:p>
    <w:p w:rsidR="00653CEE" w:rsidRPr="00CC71FF" w:rsidRDefault="00653CEE" w:rsidP="00CC71FF">
      <w:pPr>
        <w:autoSpaceDE w:val="0"/>
        <w:autoSpaceDN w:val="0"/>
        <w:adjustRightInd w:val="0"/>
        <w:jc w:val="both"/>
        <w:rPr>
          <w:rFonts w:ascii="Arial" w:hAnsi="Arial" w:cs="Arial"/>
          <w:b/>
          <w:bCs/>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bCs/>
          <w:szCs w:val="22"/>
        </w:rPr>
        <w:t xml:space="preserve">SEXTO.- </w:t>
      </w:r>
      <w:r w:rsidRPr="00CC71FF">
        <w:rPr>
          <w:rFonts w:ascii="Arial" w:hAnsi="Arial" w:cs="Arial"/>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CC71FF" w:rsidRDefault="00653CEE" w:rsidP="00CC71FF">
      <w:pPr>
        <w:autoSpaceDE w:val="0"/>
        <w:autoSpaceDN w:val="0"/>
        <w:adjustRightInd w:val="0"/>
        <w:jc w:val="both"/>
        <w:rPr>
          <w:rFonts w:ascii="Arial" w:hAnsi="Arial" w:cs="Arial"/>
          <w:b/>
          <w:szCs w:val="22"/>
        </w:rPr>
      </w:pPr>
    </w:p>
    <w:p w:rsidR="00653CEE" w:rsidRPr="00CC71FF" w:rsidRDefault="00653CEE" w:rsidP="00CC71FF">
      <w:pPr>
        <w:autoSpaceDE w:val="0"/>
        <w:autoSpaceDN w:val="0"/>
        <w:adjustRightInd w:val="0"/>
        <w:jc w:val="both"/>
        <w:rPr>
          <w:rFonts w:ascii="Arial" w:hAnsi="Arial" w:cs="Arial"/>
          <w:szCs w:val="22"/>
        </w:rPr>
      </w:pPr>
      <w:r w:rsidRPr="00CC71FF">
        <w:rPr>
          <w:rFonts w:ascii="Arial" w:hAnsi="Arial" w:cs="Arial"/>
          <w:b/>
          <w:szCs w:val="22"/>
        </w:rPr>
        <w:lastRenderedPageBreak/>
        <w:t xml:space="preserve">SÉPTIMO.- </w:t>
      </w:r>
      <w:r w:rsidRPr="00CC71FF">
        <w:rPr>
          <w:rFonts w:ascii="Arial" w:hAnsi="Arial" w:cs="Arial"/>
          <w:bCs/>
          <w:szCs w:val="22"/>
        </w:rPr>
        <w:t xml:space="preserve">La integración y funcionamiento </w:t>
      </w:r>
      <w:r w:rsidRPr="00CC71FF">
        <w:rPr>
          <w:rFonts w:ascii="Arial" w:hAnsi="Arial" w:cs="Arial"/>
          <w:szCs w:val="22"/>
        </w:rPr>
        <w:t xml:space="preserve">del Servicio Profesional Electoral Nacional, se regirá conforme a lo previsto en el artículo segundo transitorio del </w:t>
      </w:r>
      <w:r w:rsidRPr="00CC71FF">
        <w:rPr>
          <w:rFonts w:ascii="Arial" w:hAnsi="Arial" w:cs="Arial"/>
          <w:bCs/>
          <w:szCs w:val="22"/>
        </w:rPr>
        <w:t>Decreto</w:t>
      </w:r>
      <w:r w:rsidRPr="00CC71FF">
        <w:rPr>
          <w:rFonts w:ascii="Arial" w:hAnsi="Arial" w:cs="Arial"/>
          <w:bCs/>
          <w:i/>
          <w:szCs w:val="22"/>
        </w:rPr>
        <w:t xml:space="preserve"> por el que se reforman, adicionan y derogan diversas disposiciones de la Constitución Política de los Estados Unidos Mexicanos, en materia política-electoral</w:t>
      </w:r>
      <w:r w:rsidRPr="00CC71FF">
        <w:rPr>
          <w:rFonts w:ascii="Arial" w:hAnsi="Arial" w:cs="Arial"/>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CC71FF" w:rsidRDefault="00653CEE" w:rsidP="00CC71FF">
      <w:pPr>
        <w:autoSpaceDE w:val="0"/>
        <w:autoSpaceDN w:val="0"/>
        <w:adjustRightInd w:val="0"/>
        <w:jc w:val="both"/>
        <w:rPr>
          <w:rFonts w:ascii="Arial" w:hAnsi="Arial" w:cs="Arial"/>
          <w:szCs w:val="22"/>
        </w:rPr>
      </w:pPr>
    </w:p>
    <w:p w:rsidR="00653CEE" w:rsidRPr="00CC71FF" w:rsidRDefault="00653CEE" w:rsidP="00CC71FF">
      <w:pPr>
        <w:autoSpaceDE w:val="0"/>
        <w:autoSpaceDN w:val="0"/>
        <w:adjustRightInd w:val="0"/>
        <w:jc w:val="both"/>
        <w:rPr>
          <w:rFonts w:ascii="Arial" w:hAnsi="Arial" w:cs="Arial"/>
          <w:b/>
          <w:szCs w:val="22"/>
        </w:rPr>
      </w:pPr>
      <w:r w:rsidRPr="00CC71FF">
        <w:rPr>
          <w:rFonts w:ascii="Arial" w:hAnsi="Arial" w:cs="Arial"/>
          <w:b/>
          <w:szCs w:val="22"/>
        </w:rPr>
        <w:t xml:space="preserve">OCTAVO.- </w:t>
      </w:r>
      <w:r w:rsidRPr="00CC71FF">
        <w:rPr>
          <w:rFonts w:ascii="Arial" w:hAnsi="Arial" w:cs="Arial"/>
          <w:szCs w:val="22"/>
        </w:rPr>
        <w:t>Se derogan todas las disposiciones legales en lo que se opongan al presente decreto.</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El Ciudadano Gobernador Constitucional del Estado sancionará, promulgará y dispondrá se publique, circule y observe.</w:t>
      </w:r>
    </w:p>
    <w:p w:rsidR="00653CEE" w:rsidRPr="00CC71FF" w:rsidRDefault="00653CEE" w:rsidP="00CC71FF">
      <w:pPr>
        <w:pStyle w:val="Default"/>
        <w:jc w:val="both"/>
        <w:rPr>
          <w:sz w:val="20"/>
          <w:szCs w:val="22"/>
        </w:rPr>
      </w:pPr>
    </w:p>
    <w:p w:rsidR="00653CEE" w:rsidRPr="00CC71FF" w:rsidRDefault="00653CEE" w:rsidP="00CC71FF">
      <w:pPr>
        <w:pStyle w:val="Default"/>
        <w:jc w:val="both"/>
        <w:rPr>
          <w:sz w:val="20"/>
          <w:szCs w:val="22"/>
        </w:rPr>
      </w:pPr>
      <w:r w:rsidRPr="00CC71FF">
        <w:rPr>
          <w:sz w:val="20"/>
          <w:szCs w:val="22"/>
        </w:rPr>
        <w:t>Dado en el Salón de Sesiones del Honorable Congreso del Estado, en Victoria de Durango, Dgo., a los (25) veinticinco días del mes de febrero del año (2014) dos mil catorce.</w:t>
      </w:r>
    </w:p>
    <w:p w:rsidR="00653CEE" w:rsidRPr="00CC71FF" w:rsidRDefault="00653CEE" w:rsidP="00CC71FF">
      <w:pPr>
        <w:jc w:val="both"/>
        <w:rPr>
          <w:rFonts w:ascii="Arial" w:hAnsi="Arial" w:cs="Arial"/>
          <w:szCs w:val="22"/>
        </w:rPr>
      </w:pPr>
    </w:p>
    <w:p w:rsidR="00653CEE" w:rsidRPr="002D04BA" w:rsidRDefault="00653CEE" w:rsidP="00CC71FF">
      <w:pPr>
        <w:jc w:val="both"/>
        <w:rPr>
          <w:rFonts w:ascii="Arial" w:hAnsi="Arial" w:cs="Arial"/>
          <w:sz w:val="22"/>
          <w:szCs w:val="22"/>
        </w:rPr>
      </w:pPr>
      <w:r w:rsidRPr="00CC71FF">
        <w:rPr>
          <w:rFonts w:ascii="Arial" w:hAnsi="Arial" w:cs="Arial"/>
          <w:caps/>
          <w:szCs w:val="22"/>
        </w:rPr>
        <w:t xml:space="preserve">DIP. carlos matuk lópez de nava, </w:t>
      </w:r>
      <w:r w:rsidRPr="00CC71FF">
        <w:rPr>
          <w:rFonts w:ascii="Arial" w:hAnsi="Arial" w:cs="Arial"/>
          <w:szCs w:val="22"/>
        </w:rPr>
        <w:t>PRESIDENTE; DIP.  JUAN QUIÑONEZ RUIZ, SECRETARIO; DIP.  FERNANDO BARRAGÁN GUTIÉRREZ, SECRETARIO. RÚBRICAS</w:t>
      </w:r>
      <w:r w:rsidR="00243737" w:rsidRPr="00CC71FF">
        <w:rPr>
          <w:rFonts w:ascii="Arial" w:hAnsi="Arial" w:cs="Arial"/>
          <w:szCs w:val="22"/>
        </w:rPr>
        <w:t>.</w:t>
      </w:r>
    </w:p>
    <w:p w:rsidR="00243737" w:rsidRPr="002D04BA" w:rsidRDefault="00243737" w:rsidP="0087385B">
      <w:pPr>
        <w:jc w:val="both"/>
        <w:rPr>
          <w:rFonts w:ascii="Arial" w:hAnsi="Arial" w:cs="Arial"/>
          <w:sz w:val="22"/>
          <w:szCs w:val="22"/>
        </w:rPr>
      </w:pPr>
    </w:p>
    <w:p w:rsidR="00243737" w:rsidRPr="002D04BA" w:rsidRDefault="00243737" w:rsidP="0087385B">
      <w:pPr>
        <w:jc w:val="both"/>
        <w:rPr>
          <w:rFonts w:ascii="Arial" w:hAnsi="Arial" w:cs="Arial"/>
          <w:b/>
          <w:sz w:val="22"/>
          <w:szCs w:val="22"/>
        </w:rPr>
      </w:pPr>
      <w:r w:rsidRPr="002D04BA">
        <w:rPr>
          <w:rFonts w:ascii="Arial" w:hAnsi="Arial" w:cs="Arial"/>
          <w:b/>
          <w:sz w:val="22"/>
          <w:szCs w:val="22"/>
        </w:rPr>
        <w:t>-----------------------------------------------------------------------------------------------------------------------------------</w:t>
      </w:r>
    </w:p>
    <w:p w:rsidR="0004006C" w:rsidRDefault="0004006C" w:rsidP="0087385B">
      <w:pPr>
        <w:jc w:val="both"/>
        <w:rPr>
          <w:rFonts w:ascii="Arial" w:hAnsi="Arial" w:cs="Arial"/>
          <w:b/>
          <w:sz w:val="22"/>
          <w:szCs w:val="22"/>
        </w:rPr>
      </w:pPr>
    </w:p>
    <w:p w:rsidR="00243737" w:rsidRPr="0005409E" w:rsidRDefault="0004006C" w:rsidP="0005409E">
      <w:pPr>
        <w:pStyle w:val="Ttulo2"/>
      </w:pPr>
      <w:r w:rsidRPr="0005409E">
        <w:t xml:space="preserve">DECRETO No. </w:t>
      </w:r>
      <w:r w:rsidR="0005409E" w:rsidRPr="0005409E">
        <w:t>171 DE LA</w:t>
      </w:r>
      <w:r w:rsidRPr="0005409E">
        <w:t xml:space="preserve"> LXVI LEGISLATURA, </w:t>
      </w:r>
      <w:r w:rsidR="0005409E" w:rsidRPr="0005409E">
        <w:t>PUBLICADO EN EL  PERIÓDICO OFICIAL</w:t>
      </w:r>
      <w:r w:rsidRPr="0005409E">
        <w:t xml:space="preserve"> OFICIAL  No. 14</w:t>
      </w:r>
      <w:r w:rsidR="00BA099B" w:rsidRPr="0005409E">
        <w:t xml:space="preserve"> EXT.</w:t>
      </w:r>
      <w:r w:rsidRPr="0005409E">
        <w:t xml:space="preserve">, DE FECHA </w:t>
      </w:r>
      <w:r w:rsidR="00C906AC" w:rsidRPr="0005409E">
        <w:t>24 DE JUNIO DE 2014.</w:t>
      </w:r>
    </w:p>
    <w:p w:rsidR="00C906AC" w:rsidRPr="00CC71FF" w:rsidRDefault="00C906AC" w:rsidP="00CC71FF">
      <w:pPr>
        <w:jc w:val="both"/>
        <w:rPr>
          <w:rFonts w:ascii="Arial" w:hAnsi="Arial" w:cs="Arial"/>
          <w:b/>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ARTÍCULO ÚNICO.</w:t>
      </w:r>
      <w:r w:rsidRPr="00CC71FF">
        <w:rPr>
          <w:rFonts w:ascii="Arial" w:hAnsi="Arial" w:cs="Arial"/>
          <w:color w:val="000000" w:themeColor="text1"/>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center"/>
        <w:rPr>
          <w:rFonts w:ascii="Arial" w:hAnsi="Arial" w:cs="Arial"/>
          <w:b/>
          <w:color w:val="000000" w:themeColor="text1"/>
          <w:szCs w:val="22"/>
          <w:lang w:val="en-US"/>
        </w:rPr>
      </w:pPr>
      <w:r w:rsidRPr="00CC71FF">
        <w:rPr>
          <w:rFonts w:ascii="Arial" w:hAnsi="Arial" w:cs="Arial"/>
          <w:b/>
          <w:color w:val="000000" w:themeColor="text1"/>
          <w:szCs w:val="22"/>
          <w:lang w:val="en-US"/>
        </w:rPr>
        <w:t>T R A N S I T O R I O S</w:t>
      </w:r>
    </w:p>
    <w:p w:rsidR="00C906AC" w:rsidRPr="00CC71FF" w:rsidRDefault="00C906AC" w:rsidP="00CC71FF">
      <w:pPr>
        <w:jc w:val="both"/>
        <w:rPr>
          <w:rFonts w:ascii="Arial" w:hAnsi="Arial" w:cs="Arial"/>
          <w:b/>
          <w:color w:val="000000" w:themeColor="text1"/>
          <w:szCs w:val="22"/>
          <w:lang w:val="en-US"/>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Primero.- </w:t>
      </w:r>
      <w:r w:rsidRPr="00CC71FF">
        <w:rPr>
          <w:rFonts w:ascii="Arial" w:hAnsi="Arial" w:cs="Arial"/>
          <w:color w:val="000000" w:themeColor="text1"/>
          <w:szCs w:val="22"/>
        </w:rPr>
        <w:t>El presente decreto entrará en vigor al día siguiente de su publicación en el Periódico Oficial del Gobierno del Estado.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Segundo.- </w:t>
      </w:r>
      <w:r w:rsidRPr="00CC71FF">
        <w:rPr>
          <w:rFonts w:ascii="Arial" w:hAnsi="Arial" w:cs="Arial"/>
          <w:color w:val="000000" w:themeColor="text1"/>
          <w:szCs w:val="22"/>
        </w:rPr>
        <w:t>El Congreso del Estado, a más tardar el treinta de junio del presente año, deberá adecuar el marco normativo electoral que corresponda, para hacerlo conforme al presente decreto de reformas.</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Tercero.- </w:t>
      </w:r>
      <w:r w:rsidRPr="00CC71FF">
        <w:rPr>
          <w:rFonts w:ascii="Arial" w:hAnsi="Arial" w:cs="Arial"/>
          <w:color w:val="000000" w:themeColor="text1"/>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 xml:space="preserve">Cuarto.- </w:t>
      </w:r>
      <w:r w:rsidRPr="00CC71FF">
        <w:rPr>
          <w:rFonts w:ascii="Arial" w:hAnsi="Arial" w:cs="Arial"/>
          <w:color w:val="000000" w:themeColor="text1"/>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jc w:val="both"/>
        <w:rPr>
          <w:rFonts w:ascii="Arial" w:hAnsi="Arial" w:cs="Arial"/>
          <w:color w:val="000000" w:themeColor="text1"/>
          <w:szCs w:val="22"/>
        </w:rPr>
      </w:pPr>
      <w:r w:rsidRPr="00CC71FF">
        <w:rPr>
          <w:rFonts w:ascii="Arial" w:hAnsi="Arial" w:cs="Arial"/>
          <w:b/>
          <w:color w:val="000000" w:themeColor="text1"/>
          <w:szCs w:val="22"/>
        </w:rPr>
        <w:t>Quinto.-</w:t>
      </w:r>
      <w:r w:rsidRPr="00CC71FF">
        <w:rPr>
          <w:rFonts w:ascii="Arial" w:hAnsi="Arial" w:cs="Arial"/>
          <w:color w:val="000000" w:themeColor="text1"/>
          <w:szCs w:val="22"/>
        </w:rPr>
        <w:t xml:space="preserve"> Se derogan todas aquellas disposiciones que se opongan al presente decreto.</w:t>
      </w:r>
    </w:p>
    <w:p w:rsidR="00C906AC" w:rsidRPr="00CC71FF" w:rsidRDefault="00C906AC" w:rsidP="00CC71FF">
      <w:pPr>
        <w:jc w:val="both"/>
        <w:rPr>
          <w:rFonts w:ascii="Arial" w:hAnsi="Arial" w:cs="Arial"/>
          <w:color w:val="000000" w:themeColor="text1"/>
          <w:szCs w:val="22"/>
        </w:rPr>
      </w:pPr>
    </w:p>
    <w:p w:rsidR="00C906AC" w:rsidRPr="00CC71FF" w:rsidRDefault="00C906AC" w:rsidP="00CC71FF">
      <w:pPr>
        <w:pStyle w:val="Sinespaciado"/>
        <w:rPr>
          <w:rFonts w:ascii="Arial" w:hAnsi="Arial" w:cs="Arial"/>
          <w:sz w:val="20"/>
        </w:rPr>
      </w:pPr>
      <w:r w:rsidRPr="00CC71FF">
        <w:rPr>
          <w:rFonts w:ascii="Arial" w:hAnsi="Arial" w:cs="Arial"/>
          <w:sz w:val="20"/>
        </w:rPr>
        <w:t>El Ciudadano Gobernador Constitucional del Estado, sancionara, promulgara y dispondrá se publique, circule y observe.</w:t>
      </w:r>
    </w:p>
    <w:p w:rsidR="00C906AC" w:rsidRPr="00CC71FF" w:rsidRDefault="00C906AC" w:rsidP="00CC71FF">
      <w:pPr>
        <w:jc w:val="both"/>
        <w:rPr>
          <w:rFonts w:ascii="Arial" w:hAnsi="Arial" w:cs="Arial"/>
          <w:szCs w:val="22"/>
        </w:rPr>
      </w:pPr>
      <w:r w:rsidRPr="00CC71FF">
        <w:rPr>
          <w:rFonts w:ascii="Arial" w:hAnsi="Arial" w:cs="Arial"/>
          <w:szCs w:val="22"/>
        </w:rPr>
        <w:t>Dado en el Salón de Sesiones del Honorable Congreso del Estado, en Victoria de Durango, Dgo., a los (18) dieciocho días del mes de junio del año (2014) dos mil catorce.</w:t>
      </w:r>
    </w:p>
    <w:p w:rsidR="00C906AC" w:rsidRPr="00CC71FF" w:rsidRDefault="00C906AC" w:rsidP="00CC71FF">
      <w:pPr>
        <w:jc w:val="both"/>
        <w:rPr>
          <w:rFonts w:ascii="Arial" w:hAnsi="Arial" w:cs="Arial"/>
          <w:szCs w:val="22"/>
        </w:rPr>
      </w:pPr>
    </w:p>
    <w:p w:rsidR="0043673D" w:rsidRPr="00CC71FF" w:rsidRDefault="00C906AC" w:rsidP="00CC71FF">
      <w:pPr>
        <w:jc w:val="both"/>
        <w:rPr>
          <w:rFonts w:ascii="Arial" w:hAnsi="Arial" w:cs="Arial"/>
          <w:caps/>
          <w:szCs w:val="22"/>
        </w:rPr>
      </w:pPr>
      <w:r w:rsidRPr="00CC71FF">
        <w:rPr>
          <w:rFonts w:ascii="Arial" w:hAnsi="Arial" w:cs="Arial"/>
          <w:caps/>
          <w:szCs w:val="22"/>
        </w:rPr>
        <w:t>DIP. eusebio cepeda solís, PRESIDENTE; DIP.  Anavel Fernández martíneZ, SECRETARIa; DIP.  felipe meraz silva, SECRETARIO.</w:t>
      </w:r>
    </w:p>
    <w:p w:rsidR="00C257F1" w:rsidRPr="002D04BA" w:rsidRDefault="00C257F1" w:rsidP="0087385B">
      <w:pPr>
        <w:jc w:val="both"/>
        <w:rPr>
          <w:rFonts w:ascii="Arial" w:hAnsi="Arial" w:cs="Arial"/>
          <w:caps/>
          <w:sz w:val="22"/>
          <w:szCs w:val="22"/>
        </w:rPr>
      </w:pPr>
    </w:p>
    <w:p w:rsidR="00C257F1" w:rsidRPr="002D04BA" w:rsidRDefault="00C257F1" w:rsidP="0087385B">
      <w:pPr>
        <w:jc w:val="both"/>
        <w:rPr>
          <w:rFonts w:ascii="Arial" w:hAnsi="Arial" w:cs="Arial"/>
          <w:b/>
          <w:caps/>
          <w:sz w:val="22"/>
          <w:szCs w:val="22"/>
        </w:rPr>
      </w:pPr>
      <w:r w:rsidRPr="002D04BA">
        <w:rPr>
          <w:rFonts w:ascii="Arial" w:hAnsi="Arial" w:cs="Arial"/>
          <w:b/>
          <w:caps/>
          <w:sz w:val="22"/>
          <w:szCs w:val="22"/>
        </w:rPr>
        <w:t>-------------------------------------------------------------------------------------------------------------------------------------</w:t>
      </w:r>
    </w:p>
    <w:p w:rsidR="00C257F1" w:rsidRPr="002D04BA" w:rsidRDefault="00C257F1" w:rsidP="0087385B">
      <w:pPr>
        <w:jc w:val="both"/>
        <w:rPr>
          <w:rFonts w:ascii="Arial" w:hAnsi="Arial" w:cs="Arial"/>
          <w:b/>
          <w:sz w:val="22"/>
          <w:szCs w:val="22"/>
        </w:rPr>
      </w:pPr>
    </w:p>
    <w:p w:rsidR="00C257F1" w:rsidRPr="00CC71FF" w:rsidRDefault="00C257F1" w:rsidP="0005409E">
      <w:pPr>
        <w:pStyle w:val="Ttulo2"/>
      </w:pPr>
      <w:r w:rsidRPr="00CC71FF">
        <w:t xml:space="preserve">DECRETO </w:t>
      </w:r>
      <w:r w:rsidR="003C07C1" w:rsidRPr="00CC71FF">
        <w:t xml:space="preserve">No. </w:t>
      </w:r>
      <w:r w:rsidR="0005409E">
        <w:t>319 DE LA</w:t>
      </w:r>
      <w:r w:rsidRPr="00CC71FF">
        <w:t xml:space="preserve"> LXVI LEGISLATURA, </w:t>
      </w:r>
      <w:r w:rsidR="003C07C1" w:rsidRPr="00CC71FF">
        <w:t xml:space="preserve">PUBLICADO EN EL PERIÓDICO OFICIAL  No. </w:t>
      </w:r>
      <w:r w:rsidRPr="00CC71FF">
        <w:t>13</w:t>
      </w:r>
      <w:r w:rsidR="003C07C1" w:rsidRPr="00CC71FF">
        <w:t>,</w:t>
      </w:r>
      <w:r w:rsidRPr="00CC71FF">
        <w:t xml:space="preserve"> DE FECHA 12 DE FEBRERO DE 2015.</w:t>
      </w:r>
    </w:p>
    <w:p w:rsidR="00C257F1" w:rsidRPr="00CC71FF" w:rsidRDefault="00C257F1" w:rsidP="0087385B">
      <w:pPr>
        <w:jc w:val="both"/>
        <w:rPr>
          <w:rFonts w:ascii="Arial" w:hAnsi="Arial" w:cs="Arial"/>
          <w:b/>
          <w:szCs w:val="22"/>
        </w:rPr>
      </w:pPr>
    </w:p>
    <w:p w:rsidR="00C257F1" w:rsidRPr="00CC71FF" w:rsidRDefault="00C257F1" w:rsidP="0087385B">
      <w:pPr>
        <w:jc w:val="both"/>
        <w:rPr>
          <w:rFonts w:ascii="Arial" w:hAnsi="Arial" w:cs="Arial"/>
          <w:szCs w:val="22"/>
        </w:rPr>
      </w:pPr>
      <w:r w:rsidRPr="00CC71FF">
        <w:rPr>
          <w:rFonts w:ascii="Arial" w:hAnsi="Arial" w:cs="Arial"/>
          <w:b/>
          <w:szCs w:val="22"/>
        </w:rPr>
        <w:t xml:space="preserve">ARTÍCULO ÚNICO. </w:t>
      </w:r>
      <w:r w:rsidRPr="00CC71FF">
        <w:rPr>
          <w:rFonts w:ascii="Arial" w:hAnsi="Arial" w:cs="Arial"/>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CC71FF" w:rsidRDefault="00C257F1" w:rsidP="0087385B">
      <w:pPr>
        <w:jc w:val="both"/>
        <w:rPr>
          <w:rFonts w:ascii="Arial" w:hAnsi="Arial" w:cs="Arial"/>
          <w:szCs w:val="22"/>
        </w:rPr>
      </w:pPr>
    </w:p>
    <w:p w:rsidR="00C257F1" w:rsidRPr="00CC71FF" w:rsidRDefault="00C257F1" w:rsidP="0087385B">
      <w:pPr>
        <w:jc w:val="center"/>
        <w:rPr>
          <w:rFonts w:ascii="Arial" w:hAnsi="Arial" w:cs="Arial"/>
          <w:b/>
          <w:szCs w:val="22"/>
          <w:lang w:val="en-US"/>
        </w:rPr>
      </w:pPr>
      <w:r w:rsidRPr="00CC71FF">
        <w:rPr>
          <w:rFonts w:ascii="Arial" w:hAnsi="Arial" w:cs="Arial"/>
          <w:b/>
          <w:szCs w:val="22"/>
          <w:lang w:val="en-US"/>
        </w:rPr>
        <w:t>A R T Í C U L O S  T R A N S I T O R I O S</w:t>
      </w:r>
    </w:p>
    <w:p w:rsidR="00C257F1" w:rsidRPr="00CC71FF" w:rsidRDefault="00C257F1" w:rsidP="0087385B">
      <w:pPr>
        <w:jc w:val="both"/>
        <w:rPr>
          <w:rFonts w:ascii="Arial" w:hAnsi="Arial" w:cs="Arial"/>
          <w:b/>
          <w:szCs w:val="22"/>
          <w:lang w:val="en-US"/>
        </w:rPr>
      </w:pPr>
    </w:p>
    <w:p w:rsidR="00C257F1" w:rsidRPr="00CC71FF" w:rsidRDefault="00C257F1" w:rsidP="0087385B">
      <w:pPr>
        <w:jc w:val="both"/>
        <w:rPr>
          <w:rFonts w:ascii="Arial" w:hAnsi="Arial" w:cs="Arial"/>
          <w:szCs w:val="22"/>
        </w:rPr>
      </w:pPr>
      <w:r w:rsidRPr="00CC71FF">
        <w:rPr>
          <w:rFonts w:ascii="Arial" w:hAnsi="Arial" w:cs="Arial"/>
          <w:b/>
          <w:szCs w:val="22"/>
        </w:rPr>
        <w:t>PRIMERO.</w:t>
      </w:r>
      <w:r w:rsidRPr="00CC71FF">
        <w:rPr>
          <w:rFonts w:ascii="Arial" w:hAnsi="Arial" w:cs="Arial"/>
          <w:szCs w:val="22"/>
        </w:rPr>
        <w:t xml:space="preserve"> El presente decreto entrará en vigor al día siguiente de su publicación en el Periódico Oficial del Gobierno del Estado de Durango.</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b/>
          <w:szCs w:val="22"/>
        </w:rPr>
        <w:t>SEGUNDO.</w:t>
      </w:r>
      <w:r w:rsidRPr="00CC71FF">
        <w:rPr>
          <w:rFonts w:ascii="Arial" w:hAnsi="Arial" w:cs="Arial"/>
          <w:szCs w:val="22"/>
        </w:rPr>
        <w:t xml:space="preserve"> Se derogan todas las disposiciones que se opongan al presente decreto. </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El Ciudadano Gobernador Constitucional del Estado sancionará, promulgará y dispondrá se publique, circule y observe.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Dado en el Salón de Sesiones del Honorable Congreso del Estado, en Victoria de Durango, Dgo., a los (05) cinco días del mes de febrero del año (2015) dos mil quince.</w:t>
      </w:r>
    </w:p>
    <w:p w:rsidR="00C257F1" w:rsidRPr="00CC71FF" w:rsidRDefault="00C257F1" w:rsidP="0087385B">
      <w:pPr>
        <w:jc w:val="both"/>
        <w:rPr>
          <w:rFonts w:ascii="Arial" w:hAnsi="Arial" w:cs="Arial"/>
          <w:szCs w:val="22"/>
        </w:rPr>
      </w:pPr>
    </w:p>
    <w:p w:rsidR="00C257F1" w:rsidRPr="00CC71FF" w:rsidRDefault="00C257F1" w:rsidP="0087385B">
      <w:pPr>
        <w:jc w:val="both"/>
        <w:rPr>
          <w:rFonts w:ascii="Arial" w:hAnsi="Arial" w:cs="Arial"/>
          <w:szCs w:val="22"/>
        </w:rPr>
      </w:pPr>
      <w:r w:rsidRPr="00CC71FF">
        <w:rPr>
          <w:rFonts w:ascii="Arial" w:hAnsi="Arial" w:cs="Arial"/>
          <w:szCs w:val="22"/>
        </w:rPr>
        <w:t>DIP. JULIÁN SALVADOR REYES, PRESIDENTE; DIP. ARTURO KAMPFNER DÍAZ, SECRETARIO; DIP. FELIPE MERAZ SILVA, SECRETARIO. RÚBRICAS.</w:t>
      </w:r>
    </w:p>
    <w:p w:rsidR="00E544B0" w:rsidRPr="002D04BA" w:rsidRDefault="00E544B0" w:rsidP="0087385B">
      <w:pPr>
        <w:jc w:val="both"/>
        <w:rPr>
          <w:rFonts w:ascii="Arial" w:hAnsi="Arial" w:cs="Arial"/>
          <w:b/>
          <w:caps/>
          <w:sz w:val="22"/>
          <w:szCs w:val="22"/>
        </w:rPr>
      </w:pPr>
      <w:r w:rsidRPr="002D04BA">
        <w:rPr>
          <w:rFonts w:ascii="Arial" w:hAnsi="Arial" w:cs="Arial"/>
          <w:b/>
          <w:caps/>
          <w:sz w:val="22"/>
          <w:szCs w:val="22"/>
        </w:rPr>
        <w:t>-------------------------------------------------------------------------------------------------------------------------------------</w:t>
      </w:r>
    </w:p>
    <w:p w:rsidR="00E544B0" w:rsidRPr="002D04BA" w:rsidRDefault="00E544B0" w:rsidP="0087385B">
      <w:pPr>
        <w:jc w:val="both"/>
        <w:rPr>
          <w:rFonts w:ascii="Arial" w:hAnsi="Arial" w:cs="Arial"/>
          <w:b/>
          <w:sz w:val="22"/>
          <w:szCs w:val="22"/>
        </w:rPr>
      </w:pPr>
    </w:p>
    <w:p w:rsidR="00E544B0" w:rsidRPr="00CC71FF" w:rsidRDefault="001228CC" w:rsidP="0005409E">
      <w:pPr>
        <w:pStyle w:val="Ttulo2"/>
      </w:pPr>
      <w:r w:rsidRPr="00CC71FF">
        <w:t xml:space="preserve">DECRETO NO. 387 DE LA LXVI LEGISLATURA, PUBLICADO EN EL PERIÓDICO OFICIAL </w:t>
      </w:r>
      <w:r w:rsidR="003C07C1" w:rsidRPr="00CC71FF">
        <w:t xml:space="preserve">No. </w:t>
      </w:r>
      <w:r w:rsidRPr="00CC71FF">
        <w:t>63, DE FECHA 6 DE AGOSTO DE 2015.</w:t>
      </w:r>
    </w:p>
    <w:p w:rsidR="001228CC" w:rsidRPr="00CC71FF" w:rsidRDefault="001228CC" w:rsidP="0087385B">
      <w:pPr>
        <w:jc w:val="both"/>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ARTÍCULO PRIMERO.- </w:t>
      </w:r>
      <w:r w:rsidRPr="00CC71FF">
        <w:rPr>
          <w:rFonts w:ascii="Arial" w:hAnsi="Arial" w:cs="Arial"/>
          <w:sz w:val="22"/>
          <w:szCs w:val="22"/>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CC71FF" w:rsidRDefault="00F734D2"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ARTÍCULO SEGUNDO</w:t>
      </w:r>
      <w:r w:rsidRPr="00CC71FF">
        <w:rPr>
          <w:rFonts w:ascii="Arial" w:hAnsi="Arial" w:cs="Arial"/>
          <w:sz w:val="22"/>
          <w:szCs w:val="22"/>
        </w:rPr>
        <w:t>.-Se reforma el artículo Quinto Transitorio del Decreto 540, de fecha 29 de Agosto de 2013, de la Constitución Política del Estado Libre y Soberano de Durango, para quedar en los siguientes términos:</w:t>
      </w:r>
    </w:p>
    <w:p w:rsidR="00E544B0" w:rsidRPr="00CC71FF" w:rsidRDefault="00E544B0" w:rsidP="0087385B">
      <w:pPr>
        <w:jc w:val="center"/>
        <w:rPr>
          <w:rFonts w:ascii="Arial" w:hAnsi="Arial" w:cs="Arial"/>
          <w:b/>
          <w:sz w:val="22"/>
          <w:szCs w:val="22"/>
        </w:rPr>
      </w:pPr>
      <w:r w:rsidRPr="00CC71FF">
        <w:rPr>
          <w:rFonts w:ascii="Arial" w:hAnsi="Arial" w:cs="Arial"/>
          <w:b/>
          <w:sz w:val="22"/>
          <w:szCs w:val="22"/>
        </w:rPr>
        <w:t>TRANSITORIOS</w:t>
      </w:r>
    </w:p>
    <w:p w:rsidR="00A97793" w:rsidRPr="00CC71FF" w:rsidRDefault="00A97793" w:rsidP="0087385B">
      <w:pPr>
        <w:jc w:val="center"/>
        <w:rPr>
          <w:rFonts w:ascii="Arial" w:hAnsi="Arial" w:cs="Arial"/>
          <w:b/>
          <w:sz w:val="22"/>
          <w:szCs w:val="22"/>
        </w:rPr>
      </w:pPr>
    </w:p>
    <w:p w:rsidR="00E544B0" w:rsidRPr="00CC71FF" w:rsidRDefault="00E544B0" w:rsidP="0087385B">
      <w:pPr>
        <w:jc w:val="both"/>
        <w:rPr>
          <w:rFonts w:ascii="Arial" w:hAnsi="Arial" w:cs="Arial"/>
          <w:sz w:val="22"/>
          <w:szCs w:val="22"/>
        </w:rPr>
      </w:pPr>
      <w:r w:rsidRPr="00CC71FF">
        <w:rPr>
          <w:rFonts w:ascii="Arial" w:hAnsi="Arial" w:cs="Arial"/>
          <w:b/>
          <w:sz w:val="22"/>
          <w:szCs w:val="22"/>
        </w:rPr>
        <w:t xml:space="preserve">PRIMERO.- </w:t>
      </w:r>
      <w:r w:rsidRPr="00CC71FF">
        <w:rPr>
          <w:rFonts w:ascii="Arial" w:hAnsi="Arial" w:cs="Arial"/>
          <w:sz w:val="22"/>
          <w:szCs w:val="22"/>
        </w:rPr>
        <w:t>El pr</w:t>
      </w:r>
      <w:r w:rsidR="00907146">
        <w:rPr>
          <w:rFonts w:ascii="Arial" w:hAnsi="Arial" w:cs="Arial"/>
          <w:sz w:val="22"/>
          <w:szCs w:val="22"/>
        </w:rPr>
        <w:t>esente Decreto entrara en vigor</w:t>
      </w:r>
      <w:r w:rsidRPr="00CC71FF">
        <w:rPr>
          <w:rFonts w:ascii="Arial" w:hAnsi="Arial" w:cs="Arial"/>
          <w:sz w:val="22"/>
          <w:szCs w:val="22"/>
        </w:rPr>
        <w:t xml:space="preserve"> al día siguiente al de su publicación en el Periódico Oficial del Gobierno del Estado de Durango.</w:t>
      </w:r>
    </w:p>
    <w:p w:rsidR="00CC71FF" w:rsidRDefault="00A703D3" w:rsidP="0005409E">
      <w:pPr>
        <w:pStyle w:val="Prrafodelista"/>
        <w:tabs>
          <w:tab w:val="left" w:pos="426"/>
        </w:tabs>
        <w:ind w:left="0"/>
        <w:jc w:val="right"/>
        <w:rPr>
          <w:rFonts w:asciiTheme="minorHAnsi" w:hAnsiTheme="minorHAnsi" w:cs="Arial"/>
          <w:i/>
          <w:color w:val="0070C0"/>
          <w:sz w:val="14"/>
          <w:szCs w:val="22"/>
        </w:rPr>
      </w:pPr>
      <w:r w:rsidRPr="00CC71FF">
        <w:rPr>
          <w:rFonts w:asciiTheme="minorHAnsi" w:hAnsiTheme="minorHAnsi" w:cs="Arial"/>
          <w:i/>
          <w:color w:val="0070C0"/>
          <w:sz w:val="14"/>
          <w:szCs w:val="22"/>
        </w:rPr>
        <w:t>ARTÍCULO TRANSITORIO DEROGADO P</w:t>
      </w:r>
      <w:r w:rsidR="003C07C1" w:rsidRPr="00CC71FF">
        <w:rPr>
          <w:rFonts w:asciiTheme="minorHAnsi" w:hAnsiTheme="minorHAnsi" w:cs="Arial"/>
          <w:i/>
          <w:color w:val="0070C0"/>
          <w:sz w:val="14"/>
          <w:szCs w:val="22"/>
        </w:rPr>
        <w:t>OR FE DE ERRATAS DEC. 387, P. O. 67 BIS,</w:t>
      </w:r>
      <w:r w:rsidRPr="00CC71FF">
        <w:rPr>
          <w:rFonts w:asciiTheme="minorHAnsi" w:hAnsiTheme="minorHAnsi" w:cs="Arial"/>
          <w:i/>
          <w:color w:val="0070C0"/>
          <w:sz w:val="14"/>
          <w:szCs w:val="22"/>
        </w:rPr>
        <w:t xml:space="preserve"> 20 AGOSTO DE 2015</w:t>
      </w:r>
      <w:r w:rsidR="003C07C1" w:rsidRPr="00CC71FF">
        <w:rPr>
          <w:rFonts w:asciiTheme="minorHAnsi" w:hAnsiTheme="minorHAnsi" w:cs="Arial"/>
          <w:i/>
          <w:color w:val="0070C0"/>
          <w:sz w:val="14"/>
          <w:szCs w:val="22"/>
        </w:rPr>
        <w:t>.</w:t>
      </w:r>
    </w:p>
    <w:p w:rsidR="0005409E" w:rsidRPr="0005409E" w:rsidRDefault="0005409E" w:rsidP="0005409E">
      <w:pPr>
        <w:pStyle w:val="Prrafodelista"/>
        <w:tabs>
          <w:tab w:val="left" w:pos="426"/>
        </w:tabs>
        <w:ind w:left="0"/>
        <w:jc w:val="right"/>
        <w:rPr>
          <w:rFonts w:asciiTheme="minorHAnsi" w:hAnsiTheme="minorHAnsi" w:cs="Arial"/>
          <w:i/>
          <w:color w:val="0070C0"/>
          <w:sz w:val="14"/>
          <w:szCs w:val="22"/>
        </w:rPr>
      </w:pPr>
      <w:bookmarkStart w:id="0" w:name="_GoBack"/>
      <w:bookmarkEnd w:id="0"/>
    </w:p>
    <w:p w:rsidR="00E544B0" w:rsidRPr="00CC71FF" w:rsidRDefault="00E544B0" w:rsidP="0087385B">
      <w:pPr>
        <w:jc w:val="both"/>
        <w:rPr>
          <w:rFonts w:ascii="Arial" w:hAnsi="Arial" w:cs="Arial"/>
          <w:sz w:val="22"/>
          <w:szCs w:val="22"/>
        </w:rPr>
      </w:pPr>
      <w:r w:rsidRPr="00CC71FF">
        <w:rPr>
          <w:rFonts w:ascii="Arial" w:hAnsi="Arial" w:cs="Arial"/>
          <w:b/>
          <w:sz w:val="22"/>
          <w:szCs w:val="22"/>
        </w:rPr>
        <w:t>TERCERO.-</w:t>
      </w:r>
      <w:r w:rsidRPr="00CC71FF">
        <w:rPr>
          <w:rFonts w:ascii="Arial" w:hAnsi="Arial" w:cs="Arial"/>
          <w:sz w:val="22"/>
          <w:szCs w:val="22"/>
        </w:rPr>
        <w:t xml:space="preserve"> Se derogan todas las disposiciones legales que se opongan al contenido de esta ley. </w:t>
      </w:r>
    </w:p>
    <w:p w:rsidR="00E544B0" w:rsidRPr="00CC71FF" w:rsidRDefault="00E544B0" w:rsidP="0087385B">
      <w:pPr>
        <w:pStyle w:val="Default"/>
        <w:jc w:val="both"/>
        <w:rPr>
          <w:sz w:val="22"/>
          <w:szCs w:val="22"/>
        </w:rPr>
      </w:pPr>
    </w:p>
    <w:p w:rsidR="00E544B0" w:rsidRPr="00CC71FF" w:rsidRDefault="00E544B0" w:rsidP="0087385B">
      <w:pPr>
        <w:pStyle w:val="Default"/>
        <w:jc w:val="both"/>
        <w:rPr>
          <w:sz w:val="22"/>
          <w:szCs w:val="22"/>
        </w:rPr>
      </w:pPr>
      <w:r w:rsidRPr="00CC71FF">
        <w:rPr>
          <w:sz w:val="22"/>
          <w:szCs w:val="22"/>
        </w:rPr>
        <w:t>El Ciudadano Gobernador del Estado, sancionará, promulgará y dispondrá se publique, circule y observe.</w:t>
      </w:r>
    </w:p>
    <w:p w:rsidR="00E544B0" w:rsidRPr="00CC71FF" w:rsidRDefault="00E544B0" w:rsidP="0087385B">
      <w:pPr>
        <w:jc w:val="both"/>
        <w:rPr>
          <w:rFonts w:ascii="Arial" w:hAnsi="Arial" w:cs="Arial"/>
          <w:sz w:val="22"/>
          <w:szCs w:val="22"/>
        </w:rPr>
      </w:pPr>
    </w:p>
    <w:p w:rsidR="00E544B0" w:rsidRPr="00CC71FF" w:rsidRDefault="00E544B0" w:rsidP="0087385B">
      <w:pPr>
        <w:jc w:val="both"/>
        <w:rPr>
          <w:rFonts w:ascii="Arial" w:hAnsi="Arial" w:cs="Arial"/>
          <w:sz w:val="22"/>
          <w:szCs w:val="22"/>
        </w:rPr>
      </w:pPr>
      <w:r w:rsidRPr="00CC71FF">
        <w:rPr>
          <w:rFonts w:ascii="Arial" w:hAnsi="Arial" w:cs="Arial"/>
          <w:sz w:val="22"/>
          <w:szCs w:val="22"/>
        </w:rPr>
        <w:t>Dado en el Salón de Sesiones del Honorable Congreso del Estado, en Victoria de Durango, Dgo., a los (16) dieciséis días del mes de julio del año (2015) dos mil quince</w:t>
      </w:r>
    </w:p>
    <w:p w:rsidR="00E544B0" w:rsidRPr="00CC71FF" w:rsidRDefault="00E544B0" w:rsidP="0087385B">
      <w:pPr>
        <w:jc w:val="both"/>
        <w:rPr>
          <w:rFonts w:ascii="Arial" w:hAnsi="Arial" w:cs="Arial"/>
          <w:sz w:val="22"/>
          <w:szCs w:val="22"/>
        </w:rPr>
      </w:pPr>
    </w:p>
    <w:p w:rsidR="00E544B0" w:rsidRPr="00CC71FF" w:rsidRDefault="00E544B0" w:rsidP="0087385B">
      <w:pPr>
        <w:rPr>
          <w:rFonts w:ascii="Arial" w:hAnsi="Arial" w:cs="Arial"/>
          <w:caps/>
          <w:sz w:val="22"/>
          <w:szCs w:val="22"/>
        </w:rPr>
      </w:pPr>
      <w:r w:rsidRPr="00CC71FF">
        <w:rPr>
          <w:rFonts w:ascii="Arial" w:hAnsi="Arial" w:cs="Arial"/>
          <w:caps/>
          <w:sz w:val="22"/>
          <w:szCs w:val="22"/>
        </w:rPr>
        <w:t>DIP. josé alfredo martínez núñez</w:t>
      </w:r>
      <w:r w:rsidR="008E5E68" w:rsidRPr="00CC71FF">
        <w:rPr>
          <w:rFonts w:ascii="Arial" w:hAnsi="Arial" w:cs="Arial"/>
          <w:caps/>
          <w:sz w:val="22"/>
          <w:szCs w:val="22"/>
        </w:rPr>
        <w:t xml:space="preserve">, </w:t>
      </w:r>
      <w:r w:rsidR="00023E6E" w:rsidRPr="00CC71FF">
        <w:rPr>
          <w:rFonts w:ascii="Arial" w:hAnsi="Arial" w:cs="Arial"/>
          <w:caps/>
          <w:sz w:val="22"/>
          <w:szCs w:val="22"/>
        </w:rPr>
        <w:t>PRESIDENTE; DIP</w:t>
      </w:r>
      <w:r w:rsidRPr="00CC71FF">
        <w:rPr>
          <w:rFonts w:ascii="Arial" w:hAnsi="Arial" w:cs="Arial"/>
          <w:caps/>
          <w:sz w:val="22"/>
          <w:szCs w:val="22"/>
        </w:rPr>
        <w:t>.  felipe meraz silva</w:t>
      </w:r>
      <w:r w:rsidR="00CC71FF" w:rsidRPr="00CC71FF">
        <w:rPr>
          <w:rFonts w:ascii="Arial" w:hAnsi="Arial" w:cs="Arial"/>
          <w:caps/>
          <w:sz w:val="22"/>
          <w:szCs w:val="22"/>
        </w:rPr>
        <w:t xml:space="preserve">, </w:t>
      </w:r>
      <w:r w:rsidR="00023E6E" w:rsidRPr="00CC71FF">
        <w:rPr>
          <w:rFonts w:ascii="Arial" w:hAnsi="Arial" w:cs="Arial"/>
          <w:caps/>
          <w:sz w:val="22"/>
          <w:szCs w:val="22"/>
        </w:rPr>
        <w:t>SECRETARIO; DIP</w:t>
      </w:r>
      <w:r w:rsidR="008E5E68" w:rsidRPr="00CC71FF">
        <w:rPr>
          <w:rFonts w:ascii="Arial" w:hAnsi="Arial" w:cs="Arial"/>
          <w:caps/>
          <w:sz w:val="22"/>
          <w:szCs w:val="22"/>
        </w:rPr>
        <w:t xml:space="preserve">.  israel soto peña, </w:t>
      </w:r>
      <w:r w:rsidRPr="00CC71FF">
        <w:rPr>
          <w:rFonts w:ascii="Arial" w:hAnsi="Arial" w:cs="Arial"/>
          <w:caps/>
          <w:sz w:val="22"/>
          <w:szCs w:val="22"/>
        </w:rPr>
        <w:t>SECRETARIo.</w:t>
      </w:r>
    </w:p>
    <w:p w:rsidR="00C257F1" w:rsidRPr="002D04BA" w:rsidRDefault="00C257F1" w:rsidP="0087385B">
      <w:pPr>
        <w:jc w:val="both"/>
        <w:rPr>
          <w:rFonts w:ascii="Arial" w:hAnsi="Arial" w:cs="Arial"/>
          <w:sz w:val="22"/>
          <w:szCs w:val="22"/>
        </w:rPr>
      </w:pPr>
    </w:p>
    <w:p w:rsidR="00AC4B58" w:rsidRPr="002D04BA" w:rsidRDefault="00AC4B58" w:rsidP="0087385B">
      <w:pPr>
        <w:jc w:val="both"/>
        <w:rPr>
          <w:rFonts w:ascii="Arial" w:hAnsi="Arial" w:cs="Arial"/>
          <w:b/>
          <w:sz w:val="22"/>
          <w:szCs w:val="22"/>
        </w:rPr>
      </w:pPr>
      <w:r w:rsidRPr="002D04BA">
        <w:rPr>
          <w:rFonts w:ascii="Arial" w:hAnsi="Arial" w:cs="Arial"/>
          <w:b/>
          <w:sz w:val="22"/>
          <w:szCs w:val="22"/>
        </w:rPr>
        <w:t>--------------------------------------------------------------------------------------------------------------------------------------</w:t>
      </w:r>
    </w:p>
    <w:p w:rsidR="00AC4B58" w:rsidRPr="002D04BA" w:rsidRDefault="00AC4B58" w:rsidP="0087385B">
      <w:pPr>
        <w:jc w:val="both"/>
        <w:rPr>
          <w:rFonts w:ascii="Arial" w:hAnsi="Arial" w:cs="Arial"/>
          <w:b/>
          <w:sz w:val="22"/>
          <w:szCs w:val="22"/>
        </w:rPr>
      </w:pPr>
    </w:p>
    <w:p w:rsidR="0005409E" w:rsidRPr="0005409E" w:rsidRDefault="001228CC" w:rsidP="0005409E">
      <w:pPr>
        <w:jc w:val="center"/>
        <w:rPr>
          <w:rFonts w:ascii="Arial" w:hAnsi="Arial" w:cs="Arial"/>
          <w:b/>
        </w:rPr>
      </w:pPr>
      <w:r w:rsidRPr="0005409E">
        <w:rPr>
          <w:rFonts w:ascii="Arial" w:hAnsi="Arial" w:cs="Arial"/>
          <w:b/>
        </w:rPr>
        <w:t>FE DE ERRATAS</w:t>
      </w:r>
    </w:p>
    <w:p w:rsidR="0005409E" w:rsidRDefault="0005409E" w:rsidP="0005409E"/>
    <w:p w:rsidR="00AC4B58" w:rsidRPr="0005409E" w:rsidRDefault="00A97793" w:rsidP="0005409E">
      <w:pPr>
        <w:pStyle w:val="Ttulo2"/>
      </w:pPr>
      <w:r w:rsidRPr="0005409E">
        <w:t xml:space="preserve">DECRETO NO. 387 DE LA LXVI LEGISLATURA, PUBLICADO EN EL PERIÓDICO OFICIAL </w:t>
      </w:r>
      <w:r w:rsidR="003C07C1" w:rsidRPr="0005409E">
        <w:t xml:space="preserve">No. </w:t>
      </w:r>
      <w:r w:rsidRPr="0005409E">
        <w:t>67 BIS, DE FECHA 20 DE AGOSTO DE 2015.</w:t>
      </w:r>
    </w:p>
    <w:p w:rsidR="00AC4B58" w:rsidRPr="00CC71FF" w:rsidRDefault="00AC4B58" w:rsidP="00CC71FF">
      <w:pPr>
        <w:jc w:val="both"/>
        <w:rPr>
          <w:rFonts w:ascii="Arial" w:hAnsi="Arial" w:cs="Arial"/>
          <w:b/>
          <w:szCs w:val="22"/>
        </w:rPr>
      </w:pPr>
    </w:p>
    <w:p w:rsidR="00AC4B58" w:rsidRPr="00CC71FF" w:rsidRDefault="00AC4B58" w:rsidP="00CC71FF">
      <w:pPr>
        <w:jc w:val="both"/>
        <w:rPr>
          <w:rFonts w:ascii="Arial" w:hAnsi="Arial" w:cs="Arial"/>
          <w:szCs w:val="22"/>
        </w:rPr>
      </w:pPr>
      <w:r w:rsidRPr="00CC71FF">
        <w:rPr>
          <w:rFonts w:ascii="Arial" w:hAnsi="Arial" w:cs="Arial"/>
          <w:szCs w:val="22"/>
        </w:rPr>
        <w:t xml:space="preserve">FE DE ERRATAS, del Decreto </w:t>
      </w:r>
      <w:r w:rsidRPr="00CC71FF">
        <w:rPr>
          <w:rFonts w:ascii="Arial" w:hAnsi="Arial" w:cs="Arial"/>
          <w:b/>
          <w:szCs w:val="22"/>
        </w:rPr>
        <w:t>387</w:t>
      </w:r>
      <w:r w:rsidRPr="00CC71FF">
        <w:rPr>
          <w:rFonts w:ascii="Arial" w:hAnsi="Arial" w:cs="Arial"/>
          <w:szCs w:val="22"/>
        </w:rPr>
        <w:t xml:space="preserve">, expedido el día 16 de julio de 2015, por el que se </w:t>
      </w:r>
      <w:r w:rsidRPr="00CC71FF">
        <w:rPr>
          <w:rFonts w:ascii="Arial" w:hAnsi="Arial" w:cs="Arial"/>
          <w:b/>
          <w:szCs w:val="22"/>
        </w:rPr>
        <w:t xml:space="preserve">REFORMA Y ADICIONA LA </w:t>
      </w:r>
      <w:r w:rsidR="00023E6E" w:rsidRPr="00CC71FF">
        <w:rPr>
          <w:rFonts w:ascii="Arial" w:hAnsi="Arial" w:cs="Arial"/>
          <w:b/>
          <w:szCs w:val="22"/>
        </w:rPr>
        <w:t>CONSTITUCIÓN</w:t>
      </w:r>
      <w:r w:rsidRPr="00CC71FF">
        <w:rPr>
          <w:rFonts w:ascii="Arial" w:hAnsi="Arial" w:cs="Arial"/>
          <w:b/>
          <w:szCs w:val="22"/>
        </w:rPr>
        <w:t xml:space="preserve"> </w:t>
      </w:r>
      <w:r w:rsidR="00023E6E" w:rsidRPr="00CC71FF">
        <w:rPr>
          <w:rFonts w:ascii="Arial" w:hAnsi="Arial" w:cs="Arial"/>
          <w:b/>
          <w:szCs w:val="22"/>
        </w:rPr>
        <w:t>POLÍTICA</w:t>
      </w:r>
      <w:r w:rsidRPr="00CC71FF">
        <w:rPr>
          <w:rFonts w:ascii="Arial" w:hAnsi="Arial" w:cs="Arial"/>
          <w:b/>
          <w:szCs w:val="22"/>
        </w:rPr>
        <w:t xml:space="preserve"> DEL ESTADO LIBRE Y SOBERANO DE DURANGO, </w:t>
      </w:r>
      <w:r w:rsidRPr="00CC71FF">
        <w:rPr>
          <w:rFonts w:ascii="Arial" w:hAnsi="Arial" w:cs="Arial"/>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Default="007D5856" w:rsidP="00A02B72">
      <w:pPr>
        <w:jc w:val="both"/>
        <w:rPr>
          <w:rFonts w:ascii="Arial" w:hAnsi="Arial" w:cs="Arial"/>
          <w:sz w:val="22"/>
          <w:szCs w:val="22"/>
        </w:rPr>
      </w:pPr>
    </w:p>
    <w:p w:rsidR="0005409E" w:rsidRPr="002D04BA" w:rsidRDefault="0005409E" w:rsidP="0005409E">
      <w:pPr>
        <w:jc w:val="both"/>
        <w:rPr>
          <w:rFonts w:ascii="Arial" w:hAnsi="Arial" w:cs="Arial"/>
          <w:b/>
          <w:sz w:val="22"/>
          <w:szCs w:val="22"/>
        </w:rPr>
      </w:pPr>
      <w:r w:rsidRPr="002D04BA">
        <w:rPr>
          <w:rFonts w:ascii="Arial" w:hAnsi="Arial" w:cs="Arial"/>
          <w:b/>
          <w:sz w:val="22"/>
          <w:szCs w:val="22"/>
        </w:rPr>
        <w:t>--------------------------------------------------------------------------------------------------------------------------------------</w:t>
      </w:r>
    </w:p>
    <w:p w:rsidR="0005409E" w:rsidRDefault="0005409E" w:rsidP="00A02B72">
      <w:pPr>
        <w:jc w:val="both"/>
        <w:rPr>
          <w:rFonts w:ascii="Arial" w:hAnsi="Arial" w:cs="Arial"/>
          <w:sz w:val="22"/>
          <w:szCs w:val="22"/>
        </w:rPr>
      </w:pPr>
    </w:p>
    <w:p w:rsidR="0005409E" w:rsidRPr="0005409E" w:rsidRDefault="0005409E" w:rsidP="0005409E">
      <w:pPr>
        <w:pStyle w:val="Ttulo2"/>
      </w:pPr>
      <w:r>
        <w:t>DECRETO NO. 048</w:t>
      </w:r>
      <w:r w:rsidRPr="0005409E">
        <w:t xml:space="preserve"> DE LA LXVI</w:t>
      </w:r>
      <w:r>
        <w:t>I</w:t>
      </w:r>
      <w:r w:rsidRPr="0005409E">
        <w:t xml:space="preserve"> LEGISLATURA, PUBLICADO EN EL PERIÓDICO OFICIAL No. </w:t>
      </w:r>
      <w:r>
        <w:t>8</w:t>
      </w:r>
      <w:r w:rsidRPr="0005409E">
        <w:t xml:space="preserve"> DE FECHA </w:t>
      </w:r>
      <w:r>
        <w:t>26 DE ENERO DE 2016</w:t>
      </w:r>
      <w:r w:rsidRPr="0005409E">
        <w:t>.</w:t>
      </w:r>
    </w:p>
    <w:p w:rsidR="0005409E" w:rsidRDefault="0005409E" w:rsidP="00A02B72">
      <w:pPr>
        <w:jc w:val="both"/>
        <w:rPr>
          <w:rFonts w:ascii="Arial" w:hAnsi="Arial" w:cs="Arial"/>
          <w:sz w:val="22"/>
          <w:szCs w:val="22"/>
        </w:rPr>
      </w:pPr>
    </w:p>
    <w:p w:rsidR="0005409E" w:rsidRDefault="0005409E" w:rsidP="00907146">
      <w:pPr>
        <w:jc w:val="both"/>
        <w:rPr>
          <w:rFonts w:ascii="Arial" w:hAnsi="Arial" w:cs="Arial"/>
        </w:rPr>
      </w:pPr>
      <w:r w:rsidRPr="0005409E">
        <w:rPr>
          <w:rFonts w:ascii="Arial" w:hAnsi="Arial" w:cs="Arial"/>
          <w:b/>
        </w:rPr>
        <w:t xml:space="preserve">ARTÍCULO ÚNICO. - </w:t>
      </w:r>
      <w:r w:rsidRPr="0005409E">
        <w:rPr>
          <w:rFonts w:ascii="Arial" w:hAnsi="Arial" w:cs="Arial"/>
        </w:rPr>
        <w:t>Se reforman y adicionan los contenidos del inciso d) de la fracción I del artículo 82; se reforma el artículo 85; se reforman las fracciones XVI y XXIV del artículo 98 y; el segundo párrafo del artículo 160 adicionando un párrafo tercero y recorriéndose en su orden los siguientes; así como el artículo 170;  se adiciona un último párrafo del artículo 172, todos de la Constitución Política del Estado Libre y Soberano de Durango, para quedar como sigue:</w:t>
      </w:r>
    </w:p>
    <w:p w:rsidR="00907146" w:rsidRPr="0005409E" w:rsidRDefault="00907146" w:rsidP="00907146">
      <w:pPr>
        <w:jc w:val="both"/>
        <w:rPr>
          <w:rFonts w:ascii="Arial" w:hAnsi="Arial" w:cs="Arial"/>
        </w:rPr>
      </w:pPr>
    </w:p>
    <w:p w:rsidR="0005409E" w:rsidRDefault="0005409E" w:rsidP="00907146">
      <w:pPr>
        <w:spacing w:line="360" w:lineRule="auto"/>
        <w:jc w:val="center"/>
        <w:rPr>
          <w:rFonts w:ascii="Arial" w:hAnsi="Arial" w:cs="Arial"/>
          <w:b/>
        </w:rPr>
      </w:pPr>
      <w:r w:rsidRPr="0005409E">
        <w:rPr>
          <w:rFonts w:ascii="Arial" w:hAnsi="Arial" w:cs="Arial"/>
          <w:b/>
        </w:rPr>
        <w:t>TRANSITORIOS</w:t>
      </w:r>
    </w:p>
    <w:p w:rsidR="00907146" w:rsidRPr="0005409E" w:rsidRDefault="00907146" w:rsidP="00907146">
      <w:pPr>
        <w:spacing w:line="360" w:lineRule="auto"/>
        <w:jc w:val="center"/>
        <w:rPr>
          <w:rFonts w:ascii="Arial" w:hAnsi="Arial" w:cs="Arial"/>
          <w:b/>
        </w:rPr>
      </w:pPr>
    </w:p>
    <w:p w:rsidR="0005409E" w:rsidRPr="0005409E" w:rsidRDefault="0005409E" w:rsidP="0005409E">
      <w:pPr>
        <w:pStyle w:val="Default"/>
        <w:jc w:val="both"/>
        <w:rPr>
          <w:color w:val="auto"/>
          <w:sz w:val="20"/>
          <w:szCs w:val="20"/>
        </w:rPr>
      </w:pPr>
      <w:r w:rsidRPr="0005409E">
        <w:rPr>
          <w:b/>
          <w:color w:val="auto"/>
          <w:sz w:val="20"/>
          <w:szCs w:val="20"/>
        </w:rPr>
        <w:lastRenderedPageBreak/>
        <w:t>PRIMERO.-</w:t>
      </w:r>
      <w:r w:rsidRPr="0005409E">
        <w:rPr>
          <w:color w:val="auto"/>
          <w:sz w:val="20"/>
          <w:szCs w:val="20"/>
        </w:rPr>
        <w:t xml:space="preserve"> El presente Decreto entrará en vigor al día siguiente al de su publicación en el Periódico Oficial del Gobierno del Estado. </w:t>
      </w:r>
    </w:p>
    <w:p w:rsidR="0005409E" w:rsidRPr="0005409E" w:rsidRDefault="0005409E" w:rsidP="0005409E">
      <w:pPr>
        <w:pStyle w:val="Default"/>
        <w:spacing w:line="360" w:lineRule="auto"/>
        <w:jc w:val="both"/>
        <w:rPr>
          <w:color w:val="auto"/>
          <w:sz w:val="20"/>
          <w:szCs w:val="20"/>
        </w:rPr>
      </w:pPr>
    </w:p>
    <w:p w:rsidR="0005409E" w:rsidRPr="0005409E" w:rsidRDefault="0005409E" w:rsidP="0005409E">
      <w:pPr>
        <w:pStyle w:val="Default"/>
        <w:jc w:val="both"/>
        <w:rPr>
          <w:color w:val="auto"/>
          <w:sz w:val="20"/>
          <w:szCs w:val="20"/>
        </w:rPr>
      </w:pPr>
      <w:r w:rsidRPr="0005409E">
        <w:rPr>
          <w:b/>
          <w:color w:val="auto"/>
          <w:sz w:val="20"/>
          <w:szCs w:val="20"/>
        </w:rPr>
        <w:t>SEGUNDO.-</w:t>
      </w:r>
      <w:r w:rsidRPr="0005409E">
        <w:rPr>
          <w:color w:val="auto"/>
          <w:sz w:val="20"/>
          <w:szCs w:val="20"/>
        </w:rPr>
        <w:t xml:space="preserve"> En un plazo que no exceda de 60 días el Congreso del Estado deberá expedir la normatividad que corresponda para dar</w:t>
      </w:r>
      <w:r w:rsidRPr="0005409E">
        <w:rPr>
          <w:color w:val="auto"/>
          <w:sz w:val="20"/>
          <w:szCs w:val="20"/>
        </w:rPr>
        <w:t xml:space="preserve"> cumplimiento a este decreto.  </w:t>
      </w:r>
    </w:p>
    <w:p w:rsidR="0005409E" w:rsidRPr="0005409E" w:rsidRDefault="0005409E" w:rsidP="0005409E">
      <w:pPr>
        <w:pStyle w:val="Default"/>
        <w:jc w:val="both"/>
        <w:rPr>
          <w:color w:val="auto"/>
          <w:sz w:val="20"/>
          <w:szCs w:val="20"/>
        </w:rPr>
      </w:pPr>
    </w:p>
    <w:p w:rsidR="0005409E" w:rsidRPr="0005409E" w:rsidRDefault="0005409E" w:rsidP="0005409E">
      <w:pPr>
        <w:pStyle w:val="Default"/>
        <w:jc w:val="both"/>
        <w:rPr>
          <w:color w:val="auto"/>
          <w:sz w:val="20"/>
          <w:szCs w:val="20"/>
        </w:rPr>
      </w:pPr>
      <w:r w:rsidRPr="0005409E">
        <w:rPr>
          <w:b/>
          <w:color w:val="auto"/>
          <w:sz w:val="20"/>
          <w:szCs w:val="20"/>
        </w:rPr>
        <w:t>TERCERO.-</w:t>
      </w:r>
      <w:r w:rsidRPr="0005409E">
        <w:rPr>
          <w:color w:val="auto"/>
          <w:sz w:val="20"/>
          <w:szCs w:val="20"/>
        </w:rPr>
        <w:t xml:space="preserve"> Se derogan todas aquellas disposiciones que se opongan al contenido del presente Decreto.</w:t>
      </w:r>
    </w:p>
    <w:p w:rsidR="0005409E" w:rsidRPr="0005409E" w:rsidRDefault="0005409E" w:rsidP="0005409E">
      <w:pPr>
        <w:spacing w:line="360" w:lineRule="auto"/>
        <w:jc w:val="both"/>
        <w:rPr>
          <w:rFonts w:ascii="Arial" w:hAnsi="Arial" w:cs="Arial"/>
          <w:lang w:eastAsia="es-MX"/>
        </w:rPr>
      </w:pPr>
    </w:p>
    <w:p w:rsidR="0005409E" w:rsidRPr="0005409E" w:rsidRDefault="0005409E" w:rsidP="0005409E">
      <w:pPr>
        <w:jc w:val="both"/>
        <w:rPr>
          <w:rFonts w:ascii="Arial" w:hAnsi="Arial" w:cs="Arial"/>
          <w:lang w:eastAsia="es-MX"/>
        </w:rPr>
      </w:pPr>
      <w:r w:rsidRPr="0005409E">
        <w:rPr>
          <w:rFonts w:ascii="Arial" w:hAnsi="Arial" w:cs="Arial"/>
          <w:lang w:eastAsia="es-MX"/>
        </w:rPr>
        <w:t>El Ciudadano Gobernador del Estado, Sancionará, Promulgará y dispondrá se publique, circule y observe</w:t>
      </w:r>
    </w:p>
    <w:p w:rsidR="0005409E" w:rsidRPr="0005409E" w:rsidRDefault="0005409E" w:rsidP="0005409E">
      <w:pPr>
        <w:jc w:val="both"/>
        <w:rPr>
          <w:rFonts w:ascii="Arial" w:hAnsi="Arial" w:cs="Arial"/>
          <w:lang w:eastAsia="es-MX"/>
        </w:rPr>
      </w:pPr>
    </w:p>
    <w:p w:rsidR="0005409E" w:rsidRPr="0005409E" w:rsidRDefault="0005409E" w:rsidP="0005409E">
      <w:pPr>
        <w:jc w:val="both"/>
        <w:rPr>
          <w:rFonts w:ascii="Arial" w:hAnsi="Arial" w:cs="Arial"/>
          <w:lang w:eastAsia="es-MX"/>
        </w:rPr>
      </w:pPr>
      <w:r w:rsidRPr="0005409E">
        <w:rPr>
          <w:rFonts w:ascii="Arial" w:hAnsi="Arial" w:cs="Arial"/>
          <w:lang w:eastAsia="es-MX"/>
        </w:rPr>
        <w:t>Dado en el Salón de Sesiones del Honorable Congreso del Estado, en Victoria de Durango, Dgo., a los (07) siete días del mes de diciembre del año de (2016) dos mil dieciséis.</w:t>
      </w:r>
    </w:p>
    <w:p w:rsidR="0005409E" w:rsidRPr="0005409E" w:rsidRDefault="0005409E" w:rsidP="0005409E">
      <w:pPr>
        <w:jc w:val="both"/>
        <w:rPr>
          <w:rFonts w:ascii="Arial" w:hAnsi="Arial" w:cs="Arial"/>
          <w:lang w:eastAsia="es-MX"/>
        </w:rPr>
      </w:pPr>
    </w:p>
    <w:p w:rsidR="0005409E" w:rsidRPr="0005409E" w:rsidRDefault="0005409E" w:rsidP="0005409E">
      <w:pPr>
        <w:rPr>
          <w:rFonts w:ascii="Arial" w:hAnsi="Arial" w:cs="Arial"/>
          <w:lang w:eastAsia="es-MX"/>
        </w:rPr>
      </w:pPr>
      <w:r w:rsidRPr="0005409E">
        <w:rPr>
          <w:rFonts w:ascii="Arial" w:hAnsi="Arial" w:cs="Arial"/>
          <w:lang w:eastAsia="es-MX"/>
        </w:rPr>
        <w:t>DIP. JORGE ALEJANDRO SALUM DEL PALACIO</w:t>
      </w:r>
      <w:r w:rsidRPr="0005409E">
        <w:rPr>
          <w:rFonts w:ascii="Arial" w:hAnsi="Arial" w:cs="Arial"/>
          <w:lang w:eastAsia="es-MX"/>
        </w:rPr>
        <w:t xml:space="preserve">, PRESIDENTE; DIP. MARISOL PEÑA RODRÍGUEZ, </w:t>
      </w:r>
      <w:r w:rsidRPr="0005409E">
        <w:rPr>
          <w:rFonts w:ascii="Arial" w:hAnsi="Arial" w:cs="Arial"/>
          <w:lang w:eastAsia="es-MX"/>
        </w:rPr>
        <w:t>SECR</w:t>
      </w:r>
      <w:r w:rsidRPr="0005409E">
        <w:rPr>
          <w:rFonts w:ascii="Arial" w:hAnsi="Arial" w:cs="Arial"/>
          <w:lang w:eastAsia="es-MX"/>
        </w:rPr>
        <w:t xml:space="preserve">ETARIA; </w:t>
      </w:r>
      <w:r w:rsidRPr="0005409E">
        <w:rPr>
          <w:rFonts w:ascii="Arial" w:hAnsi="Arial" w:cs="Arial"/>
          <w:lang w:eastAsia="es-MX"/>
        </w:rPr>
        <w:t xml:space="preserve">DIP. </w:t>
      </w:r>
      <w:r w:rsidRPr="0005409E">
        <w:rPr>
          <w:rFonts w:ascii="Arial" w:hAnsi="Arial" w:cs="Arial"/>
          <w:lang w:eastAsia="es-MX"/>
        </w:rPr>
        <w:t xml:space="preserve">SILVIA PATRICIA JIMÉNEZ DELGADO, </w:t>
      </w:r>
      <w:r w:rsidRPr="0005409E">
        <w:rPr>
          <w:rFonts w:ascii="Arial" w:hAnsi="Arial" w:cs="Arial"/>
          <w:lang w:eastAsia="es-MX"/>
        </w:rPr>
        <w:t>SECRETARIA.</w:t>
      </w:r>
    </w:p>
    <w:p w:rsidR="0005409E" w:rsidRPr="0005409E" w:rsidRDefault="0005409E" w:rsidP="00A02B72">
      <w:pPr>
        <w:jc w:val="both"/>
        <w:rPr>
          <w:rFonts w:ascii="Arial" w:hAnsi="Arial" w:cs="Arial"/>
          <w:szCs w:val="22"/>
        </w:rPr>
      </w:pPr>
    </w:p>
    <w:sectPr w:rsidR="0005409E" w:rsidRPr="0005409E"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67E" w:rsidRDefault="00F6067E" w:rsidP="00FA3700">
      <w:r>
        <w:separator/>
      </w:r>
    </w:p>
  </w:endnote>
  <w:endnote w:type="continuationSeparator" w:id="0">
    <w:p w:rsidR="00F6067E" w:rsidRDefault="00F6067E"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pperplate Gothic Bold">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F6067E" w:rsidRDefault="00F6067E">
        <w:pPr>
          <w:pStyle w:val="Piedepgina"/>
          <w:jc w:val="right"/>
        </w:pPr>
        <w:r>
          <w:fldChar w:fldCharType="begin"/>
        </w:r>
        <w:r>
          <w:instrText xml:space="preserve"> PAGE   \* MERGEFORMAT </w:instrText>
        </w:r>
        <w:r>
          <w:fldChar w:fldCharType="separate"/>
        </w:r>
        <w:r w:rsidR="00907146">
          <w:rPr>
            <w:noProof/>
          </w:rPr>
          <w:t>73</w:t>
        </w:r>
        <w:r>
          <w:rPr>
            <w:noProof/>
          </w:rPr>
          <w:fldChar w:fldCharType="end"/>
        </w:r>
      </w:p>
    </w:sdtContent>
  </w:sdt>
  <w:p w:rsidR="00F6067E" w:rsidRDefault="00F6067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67E" w:rsidRDefault="00F6067E" w:rsidP="00FA3700">
      <w:r>
        <w:separator/>
      </w:r>
    </w:p>
  </w:footnote>
  <w:footnote w:type="continuationSeparator" w:id="0">
    <w:p w:rsidR="00F6067E" w:rsidRDefault="00F6067E"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3828"/>
      <w:gridCol w:w="6144"/>
    </w:tblGrid>
    <w:tr w:rsidR="00F6067E" w:rsidTr="00907146">
      <w:tc>
        <w:tcPr>
          <w:tcW w:w="3828" w:type="dxa"/>
          <w:tcBorders>
            <w:top w:val="nil"/>
            <w:left w:val="nil"/>
            <w:bottom w:val="nil"/>
            <w:right w:val="nil"/>
          </w:tcBorders>
        </w:tcPr>
        <w:p w:rsidR="00F6067E" w:rsidRDefault="00F6067E" w:rsidP="00B37313">
          <w:pPr>
            <w:pStyle w:val="Encabezado"/>
          </w:pPr>
          <w:r w:rsidRPr="00E461D8">
            <w:rPr>
              <w:noProof/>
              <w:lang w:val="es-MX" w:eastAsia="es-MX"/>
            </w:rPr>
            <w:drawing>
              <wp:inline distT="0" distB="0" distL="0" distR="0" wp14:anchorId="7CEAF487" wp14:editId="5CB3E2D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6144" w:type="dxa"/>
          <w:tcBorders>
            <w:top w:val="nil"/>
            <w:left w:val="nil"/>
            <w:bottom w:val="nil"/>
            <w:right w:val="nil"/>
          </w:tcBorders>
        </w:tcPr>
        <w:p w:rsidR="00F6067E" w:rsidRDefault="00F6067E" w:rsidP="00B37313">
          <w:pPr>
            <w:pStyle w:val="Encabezado"/>
          </w:pPr>
        </w:p>
        <w:p w:rsidR="00F6067E" w:rsidRPr="00047254" w:rsidRDefault="00F6067E" w:rsidP="00B37313">
          <w:pPr>
            <w:pStyle w:val="Encabezado"/>
            <w:jc w:val="center"/>
            <w:rPr>
              <w:rFonts w:ascii="Arial" w:hAnsi="Arial" w:cs="Arial"/>
              <w:b/>
              <w:sz w:val="16"/>
              <w:szCs w:val="16"/>
            </w:rPr>
          </w:pPr>
          <w:r w:rsidRPr="00047254">
            <w:rPr>
              <w:rFonts w:ascii="Arial" w:hAnsi="Arial" w:cs="Arial"/>
              <w:b/>
              <w:sz w:val="16"/>
              <w:szCs w:val="16"/>
            </w:rPr>
            <w:t>CONSTITUCIÓN POLÍT</w:t>
          </w:r>
          <w:r w:rsidR="00907146">
            <w:rPr>
              <w:rFonts w:ascii="Arial" w:hAnsi="Arial" w:cs="Arial"/>
              <w:b/>
              <w:sz w:val="16"/>
              <w:szCs w:val="16"/>
            </w:rPr>
            <w:t xml:space="preserve">ICA DEL ESTADO LIBRE Y SOBERANO </w:t>
          </w:r>
          <w:r w:rsidRPr="00047254">
            <w:rPr>
              <w:rFonts w:ascii="Arial" w:hAnsi="Arial" w:cs="Arial"/>
              <w:b/>
              <w:sz w:val="16"/>
              <w:szCs w:val="16"/>
            </w:rPr>
            <w:t>DE DURANGO</w:t>
          </w:r>
        </w:p>
        <w:p w:rsidR="00F6067E" w:rsidRPr="00047254" w:rsidRDefault="00F6067E" w:rsidP="00B37313">
          <w:pPr>
            <w:pStyle w:val="Encabezado"/>
            <w:rPr>
              <w:rFonts w:ascii="Arial" w:hAnsi="Arial" w:cs="Arial"/>
              <w:b/>
              <w:sz w:val="16"/>
              <w:szCs w:val="16"/>
            </w:rPr>
          </w:pPr>
        </w:p>
        <w:p w:rsidR="00907146" w:rsidRPr="00B37313" w:rsidRDefault="00907146" w:rsidP="00B37313">
          <w:pPr>
            <w:pStyle w:val="Encabezado"/>
            <w:rPr>
              <w:rFonts w:ascii="Copperplate Gothic Bold" w:hAnsi="Copperplate Gothic Bold"/>
            </w:rPr>
          </w:pPr>
        </w:p>
        <w:p w:rsidR="00F6067E" w:rsidRPr="00B37313" w:rsidRDefault="00F6067E" w:rsidP="00B37313">
          <w:pPr>
            <w:pStyle w:val="Encabezado"/>
            <w:rPr>
              <w:rFonts w:asciiTheme="majorHAnsi" w:hAnsiTheme="majorHAnsi"/>
              <w:sz w:val="18"/>
              <w:szCs w:val="18"/>
            </w:rPr>
          </w:pPr>
        </w:p>
        <w:p w:rsidR="00F6067E" w:rsidRPr="00907146" w:rsidRDefault="00F6067E" w:rsidP="00907146">
          <w:pPr>
            <w:pStyle w:val="Encabezado"/>
            <w:jc w:val="right"/>
            <w:rPr>
              <w:rFonts w:ascii="Arial" w:hAnsi="Arial" w:cs="Arial"/>
              <w:i/>
              <w:sz w:val="14"/>
              <w:szCs w:val="16"/>
            </w:rPr>
          </w:pPr>
          <w:r w:rsidRPr="00907146">
            <w:rPr>
              <w:rFonts w:ascii="Arial" w:hAnsi="Arial" w:cs="Arial"/>
              <w:i/>
              <w:sz w:val="14"/>
              <w:szCs w:val="16"/>
            </w:rPr>
            <w:t>FECHA DE ULTIMA REFORMA:</w:t>
          </w:r>
        </w:p>
        <w:p w:rsidR="00907146" w:rsidRDefault="00907146" w:rsidP="00907146">
          <w:pPr>
            <w:pStyle w:val="Ttulo2"/>
            <w:jc w:val="right"/>
            <w:outlineLvl w:val="1"/>
            <w:rPr>
              <w:b w:val="0"/>
              <w:i/>
              <w:sz w:val="14"/>
              <w:szCs w:val="16"/>
            </w:rPr>
          </w:pPr>
          <w:r w:rsidRPr="00907146">
            <w:rPr>
              <w:b w:val="0"/>
              <w:i/>
              <w:sz w:val="14"/>
              <w:szCs w:val="16"/>
            </w:rPr>
            <w:t xml:space="preserve">DECRETO NO. 048 DE LA LXVII LEGISLATURA, </w:t>
          </w:r>
        </w:p>
        <w:p w:rsidR="00907146" w:rsidRPr="00907146" w:rsidRDefault="00907146" w:rsidP="00907146">
          <w:pPr>
            <w:pStyle w:val="Ttulo2"/>
            <w:jc w:val="right"/>
            <w:rPr>
              <w:b w:val="0"/>
              <w:i/>
              <w:sz w:val="14"/>
              <w:szCs w:val="16"/>
            </w:rPr>
          </w:pPr>
          <w:r w:rsidRPr="00907146">
            <w:rPr>
              <w:b w:val="0"/>
              <w:i/>
              <w:sz w:val="14"/>
              <w:szCs w:val="16"/>
            </w:rPr>
            <w:t>PUBLICADO EN EL PERIÓDICO OFICIAL No. 8 DE FECHA 26 DE ENERO DE 2016.</w:t>
          </w:r>
        </w:p>
        <w:p w:rsidR="00F6067E" w:rsidRPr="0087385B" w:rsidRDefault="00F6067E" w:rsidP="0087385B">
          <w:pPr>
            <w:pStyle w:val="Encabezado"/>
            <w:jc w:val="right"/>
            <w:rPr>
              <w:rFonts w:asciiTheme="majorHAnsi" w:hAnsiTheme="majorHAnsi"/>
              <w:sz w:val="16"/>
              <w:szCs w:val="16"/>
            </w:rPr>
          </w:pPr>
        </w:p>
      </w:tc>
    </w:tr>
  </w:tbl>
  <w:p w:rsidR="00F6067E" w:rsidRPr="00B37313" w:rsidRDefault="00F6067E" w:rsidP="00B37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293FF0"/>
    <w:multiLevelType w:val="hybridMultilevel"/>
    <w:tmpl w:val="1820F0CC"/>
    <w:lvl w:ilvl="0" w:tplc="5024F57E">
      <w:start w:val="1"/>
      <w:numFmt w:val="upperRoman"/>
      <w:lvlText w:val="%1."/>
      <w:lvlJc w:val="left"/>
      <w:pPr>
        <w:ind w:left="680" w:hanging="680"/>
      </w:pPr>
      <w:rPr>
        <w:rFonts w:hint="default"/>
        <w:b/>
        <w:sz w:val="22"/>
        <w:szCs w:val="22"/>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defaultTabStop w:val="708"/>
  <w:hyphenationZone w:val="425"/>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700"/>
    <w:rsid w:val="00006B4A"/>
    <w:rsid w:val="00023E6E"/>
    <w:rsid w:val="000259D1"/>
    <w:rsid w:val="0003405A"/>
    <w:rsid w:val="0004006C"/>
    <w:rsid w:val="000424EF"/>
    <w:rsid w:val="00042552"/>
    <w:rsid w:val="0004438E"/>
    <w:rsid w:val="00047254"/>
    <w:rsid w:val="000501F5"/>
    <w:rsid w:val="0005164E"/>
    <w:rsid w:val="0005409E"/>
    <w:rsid w:val="000603B4"/>
    <w:rsid w:val="00060610"/>
    <w:rsid w:val="00066F53"/>
    <w:rsid w:val="00074C58"/>
    <w:rsid w:val="00076FF1"/>
    <w:rsid w:val="00094CB4"/>
    <w:rsid w:val="0009759C"/>
    <w:rsid w:val="000C039E"/>
    <w:rsid w:val="000C2E1D"/>
    <w:rsid w:val="000C4436"/>
    <w:rsid w:val="000C6D7D"/>
    <w:rsid w:val="000C7376"/>
    <w:rsid w:val="000E0C83"/>
    <w:rsid w:val="000E4485"/>
    <w:rsid w:val="000E5C09"/>
    <w:rsid w:val="000F50E7"/>
    <w:rsid w:val="001046A4"/>
    <w:rsid w:val="001109C6"/>
    <w:rsid w:val="00111E38"/>
    <w:rsid w:val="00121AC8"/>
    <w:rsid w:val="001228CC"/>
    <w:rsid w:val="00136C98"/>
    <w:rsid w:val="00152BE8"/>
    <w:rsid w:val="00154665"/>
    <w:rsid w:val="001778EF"/>
    <w:rsid w:val="001808EC"/>
    <w:rsid w:val="00186BF7"/>
    <w:rsid w:val="00186F39"/>
    <w:rsid w:val="00194C3A"/>
    <w:rsid w:val="001A071A"/>
    <w:rsid w:val="001A1A7D"/>
    <w:rsid w:val="001A79AF"/>
    <w:rsid w:val="001E1E56"/>
    <w:rsid w:val="001E25EB"/>
    <w:rsid w:val="001E5973"/>
    <w:rsid w:val="001E59B6"/>
    <w:rsid w:val="001F2820"/>
    <w:rsid w:val="001F405D"/>
    <w:rsid w:val="002037A7"/>
    <w:rsid w:val="00204010"/>
    <w:rsid w:val="00233E12"/>
    <w:rsid w:val="00236966"/>
    <w:rsid w:val="00243737"/>
    <w:rsid w:val="0025026F"/>
    <w:rsid w:val="002519F1"/>
    <w:rsid w:val="00255654"/>
    <w:rsid w:val="00261D1F"/>
    <w:rsid w:val="00270684"/>
    <w:rsid w:val="00285D0C"/>
    <w:rsid w:val="00290E65"/>
    <w:rsid w:val="0029202E"/>
    <w:rsid w:val="0029533E"/>
    <w:rsid w:val="002A1089"/>
    <w:rsid w:val="002A3F27"/>
    <w:rsid w:val="002A4145"/>
    <w:rsid w:val="002A6AF5"/>
    <w:rsid w:val="002B44F5"/>
    <w:rsid w:val="002C598B"/>
    <w:rsid w:val="002C732E"/>
    <w:rsid w:val="002D04BA"/>
    <w:rsid w:val="002F45DB"/>
    <w:rsid w:val="002F6873"/>
    <w:rsid w:val="003043E9"/>
    <w:rsid w:val="003045C9"/>
    <w:rsid w:val="00312DAE"/>
    <w:rsid w:val="00314622"/>
    <w:rsid w:val="0031598A"/>
    <w:rsid w:val="00316069"/>
    <w:rsid w:val="003329DD"/>
    <w:rsid w:val="00341F5D"/>
    <w:rsid w:val="00344D9E"/>
    <w:rsid w:val="00346ECE"/>
    <w:rsid w:val="003661FF"/>
    <w:rsid w:val="00373F8E"/>
    <w:rsid w:val="0037647D"/>
    <w:rsid w:val="00381F49"/>
    <w:rsid w:val="00382A0F"/>
    <w:rsid w:val="003A136D"/>
    <w:rsid w:val="003A1F50"/>
    <w:rsid w:val="003B3FDB"/>
    <w:rsid w:val="003C07C1"/>
    <w:rsid w:val="003C4AD1"/>
    <w:rsid w:val="003D4C9D"/>
    <w:rsid w:val="003E08D3"/>
    <w:rsid w:val="003F7293"/>
    <w:rsid w:val="00421F75"/>
    <w:rsid w:val="00423BB2"/>
    <w:rsid w:val="004322FD"/>
    <w:rsid w:val="00432B39"/>
    <w:rsid w:val="0043673D"/>
    <w:rsid w:val="00436F59"/>
    <w:rsid w:val="004371B8"/>
    <w:rsid w:val="0045482C"/>
    <w:rsid w:val="00454F33"/>
    <w:rsid w:val="00475AC4"/>
    <w:rsid w:val="00482BF7"/>
    <w:rsid w:val="00484AE7"/>
    <w:rsid w:val="00487BCF"/>
    <w:rsid w:val="004A1B3A"/>
    <w:rsid w:val="004A2C5D"/>
    <w:rsid w:val="004C43EB"/>
    <w:rsid w:val="004D428F"/>
    <w:rsid w:val="004E3C79"/>
    <w:rsid w:val="004E76F1"/>
    <w:rsid w:val="004E7C8A"/>
    <w:rsid w:val="004F11BA"/>
    <w:rsid w:val="004F176E"/>
    <w:rsid w:val="00515B18"/>
    <w:rsid w:val="00515EF0"/>
    <w:rsid w:val="005267F1"/>
    <w:rsid w:val="0054136B"/>
    <w:rsid w:val="00541480"/>
    <w:rsid w:val="00542938"/>
    <w:rsid w:val="00543D65"/>
    <w:rsid w:val="005449AA"/>
    <w:rsid w:val="005454F3"/>
    <w:rsid w:val="00560959"/>
    <w:rsid w:val="00580872"/>
    <w:rsid w:val="0059096C"/>
    <w:rsid w:val="00597C64"/>
    <w:rsid w:val="005A0AEF"/>
    <w:rsid w:val="005A412D"/>
    <w:rsid w:val="005B26C2"/>
    <w:rsid w:val="005B717E"/>
    <w:rsid w:val="005D22F8"/>
    <w:rsid w:val="005D2659"/>
    <w:rsid w:val="005E2B0D"/>
    <w:rsid w:val="005E6162"/>
    <w:rsid w:val="005F200C"/>
    <w:rsid w:val="005F4984"/>
    <w:rsid w:val="006066A3"/>
    <w:rsid w:val="0061004A"/>
    <w:rsid w:val="00625148"/>
    <w:rsid w:val="00626343"/>
    <w:rsid w:val="00635009"/>
    <w:rsid w:val="00640D25"/>
    <w:rsid w:val="00647ACF"/>
    <w:rsid w:val="00653CEE"/>
    <w:rsid w:val="00654862"/>
    <w:rsid w:val="00655260"/>
    <w:rsid w:val="00655FCC"/>
    <w:rsid w:val="00661FD0"/>
    <w:rsid w:val="006629AB"/>
    <w:rsid w:val="00664297"/>
    <w:rsid w:val="006778DC"/>
    <w:rsid w:val="00680DC6"/>
    <w:rsid w:val="00681EEF"/>
    <w:rsid w:val="006849E6"/>
    <w:rsid w:val="006A23D7"/>
    <w:rsid w:val="006B670A"/>
    <w:rsid w:val="006C1521"/>
    <w:rsid w:val="006C611C"/>
    <w:rsid w:val="006D29AE"/>
    <w:rsid w:val="006D7892"/>
    <w:rsid w:val="006E2135"/>
    <w:rsid w:val="006E2CEA"/>
    <w:rsid w:val="006E3EA8"/>
    <w:rsid w:val="0070650F"/>
    <w:rsid w:val="00707D43"/>
    <w:rsid w:val="00707F0F"/>
    <w:rsid w:val="00712E50"/>
    <w:rsid w:val="0072279C"/>
    <w:rsid w:val="00722CF3"/>
    <w:rsid w:val="007238B7"/>
    <w:rsid w:val="0072763A"/>
    <w:rsid w:val="007336DC"/>
    <w:rsid w:val="007352FE"/>
    <w:rsid w:val="00745F0B"/>
    <w:rsid w:val="007522B5"/>
    <w:rsid w:val="00757545"/>
    <w:rsid w:val="00774040"/>
    <w:rsid w:val="00774B2E"/>
    <w:rsid w:val="00776C67"/>
    <w:rsid w:val="00781B18"/>
    <w:rsid w:val="00795BCB"/>
    <w:rsid w:val="00795C06"/>
    <w:rsid w:val="007A2F31"/>
    <w:rsid w:val="007C638C"/>
    <w:rsid w:val="007D5856"/>
    <w:rsid w:val="007E506A"/>
    <w:rsid w:val="0080025E"/>
    <w:rsid w:val="00801E17"/>
    <w:rsid w:val="00810CFF"/>
    <w:rsid w:val="00812959"/>
    <w:rsid w:val="00816ABA"/>
    <w:rsid w:val="00817AC4"/>
    <w:rsid w:val="008235EC"/>
    <w:rsid w:val="00834BAE"/>
    <w:rsid w:val="00843055"/>
    <w:rsid w:val="00856DA5"/>
    <w:rsid w:val="0087295A"/>
    <w:rsid w:val="00872F9A"/>
    <w:rsid w:val="00873001"/>
    <w:rsid w:val="0087385B"/>
    <w:rsid w:val="00881826"/>
    <w:rsid w:val="008939DA"/>
    <w:rsid w:val="0089761E"/>
    <w:rsid w:val="008A03F7"/>
    <w:rsid w:val="008A12ED"/>
    <w:rsid w:val="008A1DDC"/>
    <w:rsid w:val="008A4B17"/>
    <w:rsid w:val="008C0B31"/>
    <w:rsid w:val="008C3BF3"/>
    <w:rsid w:val="008D100B"/>
    <w:rsid w:val="008D408A"/>
    <w:rsid w:val="008D516C"/>
    <w:rsid w:val="008D6166"/>
    <w:rsid w:val="008E5E68"/>
    <w:rsid w:val="008E6B66"/>
    <w:rsid w:val="008F0CB6"/>
    <w:rsid w:val="008F2D5D"/>
    <w:rsid w:val="008F44D8"/>
    <w:rsid w:val="008F59A2"/>
    <w:rsid w:val="008F6CCE"/>
    <w:rsid w:val="009068E4"/>
    <w:rsid w:val="00907146"/>
    <w:rsid w:val="00907A3E"/>
    <w:rsid w:val="00914AE1"/>
    <w:rsid w:val="00915416"/>
    <w:rsid w:val="00925F89"/>
    <w:rsid w:val="009338B8"/>
    <w:rsid w:val="00936102"/>
    <w:rsid w:val="00953B16"/>
    <w:rsid w:val="0095628A"/>
    <w:rsid w:val="00962926"/>
    <w:rsid w:val="00975756"/>
    <w:rsid w:val="00977981"/>
    <w:rsid w:val="00980AAF"/>
    <w:rsid w:val="009948E5"/>
    <w:rsid w:val="009B08C8"/>
    <w:rsid w:val="009C23F1"/>
    <w:rsid w:val="009C6EEA"/>
    <w:rsid w:val="009D199A"/>
    <w:rsid w:val="009E20F7"/>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7793"/>
    <w:rsid w:val="00AA09CD"/>
    <w:rsid w:val="00AA1C56"/>
    <w:rsid w:val="00AC4B58"/>
    <w:rsid w:val="00AC55C2"/>
    <w:rsid w:val="00AE085F"/>
    <w:rsid w:val="00AE6014"/>
    <w:rsid w:val="00AF6296"/>
    <w:rsid w:val="00AF696E"/>
    <w:rsid w:val="00B023B2"/>
    <w:rsid w:val="00B0649D"/>
    <w:rsid w:val="00B21BA3"/>
    <w:rsid w:val="00B22472"/>
    <w:rsid w:val="00B37313"/>
    <w:rsid w:val="00B83C59"/>
    <w:rsid w:val="00B9228F"/>
    <w:rsid w:val="00B96469"/>
    <w:rsid w:val="00BA099B"/>
    <w:rsid w:val="00BA7924"/>
    <w:rsid w:val="00BA7972"/>
    <w:rsid w:val="00BB2712"/>
    <w:rsid w:val="00BB5AD1"/>
    <w:rsid w:val="00BC3933"/>
    <w:rsid w:val="00BC3FEF"/>
    <w:rsid w:val="00BD62E9"/>
    <w:rsid w:val="00BF3701"/>
    <w:rsid w:val="00BF475D"/>
    <w:rsid w:val="00C257F1"/>
    <w:rsid w:val="00C53598"/>
    <w:rsid w:val="00C63C1A"/>
    <w:rsid w:val="00C716AA"/>
    <w:rsid w:val="00C77A73"/>
    <w:rsid w:val="00C82DF3"/>
    <w:rsid w:val="00C83856"/>
    <w:rsid w:val="00C8386A"/>
    <w:rsid w:val="00C906AC"/>
    <w:rsid w:val="00C9329B"/>
    <w:rsid w:val="00C964D1"/>
    <w:rsid w:val="00CA41F6"/>
    <w:rsid w:val="00CC16EE"/>
    <w:rsid w:val="00CC71FF"/>
    <w:rsid w:val="00CF0152"/>
    <w:rsid w:val="00CF5287"/>
    <w:rsid w:val="00CF71C2"/>
    <w:rsid w:val="00D0321A"/>
    <w:rsid w:val="00D11441"/>
    <w:rsid w:val="00D1265B"/>
    <w:rsid w:val="00D21895"/>
    <w:rsid w:val="00D2294C"/>
    <w:rsid w:val="00D269CF"/>
    <w:rsid w:val="00D335CB"/>
    <w:rsid w:val="00D428BB"/>
    <w:rsid w:val="00D44AE1"/>
    <w:rsid w:val="00D4753E"/>
    <w:rsid w:val="00D5411A"/>
    <w:rsid w:val="00D60078"/>
    <w:rsid w:val="00D64D8D"/>
    <w:rsid w:val="00D73D09"/>
    <w:rsid w:val="00D83358"/>
    <w:rsid w:val="00D842EC"/>
    <w:rsid w:val="00D864AC"/>
    <w:rsid w:val="00D90377"/>
    <w:rsid w:val="00D94A01"/>
    <w:rsid w:val="00D976E8"/>
    <w:rsid w:val="00DA4390"/>
    <w:rsid w:val="00DA47B2"/>
    <w:rsid w:val="00DB5AD0"/>
    <w:rsid w:val="00DC256B"/>
    <w:rsid w:val="00DC2862"/>
    <w:rsid w:val="00DD4A0A"/>
    <w:rsid w:val="00DE0348"/>
    <w:rsid w:val="00DE3A24"/>
    <w:rsid w:val="00E266D9"/>
    <w:rsid w:val="00E274F5"/>
    <w:rsid w:val="00E544B0"/>
    <w:rsid w:val="00E61312"/>
    <w:rsid w:val="00E76ADE"/>
    <w:rsid w:val="00E90776"/>
    <w:rsid w:val="00E919B0"/>
    <w:rsid w:val="00EA1462"/>
    <w:rsid w:val="00EA2BCA"/>
    <w:rsid w:val="00EA4B70"/>
    <w:rsid w:val="00EF3992"/>
    <w:rsid w:val="00F0051C"/>
    <w:rsid w:val="00F02AC0"/>
    <w:rsid w:val="00F2148D"/>
    <w:rsid w:val="00F2416E"/>
    <w:rsid w:val="00F30216"/>
    <w:rsid w:val="00F422B5"/>
    <w:rsid w:val="00F5133E"/>
    <w:rsid w:val="00F54712"/>
    <w:rsid w:val="00F60032"/>
    <w:rsid w:val="00F6067E"/>
    <w:rsid w:val="00F63F2A"/>
    <w:rsid w:val="00F70706"/>
    <w:rsid w:val="00F71A34"/>
    <w:rsid w:val="00F734D2"/>
    <w:rsid w:val="00F7660B"/>
    <w:rsid w:val="00F80B64"/>
    <w:rsid w:val="00FA05CF"/>
    <w:rsid w:val="00FA3700"/>
    <w:rsid w:val="00FA6BC3"/>
    <w:rsid w:val="00FB2EAB"/>
    <w:rsid w:val="00FB736C"/>
    <w:rsid w:val="00FC417D"/>
    <w:rsid w:val="00FD45F0"/>
    <w:rsid w:val="00FD57F3"/>
    <w:rsid w:val="00FE4CF6"/>
    <w:rsid w:val="00FE5E40"/>
    <w:rsid w:val="00FF5B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autoRedefine/>
    <w:qFormat/>
    <w:rsid w:val="0087385B"/>
    <w:pPr>
      <w:keepNext/>
      <w:jc w:val="center"/>
      <w:outlineLvl w:val="0"/>
    </w:pPr>
    <w:rPr>
      <w:rFonts w:ascii="Baskerville Old Face" w:hAnsi="Baskerville Old Face"/>
      <w:b/>
      <w:sz w:val="28"/>
      <w:lang w:val="es-ES"/>
    </w:rPr>
  </w:style>
  <w:style w:type="paragraph" w:styleId="Ttulo2">
    <w:name w:val="heading 2"/>
    <w:basedOn w:val="Normal"/>
    <w:next w:val="Normal"/>
    <w:link w:val="Ttulo2Car"/>
    <w:autoRedefine/>
    <w:qFormat/>
    <w:rsid w:val="0005409E"/>
    <w:pPr>
      <w:keepNext/>
      <w:tabs>
        <w:tab w:val="left" w:pos="709"/>
        <w:tab w:val="left" w:pos="907"/>
      </w:tabs>
      <w:jc w:val="both"/>
      <w:outlineLvl w:val="1"/>
    </w:pPr>
    <w:rPr>
      <w:rFonts w:ascii="Arial" w:hAnsi="Arial"/>
      <w:b/>
    </w:rPr>
  </w:style>
  <w:style w:type="paragraph" w:styleId="Ttulo3">
    <w:name w:val="heading 3"/>
    <w:basedOn w:val="Normal"/>
    <w:next w:val="Normal"/>
    <w:link w:val="Ttulo3Car"/>
    <w:autoRedefine/>
    <w:qFormat/>
    <w:rsid w:val="0087385B"/>
    <w:pPr>
      <w:keepNext/>
      <w:jc w:val="center"/>
      <w:outlineLvl w:val="2"/>
    </w:pPr>
    <w:rPr>
      <w:rFonts w:ascii="Arial" w:hAnsi="Arial"/>
      <w:b/>
      <w:sz w:val="22"/>
      <w:lang w:val="es-ES"/>
    </w:rPr>
  </w:style>
  <w:style w:type="paragraph" w:styleId="Ttulo4">
    <w:name w:val="heading 4"/>
    <w:basedOn w:val="Normal"/>
    <w:next w:val="Normal"/>
    <w:link w:val="Ttulo4Car"/>
    <w:autoRedefine/>
    <w:qFormat/>
    <w:rsid w:val="00D73D09"/>
    <w:pPr>
      <w:keepNext/>
      <w:jc w:val="center"/>
      <w:outlineLvl w:val="3"/>
    </w:pPr>
    <w:rPr>
      <w:rFonts w:ascii="Arial" w:hAnsi="Arial"/>
      <w:b/>
      <w:sz w:val="22"/>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87385B"/>
    <w:rPr>
      <w:rFonts w:ascii="Baskerville Old Face" w:eastAsia="Times New Roman" w:hAnsi="Baskerville Old Face" w:cs="Times New Roman"/>
      <w:b/>
      <w:sz w:val="28"/>
      <w:szCs w:val="20"/>
      <w:lang w:eastAsia="es-ES"/>
    </w:rPr>
  </w:style>
  <w:style w:type="character" w:customStyle="1" w:styleId="Ttulo2Car">
    <w:name w:val="Título 2 Car"/>
    <w:basedOn w:val="Fuentedeprrafopredeter"/>
    <w:link w:val="Ttulo2"/>
    <w:rsid w:val="0005409E"/>
    <w:rPr>
      <w:rFonts w:ascii="Arial" w:eastAsia="Times New Roman" w:hAnsi="Arial" w:cs="Times New Roman"/>
      <w:b/>
      <w:sz w:val="20"/>
      <w:szCs w:val="20"/>
      <w:lang w:val="es-ES_tradnl" w:eastAsia="es-ES"/>
    </w:rPr>
  </w:style>
  <w:style w:type="character" w:customStyle="1" w:styleId="Ttulo3Car">
    <w:name w:val="Título 3 Car"/>
    <w:basedOn w:val="Fuentedeprrafopredeter"/>
    <w:link w:val="Ttulo3"/>
    <w:rsid w:val="0087385B"/>
    <w:rPr>
      <w:rFonts w:ascii="Arial" w:eastAsia="Times New Roman" w:hAnsi="Arial" w:cs="Times New Roman"/>
      <w:b/>
      <w:szCs w:val="20"/>
      <w:lang w:eastAsia="es-ES"/>
    </w:rPr>
  </w:style>
  <w:style w:type="character" w:customStyle="1" w:styleId="Ttulo4Car">
    <w:name w:val="Título 4 Car"/>
    <w:basedOn w:val="Fuentedeprrafopredeter"/>
    <w:link w:val="Ttulo4"/>
    <w:rsid w:val="00D73D09"/>
    <w:rPr>
      <w:rFonts w:ascii="Arial" w:eastAsia="Times New Roman" w:hAnsi="Arial" w:cs="Times New Roman"/>
      <w:b/>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AE15E-54CB-41F3-878D-8466690BF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74</Pages>
  <Words>28066</Words>
  <Characters>154365</Characters>
  <Application>Microsoft Office Word</Application>
  <DocSecurity>0</DocSecurity>
  <Lines>1286</Lines>
  <Paragraphs>364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Luis</cp:lastModifiedBy>
  <cp:revision>5</cp:revision>
  <cp:lastPrinted>2013-09-23T15:31:00Z</cp:lastPrinted>
  <dcterms:created xsi:type="dcterms:W3CDTF">2017-02-23T18:37:00Z</dcterms:created>
  <dcterms:modified xsi:type="dcterms:W3CDTF">2017-02-23T20:08:00Z</dcterms:modified>
</cp:coreProperties>
</file>