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63A" w:rsidRPr="002D04BA" w:rsidRDefault="0072763A" w:rsidP="006B670A">
      <w:pPr>
        <w:spacing w:line="276" w:lineRule="auto"/>
        <w:jc w:val="center"/>
        <w:rPr>
          <w:rFonts w:ascii="Baskerville Old Face" w:hAnsi="Baskerville Old Face" w:cs="Arial"/>
          <w:sz w:val="22"/>
          <w:szCs w:val="22"/>
        </w:rPr>
      </w:pPr>
      <w:r w:rsidRPr="002D04BA">
        <w:rPr>
          <w:rFonts w:ascii="Baskerville Old Face" w:hAnsi="Baskerville Old Face" w:cs="Arial"/>
          <w:b/>
          <w:sz w:val="24"/>
          <w:szCs w:val="22"/>
        </w:rPr>
        <w:t>CONSTITUCIÓN POLÍTICA DEL ESTADO LIBRE Y SOBERANO DE DURANGO</w:t>
      </w:r>
    </w:p>
    <w:p w:rsidR="0072763A" w:rsidRPr="002D04BA" w:rsidRDefault="0072763A" w:rsidP="006B670A">
      <w:pPr>
        <w:spacing w:line="276" w:lineRule="auto"/>
        <w:jc w:val="both"/>
        <w:rPr>
          <w:rFonts w:ascii="Arial" w:hAnsi="Arial" w:cs="Arial"/>
          <w:sz w:val="22"/>
          <w:szCs w:val="22"/>
        </w:rPr>
      </w:pPr>
    </w:p>
    <w:p w:rsidR="0072763A" w:rsidRPr="002D04BA" w:rsidRDefault="002D04BA" w:rsidP="006B670A">
      <w:pPr>
        <w:spacing w:line="276" w:lineRule="auto"/>
        <w:jc w:val="center"/>
        <w:rPr>
          <w:rFonts w:ascii="Arial" w:hAnsi="Arial" w:cs="Arial"/>
          <w:b/>
          <w:sz w:val="22"/>
          <w:szCs w:val="22"/>
        </w:rPr>
      </w:pPr>
      <w:r>
        <w:rPr>
          <w:rFonts w:ascii="Arial" w:hAnsi="Arial" w:cs="Arial"/>
          <w:b/>
          <w:sz w:val="22"/>
          <w:szCs w:val="22"/>
        </w:rPr>
        <w:t>Título P</w:t>
      </w:r>
      <w:r w:rsidR="0072763A" w:rsidRPr="002D04BA">
        <w:rPr>
          <w:rFonts w:ascii="Arial" w:hAnsi="Arial" w:cs="Arial"/>
          <w:b/>
          <w:sz w:val="22"/>
          <w:szCs w:val="22"/>
        </w:rPr>
        <w:t>rimero</w:t>
      </w:r>
    </w:p>
    <w:p w:rsidR="0072763A" w:rsidRPr="002D04BA" w:rsidRDefault="002D04BA" w:rsidP="006B670A">
      <w:pPr>
        <w:spacing w:line="276" w:lineRule="auto"/>
        <w:jc w:val="center"/>
        <w:rPr>
          <w:rFonts w:ascii="Arial" w:hAnsi="Arial" w:cs="Arial"/>
          <w:b/>
          <w:sz w:val="22"/>
          <w:szCs w:val="22"/>
        </w:rPr>
      </w:pPr>
      <w:r>
        <w:rPr>
          <w:rFonts w:ascii="Arial" w:hAnsi="Arial" w:cs="Arial"/>
          <w:b/>
          <w:sz w:val="22"/>
          <w:szCs w:val="22"/>
        </w:rPr>
        <w:t>De los Derechos H</w:t>
      </w:r>
      <w:r w:rsidR="0072763A" w:rsidRPr="002D04BA">
        <w:rPr>
          <w:rFonts w:ascii="Arial" w:hAnsi="Arial" w:cs="Arial"/>
          <w:b/>
          <w:sz w:val="22"/>
          <w:szCs w:val="22"/>
        </w:rPr>
        <w:t>umanos</w:t>
      </w:r>
    </w:p>
    <w:p w:rsidR="0072763A" w:rsidRPr="002D04BA" w:rsidRDefault="0072763A"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w:t>
      </w:r>
    </w:p>
    <w:p w:rsidR="0072763A" w:rsidRPr="002D04BA" w:rsidRDefault="002D04BA" w:rsidP="006B670A">
      <w:pPr>
        <w:spacing w:line="276" w:lineRule="auto"/>
        <w:jc w:val="center"/>
        <w:rPr>
          <w:rFonts w:ascii="Arial" w:hAnsi="Arial" w:cs="Arial"/>
          <w:b/>
          <w:sz w:val="22"/>
          <w:szCs w:val="22"/>
        </w:rPr>
      </w:pPr>
      <w:r>
        <w:rPr>
          <w:rFonts w:ascii="Arial" w:hAnsi="Arial" w:cs="Arial"/>
          <w:b/>
          <w:sz w:val="22"/>
          <w:szCs w:val="22"/>
        </w:rPr>
        <w:t>De los Derechos Humanos y sus G</w:t>
      </w:r>
      <w:r w:rsidR="0072763A" w:rsidRPr="002D04BA">
        <w:rPr>
          <w:rFonts w:ascii="Arial" w:hAnsi="Arial" w:cs="Arial"/>
          <w:b/>
          <w:sz w:val="22"/>
          <w:szCs w:val="22"/>
        </w:rPr>
        <w:t>arantías</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w:t>
      </w:r>
    </w:p>
    <w:p w:rsidR="0072763A" w:rsidRPr="002D04BA" w:rsidRDefault="0072763A" w:rsidP="006B670A">
      <w:pPr>
        <w:spacing w:line="276" w:lineRule="auto"/>
        <w:jc w:val="both"/>
        <w:rPr>
          <w:rFonts w:ascii="Arial" w:hAnsi="Arial" w:cs="Arial"/>
          <w:sz w:val="22"/>
          <w:szCs w:val="22"/>
          <w:lang w:val="es-ES"/>
        </w:rPr>
      </w:pPr>
      <w:r w:rsidRPr="002D04BA">
        <w:rPr>
          <w:rFonts w:ascii="Arial" w:hAnsi="Arial" w:cs="Arial"/>
          <w:sz w:val="22"/>
          <w:szCs w:val="22"/>
        </w:rPr>
        <w:t>En el Estado de Durango, la dignidad y la libertad de la persona, son la base de los derechos humanos; constituye deber de todas las autoridades su respeto</w:t>
      </w:r>
      <w:r w:rsidRPr="002D04BA">
        <w:rPr>
          <w:rFonts w:ascii="Arial" w:hAnsi="Arial" w:cs="Arial"/>
          <w:bCs/>
          <w:sz w:val="22"/>
          <w:szCs w:val="22"/>
        </w:rPr>
        <w:t xml:space="preserve">, garantía, promoción y protección. </w:t>
      </w:r>
      <w:r w:rsidRPr="002D04BA">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Todas las personas y los poderes públicos están sujetos a la presente Constitución y a las leyes que de ella emanen. </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Esta Constitución garantiza el principio de legalidad, la jerarquía normativa, la publicidad de las normas, la seguridad jurídica y la prohibición de la arbitrariedad del poder público.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Artículo 2.-</w:t>
      </w:r>
    </w:p>
    <w:p w:rsidR="0072763A" w:rsidRPr="002D04BA" w:rsidRDefault="0072763A" w:rsidP="006B670A">
      <w:pPr>
        <w:spacing w:line="276" w:lineRule="auto"/>
        <w:jc w:val="both"/>
        <w:rPr>
          <w:rFonts w:ascii="Arial" w:hAnsi="Arial" w:cs="Arial"/>
          <w:b/>
          <w:color w:val="FF0000"/>
          <w:sz w:val="22"/>
          <w:szCs w:val="22"/>
        </w:rPr>
      </w:pPr>
      <w:r w:rsidRPr="002D04BA">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lastRenderedPageBreak/>
        <w:t>Ninguna disposición podrá interpretarse en el sentido de facultar a autoridad, grupo o persona alguna para realizar actos encaminados a la supresión o menoscabo de cualquiera de los derechos proclamados en la presente Constitución.</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Toda autoridad, dentro del ámbito de su competencia, tiene el deber de respetar, proteger, garantizar y promover los derechos humanos, observando en todo momento los principios de universalidad, interdependencia, indivisibilidad y progresividad. En consecuencia, las autoridades están obligadas a prevenir, investigar, sancionar y reparar su violación, en los términos que establezca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3.-</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En el Estado de Durango toda persona tiene derecho a la libertad y a la seguridad personal. Nadie estará sometido a esclavitud alguna.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En consecuencia, quedan abolidas la pena de muerte, la esclavitud o servidumbre y la trata de personas en todas sus formas.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Artículo 4.-</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5.-</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 sexuales, estado civil, estado de gravidez o cualquier otra que atente contra la dignidad humana y tenga por objeto anular o menoscabar los derechos y libertades de las personas.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Artículo 6.-</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El hombre y la mujer son iguales ante la ley y gozan de los mismos derechos. El Estado promoverá normas, políticas y acciones para alcanzar la plena equidad entre hombre y mujer, en los ámbitos educativo, laboral, político, económico y </w:t>
      </w:r>
      <w:r w:rsidR="00A34771" w:rsidRPr="002D04BA">
        <w:rPr>
          <w:rFonts w:ascii="Arial" w:hAnsi="Arial" w:cs="Arial"/>
          <w:sz w:val="22"/>
          <w:szCs w:val="22"/>
        </w:rPr>
        <w:t>social</w:t>
      </w:r>
      <w:r w:rsidR="00A34771" w:rsidRPr="002D04BA">
        <w:rPr>
          <w:rFonts w:ascii="Arial" w:hAnsi="Arial" w:cs="Arial"/>
          <w:b/>
          <w:sz w:val="22"/>
          <w:szCs w:val="22"/>
        </w:rPr>
        <w:t xml:space="preserve">; </w:t>
      </w:r>
      <w:r w:rsidR="00A34771" w:rsidRPr="002D04BA">
        <w:rPr>
          <w:rFonts w:ascii="Arial" w:hAnsi="Arial" w:cs="Arial"/>
          <w:sz w:val="22"/>
          <w:szCs w:val="22"/>
        </w:rPr>
        <w:t>además</w:t>
      </w:r>
      <w:r w:rsidRPr="002D04BA">
        <w:rPr>
          <w:rFonts w:ascii="Arial" w:hAnsi="Arial" w:cs="Arial"/>
          <w:sz w:val="22"/>
          <w:szCs w:val="22"/>
        </w:rPr>
        <w:t xml:space="preserve"> incorporará la perspectiva de género en planes y programas, y capacitará a los servidores públicos para su obligatoria aplicación en todas las instancias gubernamentales.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Artículo 7.-</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rsidR="0072763A" w:rsidRPr="002D04BA" w:rsidRDefault="0072763A" w:rsidP="006B670A">
      <w:pPr>
        <w:spacing w:line="276" w:lineRule="auto"/>
        <w:jc w:val="both"/>
        <w:rPr>
          <w:rFonts w:ascii="Arial" w:hAnsi="Arial" w:cs="Arial"/>
          <w:b/>
          <w:sz w:val="22"/>
          <w:szCs w:val="22"/>
        </w:rPr>
      </w:pPr>
    </w:p>
    <w:p w:rsidR="0072763A" w:rsidRPr="006B670A" w:rsidRDefault="0072763A" w:rsidP="006B670A">
      <w:pPr>
        <w:spacing w:line="276" w:lineRule="auto"/>
        <w:jc w:val="both"/>
        <w:rPr>
          <w:rFonts w:ascii="Arial" w:hAnsi="Arial" w:cs="Arial"/>
          <w:sz w:val="22"/>
          <w:szCs w:val="22"/>
        </w:rPr>
      </w:pPr>
      <w:r w:rsidRPr="002D04BA">
        <w:rPr>
          <w:rFonts w:ascii="Arial" w:hAnsi="Arial" w:cs="Arial"/>
          <w:b/>
          <w:sz w:val="22"/>
          <w:szCs w:val="22"/>
        </w:rPr>
        <w:t>Artículo 8.-</w:t>
      </w:r>
    </w:p>
    <w:p w:rsidR="0072763A" w:rsidRPr="002D04BA" w:rsidRDefault="0072763A" w:rsidP="006B670A">
      <w:pPr>
        <w:pStyle w:val="Texto"/>
        <w:spacing w:after="0" w:line="276" w:lineRule="auto"/>
        <w:ind w:firstLine="0"/>
        <w:rPr>
          <w:rFonts w:eastAsia="Calibri"/>
          <w:sz w:val="22"/>
          <w:szCs w:val="22"/>
          <w:lang w:eastAsia="en-US"/>
        </w:rPr>
      </w:pPr>
      <w:r w:rsidRPr="002D04BA">
        <w:rPr>
          <w:rFonts w:eastAsia="Calibri"/>
          <w:sz w:val="22"/>
          <w:szCs w:val="22"/>
          <w:lang w:eastAsia="en-US"/>
        </w:rPr>
        <w:t>Nadie puede ser molestado en su persona, familia, domicilio, papeles o posesiones, sino en virtud de mandamiento escrito de la autoridad competente, que funde y motive la causa legal del procedimiento.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Las comunicaciones postales, telegráficas, telefónicas, digitales y electrónicas son inviolables, salvo resolución judicial.</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9.-</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Este derecho incluye el de no ser molestado a causa de las opiniones expresadas y el de investigar, recibir y difundir información, sin mayor limitación que la establecida por la ley.</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10.-</w:t>
      </w:r>
    </w:p>
    <w:p w:rsidR="0072763A" w:rsidRPr="002D04BA" w:rsidRDefault="0072763A" w:rsidP="006B670A">
      <w:pPr>
        <w:spacing w:line="276" w:lineRule="auto"/>
        <w:jc w:val="both"/>
        <w:rPr>
          <w:rFonts w:ascii="Arial" w:hAnsi="Arial" w:cs="Arial"/>
          <w:b/>
          <w:sz w:val="22"/>
          <w:szCs w:val="22"/>
        </w:rPr>
      </w:pPr>
      <w:r w:rsidRPr="002D04BA">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b/>
          <w:sz w:val="22"/>
          <w:szCs w:val="22"/>
        </w:rPr>
      </w:pPr>
      <w:r w:rsidRPr="002D04BA">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rsidR="0072763A" w:rsidRPr="002D04BA" w:rsidRDefault="0072763A" w:rsidP="006B670A">
      <w:pPr>
        <w:spacing w:line="276" w:lineRule="auto"/>
        <w:jc w:val="both"/>
        <w:rPr>
          <w:rFonts w:ascii="Arial" w:hAnsi="Arial" w:cs="Arial"/>
          <w:b/>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11.-</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servidores públicos estatales y municipales respetarán el ejercicio del derecho de petición, siempre que se formule por escrito, de manera pacífica y respetuosa.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La ley regulará los casos en los que, ante el silencio de la autoridad, la respuesta a la petición se considere en sentido afirmativo, y las sanciones que procedan.  </w:t>
      </w:r>
    </w:p>
    <w:p w:rsidR="0072763A" w:rsidRPr="002D04BA" w:rsidRDefault="0072763A" w:rsidP="006B670A">
      <w:pPr>
        <w:spacing w:line="276" w:lineRule="auto"/>
        <w:jc w:val="both"/>
        <w:rPr>
          <w:rFonts w:ascii="Arial" w:hAnsi="Arial" w:cs="Arial"/>
          <w:b/>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12.-</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Toda persona tiene derecho a entrar, salir, transitar libremente y a elegir su residencia en el territorio del Estado, sin necesidad de pasaporte, salvoconducto o cualquier otro requisito.</w:t>
      </w:r>
    </w:p>
    <w:p w:rsidR="0072763A" w:rsidRPr="002D04BA" w:rsidRDefault="0072763A" w:rsidP="006B670A">
      <w:pPr>
        <w:spacing w:line="276" w:lineRule="auto"/>
        <w:jc w:val="both"/>
        <w:rPr>
          <w:rFonts w:ascii="Arial" w:hAnsi="Arial" w:cs="Arial"/>
          <w:b/>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13.-</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Toda autoridad está obligada a fundar y motivar sus resoluciones por escrito.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rsidR="0072763A" w:rsidRPr="002D04BA" w:rsidRDefault="0072763A" w:rsidP="006B670A">
      <w:pPr>
        <w:pStyle w:val="Texto"/>
        <w:spacing w:after="0" w:line="276" w:lineRule="auto"/>
        <w:ind w:firstLine="0"/>
        <w:rPr>
          <w:rFonts w:eastAsia="Calibri"/>
          <w:sz w:val="22"/>
          <w:szCs w:val="22"/>
          <w:lang w:eastAsia="en-US"/>
        </w:rPr>
      </w:pPr>
    </w:p>
    <w:p w:rsidR="0072763A" w:rsidRPr="002D04BA" w:rsidRDefault="0072763A" w:rsidP="006B670A">
      <w:pPr>
        <w:pStyle w:val="Texto"/>
        <w:spacing w:after="0" w:line="276" w:lineRule="auto"/>
        <w:ind w:firstLine="0"/>
        <w:rPr>
          <w:rFonts w:eastAsia="Calibri"/>
          <w:sz w:val="22"/>
          <w:szCs w:val="22"/>
          <w:lang w:eastAsia="en-US"/>
        </w:rPr>
      </w:pPr>
      <w:r w:rsidRPr="002D04BA">
        <w:rPr>
          <w:rFonts w:eastAsia="Calibri"/>
          <w:sz w:val="22"/>
          <w:szCs w:val="22"/>
          <w:lang w:eastAsia="en-US"/>
        </w:rPr>
        <w:t>La ley determinará los casos en que los particulares podrán ejercer la acción penal ante la autoridad judicial.</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A ninguna ley se le dará efecto retroactivo en perjuicio de persona alguna y nadie podrá ser aprisionado por deudas de carácter puramente civil.</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Las sentencias que pongan fin a los procedimientos orales deberán ser explicadas a las partes en audiencia pública previa citación de las mismas. </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lastRenderedPageBreak/>
        <w:t xml:space="preserve">La imposición de las penas, su modificación y duración son competencia exclusiva de la autoridad judicial. </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Cuando la resolución sólo sea impugnada por el imputado, sentenciado o su defensor, no podrá modificarse en su perjuicio.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Nadie podrá ser sometido a torturas ni a penas o tratos crueles, inhumanos o degradantes; la ley  deberá considerar la tortura realizada por cualquier servidor público como delito perseguible de oficio, imprescriptible e improcedente el perdón de la víctima.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14.-</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rsidR="0072763A" w:rsidRPr="002D04BA" w:rsidRDefault="0072763A" w:rsidP="006B670A">
      <w:pPr>
        <w:spacing w:line="276" w:lineRule="auto"/>
        <w:jc w:val="both"/>
        <w:rPr>
          <w:rFonts w:ascii="Arial" w:hAnsi="Arial" w:cs="Arial"/>
          <w:sz w:val="22"/>
          <w:szCs w:val="22"/>
          <w:highlight w:val="yellow"/>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 xml:space="preserve">A) </w:t>
      </w:r>
      <w:r w:rsidRPr="002D04BA">
        <w:rPr>
          <w:rFonts w:ascii="Arial" w:hAnsi="Arial" w:cs="Arial"/>
          <w:sz w:val="22"/>
          <w:szCs w:val="22"/>
        </w:rPr>
        <w:t>De la persona imputada: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26"/>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lastRenderedPageBreak/>
        <w:t>A que se presuma su inocencia mientras no se declare su responsabilidad mediante sentencia firme.</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6"/>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 xml:space="preserve">A un recurso judicial efectivo contra cualquier resolución que viole sus derechos. No podrá ser privado de él en ninguna etapa del procedimiento. </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6"/>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requiera,  además</w:t>
      </w:r>
      <w:r w:rsidR="005F200C">
        <w:rPr>
          <w:rFonts w:ascii="Arial" w:hAnsi="Arial" w:cs="Arial"/>
          <w:sz w:val="22"/>
          <w:szCs w:val="22"/>
        </w:rPr>
        <w:t xml:space="preserve"> </w:t>
      </w:r>
      <w:r w:rsidRPr="002D04BA">
        <w:rPr>
          <w:rFonts w:ascii="Arial" w:hAnsi="Arial" w:cs="Arial"/>
          <w:sz w:val="22"/>
          <w:szCs w:val="22"/>
        </w:rPr>
        <w:t>que incluya la posibilidad de ser oído públicamente, en condiciones de plena igualdad y a permitirle interrogar a testigos de cargo y de descargo.</w:t>
      </w:r>
    </w:p>
    <w:p w:rsidR="0072763A" w:rsidRPr="002D04BA" w:rsidRDefault="0072763A" w:rsidP="006B670A">
      <w:pPr>
        <w:pStyle w:val="Prrafodelista"/>
        <w:tabs>
          <w:tab w:val="left" w:pos="426"/>
        </w:tabs>
        <w:spacing w:line="276" w:lineRule="auto"/>
        <w:ind w:left="0"/>
        <w:rPr>
          <w:rFonts w:ascii="Arial" w:hAnsi="Arial" w:cs="Arial"/>
          <w:sz w:val="22"/>
          <w:szCs w:val="22"/>
          <w:highlight w:val="yellow"/>
        </w:rPr>
      </w:pPr>
    </w:p>
    <w:p w:rsidR="0072763A" w:rsidRPr="002D04BA" w:rsidRDefault="0072763A" w:rsidP="006B670A">
      <w:pPr>
        <w:pStyle w:val="Prrafodelista"/>
        <w:numPr>
          <w:ilvl w:val="0"/>
          <w:numId w:val="26"/>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 xml:space="preserve">A ser informada, de forma previa, detallada y en su propio idioma, de las acciones formuladas en su contra y de la identidad de la autoridad responsable del procedimiento. </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6"/>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Tratándose de miembros de comunidades indígenas se les garantizará el acceso a la jurisdicción del Estado, el respeto a sus costumbres y especificidades culturales, así como a recibir asistencia por intérpretes y defensores con conocimiento de su lengua y cultura.</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6"/>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Tratándose de extranjeros se les garantizará el acceso a la asistencia consular de su país.</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6"/>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rsidR="0072763A" w:rsidRPr="002D04BA" w:rsidRDefault="0072763A" w:rsidP="006B670A">
      <w:pPr>
        <w:tabs>
          <w:tab w:val="left" w:pos="426"/>
        </w:tabs>
        <w:spacing w:line="276" w:lineRule="auto"/>
        <w:jc w:val="both"/>
        <w:rPr>
          <w:rFonts w:ascii="Arial" w:hAnsi="Arial" w:cs="Arial"/>
          <w:sz w:val="22"/>
          <w:szCs w:val="22"/>
        </w:rPr>
      </w:pPr>
    </w:p>
    <w:p w:rsidR="0072763A" w:rsidRPr="002D04BA" w:rsidRDefault="0072763A" w:rsidP="006B670A">
      <w:pPr>
        <w:tabs>
          <w:tab w:val="left" w:pos="426"/>
        </w:tabs>
        <w:spacing w:line="276" w:lineRule="auto"/>
        <w:jc w:val="both"/>
        <w:rPr>
          <w:rFonts w:ascii="Arial" w:hAnsi="Arial" w:cs="Arial"/>
          <w:sz w:val="22"/>
          <w:szCs w:val="22"/>
        </w:rPr>
      </w:pPr>
      <w:r w:rsidRPr="002D04BA">
        <w:rPr>
          <w:rFonts w:ascii="Arial" w:hAnsi="Arial" w:cs="Arial"/>
          <w:b/>
          <w:sz w:val="22"/>
          <w:szCs w:val="22"/>
        </w:rPr>
        <w:t>B)</w:t>
      </w:r>
      <w:r w:rsidRPr="002D04BA">
        <w:rPr>
          <w:rFonts w:ascii="Arial" w:hAnsi="Arial" w:cs="Arial"/>
          <w:b/>
          <w:sz w:val="22"/>
          <w:szCs w:val="22"/>
        </w:rPr>
        <w:tab/>
      </w:r>
      <w:r w:rsidRPr="002D04BA">
        <w:rPr>
          <w:rFonts w:ascii="Arial" w:hAnsi="Arial" w:cs="Arial"/>
          <w:sz w:val="22"/>
          <w:szCs w:val="22"/>
        </w:rPr>
        <w:t>De la víctima u ofendido:</w:t>
      </w:r>
    </w:p>
    <w:p w:rsidR="0072763A" w:rsidRPr="002D04BA" w:rsidRDefault="0072763A" w:rsidP="006B670A">
      <w:pPr>
        <w:tabs>
          <w:tab w:val="left" w:pos="426"/>
        </w:tabs>
        <w:spacing w:line="276" w:lineRule="auto"/>
        <w:jc w:val="both"/>
        <w:rPr>
          <w:rFonts w:ascii="Arial" w:hAnsi="Arial" w:cs="Arial"/>
          <w:sz w:val="22"/>
          <w:szCs w:val="22"/>
        </w:rPr>
      </w:pPr>
    </w:p>
    <w:p w:rsidR="0072763A" w:rsidRPr="002D04BA" w:rsidRDefault="0072763A" w:rsidP="006B670A">
      <w:pPr>
        <w:pStyle w:val="Prrafodelista"/>
        <w:numPr>
          <w:ilvl w:val="0"/>
          <w:numId w:val="27"/>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A recibir asesoría jurídica en todas las etapas del proceso penal.</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7"/>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Se le informe tanto de los derechos que le asisten como del desarrollo del proceso penal.</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7"/>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7"/>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lastRenderedPageBreak/>
        <w:t>Al acceso a la verdad y a una tutela judicial efectiva de sus derechos, la cual incluirá la posibilidad de interrogar a los testigos de cargo y descargo.</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7"/>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A coadyuvar con el Ministerio Público, a intervenir en el proceso y a que se les reciba todos los datos o elementos de prueba con los que cuente en los términos establecidos por la ley.</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7"/>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7"/>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A solicitar las medidas cautelares para la protección y restitución de sus derechos.</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15.-</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Las formas alternativas de justicia deberán observarse en la aplicación de este sistema, siempre que resulte procedente. En todos los procedimientos seguidos a los menores,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16.-</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El Estado de Durango reconoce a la familia como la base fundamental de la sociedad. El hombre y la mujer tiene el derecho a contraer matrimonio con plena igualdad de derecho entre los cónyuges. El </w:t>
      </w:r>
      <w:r w:rsidRPr="002D04BA">
        <w:rPr>
          <w:rFonts w:ascii="Arial" w:hAnsi="Arial" w:cs="Arial"/>
          <w:sz w:val="22"/>
          <w:szCs w:val="22"/>
        </w:rPr>
        <w:lastRenderedPageBreak/>
        <w:t xml:space="preserve">patrimonio familiar es inalienable. En ningún caso </w:t>
      </w:r>
      <w:r w:rsidR="00A34771" w:rsidRPr="002D04BA">
        <w:rPr>
          <w:rFonts w:ascii="Arial" w:hAnsi="Arial" w:cs="Arial"/>
          <w:sz w:val="22"/>
          <w:szCs w:val="22"/>
        </w:rPr>
        <w:t>puede menoscabarse</w:t>
      </w:r>
      <w:r w:rsidRPr="002D04BA">
        <w:rPr>
          <w:rFonts w:ascii="Arial" w:hAnsi="Arial" w:cs="Arial"/>
          <w:sz w:val="22"/>
          <w:szCs w:val="22"/>
        </w:rPr>
        <w:t xml:space="preserve"> y no será objeto de embargo, ni de gravamen alguno.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garantiza la protección social y jurídica de la familia.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rsidR="0072763A" w:rsidRPr="002D04BA" w:rsidRDefault="0072763A" w:rsidP="006B670A">
      <w:pPr>
        <w:spacing w:line="276" w:lineRule="auto"/>
        <w:jc w:val="both"/>
        <w:rPr>
          <w:rFonts w:ascii="Arial" w:hAnsi="Arial" w:cs="Arial"/>
          <w:b/>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 xml:space="preserve">Artículo 17.- </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Toda persona tiene derecho al trabajo y a su libre elección siendo lícito, a condiciones equitativas y satisfactorias del mismo, y a la protección contra el desempleo.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ley dispondrá que profesiones necesiten título profesional para su ejercicio.</w:t>
      </w:r>
    </w:p>
    <w:p w:rsidR="0072763A" w:rsidRPr="002D04BA" w:rsidRDefault="0072763A" w:rsidP="006B670A">
      <w:pPr>
        <w:spacing w:line="276" w:lineRule="auto"/>
        <w:jc w:val="both"/>
        <w:rPr>
          <w:rFonts w:ascii="Arial" w:hAnsi="Arial" w:cs="Arial"/>
          <w:b/>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Toda persona tiene derecho a remuneración igual por trabajo igual.</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II</w:t>
      </w:r>
    </w:p>
    <w:p w:rsidR="0072763A" w:rsidRPr="002D04BA" w:rsidRDefault="002D04BA" w:rsidP="006B670A">
      <w:pPr>
        <w:spacing w:line="276" w:lineRule="auto"/>
        <w:jc w:val="center"/>
        <w:rPr>
          <w:rFonts w:ascii="Arial" w:hAnsi="Arial" w:cs="Arial"/>
          <w:b/>
          <w:sz w:val="22"/>
          <w:szCs w:val="22"/>
        </w:rPr>
      </w:pPr>
      <w:r>
        <w:rPr>
          <w:rFonts w:ascii="Arial" w:hAnsi="Arial" w:cs="Arial"/>
          <w:b/>
          <w:sz w:val="22"/>
          <w:szCs w:val="22"/>
        </w:rPr>
        <w:t>De los Derechos Económicos, Sociales y C</w:t>
      </w:r>
      <w:r w:rsidR="0072763A" w:rsidRPr="002D04BA">
        <w:rPr>
          <w:rFonts w:ascii="Arial" w:hAnsi="Arial" w:cs="Arial"/>
          <w:b/>
          <w:sz w:val="22"/>
          <w:szCs w:val="22"/>
        </w:rPr>
        <w:t>ulturales</w:t>
      </w:r>
    </w:p>
    <w:p w:rsidR="0072763A" w:rsidRPr="002D04BA" w:rsidRDefault="0072763A" w:rsidP="006B670A">
      <w:pPr>
        <w:spacing w:line="276" w:lineRule="auto"/>
        <w:jc w:val="center"/>
        <w:rPr>
          <w:rFonts w:ascii="Arial" w:hAnsi="Arial" w:cs="Arial"/>
          <w:b/>
          <w:sz w:val="22"/>
          <w:szCs w:val="22"/>
        </w:rPr>
      </w:pPr>
    </w:p>
    <w:p w:rsidR="0072763A" w:rsidRPr="002D04BA" w:rsidRDefault="002D04BA" w:rsidP="006B670A">
      <w:pPr>
        <w:spacing w:line="276" w:lineRule="auto"/>
        <w:jc w:val="center"/>
        <w:rPr>
          <w:rFonts w:ascii="Arial" w:hAnsi="Arial" w:cs="Arial"/>
          <w:b/>
          <w:sz w:val="22"/>
          <w:szCs w:val="22"/>
        </w:rPr>
      </w:pPr>
      <w:r>
        <w:rPr>
          <w:rFonts w:ascii="Arial" w:hAnsi="Arial" w:cs="Arial"/>
          <w:b/>
          <w:sz w:val="22"/>
          <w:szCs w:val="22"/>
        </w:rPr>
        <w:t>Sección P</w:t>
      </w:r>
      <w:r w:rsidR="0072763A" w:rsidRPr="002D04BA">
        <w:rPr>
          <w:rFonts w:ascii="Arial" w:hAnsi="Arial" w:cs="Arial"/>
          <w:b/>
          <w:sz w:val="22"/>
          <w:szCs w:val="22"/>
        </w:rPr>
        <w:t>rimera</w:t>
      </w:r>
    </w:p>
    <w:p w:rsidR="0072763A" w:rsidRPr="002D04BA" w:rsidRDefault="002D04BA" w:rsidP="006B670A">
      <w:pPr>
        <w:spacing w:line="276" w:lineRule="auto"/>
        <w:jc w:val="center"/>
        <w:rPr>
          <w:rFonts w:ascii="Arial" w:hAnsi="Arial" w:cs="Arial"/>
          <w:b/>
          <w:sz w:val="22"/>
          <w:szCs w:val="22"/>
        </w:rPr>
      </w:pPr>
      <w:r>
        <w:rPr>
          <w:rFonts w:ascii="Arial" w:hAnsi="Arial" w:cs="Arial"/>
          <w:b/>
          <w:sz w:val="22"/>
          <w:szCs w:val="22"/>
        </w:rPr>
        <w:t>De los Derechos Económicos, Sociales y C</w:t>
      </w:r>
      <w:r w:rsidR="0072763A" w:rsidRPr="002D04BA">
        <w:rPr>
          <w:rFonts w:ascii="Arial" w:hAnsi="Arial" w:cs="Arial"/>
          <w:b/>
          <w:sz w:val="22"/>
          <w:szCs w:val="22"/>
        </w:rPr>
        <w:t>ulturales</w:t>
      </w:r>
    </w:p>
    <w:p w:rsidR="0072763A" w:rsidRPr="002D04BA" w:rsidRDefault="0072763A" w:rsidP="006B670A">
      <w:pPr>
        <w:spacing w:line="276" w:lineRule="auto"/>
        <w:jc w:val="center"/>
        <w:rPr>
          <w:rFonts w:ascii="Arial" w:hAnsi="Arial" w:cs="Arial"/>
          <w:sz w:val="22"/>
          <w:szCs w:val="22"/>
        </w:rPr>
      </w:pPr>
    </w:p>
    <w:p w:rsidR="0072763A" w:rsidRPr="002D04BA" w:rsidRDefault="0072763A" w:rsidP="006B670A">
      <w:pPr>
        <w:spacing w:line="276" w:lineRule="auto"/>
        <w:jc w:val="center"/>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Artículo 18.-</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rsidR="0072763A" w:rsidRPr="002D04BA" w:rsidRDefault="0072763A" w:rsidP="006B670A">
      <w:pPr>
        <w:spacing w:line="276" w:lineRule="auto"/>
        <w:jc w:val="both"/>
        <w:rPr>
          <w:rFonts w:ascii="Arial" w:hAnsi="Arial" w:cs="Arial"/>
          <w:b/>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Artículo 19.-</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Toda persona tiene derecho a la disposición de agua para consumo personal y doméstico, así como la obligación de cuidar el uso racional de este recurso y contribuir a su saneamiento. El Estado garantizará este derecho en los términos dispuestos por la ley.</w:t>
      </w:r>
    </w:p>
    <w:p w:rsidR="0072763A" w:rsidRPr="002D04BA" w:rsidRDefault="0072763A" w:rsidP="006B670A">
      <w:pPr>
        <w:spacing w:line="276" w:lineRule="auto"/>
        <w:jc w:val="both"/>
        <w:rPr>
          <w:rFonts w:ascii="Arial" w:hAnsi="Arial" w:cs="Arial"/>
          <w:b/>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Artículo 20.-</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Toda persona tiene derecho a la protección de la salud. El Estado, en el ámbito del Sistema Nacional de Salud garantizará los servicios de salud, en los términos dispuestos en la ley, los cuales deberán </w:t>
      </w:r>
      <w:r w:rsidRPr="002D04BA">
        <w:rPr>
          <w:rFonts w:ascii="Arial" w:hAnsi="Arial" w:cs="Arial"/>
          <w:sz w:val="22"/>
          <w:szCs w:val="22"/>
        </w:rPr>
        <w:lastRenderedPageBreak/>
        <w:t>cumplir con los principios de disponibilidad, accesibilidad, transparencia, aceptabilidad, calidad, universalidad, equidad, eficiencia, eficacia y perspectiva de género.</w:t>
      </w:r>
    </w:p>
    <w:p w:rsidR="00DC256B" w:rsidRPr="002D04BA" w:rsidRDefault="00DC256B"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rsidR="0072763A" w:rsidRPr="002D04BA" w:rsidRDefault="0072763A" w:rsidP="006B670A">
      <w:pPr>
        <w:spacing w:line="276" w:lineRule="auto"/>
        <w:jc w:val="both"/>
        <w:rPr>
          <w:rFonts w:ascii="Arial" w:hAnsi="Arial" w:cs="Arial"/>
          <w:sz w:val="22"/>
          <w:szCs w:val="22"/>
        </w:rPr>
      </w:pPr>
    </w:p>
    <w:p w:rsidR="00BF3701"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rsidR="002D04BA" w:rsidRPr="002D04BA" w:rsidRDefault="00BF3701" w:rsidP="006B670A">
      <w:pPr>
        <w:spacing w:line="276" w:lineRule="auto"/>
        <w:jc w:val="right"/>
        <w:rPr>
          <w:rFonts w:asciiTheme="minorHAnsi" w:hAnsiTheme="minorHAnsi" w:cs="Arial"/>
          <w:i/>
          <w:sz w:val="16"/>
          <w:szCs w:val="22"/>
        </w:rPr>
      </w:pPr>
      <w:r w:rsidRPr="002D04BA">
        <w:rPr>
          <w:rFonts w:asciiTheme="minorHAnsi" w:hAnsiTheme="minorHAnsi" w:cs="Arial"/>
          <w:i/>
          <w:color w:val="0070C0"/>
          <w:sz w:val="16"/>
          <w:szCs w:val="22"/>
        </w:rPr>
        <w:t xml:space="preserve">CUARTO </w:t>
      </w:r>
      <w:r w:rsidR="00023E6E" w:rsidRPr="002D04BA">
        <w:rPr>
          <w:rFonts w:asciiTheme="minorHAnsi" w:hAnsiTheme="minorHAnsi" w:cs="Arial"/>
          <w:i/>
          <w:color w:val="0070C0"/>
          <w:sz w:val="16"/>
          <w:szCs w:val="22"/>
        </w:rPr>
        <w:t>PÁRRAFO</w:t>
      </w:r>
      <w:r w:rsidRPr="002D04BA">
        <w:rPr>
          <w:rFonts w:asciiTheme="minorHAnsi" w:hAnsiTheme="minorHAnsi" w:cs="Arial"/>
          <w:i/>
          <w:color w:val="0070C0"/>
          <w:sz w:val="16"/>
          <w:szCs w:val="22"/>
        </w:rPr>
        <w:t xml:space="preserve"> DEROGADO POR DEC. 128</w:t>
      </w:r>
      <w:r w:rsidR="002D04BA" w:rsidRPr="002D04BA">
        <w:rPr>
          <w:rFonts w:asciiTheme="minorHAnsi" w:hAnsiTheme="minorHAnsi" w:cs="Arial"/>
          <w:i/>
          <w:color w:val="0070C0"/>
          <w:sz w:val="16"/>
          <w:szCs w:val="22"/>
        </w:rPr>
        <w:t>,</w:t>
      </w:r>
      <w:r w:rsidRPr="002D04BA">
        <w:rPr>
          <w:rFonts w:asciiTheme="minorHAnsi" w:hAnsiTheme="minorHAnsi" w:cs="Arial"/>
          <w:i/>
          <w:color w:val="0070C0"/>
          <w:sz w:val="16"/>
          <w:szCs w:val="22"/>
        </w:rPr>
        <w:t xml:space="preserve"> P. O. 19</w:t>
      </w:r>
      <w:r w:rsidR="002D04BA" w:rsidRPr="002D04BA">
        <w:rPr>
          <w:rFonts w:asciiTheme="minorHAnsi" w:hAnsiTheme="minorHAnsi" w:cs="Arial"/>
          <w:i/>
          <w:color w:val="0070C0"/>
          <w:sz w:val="16"/>
          <w:szCs w:val="22"/>
        </w:rPr>
        <w:t>,</w:t>
      </w:r>
      <w:r w:rsidRPr="002D04BA">
        <w:rPr>
          <w:rFonts w:asciiTheme="minorHAnsi" w:hAnsiTheme="minorHAnsi" w:cs="Arial"/>
          <w:i/>
          <w:color w:val="0070C0"/>
          <w:sz w:val="16"/>
          <w:szCs w:val="22"/>
        </w:rPr>
        <w:t xml:space="preserve"> DE 6 DE MARZO DE 2014</w:t>
      </w:r>
      <w:r w:rsidR="002D04BA" w:rsidRPr="002D04BA">
        <w:rPr>
          <w:rFonts w:asciiTheme="minorHAnsi" w:hAnsiTheme="minorHAnsi" w:cs="Arial"/>
          <w:i/>
          <w:color w:val="0070C0"/>
          <w:sz w:val="16"/>
          <w:szCs w:val="22"/>
        </w:rPr>
        <w:t>.</w:t>
      </w:r>
    </w:p>
    <w:p w:rsidR="00BF3701" w:rsidRPr="002D04BA" w:rsidRDefault="002D04BA" w:rsidP="006B670A">
      <w:pPr>
        <w:spacing w:line="276" w:lineRule="auto"/>
        <w:jc w:val="both"/>
        <w:rPr>
          <w:rFonts w:ascii="Arial" w:hAnsi="Arial" w:cs="Arial"/>
          <w:sz w:val="22"/>
          <w:szCs w:val="22"/>
        </w:rPr>
      </w:pPr>
      <w:r w:rsidRPr="002D04BA">
        <w:rPr>
          <w:rFonts w:ascii="Arial" w:hAnsi="Arial" w:cs="Arial"/>
          <w:sz w:val="22"/>
          <w:szCs w:val="22"/>
        </w:rPr>
        <w:t xml:space="preserve"> </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Artículo 21.-</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b/>
          <w:sz w:val="22"/>
          <w:szCs w:val="22"/>
        </w:rPr>
      </w:pPr>
      <w:r w:rsidRPr="002D04BA">
        <w:rPr>
          <w:rFonts w:ascii="Arial" w:hAnsi="Arial" w:cs="Arial"/>
          <w:b/>
          <w:sz w:val="22"/>
          <w:szCs w:val="22"/>
        </w:rPr>
        <w:t xml:space="preserve">Artículo 22.- </w:t>
      </w:r>
    </w:p>
    <w:p w:rsidR="0072763A" w:rsidRPr="002D04BA" w:rsidRDefault="0072763A" w:rsidP="006B670A">
      <w:pPr>
        <w:spacing w:line="276" w:lineRule="auto"/>
        <w:jc w:val="both"/>
        <w:rPr>
          <w:rFonts w:ascii="Arial" w:hAnsi="Arial" w:cs="Arial"/>
          <w:b/>
          <w:sz w:val="22"/>
          <w:szCs w:val="22"/>
        </w:rPr>
      </w:pPr>
      <w:r w:rsidRPr="002D04BA">
        <w:rPr>
          <w:rFonts w:ascii="Arial" w:hAnsi="Arial" w:cs="Arial"/>
          <w:sz w:val="22"/>
          <w:szCs w:val="22"/>
        </w:rPr>
        <w:t>Todas las personas tienen derecho a recibir educación, siendo obligatoria la preescolar, primaria, secundaria y media superior.</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educación que se imparta en el Estado de Durango, se sujetará a lo dispuesto en la Constitución Política de los Estados Unidos Mexicanos y su legislación reglamentaria, de acuerdo al régimen de concurrencia de facultades en materia educativa.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En el caso de las etnias duranguenses, la educación será bilingüe y respetará sus costumbres y tradiciones. </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promoverá la</w:t>
      </w:r>
      <w:r w:rsidR="002D04BA">
        <w:rPr>
          <w:rFonts w:ascii="Arial" w:hAnsi="Arial" w:cs="Arial"/>
          <w:sz w:val="22"/>
          <w:szCs w:val="22"/>
        </w:rPr>
        <w:t xml:space="preserve"> </w:t>
      </w:r>
      <w:r w:rsidRPr="002D04BA">
        <w:rPr>
          <w:rFonts w:ascii="Arial" w:hAnsi="Arial" w:cs="Arial"/>
          <w:sz w:val="22"/>
          <w:szCs w:val="22"/>
        </w:rPr>
        <w:t>educación superior, la investigación científica y tecnológica y la difusión de la cultura.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w:t>
      </w:r>
      <w:r w:rsidRPr="002D04BA">
        <w:rPr>
          <w:rFonts w:ascii="Arial" w:hAnsi="Arial" w:cs="Arial"/>
          <w:sz w:val="22"/>
          <w:szCs w:val="22"/>
        </w:rPr>
        <w:lastRenderedPageBreak/>
        <w:t>justicia, la democracia y la tolerancia, la igualdad de género, la preservación de la naturaleza y el respeto a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y los municipios, en colaboración con las autoridades federales, participaran en:</w:t>
      </w:r>
    </w:p>
    <w:p w:rsidR="0072763A" w:rsidRPr="002D04BA" w:rsidRDefault="0072763A" w:rsidP="006B670A">
      <w:pPr>
        <w:spacing w:line="276" w:lineRule="auto"/>
        <w:jc w:val="both"/>
        <w:rPr>
          <w:rFonts w:ascii="Arial" w:hAnsi="Arial" w:cs="Arial"/>
          <w:sz w:val="22"/>
          <w:szCs w:val="22"/>
        </w:rPr>
      </w:pPr>
    </w:p>
    <w:p w:rsidR="0072763A" w:rsidRPr="00A02B72" w:rsidRDefault="0072763A" w:rsidP="006B670A">
      <w:pPr>
        <w:pStyle w:val="Prrafodelista"/>
        <w:numPr>
          <w:ilvl w:val="0"/>
          <w:numId w:val="40"/>
        </w:numPr>
        <w:tabs>
          <w:tab w:val="left" w:pos="567"/>
        </w:tabs>
        <w:spacing w:line="276" w:lineRule="auto"/>
        <w:ind w:left="0" w:firstLine="0"/>
        <w:jc w:val="both"/>
        <w:rPr>
          <w:rFonts w:ascii="Arial" w:hAnsi="Arial" w:cs="Arial"/>
          <w:sz w:val="22"/>
          <w:szCs w:val="22"/>
        </w:rPr>
      </w:pPr>
      <w:r w:rsidRPr="00A02B72">
        <w:rPr>
          <w:rFonts w:ascii="Arial" w:hAnsi="Arial" w:cs="Arial"/>
          <w:sz w:val="22"/>
          <w:szCs w:val="22"/>
        </w:rPr>
        <w:t>El mejoramiento permanente de la calidad educativa, la infraestructura física y el equipamiento, así como la ampliación de la cobertura de las instituciones educativas públicas.</w:t>
      </w:r>
    </w:p>
    <w:p w:rsidR="0072763A" w:rsidRPr="002D04BA" w:rsidRDefault="0072763A" w:rsidP="006B670A">
      <w:pPr>
        <w:tabs>
          <w:tab w:val="left" w:pos="567"/>
        </w:tabs>
        <w:spacing w:line="276" w:lineRule="auto"/>
        <w:jc w:val="both"/>
        <w:rPr>
          <w:rFonts w:ascii="Arial" w:hAnsi="Arial" w:cs="Arial"/>
          <w:sz w:val="22"/>
          <w:szCs w:val="22"/>
        </w:rPr>
      </w:pPr>
    </w:p>
    <w:p w:rsidR="00A02B72" w:rsidRDefault="0072763A" w:rsidP="006B670A">
      <w:pPr>
        <w:pStyle w:val="Prrafodelista"/>
        <w:numPr>
          <w:ilvl w:val="0"/>
          <w:numId w:val="40"/>
        </w:numPr>
        <w:tabs>
          <w:tab w:val="left" w:pos="567"/>
        </w:tabs>
        <w:spacing w:line="276" w:lineRule="auto"/>
        <w:ind w:left="0" w:firstLine="0"/>
        <w:jc w:val="both"/>
        <w:rPr>
          <w:rFonts w:ascii="Arial" w:hAnsi="Arial" w:cs="Arial"/>
          <w:sz w:val="22"/>
          <w:szCs w:val="22"/>
        </w:rPr>
      </w:pPr>
      <w:r w:rsidRPr="00A02B72">
        <w:rPr>
          <w:rFonts w:ascii="Arial" w:hAnsi="Arial" w:cs="Arial"/>
          <w:sz w:val="22"/>
          <w:szCs w:val="22"/>
        </w:rPr>
        <w:tab/>
        <w:t>Garantizar que los centros educativos sean espacios de convivencia pacífica, y libres de violencia.</w:t>
      </w:r>
    </w:p>
    <w:p w:rsidR="00A02B72" w:rsidRPr="00A02B72" w:rsidRDefault="00A02B72" w:rsidP="006B670A">
      <w:pPr>
        <w:pStyle w:val="Prrafodelista"/>
        <w:spacing w:line="276" w:lineRule="auto"/>
        <w:rPr>
          <w:rFonts w:ascii="Arial" w:hAnsi="Arial" w:cs="Arial"/>
          <w:sz w:val="22"/>
          <w:szCs w:val="22"/>
        </w:rPr>
      </w:pPr>
    </w:p>
    <w:p w:rsidR="00A02B72" w:rsidRDefault="0072763A" w:rsidP="006B670A">
      <w:pPr>
        <w:pStyle w:val="Prrafodelista"/>
        <w:numPr>
          <w:ilvl w:val="0"/>
          <w:numId w:val="40"/>
        </w:numPr>
        <w:tabs>
          <w:tab w:val="left" w:pos="567"/>
        </w:tabs>
        <w:spacing w:line="276" w:lineRule="auto"/>
        <w:ind w:left="0" w:firstLine="0"/>
        <w:jc w:val="both"/>
        <w:rPr>
          <w:rFonts w:ascii="Arial" w:hAnsi="Arial" w:cs="Arial"/>
          <w:sz w:val="22"/>
          <w:szCs w:val="22"/>
        </w:rPr>
      </w:pPr>
      <w:r w:rsidRPr="00A02B72">
        <w:rPr>
          <w:rFonts w:ascii="Arial" w:hAnsi="Arial" w:cs="Arial"/>
          <w:sz w:val="22"/>
          <w:szCs w:val="22"/>
        </w:rPr>
        <w:t>Velar por la integridad física, psicológica, y sexual de los estudiantes.</w:t>
      </w:r>
    </w:p>
    <w:p w:rsidR="00A02B72" w:rsidRPr="00A02B72" w:rsidRDefault="00A02B72" w:rsidP="006B670A">
      <w:pPr>
        <w:pStyle w:val="Prrafodelista"/>
        <w:spacing w:line="276" w:lineRule="auto"/>
        <w:rPr>
          <w:rFonts w:ascii="Arial" w:hAnsi="Arial" w:cs="Arial"/>
          <w:sz w:val="22"/>
          <w:szCs w:val="22"/>
        </w:rPr>
      </w:pPr>
    </w:p>
    <w:p w:rsidR="00A02B72" w:rsidRDefault="0072763A" w:rsidP="006B670A">
      <w:pPr>
        <w:pStyle w:val="Prrafodelista"/>
        <w:numPr>
          <w:ilvl w:val="0"/>
          <w:numId w:val="40"/>
        </w:numPr>
        <w:tabs>
          <w:tab w:val="left" w:pos="567"/>
        </w:tabs>
        <w:spacing w:line="276" w:lineRule="auto"/>
        <w:ind w:left="0" w:firstLine="0"/>
        <w:jc w:val="both"/>
        <w:rPr>
          <w:rFonts w:ascii="Arial" w:hAnsi="Arial" w:cs="Arial"/>
          <w:sz w:val="22"/>
          <w:szCs w:val="22"/>
        </w:rPr>
      </w:pPr>
      <w:r w:rsidRPr="00A02B72">
        <w:rPr>
          <w:rFonts w:ascii="Arial" w:hAnsi="Arial" w:cs="Arial"/>
          <w:sz w:val="22"/>
          <w:szCs w:val="22"/>
        </w:rPr>
        <w:t>Erradicar el analfabetismo.</w:t>
      </w:r>
    </w:p>
    <w:p w:rsidR="00A02B72" w:rsidRPr="00A02B72" w:rsidRDefault="00A02B72" w:rsidP="006B670A">
      <w:pPr>
        <w:pStyle w:val="Prrafodelista"/>
        <w:spacing w:line="276" w:lineRule="auto"/>
        <w:rPr>
          <w:rFonts w:ascii="Arial" w:hAnsi="Arial" w:cs="Arial"/>
          <w:sz w:val="22"/>
          <w:szCs w:val="22"/>
        </w:rPr>
      </w:pPr>
    </w:p>
    <w:p w:rsidR="00A02B72" w:rsidRDefault="0072763A" w:rsidP="006B670A">
      <w:pPr>
        <w:pStyle w:val="Prrafodelista"/>
        <w:numPr>
          <w:ilvl w:val="0"/>
          <w:numId w:val="40"/>
        </w:numPr>
        <w:tabs>
          <w:tab w:val="left" w:pos="567"/>
        </w:tabs>
        <w:spacing w:line="276" w:lineRule="auto"/>
        <w:ind w:left="0" w:firstLine="0"/>
        <w:jc w:val="both"/>
        <w:rPr>
          <w:rFonts w:ascii="Arial" w:hAnsi="Arial" w:cs="Arial"/>
          <w:sz w:val="22"/>
          <w:szCs w:val="22"/>
        </w:rPr>
      </w:pPr>
      <w:r w:rsidRPr="00A02B72">
        <w:rPr>
          <w:rFonts w:ascii="Arial" w:hAnsi="Arial" w:cs="Arial"/>
          <w:sz w:val="22"/>
          <w:szCs w:val="22"/>
        </w:rPr>
        <w:t>Incorporar las tecnologías de la información y comunicación en el proceso educativo.</w:t>
      </w:r>
    </w:p>
    <w:p w:rsidR="00A02B72" w:rsidRPr="00A02B72" w:rsidRDefault="00A02B72" w:rsidP="006B670A">
      <w:pPr>
        <w:pStyle w:val="Prrafodelista"/>
        <w:spacing w:line="276" w:lineRule="auto"/>
        <w:rPr>
          <w:rFonts w:ascii="Arial" w:hAnsi="Arial" w:cs="Arial"/>
          <w:sz w:val="22"/>
          <w:szCs w:val="22"/>
        </w:rPr>
      </w:pPr>
    </w:p>
    <w:p w:rsidR="00A02B72" w:rsidRDefault="0072763A" w:rsidP="006B670A">
      <w:pPr>
        <w:pStyle w:val="Prrafodelista"/>
        <w:numPr>
          <w:ilvl w:val="0"/>
          <w:numId w:val="40"/>
        </w:numPr>
        <w:tabs>
          <w:tab w:val="left" w:pos="567"/>
        </w:tabs>
        <w:spacing w:line="276" w:lineRule="auto"/>
        <w:ind w:left="0" w:firstLine="0"/>
        <w:jc w:val="both"/>
        <w:rPr>
          <w:rFonts w:ascii="Arial" w:hAnsi="Arial" w:cs="Arial"/>
          <w:sz w:val="22"/>
          <w:szCs w:val="22"/>
        </w:rPr>
      </w:pPr>
      <w:r w:rsidRPr="00A02B72">
        <w:rPr>
          <w:rFonts w:ascii="Arial" w:hAnsi="Arial" w:cs="Arial"/>
          <w:sz w:val="22"/>
          <w:szCs w:val="22"/>
        </w:rPr>
        <w:t>Apoyar los procesos de educación permanente para los adultos y la superación del rezago educativo.</w:t>
      </w:r>
    </w:p>
    <w:p w:rsidR="00A02B72" w:rsidRPr="00A02B72" w:rsidRDefault="00A02B72" w:rsidP="006B670A">
      <w:pPr>
        <w:pStyle w:val="Prrafodelista"/>
        <w:spacing w:line="276" w:lineRule="auto"/>
        <w:rPr>
          <w:rFonts w:ascii="Arial" w:hAnsi="Arial" w:cs="Arial"/>
          <w:sz w:val="22"/>
          <w:szCs w:val="22"/>
        </w:rPr>
      </w:pPr>
    </w:p>
    <w:p w:rsidR="00A02B72" w:rsidRDefault="0072763A" w:rsidP="006B670A">
      <w:pPr>
        <w:pStyle w:val="Prrafodelista"/>
        <w:numPr>
          <w:ilvl w:val="0"/>
          <w:numId w:val="40"/>
        </w:numPr>
        <w:tabs>
          <w:tab w:val="left" w:pos="567"/>
        </w:tabs>
        <w:spacing w:line="276" w:lineRule="auto"/>
        <w:ind w:left="0" w:firstLine="0"/>
        <w:jc w:val="both"/>
        <w:rPr>
          <w:rFonts w:ascii="Arial" w:hAnsi="Arial" w:cs="Arial"/>
          <w:sz w:val="22"/>
          <w:szCs w:val="22"/>
        </w:rPr>
      </w:pPr>
      <w:r w:rsidRPr="00A02B72">
        <w:rPr>
          <w:rFonts w:ascii="Arial" w:hAnsi="Arial" w:cs="Arial"/>
          <w:sz w:val="22"/>
          <w:szCs w:val="22"/>
        </w:rPr>
        <w:t>Vincular la enseñanza con las actividades productivas y sociales.</w:t>
      </w:r>
    </w:p>
    <w:p w:rsidR="00A02B72" w:rsidRPr="00A02B72" w:rsidRDefault="00A02B72" w:rsidP="006B670A">
      <w:pPr>
        <w:pStyle w:val="Prrafodelista"/>
        <w:spacing w:line="276" w:lineRule="auto"/>
        <w:rPr>
          <w:rFonts w:ascii="Arial" w:hAnsi="Arial" w:cs="Arial"/>
          <w:sz w:val="22"/>
          <w:szCs w:val="22"/>
        </w:rPr>
      </w:pPr>
    </w:p>
    <w:p w:rsidR="00A02B72" w:rsidRDefault="0072763A" w:rsidP="006B670A">
      <w:pPr>
        <w:pStyle w:val="Prrafodelista"/>
        <w:numPr>
          <w:ilvl w:val="0"/>
          <w:numId w:val="40"/>
        </w:numPr>
        <w:tabs>
          <w:tab w:val="left" w:pos="567"/>
        </w:tabs>
        <w:spacing w:line="276" w:lineRule="auto"/>
        <w:ind w:left="0" w:firstLine="0"/>
        <w:jc w:val="both"/>
        <w:rPr>
          <w:rFonts w:ascii="Arial" w:hAnsi="Arial" w:cs="Arial"/>
          <w:sz w:val="22"/>
          <w:szCs w:val="22"/>
        </w:rPr>
      </w:pPr>
      <w:r w:rsidRPr="00A02B72">
        <w:rPr>
          <w:rFonts w:ascii="Arial" w:hAnsi="Arial" w:cs="Arial"/>
          <w:sz w:val="22"/>
          <w:szCs w:val="22"/>
        </w:rPr>
        <w:t>Desarrollar el sistema de educación intercultural bilingüe para las etnias de la entidad.</w:t>
      </w:r>
    </w:p>
    <w:p w:rsidR="00A02B72" w:rsidRPr="00A02B72" w:rsidRDefault="00A02B72" w:rsidP="006B670A">
      <w:pPr>
        <w:pStyle w:val="Prrafodelista"/>
        <w:spacing w:line="276" w:lineRule="auto"/>
        <w:rPr>
          <w:rFonts w:ascii="Arial" w:hAnsi="Arial" w:cs="Arial"/>
          <w:sz w:val="22"/>
          <w:szCs w:val="22"/>
        </w:rPr>
      </w:pPr>
    </w:p>
    <w:p w:rsidR="00A02B72" w:rsidRDefault="0072763A" w:rsidP="006B670A">
      <w:pPr>
        <w:pStyle w:val="Prrafodelista"/>
        <w:numPr>
          <w:ilvl w:val="0"/>
          <w:numId w:val="40"/>
        </w:numPr>
        <w:tabs>
          <w:tab w:val="left" w:pos="567"/>
        </w:tabs>
        <w:spacing w:line="276" w:lineRule="auto"/>
        <w:ind w:left="0" w:firstLine="0"/>
        <w:jc w:val="both"/>
        <w:rPr>
          <w:rFonts w:ascii="Arial" w:hAnsi="Arial" w:cs="Arial"/>
          <w:sz w:val="22"/>
          <w:szCs w:val="22"/>
        </w:rPr>
      </w:pPr>
      <w:r w:rsidRPr="00A02B72">
        <w:rPr>
          <w:rFonts w:ascii="Arial" w:hAnsi="Arial" w:cs="Arial"/>
          <w:sz w:val="22"/>
          <w:szCs w:val="22"/>
        </w:rPr>
        <w:t>Garantizar la participación activa de estudiantes, familias y docentes en los procesos educativos.</w:t>
      </w:r>
    </w:p>
    <w:p w:rsidR="00A02B72" w:rsidRPr="00A02B72" w:rsidRDefault="00A02B72" w:rsidP="006B670A">
      <w:pPr>
        <w:pStyle w:val="Prrafodelista"/>
        <w:spacing w:line="276" w:lineRule="auto"/>
        <w:rPr>
          <w:rFonts w:ascii="Arial" w:hAnsi="Arial" w:cs="Arial"/>
          <w:sz w:val="22"/>
          <w:szCs w:val="22"/>
        </w:rPr>
      </w:pPr>
    </w:p>
    <w:p w:rsidR="0072763A" w:rsidRPr="00A02B72" w:rsidRDefault="0072763A" w:rsidP="006B670A">
      <w:pPr>
        <w:pStyle w:val="Prrafodelista"/>
        <w:numPr>
          <w:ilvl w:val="0"/>
          <w:numId w:val="40"/>
        </w:numPr>
        <w:tabs>
          <w:tab w:val="left" w:pos="567"/>
        </w:tabs>
        <w:spacing w:line="276" w:lineRule="auto"/>
        <w:ind w:left="0" w:firstLine="0"/>
        <w:jc w:val="both"/>
        <w:rPr>
          <w:rFonts w:ascii="Arial" w:hAnsi="Arial" w:cs="Arial"/>
          <w:sz w:val="22"/>
          <w:szCs w:val="22"/>
        </w:rPr>
      </w:pPr>
      <w:r w:rsidRPr="00A02B72">
        <w:rPr>
          <w:rFonts w:ascii="Arial" w:hAnsi="Arial" w:cs="Arial"/>
          <w:sz w:val="22"/>
          <w:szCs w:val="22"/>
        </w:rPr>
        <w:t>Prohibir en todas las escuelas los alimentos que no favorezcan a la salud de los educandos.</w:t>
      </w:r>
    </w:p>
    <w:p w:rsidR="00BA7924" w:rsidRPr="002D04BA" w:rsidRDefault="00023E6E" w:rsidP="006B670A">
      <w:pPr>
        <w:tabs>
          <w:tab w:val="left" w:pos="567"/>
        </w:tabs>
        <w:spacing w:line="276" w:lineRule="auto"/>
        <w:jc w:val="right"/>
        <w:rPr>
          <w:rFonts w:asciiTheme="minorHAnsi" w:hAnsiTheme="minorHAnsi" w:cs="Arial"/>
          <w:i/>
          <w:sz w:val="16"/>
          <w:szCs w:val="22"/>
        </w:rPr>
      </w:pPr>
      <w:r w:rsidRPr="002D04BA">
        <w:rPr>
          <w:rFonts w:asciiTheme="minorHAnsi" w:hAnsiTheme="minorHAnsi" w:cs="Arial"/>
          <w:i/>
          <w:color w:val="0070C0"/>
          <w:sz w:val="16"/>
          <w:szCs w:val="22"/>
        </w:rPr>
        <w:t>PÁRRAFO</w:t>
      </w:r>
      <w:r w:rsidR="00BA7924" w:rsidRPr="002D04BA">
        <w:rPr>
          <w:rFonts w:asciiTheme="minorHAnsi" w:hAnsiTheme="minorHAnsi" w:cs="Arial"/>
          <w:i/>
          <w:color w:val="0070C0"/>
          <w:sz w:val="16"/>
          <w:szCs w:val="22"/>
        </w:rPr>
        <w:t xml:space="preserve"> DEROGADO POR DEC. 128</w:t>
      </w:r>
      <w:r w:rsidR="002D04BA" w:rsidRPr="002D04BA">
        <w:rPr>
          <w:rFonts w:asciiTheme="minorHAnsi" w:hAnsiTheme="minorHAnsi" w:cs="Arial"/>
          <w:i/>
          <w:color w:val="0070C0"/>
          <w:sz w:val="16"/>
          <w:szCs w:val="22"/>
        </w:rPr>
        <w:t>,</w:t>
      </w:r>
      <w:r w:rsidR="00BA7924" w:rsidRPr="002D04BA">
        <w:rPr>
          <w:rFonts w:asciiTheme="minorHAnsi" w:hAnsiTheme="minorHAnsi" w:cs="Arial"/>
          <w:i/>
          <w:color w:val="0070C0"/>
          <w:sz w:val="16"/>
          <w:szCs w:val="22"/>
        </w:rPr>
        <w:t xml:space="preserve"> P. O. 19</w:t>
      </w:r>
      <w:r w:rsidR="002D04BA" w:rsidRPr="002D04BA">
        <w:rPr>
          <w:rFonts w:asciiTheme="minorHAnsi" w:hAnsiTheme="minorHAnsi" w:cs="Arial"/>
          <w:i/>
          <w:color w:val="0070C0"/>
          <w:sz w:val="16"/>
          <w:szCs w:val="22"/>
        </w:rPr>
        <w:t xml:space="preserve">, </w:t>
      </w:r>
      <w:r w:rsidR="00BA7924" w:rsidRPr="002D04BA">
        <w:rPr>
          <w:rFonts w:asciiTheme="minorHAnsi" w:hAnsiTheme="minorHAnsi" w:cs="Arial"/>
          <w:i/>
          <w:color w:val="0070C0"/>
          <w:sz w:val="16"/>
          <w:szCs w:val="22"/>
        </w:rPr>
        <w:t>6 DE MARZO DE 2014</w:t>
      </w:r>
      <w:r w:rsidR="002D04BA" w:rsidRPr="002D04BA">
        <w:rPr>
          <w:rFonts w:asciiTheme="minorHAnsi" w:hAnsiTheme="minorHAnsi" w:cs="Arial"/>
          <w:i/>
          <w:color w:val="0070C0"/>
          <w:sz w:val="16"/>
          <w:szCs w:val="22"/>
        </w:rPr>
        <w:t>.</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Artículo 23.-</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lastRenderedPageBreak/>
        <w:t>La ley establecerá los instrumentos para hacer efectivo este derecho.</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24.-</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Toda persona tiene derecho a la propiedad individual y colectiva. Nadie será privado arbitrariamente de su propiedad.</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b/>
          <w:sz w:val="22"/>
          <w:szCs w:val="22"/>
        </w:rPr>
      </w:pPr>
      <w:r w:rsidRPr="002D04BA">
        <w:rPr>
          <w:rFonts w:ascii="Arial" w:hAnsi="Arial" w:cs="Arial"/>
          <w:sz w:val="22"/>
          <w:szCs w:val="22"/>
        </w:rPr>
        <w:t>La propiedad es un derecho que debe desempeñar una función social, por lo tanto la ley puede subordinar el uso y goce de tal derecho al interés público.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expropiación sólo podrá hacerse por causa de utilidad pública y mediante indemnización.</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25</w:t>
      </w:r>
      <w:r w:rsidRPr="002D04BA">
        <w:rPr>
          <w:rFonts w:ascii="Arial" w:hAnsi="Arial" w:cs="Arial"/>
          <w:sz w:val="22"/>
          <w:szCs w:val="22"/>
        </w:rPr>
        <w:t>.</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garantizará el derecho a la vivienda digna.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rsidR="0072763A" w:rsidRPr="002D04BA" w:rsidRDefault="0072763A" w:rsidP="006B670A">
      <w:pPr>
        <w:spacing w:line="276" w:lineRule="auto"/>
        <w:jc w:val="both"/>
        <w:rPr>
          <w:rFonts w:ascii="Arial" w:hAnsi="Arial" w:cs="Arial"/>
          <w:b/>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26.-</w:t>
      </w:r>
    </w:p>
    <w:p w:rsidR="0072763A" w:rsidRPr="002D04BA" w:rsidRDefault="0072763A" w:rsidP="006B670A">
      <w:pPr>
        <w:spacing w:line="276" w:lineRule="auto"/>
        <w:jc w:val="both"/>
        <w:rPr>
          <w:rFonts w:ascii="Arial" w:hAnsi="Arial" w:cs="Arial"/>
          <w:b/>
          <w:sz w:val="22"/>
          <w:szCs w:val="22"/>
        </w:rPr>
      </w:pPr>
      <w:r w:rsidRPr="002D04BA">
        <w:rPr>
          <w:rFonts w:ascii="Arial" w:hAnsi="Arial" w:cs="Arial"/>
          <w:sz w:val="22"/>
          <w:szCs w:val="22"/>
        </w:rPr>
        <w:t>Las personas tienen derecho a disfrutar de un medio ambiente adecuado para su desarrollo, así como la obligación de conservarlo.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Se declara de interés público y de prioridad para las autoridades del Estado la conservación de los ecosistemas, la biodiversidad y la recuperación de los espacios naturales degradados.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Todo daño al ambiente, además de las correspondientes sanciones, conllevará la obligación de restaurar el ecosistema dañado e indemnizar a las personas y comunidades afectadas.</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27.-</w:t>
      </w:r>
    </w:p>
    <w:p w:rsidR="0072763A" w:rsidRPr="002D04BA" w:rsidRDefault="0072763A" w:rsidP="006B670A">
      <w:pPr>
        <w:spacing w:line="276" w:lineRule="auto"/>
        <w:jc w:val="both"/>
        <w:rPr>
          <w:rFonts w:ascii="Arial" w:hAnsi="Arial" w:cs="Arial"/>
          <w:b/>
          <w:sz w:val="22"/>
          <w:szCs w:val="22"/>
        </w:rPr>
      </w:pPr>
      <w:r w:rsidRPr="002D04BA">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b/>
          <w:sz w:val="22"/>
          <w:szCs w:val="22"/>
        </w:rPr>
      </w:pPr>
      <w:r w:rsidRPr="002D04BA">
        <w:rPr>
          <w:rFonts w:ascii="Arial" w:hAnsi="Arial" w:cs="Arial"/>
          <w:sz w:val="22"/>
          <w:szCs w:val="22"/>
        </w:rPr>
        <w:t>El Estado, en colaboración con las autoridades federales de la materia, establecerá mecanismos de control de calidad y verificación de precios.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b/>
          <w:sz w:val="22"/>
          <w:szCs w:val="22"/>
        </w:rPr>
      </w:pPr>
      <w:r w:rsidRPr="002D04BA">
        <w:rPr>
          <w:rFonts w:ascii="Arial" w:hAnsi="Arial" w:cs="Arial"/>
          <w:sz w:val="22"/>
          <w:szCs w:val="22"/>
        </w:rPr>
        <w:lastRenderedPageBreak/>
        <w:t>Las personas o instituciones que presten servicios públicos deberán incorporar un sistema que mida periódicamente la satisfacción de los usuarios. Los resultados deberán hacerse del conocimiento de la sociedad.</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Artículo 28.-</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patrimonio y las expresiones culturales y artísticas de los pueblos y comunidades indígenas del Estado serán objeto de especial reconocimiento y protección.</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Toda persona tiene derecho a la libre producción y creación artística, científica y técnica.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Artículo 29.-</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rsidR="0072763A" w:rsidRPr="002D04BA" w:rsidRDefault="0072763A" w:rsidP="006B670A">
      <w:pPr>
        <w:tabs>
          <w:tab w:val="left" w:pos="567"/>
        </w:tabs>
        <w:spacing w:line="276" w:lineRule="auto"/>
        <w:jc w:val="both"/>
        <w:rPr>
          <w:rFonts w:ascii="Arial" w:hAnsi="Arial" w:cs="Arial"/>
          <w:sz w:val="22"/>
          <w:szCs w:val="22"/>
        </w:rPr>
      </w:pPr>
    </w:p>
    <w:p w:rsidR="0072763A" w:rsidRPr="002D04BA" w:rsidRDefault="0072763A" w:rsidP="006B670A">
      <w:pPr>
        <w:pStyle w:val="Prrafodelista"/>
        <w:numPr>
          <w:ilvl w:val="0"/>
          <w:numId w:val="36"/>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Toda la información gubernamental es pública</w:t>
      </w:r>
      <w:r w:rsidRPr="002D04BA">
        <w:rPr>
          <w:rFonts w:ascii="Arial" w:hAnsi="Arial" w:cs="Arial"/>
          <w:b/>
          <w:sz w:val="22"/>
          <w:szCs w:val="22"/>
        </w:rPr>
        <w:t>,</w:t>
      </w:r>
      <w:r w:rsidRPr="002D04BA">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rsidR="0072763A" w:rsidRPr="002D04BA" w:rsidRDefault="0072763A" w:rsidP="006B670A">
      <w:pPr>
        <w:tabs>
          <w:tab w:val="left" w:pos="567"/>
        </w:tabs>
        <w:spacing w:line="276" w:lineRule="auto"/>
        <w:jc w:val="both"/>
        <w:rPr>
          <w:rFonts w:ascii="Arial" w:hAnsi="Arial" w:cs="Arial"/>
          <w:sz w:val="22"/>
          <w:szCs w:val="22"/>
        </w:rPr>
      </w:pPr>
    </w:p>
    <w:p w:rsidR="0072763A" w:rsidRPr="002D04BA" w:rsidRDefault="0072763A" w:rsidP="006B670A">
      <w:pPr>
        <w:pStyle w:val="Prrafodelista"/>
        <w:numPr>
          <w:ilvl w:val="0"/>
          <w:numId w:val="36"/>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Las personas físicas o jurídicas de derecho privado que reciban, usen, administren y ejerzan recursos públicos, están obligadas a proporcionar la información relativa a éstos.</w:t>
      </w:r>
    </w:p>
    <w:p w:rsidR="0072763A" w:rsidRPr="002D04BA" w:rsidRDefault="0072763A" w:rsidP="006B670A">
      <w:pPr>
        <w:tabs>
          <w:tab w:val="left" w:pos="567"/>
        </w:tabs>
        <w:spacing w:line="276" w:lineRule="auto"/>
        <w:jc w:val="both"/>
        <w:rPr>
          <w:rFonts w:ascii="Arial" w:hAnsi="Arial" w:cs="Arial"/>
          <w:sz w:val="22"/>
          <w:szCs w:val="22"/>
        </w:rPr>
      </w:pPr>
    </w:p>
    <w:p w:rsidR="0072763A" w:rsidRDefault="0072763A" w:rsidP="006B670A">
      <w:pPr>
        <w:pStyle w:val="Prrafodelista"/>
        <w:numPr>
          <w:ilvl w:val="0"/>
          <w:numId w:val="36"/>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La información que se refiere a la vida privada y los datos personales será protegida en los términos y con las excepciones que fije la ley.</w:t>
      </w:r>
    </w:p>
    <w:p w:rsidR="00A02B72" w:rsidRPr="00A02B72" w:rsidRDefault="00A02B72" w:rsidP="006B670A">
      <w:pPr>
        <w:pStyle w:val="Prrafodelista"/>
        <w:spacing w:line="276" w:lineRule="auto"/>
        <w:rPr>
          <w:rFonts w:ascii="Arial" w:hAnsi="Arial" w:cs="Arial"/>
          <w:sz w:val="22"/>
          <w:szCs w:val="22"/>
        </w:rPr>
      </w:pPr>
    </w:p>
    <w:p w:rsidR="00A02B72" w:rsidRPr="00A02B72" w:rsidRDefault="00A02B72" w:rsidP="006B670A">
      <w:pPr>
        <w:pStyle w:val="Prrafodelista"/>
        <w:tabs>
          <w:tab w:val="left" w:pos="567"/>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36"/>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Toda persona, sin necesidad de acreditar interés alguno o justificar su utilización, tendrá acceso gratuito a la información pública, a sus datos personales o a la rectificación de éstos, en términos de la ley.</w:t>
      </w:r>
    </w:p>
    <w:p w:rsidR="0072763A" w:rsidRPr="002D04BA" w:rsidRDefault="0072763A" w:rsidP="006B670A">
      <w:pPr>
        <w:tabs>
          <w:tab w:val="left" w:pos="567"/>
        </w:tabs>
        <w:spacing w:line="276" w:lineRule="auto"/>
        <w:jc w:val="both"/>
        <w:rPr>
          <w:rFonts w:ascii="Arial" w:hAnsi="Arial" w:cs="Arial"/>
          <w:sz w:val="22"/>
          <w:szCs w:val="22"/>
        </w:rPr>
      </w:pPr>
    </w:p>
    <w:p w:rsidR="0072763A" w:rsidRPr="002D04BA" w:rsidRDefault="0072763A" w:rsidP="006B670A">
      <w:pPr>
        <w:pStyle w:val="Prrafodelista"/>
        <w:numPr>
          <w:ilvl w:val="0"/>
          <w:numId w:val="36"/>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lastRenderedPageBreak/>
        <w:t>Se establecerán mecanismos de acceso a la información y procedimientos de revisión expeditos. Estos procedimientos se sustanciarán ante un órgano especializado, imparcial y autónomo.</w:t>
      </w:r>
    </w:p>
    <w:p w:rsidR="0072763A" w:rsidRPr="002D04BA" w:rsidRDefault="0072763A" w:rsidP="006B670A">
      <w:pPr>
        <w:tabs>
          <w:tab w:val="left" w:pos="567"/>
        </w:tabs>
        <w:spacing w:line="276" w:lineRule="auto"/>
        <w:jc w:val="both"/>
        <w:rPr>
          <w:rFonts w:ascii="Arial" w:hAnsi="Arial" w:cs="Arial"/>
          <w:sz w:val="22"/>
          <w:szCs w:val="22"/>
        </w:rPr>
      </w:pPr>
    </w:p>
    <w:p w:rsidR="0072763A" w:rsidRPr="002D04BA" w:rsidRDefault="0072763A" w:rsidP="006B670A">
      <w:pPr>
        <w:pStyle w:val="Prrafodelista"/>
        <w:numPr>
          <w:ilvl w:val="0"/>
          <w:numId w:val="36"/>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rsidR="0072763A" w:rsidRPr="002D04BA" w:rsidRDefault="0072763A" w:rsidP="006B670A">
      <w:pPr>
        <w:tabs>
          <w:tab w:val="left" w:pos="567"/>
        </w:tabs>
        <w:spacing w:line="276" w:lineRule="auto"/>
        <w:jc w:val="both"/>
        <w:rPr>
          <w:rFonts w:ascii="Arial" w:hAnsi="Arial" w:cs="Arial"/>
          <w:sz w:val="22"/>
          <w:szCs w:val="22"/>
        </w:rPr>
      </w:pPr>
    </w:p>
    <w:p w:rsidR="0072763A" w:rsidRPr="002D04BA" w:rsidRDefault="0072763A" w:rsidP="006B670A">
      <w:pPr>
        <w:pStyle w:val="Prrafodelista"/>
        <w:numPr>
          <w:ilvl w:val="0"/>
          <w:numId w:val="36"/>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 xml:space="preserve">Las leyes determinarán la manera en que los sujetos obligados deberán hacer pública la información relativa a los recursos públicos que entreguen a personas físicas o morales. </w:t>
      </w:r>
    </w:p>
    <w:p w:rsidR="0072763A" w:rsidRPr="002D04BA" w:rsidRDefault="0072763A" w:rsidP="006B670A">
      <w:pPr>
        <w:tabs>
          <w:tab w:val="left" w:pos="567"/>
        </w:tabs>
        <w:spacing w:line="276" w:lineRule="auto"/>
        <w:jc w:val="both"/>
        <w:rPr>
          <w:rFonts w:ascii="Arial" w:hAnsi="Arial" w:cs="Arial"/>
          <w:sz w:val="22"/>
          <w:szCs w:val="22"/>
        </w:rPr>
      </w:pPr>
    </w:p>
    <w:p w:rsidR="0072763A" w:rsidRPr="002D04BA" w:rsidRDefault="0072763A" w:rsidP="006B670A">
      <w:pPr>
        <w:pStyle w:val="Prrafodelista"/>
        <w:numPr>
          <w:ilvl w:val="0"/>
          <w:numId w:val="36"/>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La inobservancia de las disposiciones en materia de acceso a la información pública,  será sancionada en los términos que dispongan las leyes.</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30.-</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Es derecho de todos los habitantes del Estado acceder a la sociedad de la información y el conocimiento. </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garantizará el derecho de los ciudadanos para relacionarse electrónicamente con los entes públicos.</w:t>
      </w:r>
    </w:p>
    <w:p w:rsidR="0072763A" w:rsidRPr="002D04BA" w:rsidRDefault="0072763A" w:rsidP="006B670A">
      <w:pPr>
        <w:spacing w:line="276" w:lineRule="auto"/>
        <w:jc w:val="both"/>
        <w:rPr>
          <w:rFonts w:ascii="Arial" w:hAnsi="Arial" w:cs="Arial"/>
          <w:b/>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Artículo 31.-</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Se reconoce el derecho a la cláusula de conciencia y al secreto profesional, la ley dispondrá la forma en que se actualice y se haga efectivo ese derecho.</w:t>
      </w:r>
    </w:p>
    <w:p w:rsidR="0072763A" w:rsidRDefault="0072763A" w:rsidP="006B670A">
      <w:pPr>
        <w:spacing w:line="276" w:lineRule="auto"/>
        <w:jc w:val="center"/>
        <w:rPr>
          <w:rFonts w:ascii="Arial" w:hAnsi="Arial" w:cs="Arial"/>
          <w:sz w:val="22"/>
          <w:szCs w:val="22"/>
        </w:rPr>
      </w:pPr>
    </w:p>
    <w:p w:rsidR="005F200C" w:rsidRPr="002D04BA" w:rsidRDefault="005F200C" w:rsidP="006B670A">
      <w:pPr>
        <w:spacing w:line="276" w:lineRule="auto"/>
        <w:jc w:val="center"/>
        <w:rPr>
          <w:rFonts w:ascii="Arial" w:hAnsi="Arial" w:cs="Arial"/>
          <w:sz w:val="22"/>
          <w:szCs w:val="22"/>
        </w:rPr>
      </w:pPr>
    </w:p>
    <w:p w:rsidR="0072763A" w:rsidRPr="002D04BA" w:rsidRDefault="005F200C" w:rsidP="006B670A">
      <w:pPr>
        <w:spacing w:line="276" w:lineRule="auto"/>
        <w:jc w:val="center"/>
        <w:rPr>
          <w:rFonts w:ascii="Arial" w:hAnsi="Arial" w:cs="Arial"/>
          <w:b/>
          <w:sz w:val="22"/>
          <w:szCs w:val="22"/>
        </w:rPr>
      </w:pPr>
      <w:r>
        <w:rPr>
          <w:rFonts w:ascii="Arial" w:hAnsi="Arial" w:cs="Arial"/>
          <w:b/>
          <w:sz w:val="22"/>
          <w:szCs w:val="22"/>
        </w:rPr>
        <w:t>Sección S</w:t>
      </w:r>
      <w:r w:rsidR="0072763A" w:rsidRPr="002D04BA">
        <w:rPr>
          <w:rFonts w:ascii="Arial" w:hAnsi="Arial" w:cs="Arial"/>
          <w:b/>
          <w:sz w:val="22"/>
          <w:szCs w:val="22"/>
        </w:rPr>
        <w:t>egunda</w:t>
      </w:r>
    </w:p>
    <w:p w:rsidR="0072763A" w:rsidRPr="002D04BA" w:rsidRDefault="005F200C" w:rsidP="006B670A">
      <w:pPr>
        <w:spacing w:line="276" w:lineRule="auto"/>
        <w:jc w:val="center"/>
        <w:rPr>
          <w:rFonts w:ascii="Arial" w:hAnsi="Arial" w:cs="Arial"/>
          <w:color w:val="FF0000"/>
          <w:sz w:val="22"/>
          <w:szCs w:val="22"/>
          <w:u w:val="single"/>
        </w:rPr>
      </w:pPr>
      <w:r>
        <w:rPr>
          <w:rFonts w:ascii="Arial" w:hAnsi="Arial" w:cs="Arial"/>
          <w:b/>
          <w:sz w:val="22"/>
          <w:szCs w:val="22"/>
        </w:rPr>
        <w:t>De la Atención a G</w:t>
      </w:r>
      <w:r w:rsidR="0072763A" w:rsidRPr="002D04BA">
        <w:rPr>
          <w:rFonts w:ascii="Arial" w:hAnsi="Arial" w:cs="Arial"/>
          <w:b/>
          <w:sz w:val="22"/>
          <w:szCs w:val="22"/>
        </w:rPr>
        <w:t>rupos</w:t>
      </w:r>
      <w:r>
        <w:rPr>
          <w:rFonts w:ascii="Arial" w:hAnsi="Arial" w:cs="Arial"/>
          <w:b/>
          <w:sz w:val="22"/>
          <w:szCs w:val="22"/>
        </w:rPr>
        <w:t xml:space="preserve"> </w:t>
      </w:r>
      <w:r w:rsidR="0072763A" w:rsidRPr="002D04BA">
        <w:rPr>
          <w:rFonts w:ascii="Arial" w:hAnsi="Arial" w:cs="Arial"/>
          <w:b/>
          <w:sz w:val="22"/>
          <w:szCs w:val="22"/>
        </w:rPr>
        <w:t>e</w:t>
      </w:r>
      <w:r>
        <w:rPr>
          <w:rFonts w:ascii="Arial" w:hAnsi="Arial" w:cs="Arial"/>
          <w:b/>
          <w:sz w:val="22"/>
          <w:szCs w:val="22"/>
        </w:rPr>
        <w:t>n Situación de V</w:t>
      </w:r>
      <w:r w:rsidR="0072763A" w:rsidRPr="002D04BA">
        <w:rPr>
          <w:rFonts w:ascii="Arial" w:hAnsi="Arial" w:cs="Arial"/>
          <w:b/>
          <w:sz w:val="22"/>
          <w:szCs w:val="22"/>
        </w:rPr>
        <w:t>ulnerabilidad</w:t>
      </w:r>
    </w:p>
    <w:p w:rsidR="0072763A" w:rsidRPr="002D04BA" w:rsidRDefault="0072763A" w:rsidP="006B670A">
      <w:pPr>
        <w:spacing w:line="276" w:lineRule="auto"/>
        <w:jc w:val="center"/>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Artículo 32.-</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reconoce que debido a condiciones o circunstancias específicas, existen grupos y sectores sociales que necesitan atención prioritaria.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b/>
          <w:sz w:val="22"/>
          <w:szCs w:val="22"/>
        </w:rPr>
      </w:pPr>
      <w:r w:rsidRPr="002D04BA">
        <w:rPr>
          <w:rFonts w:ascii="Arial" w:hAnsi="Arial" w:cs="Arial"/>
          <w:b/>
          <w:sz w:val="22"/>
          <w:szCs w:val="22"/>
        </w:rPr>
        <w:t xml:space="preserve">Artículo 33.- </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garantizará a las mujeres embarazadas, los siguientes derechos:</w:t>
      </w:r>
    </w:p>
    <w:p w:rsidR="0072763A" w:rsidRPr="002D04BA" w:rsidRDefault="0072763A" w:rsidP="006B670A">
      <w:pPr>
        <w:tabs>
          <w:tab w:val="left" w:pos="567"/>
        </w:tabs>
        <w:spacing w:line="276" w:lineRule="auto"/>
        <w:jc w:val="both"/>
        <w:rPr>
          <w:rFonts w:ascii="Arial" w:hAnsi="Arial" w:cs="Arial"/>
          <w:sz w:val="22"/>
          <w:szCs w:val="22"/>
        </w:rPr>
      </w:pPr>
    </w:p>
    <w:p w:rsidR="0072763A" w:rsidRPr="005F200C" w:rsidRDefault="0072763A" w:rsidP="006B670A">
      <w:pPr>
        <w:pStyle w:val="Prrafodelista"/>
        <w:numPr>
          <w:ilvl w:val="0"/>
          <w:numId w:val="38"/>
        </w:numPr>
        <w:tabs>
          <w:tab w:val="left" w:pos="567"/>
        </w:tabs>
        <w:spacing w:line="276" w:lineRule="auto"/>
        <w:ind w:left="0" w:firstLine="0"/>
        <w:jc w:val="both"/>
        <w:rPr>
          <w:rFonts w:ascii="Arial" w:hAnsi="Arial" w:cs="Arial"/>
          <w:sz w:val="22"/>
          <w:szCs w:val="22"/>
        </w:rPr>
      </w:pPr>
      <w:r w:rsidRPr="005F200C">
        <w:rPr>
          <w:rFonts w:ascii="Arial" w:hAnsi="Arial" w:cs="Arial"/>
          <w:sz w:val="22"/>
          <w:szCs w:val="22"/>
        </w:rPr>
        <w:t>A recibir un trato sin discriminación por su embarazo en los ámbitos educativo, económico, social y laboral.</w:t>
      </w:r>
    </w:p>
    <w:p w:rsidR="0072763A" w:rsidRPr="002D04BA" w:rsidRDefault="0072763A" w:rsidP="006B670A">
      <w:pPr>
        <w:tabs>
          <w:tab w:val="left" w:pos="567"/>
        </w:tabs>
        <w:spacing w:line="276" w:lineRule="auto"/>
        <w:jc w:val="both"/>
        <w:rPr>
          <w:rFonts w:ascii="Arial" w:hAnsi="Arial" w:cs="Arial"/>
          <w:sz w:val="22"/>
          <w:szCs w:val="22"/>
        </w:rPr>
      </w:pPr>
    </w:p>
    <w:p w:rsidR="005F200C" w:rsidRDefault="0072763A" w:rsidP="006B670A">
      <w:pPr>
        <w:pStyle w:val="Prrafodelista"/>
        <w:numPr>
          <w:ilvl w:val="0"/>
          <w:numId w:val="38"/>
        </w:numPr>
        <w:tabs>
          <w:tab w:val="left" w:pos="567"/>
        </w:tabs>
        <w:spacing w:line="276" w:lineRule="auto"/>
        <w:ind w:left="0" w:firstLine="0"/>
        <w:jc w:val="both"/>
        <w:rPr>
          <w:rFonts w:ascii="Arial" w:hAnsi="Arial" w:cs="Arial"/>
          <w:sz w:val="22"/>
          <w:szCs w:val="22"/>
        </w:rPr>
      </w:pPr>
      <w:r w:rsidRPr="005F200C">
        <w:rPr>
          <w:rFonts w:ascii="Arial" w:hAnsi="Arial" w:cs="Arial"/>
          <w:sz w:val="22"/>
          <w:szCs w:val="22"/>
        </w:rPr>
        <w:tab/>
        <w:t>Al acceso de manera gratuita a los servicios públicos de salud materna durante el periodo de embarazo, parto y posparto.</w:t>
      </w:r>
    </w:p>
    <w:p w:rsidR="005F200C" w:rsidRPr="005F200C" w:rsidRDefault="005F200C" w:rsidP="006B670A">
      <w:pPr>
        <w:pStyle w:val="Prrafodelista"/>
        <w:spacing w:line="276" w:lineRule="auto"/>
        <w:rPr>
          <w:rFonts w:ascii="Arial" w:hAnsi="Arial" w:cs="Arial"/>
          <w:sz w:val="22"/>
          <w:szCs w:val="22"/>
        </w:rPr>
      </w:pPr>
    </w:p>
    <w:p w:rsidR="0072763A" w:rsidRPr="005F200C" w:rsidRDefault="0072763A" w:rsidP="006B670A">
      <w:pPr>
        <w:pStyle w:val="Prrafodelista"/>
        <w:numPr>
          <w:ilvl w:val="0"/>
          <w:numId w:val="38"/>
        </w:numPr>
        <w:tabs>
          <w:tab w:val="left" w:pos="567"/>
        </w:tabs>
        <w:spacing w:line="276" w:lineRule="auto"/>
        <w:ind w:left="0" w:firstLine="0"/>
        <w:jc w:val="both"/>
        <w:rPr>
          <w:rFonts w:ascii="Arial" w:hAnsi="Arial" w:cs="Arial"/>
          <w:sz w:val="22"/>
          <w:szCs w:val="22"/>
        </w:rPr>
      </w:pPr>
      <w:r w:rsidRPr="005F200C">
        <w:rPr>
          <w:rFonts w:ascii="Arial" w:hAnsi="Arial" w:cs="Arial"/>
          <w:sz w:val="22"/>
          <w:szCs w:val="22"/>
        </w:rPr>
        <w:t>A que disponga de tiempo de lactancia durante la jornada laboral.</w:t>
      </w:r>
    </w:p>
    <w:p w:rsidR="0072763A" w:rsidRPr="002D04BA" w:rsidRDefault="0072763A" w:rsidP="006B670A">
      <w:pPr>
        <w:spacing w:line="276" w:lineRule="auto"/>
        <w:jc w:val="both"/>
        <w:rPr>
          <w:rFonts w:ascii="Arial" w:hAnsi="Arial" w:cs="Arial"/>
          <w:b/>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34.-</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garantizará a los menores de edad el derecho 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33"/>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Tener nombre.</w:t>
      </w:r>
    </w:p>
    <w:p w:rsidR="0072763A" w:rsidRPr="002D04BA" w:rsidRDefault="0072763A" w:rsidP="006B670A">
      <w:pPr>
        <w:pStyle w:val="Prrafodelista"/>
        <w:tabs>
          <w:tab w:val="left" w:pos="567"/>
        </w:tabs>
        <w:spacing w:line="276" w:lineRule="auto"/>
        <w:rPr>
          <w:rFonts w:ascii="Arial" w:hAnsi="Arial" w:cs="Arial"/>
          <w:sz w:val="22"/>
          <w:szCs w:val="22"/>
        </w:rPr>
      </w:pPr>
    </w:p>
    <w:p w:rsidR="0072763A" w:rsidRPr="002D04BA" w:rsidRDefault="0072763A" w:rsidP="006B670A">
      <w:pPr>
        <w:pStyle w:val="Prrafodelista"/>
        <w:numPr>
          <w:ilvl w:val="0"/>
          <w:numId w:val="33"/>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Acceder a la educación obligatoria, la cultura, el deporte y la recreación.</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33"/>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La protección integral de la salud.</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33"/>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Preservar su integridad física, psíquica y sexual.</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33"/>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Ser protegidos contra el trabajo y la explotación infantiles.</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33"/>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Crecer en un ambiente de salud, paz, dignidad y libre de violencia.</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33"/>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Ser escuchados por su familia y las autoridades.</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33"/>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Participar plenamente en la vida familiar, cultural y social.</w:t>
      </w:r>
    </w:p>
    <w:p w:rsidR="0072763A" w:rsidRPr="002D04BA" w:rsidRDefault="0072763A" w:rsidP="006B670A">
      <w:pPr>
        <w:pStyle w:val="Prrafodelista"/>
        <w:tabs>
          <w:tab w:val="left" w:pos="567"/>
        </w:tabs>
        <w:spacing w:line="276" w:lineRule="auto"/>
        <w:rPr>
          <w:rFonts w:ascii="Arial" w:hAnsi="Arial" w:cs="Arial"/>
          <w:sz w:val="22"/>
          <w:szCs w:val="22"/>
        </w:rPr>
      </w:pPr>
    </w:p>
    <w:p w:rsidR="0072763A" w:rsidRPr="002D04BA" w:rsidRDefault="0072763A" w:rsidP="006B670A">
      <w:pPr>
        <w:pStyle w:val="Prrafodelista"/>
        <w:numPr>
          <w:ilvl w:val="0"/>
          <w:numId w:val="33"/>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Crecer al amparo y bajo la responsabilidad de sus padres; salvo circunstancias excepcionales, reconocidas judicialmente.</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atenderá al principio del interés superior de los menores.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35.-</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en los términos que disponga la ley les garantizará los siguientes derechos: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25"/>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La atención gratuita y especializada de servicios de salud.</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5"/>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El acceso al trabajo remunerado, en función de sus capacidades.</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5"/>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La jubilación universal.</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5"/>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Descuentos en los servicios públicos y en los trámites notariales, de acuerdo con la ley.</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5"/>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A lugares adecuados en transporte público y espectáculos.</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5"/>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Acceso a programas de vivienda.</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36.-</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w:t>
      </w:r>
      <w:r w:rsidR="005F200C">
        <w:rPr>
          <w:rFonts w:ascii="Arial" w:hAnsi="Arial" w:cs="Arial"/>
          <w:sz w:val="22"/>
          <w:szCs w:val="22"/>
        </w:rPr>
        <w:t xml:space="preserve"> </w:t>
      </w:r>
      <w:r w:rsidRPr="002D04BA">
        <w:rPr>
          <w:rFonts w:ascii="Arial" w:hAnsi="Arial" w:cs="Arial"/>
          <w:sz w:val="22"/>
          <w:szCs w:val="22"/>
        </w:rPr>
        <w:t xml:space="preserve">en los términos que disponga la ley reconoce el derecho de las personas con discapacidad a: </w:t>
      </w:r>
    </w:p>
    <w:p w:rsidR="0072763A" w:rsidRPr="002D04BA" w:rsidRDefault="0072763A" w:rsidP="006B670A">
      <w:pPr>
        <w:spacing w:line="276" w:lineRule="auto"/>
        <w:jc w:val="both"/>
        <w:rPr>
          <w:rFonts w:ascii="Arial" w:hAnsi="Arial" w:cs="Arial"/>
          <w:sz w:val="22"/>
          <w:szCs w:val="22"/>
        </w:rPr>
      </w:pPr>
    </w:p>
    <w:p w:rsidR="005F200C" w:rsidRDefault="0072763A" w:rsidP="006B670A">
      <w:pPr>
        <w:pStyle w:val="Prrafodelista"/>
        <w:numPr>
          <w:ilvl w:val="0"/>
          <w:numId w:val="39"/>
        </w:numPr>
        <w:tabs>
          <w:tab w:val="left" w:pos="567"/>
        </w:tabs>
        <w:spacing w:line="276" w:lineRule="auto"/>
        <w:ind w:left="0" w:firstLine="0"/>
        <w:jc w:val="both"/>
        <w:rPr>
          <w:rFonts w:ascii="Arial" w:hAnsi="Arial" w:cs="Arial"/>
          <w:sz w:val="22"/>
          <w:szCs w:val="22"/>
        </w:rPr>
      </w:pPr>
      <w:r w:rsidRPr="005F200C">
        <w:rPr>
          <w:rFonts w:ascii="Arial" w:hAnsi="Arial" w:cs="Arial"/>
          <w:sz w:val="22"/>
          <w:szCs w:val="22"/>
        </w:rPr>
        <w:t>La atención sanitaria especializada acorde con sus necesidades, que incluirá la provisión de medicamentos y la atención psicológica, de forma gratuita.</w:t>
      </w:r>
    </w:p>
    <w:p w:rsidR="005F200C" w:rsidRDefault="005F200C" w:rsidP="006B670A">
      <w:pPr>
        <w:pStyle w:val="Prrafodelista"/>
        <w:tabs>
          <w:tab w:val="left" w:pos="567"/>
        </w:tabs>
        <w:spacing w:line="276" w:lineRule="auto"/>
        <w:ind w:left="142"/>
        <w:jc w:val="both"/>
        <w:rPr>
          <w:rFonts w:ascii="Arial" w:hAnsi="Arial" w:cs="Arial"/>
          <w:sz w:val="22"/>
          <w:szCs w:val="22"/>
        </w:rPr>
      </w:pPr>
    </w:p>
    <w:p w:rsidR="005F200C" w:rsidRDefault="0072763A" w:rsidP="006B670A">
      <w:pPr>
        <w:pStyle w:val="Prrafodelista"/>
        <w:numPr>
          <w:ilvl w:val="0"/>
          <w:numId w:val="39"/>
        </w:numPr>
        <w:tabs>
          <w:tab w:val="left" w:pos="567"/>
        </w:tabs>
        <w:spacing w:line="276" w:lineRule="auto"/>
        <w:ind w:left="0" w:firstLine="0"/>
        <w:jc w:val="both"/>
        <w:rPr>
          <w:rFonts w:ascii="Arial" w:hAnsi="Arial" w:cs="Arial"/>
          <w:sz w:val="22"/>
          <w:szCs w:val="22"/>
        </w:rPr>
      </w:pPr>
      <w:r w:rsidRPr="005F200C">
        <w:rPr>
          <w:rFonts w:ascii="Arial" w:hAnsi="Arial" w:cs="Arial"/>
          <w:sz w:val="22"/>
          <w:szCs w:val="22"/>
        </w:rPr>
        <w:t>La rehabilitación integral y la asistencia permanente.</w:t>
      </w:r>
    </w:p>
    <w:p w:rsidR="005F200C" w:rsidRPr="005F200C" w:rsidRDefault="005F200C" w:rsidP="006B670A">
      <w:pPr>
        <w:pStyle w:val="Prrafodelista"/>
        <w:spacing w:line="276" w:lineRule="auto"/>
        <w:rPr>
          <w:rFonts w:ascii="Arial" w:hAnsi="Arial" w:cs="Arial"/>
          <w:sz w:val="22"/>
          <w:szCs w:val="22"/>
        </w:rPr>
      </w:pPr>
    </w:p>
    <w:p w:rsidR="005F200C" w:rsidRDefault="0072763A" w:rsidP="006B670A">
      <w:pPr>
        <w:pStyle w:val="Prrafodelista"/>
        <w:numPr>
          <w:ilvl w:val="0"/>
          <w:numId w:val="39"/>
        </w:numPr>
        <w:tabs>
          <w:tab w:val="left" w:pos="567"/>
        </w:tabs>
        <w:spacing w:line="276" w:lineRule="auto"/>
        <w:ind w:left="0" w:firstLine="0"/>
        <w:jc w:val="both"/>
        <w:rPr>
          <w:rFonts w:ascii="Arial" w:hAnsi="Arial" w:cs="Arial"/>
          <w:sz w:val="22"/>
          <w:szCs w:val="22"/>
        </w:rPr>
      </w:pPr>
      <w:r w:rsidRPr="005F200C">
        <w:rPr>
          <w:rFonts w:ascii="Arial" w:hAnsi="Arial" w:cs="Arial"/>
          <w:sz w:val="22"/>
          <w:szCs w:val="22"/>
        </w:rPr>
        <w:t>Acceder al trabajo remunerado y socialmente útil en condiciones de igualdad.</w:t>
      </w:r>
    </w:p>
    <w:p w:rsidR="005F200C" w:rsidRPr="005F200C" w:rsidRDefault="005F200C" w:rsidP="006B670A">
      <w:pPr>
        <w:pStyle w:val="Prrafodelista"/>
        <w:spacing w:line="276" w:lineRule="auto"/>
        <w:rPr>
          <w:rFonts w:ascii="Arial" w:hAnsi="Arial" w:cs="Arial"/>
          <w:sz w:val="22"/>
          <w:szCs w:val="22"/>
        </w:rPr>
      </w:pPr>
    </w:p>
    <w:p w:rsidR="005F200C" w:rsidRDefault="0072763A" w:rsidP="006B670A">
      <w:pPr>
        <w:pStyle w:val="Prrafodelista"/>
        <w:numPr>
          <w:ilvl w:val="0"/>
          <w:numId w:val="39"/>
        </w:numPr>
        <w:tabs>
          <w:tab w:val="left" w:pos="567"/>
        </w:tabs>
        <w:spacing w:line="276" w:lineRule="auto"/>
        <w:ind w:left="0" w:firstLine="0"/>
        <w:jc w:val="both"/>
        <w:rPr>
          <w:rFonts w:ascii="Arial" w:hAnsi="Arial" w:cs="Arial"/>
          <w:sz w:val="22"/>
          <w:szCs w:val="22"/>
        </w:rPr>
      </w:pPr>
      <w:r w:rsidRPr="005F200C">
        <w:rPr>
          <w:rFonts w:ascii="Arial" w:hAnsi="Arial" w:cs="Arial"/>
          <w:sz w:val="22"/>
          <w:szCs w:val="22"/>
        </w:rPr>
        <w:t>Obtener descuentos en los servicios públicos y lugares adecuados en transporte colectivo y espectáculos.</w:t>
      </w:r>
    </w:p>
    <w:p w:rsidR="005F200C" w:rsidRPr="005F200C" w:rsidRDefault="005F200C" w:rsidP="006B670A">
      <w:pPr>
        <w:pStyle w:val="Prrafodelista"/>
        <w:spacing w:line="276" w:lineRule="auto"/>
        <w:rPr>
          <w:rFonts w:ascii="Arial" w:hAnsi="Arial" w:cs="Arial"/>
          <w:sz w:val="22"/>
          <w:szCs w:val="22"/>
        </w:rPr>
      </w:pPr>
    </w:p>
    <w:p w:rsidR="005F200C" w:rsidRDefault="0072763A" w:rsidP="006B670A">
      <w:pPr>
        <w:pStyle w:val="Prrafodelista"/>
        <w:numPr>
          <w:ilvl w:val="0"/>
          <w:numId w:val="39"/>
        </w:numPr>
        <w:tabs>
          <w:tab w:val="left" w:pos="567"/>
        </w:tabs>
        <w:spacing w:line="276" w:lineRule="auto"/>
        <w:ind w:left="0" w:firstLine="0"/>
        <w:jc w:val="both"/>
        <w:rPr>
          <w:rFonts w:ascii="Arial" w:hAnsi="Arial" w:cs="Arial"/>
          <w:sz w:val="22"/>
          <w:szCs w:val="22"/>
        </w:rPr>
      </w:pPr>
      <w:r w:rsidRPr="005F200C">
        <w:rPr>
          <w:rFonts w:ascii="Arial" w:hAnsi="Arial" w:cs="Arial"/>
          <w:sz w:val="22"/>
          <w:szCs w:val="22"/>
        </w:rPr>
        <w:t>Beneficiarse de descuentos y exenciones fiscales.</w:t>
      </w:r>
    </w:p>
    <w:p w:rsidR="005F200C" w:rsidRPr="005F200C" w:rsidRDefault="005F200C" w:rsidP="006B670A">
      <w:pPr>
        <w:pStyle w:val="Prrafodelista"/>
        <w:spacing w:line="276" w:lineRule="auto"/>
        <w:rPr>
          <w:rFonts w:ascii="Arial" w:hAnsi="Arial" w:cs="Arial"/>
          <w:sz w:val="22"/>
          <w:szCs w:val="22"/>
        </w:rPr>
      </w:pPr>
    </w:p>
    <w:p w:rsidR="005F200C" w:rsidRDefault="0072763A" w:rsidP="006B670A">
      <w:pPr>
        <w:pStyle w:val="Prrafodelista"/>
        <w:numPr>
          <w:ilvl w:val="0"/>
          <w:numId w:val="39"/>
        </w:numPr>
        <w:tabs>
          <w:tab w:val="left" w:pos="567"/>
        </w:tabs>
        <w:spacing w:line="276" w:lineRule="auto"/>
        <w:ind w:left="0" w:firstLine="0"/>
        <w:jc w:val="both"/>
        <w:rPr>
          <w:rFonts w:ascii="Arial" w:hAnsi="Arial" w:cs="Arial"/>
          <w:sz w:val="22"/>
          <w:szCs w:val="22"/>
        </w:rPr>
      </w:pPr>
      <w:r w:rsidRPr="005F200C">
        <w:rPr>
          <w:rFonts w:ascii="Arial" w:hAnsi="Arial" w:cs="Arial"/>
          <w:sz w:val="22"/>
          <w:szCs w:val="22"/>
        </w:rPr>
        <w:t>Acceso a educación, que desarrolle sus habilidades, potencie su integración y participación en la sociedad.</w:t>
      </w:r>
    </w:p>
    <w:p w:rsidR="005F200C" w:rsidRPr="005F200C" w:rsidRDefault="005F200C" w:rsidP="006B670A">
      <w:pPr>
        <w:pStyle w:val="Prrafodelista"/>
        <w:spacing w:line="276" w:lineRule="auto"/>
        <w:rPr>
          <w:rFonts w:ascii="Arial" w:hAnsi="Arial" w:cs="Arial"/>
          <w:sz w:val="22"/>
          <w:szCs w:val="22"/>
        </w:rPr>
      </w:pPr>
    </w:p>
    <w:p w:rsidR="005F200C" w:rsidRDefault="0072763A" w:rsidP="006B670A">
      <w:pPr>
        <w:pStyle w:val="Prrafodelista"/>
        <w:numPr>
          <w:ilvl w:val="0"/>
          <w:numId w:val="39"/>
        </w:numPr>
        <w:tabs>
          <w:tab w:val="left" w:pos="567"/>
        </w:tabs>
        <w:spacing w:line="276" w:lineRule="auto"/>
        <w:ind w:left="0" w:firstLine="0"/>
        <w:jc w:val="both"/>
        <w:rPr>
          <w:rFonts w:ascii="Arial" w:hAnsi="Arial" w:cs="Arial"/>
          <w:sz w:val="22"/>
          <w:szCs w:val="22"/>
        </w:rPr>
      </w:pPr>
      <w:r w:rsidRPr="005F200C">
        <w:rPr>
          <w:rFonts w:ascii="Arial" w:hAnsi="Arial" w:cs="Arial"/>
          <w:sz w:val="22"/>
          <w:szCs w:val="22"/>
        </w:rPr>
        <w:t>Que sus familiares tengan acceso a programas de capacitación para resolver los problemas de convivencia.</w:t>
      </w:r>
    </w:p>
    <w:p w:rsidR="005F200C" w:rsidRPr="005F200C" w:rsidRDefault="005F200C" w:rsidP="006B670A">
      <w:pPr>
        <w:pStyle w:val="Prrafodelista"/>
        <w:spacing w:line="276" w:lineRule="auto"/>
        <w:rPr>
          <w:rFonts w:ascii="Arial" w:hAnsi="Arial" w:cs="Arial"/>
          <w:sz w:val="22"/>
          <w:szCs w:val="22"/>
        </w:rPr>
      </w:pPr>
    </w:p>
    <w:p w:rsidR="005F200C" w:rsidRDefault="0072763A" w:rsidP="006B670A">
      <w:pPr>
        <w:pStyle w:val="Prrafodelista"/>
        <w:numPr>
          <w:ilvl w:val="0"/>
          <w:numId w:val="39"/>
        </w:numPr>
        <w:tabs>
          <w:tab w:val="left" w:pos="567"/>
        </w:tabs>
        <w:spacing w:line="276" w:lineRule="auto"/>
        <w:ind w:left="0" w:firstLine="0"/>
        <w:jc w:val="both"/>
        <w:rPr>
          <w:rFonts w:ascii="Arial" w:hAnsi="Arial" w:cs="Arial"/>
          <w:sz w:val="22"/>
          <w:szCs w:val="22"/>
        </w:rPr>
      </w:pPr>
      <w:r w:rsidRPr="005F200C">
        <w:rPr>
          <w:rFonts w:ascii="Arial" w:hAnsi="Arial" w:cs="Arial"/>
          <w:sz w:val="22"/>
          <w:szCs w:val="22"/>
        </w:rPr>
        <w:t>Que en los planes y programas de desarrollo urbano se incluyan soluciones a sus requerimientos específicos.</w:t>
      </w:r>
    </w:p>
    <w:p w:rsidR="005F200C" w:rsidRPr="005F200C" w:rsidRDefault="005F200C" w:rsidP="006B670A">
      <w:pPr>
        <w:pStyle w:val="Prrafodelista"/>
        <w:spacing w:line="276" w:lineRule="auto"/>
        <w:rPr>
          <w:rFonts w:ascii="Arial" w:hAnsi="Arial" w:cs="Arial"/>
          <w:sz w:val="22"/>
          <w:szCs w:val="22"/>
        </w:rPr>
      </w:pPr>
    </w:p>
    <w:p w:rsidR="0072763A" w:rsidRPr="005F200C" w:rsidRDefault="0072763A" w:rsidP="006B670A">
      <w:pPr>
        <w:pStyle w:val="Prrafodelista"/>
        <w:numPr>
          <w:ilvl w:val="0"/>
          <w:numId w:val="39"/>
        </w:numPr>
        <w:tabs>
          <w:tab w:val="left" w:pos="567"/>
        </w:tabs>
        <w:spacing w:line="276" w:lineRule="auto"/>
        <w:ind w:left="0" w:firstLine="0"/>
        <w:jc w:val="both"/>
        <w:rPr>
          <w:rFonts w:ascii="Arial" w:hAnsi="Arial" w:cs="Arial"/>
          <w:sz w:val="22"/>
          <w:szCs w:val="22"/>
        </w:rPr>
      </w:pPr>
      <w:r w:rsidRPr="005F200C">
        <w:rPr>
          <w:rFonts w:ascii="Arial" w:hAnsi="Arial" w:cs="Arial"/>
          <w:sz w:val="22"/>
          <w:szCs w:val="22"/>
        </w:rPr>
        <w:t>La formación de asociaciones en las que desarrollen una vida plena.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ley sancionará el abandono de estas personas, así como cualquier forma de abuso, trato inhumano o degradante y discriminatorio.</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37.-</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Artículo 38.-</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brindará protección a los duranguenses que residan en otra entidad federativa o en otro país, para la defensa de sus derechos humanos.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En el caso de los duranguenses emigrantes que residan en el extranjero, tendrán además los siguientes derechos: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1"/>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 xml:space="preserve">A recibir asesoría jurídica en sus lugares de residencia. </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1"/>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A que se les brinde apoyo para su repatriación.</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1"/>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lastRenderedPageBreak/>
        <w:t>En caso de fallecimiento, a que los familiares cuenten con asistencia en la realización de trámites, en coordinación con otras instituciones y facilitar el retorno del fallecido.</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tabs>
          <w:tab w:val="left" w:pos="567"/>
        </w:tabs>
        <w:spacing w:line="276" w:lineRule="auto"/>
        <w:jc w:val="both"/>
        <w:rPr>
          <w:rFonts w:ascii="Arial" w:hAnsi="Arial" w:cs="Arial"/>
          <w:sz w:val="22"/>
          <w:szCs w:val="22"/>
        </w:rPr>
      </w:pPr>
      <w:r w:rsidRPr="002D04BA">
        <w:rPr>
          <w:rFonts w:ascii="Arial" w:hAnsi="Arial" w:cs="Arial"/>
          <w:sz w:val="22"/>
          <w:szCs w:val="22"/>
        </w:rPr>
        <w:t>El Estado reconoce y garantizará los derechos humanos de los transmigrantes en su tránsito por el territorio del Estado.</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tabs>
          <w:tab w:val="left" w:pos="567"/>
        </w:tabs>
        <w:spacing w:line="276" w:lineRule="auto"/>
        <w:ind w:left="0"/>
        <w:jc w:val="both"/>
        <w:rPr>
          <w:rFonts w:ascii="Arial" w:hAnsi="Arial" w:cs="Arial"/>
          <w:sz w:val="22"/>
          <w:szCs w:val="22"/>
        </w:rPr>
      </w:pPr>
      <w:r w:rsidRPr="002D04BA">
        <w:rPr>
          <w:rFonts w:ascii="Arial" w:hAnsi="Arial" w:cs="Arial"/>
          <w:sz w:val="22"/>
          <w:szCs w:val="22"/>
        </w:rPr>
        <w:t>El Estado garantiza la vigencia plena de los derechos de las personas que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39.-</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tiene una composición pluricultural sustentada en sus pueblos, comunidades indígenas y etnias originarias del territorio estatal.</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reconoce a los pueblos y comunidades indígenas como sujetos de derecho.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Las autoridades estatales y municipales para abatir las carencias y rezagos socioeconómicos que afectan a los pueblos y comunidades indígenas impulsarán: el desarrollo regional;  el crecimiento de </w:t>
      </w:r>
      <w:r w:rsidRPr="002D04BA">
        <w:rPr>
          <w:rFonts w:ascii="Arial" w:hAnsi="Arial" w:cs="Arial"/>
          <w:sz w:val="22"/>
          <w:szCs w:val="22"/>
        </w:rPr>
        <w:lastRenderedPageBreak/>
        <w:t>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Todo grupo social equiparable a los pueblos y comunidades indígenas, tendrán los derechos establecidos en el presente artículo, en los términos que establezca la ley.</w:t>
      </w:r>
    </w:p>
    <w:p w:rsidR="0072763A" w:rsidRPr="002D04BA" w:rsidRDefault="0072763A" w:rsidP="006B670A">
      <w:pPr>
        <w:pStyle w:val="Prrafodelista"/>
        <w:tabs>
          <w:tab w:val="left" w:pos="384"/>
        </w:tabs>
        <w:spacing w:line="276" w:lineRule="auto"/>
        <w:ind w:left="0"/>
        <w:rPr>
          <w:rFonts w:ascii="Arial" w:hAnsi="Arial" w:cs="Arial"/>
          <w:b/>
          <w:sz w:val="22"/>
          <w:szCs w:val="22"/>
        </w:rPr>
      </w:pPr>
    </w:p>
    <w:p w:rsidR="00243737" w:rsidRPr="002D04BA" w:rsidRDefault="00243737" w:rsidP="006B670A">
      <w:pPr>
        <w:pStyle w:val="Prrafodelista"/>
        <w:tabs>
          <w:tab w:val="left" w:pos="384"/>
        </w:tabs>
        <w:spacing w:line="276" w:lineRule="auto"/>
        <w:ind w:left="0"/>
        <w:jc w:val="center"/>
        <w:rPr>
          <w:rFonts w:ascii="Arial" w:hAnsi="Arial" w:cs="Arial"/>
          <w:b/>
          <w:sz w:val="22"/>
          <w:szCs w:val="22"/>
        </w:rPr>
      </w:pPr>
    </w:p>
    <w:p w:rsidR="0072763A" w:rsidRPr="002D04BA" w:rsidRDefault="005F200C" w:rsidP="006B670A">
      <w:pPr>
        <w:pStyle w:val="Prrafodelista"/>
        <w:tabs>
          <w:tab w:val="left" w:pos="384"/>
        </w:tabs>
        <w:spacing w:line="276" w:lineRule="auto"/>
        <w:ind w:left="0"/>
        <w:jc w:val="center"/>
        <w:rPr>
          <w:rFonts w:ascii="Arial" w:hAnsi="Arial" w:cs="Arial"/>
          <w:b/>
          <w:sz w:val="22"/>
          <w:szCs w:val="22"/>
        </w:rPr>
      </w:pPr>
      <w:r>
        <w:rPr>
          <w:rFonts w:ascii="Arial" w:hAnsi="Arial" w:cs="Arial"/>
          <w:b/>
          <w:sz w:val="22"/>
          <w:szCs w:val="22"/>
        </w:rPr>
        <w:t>Título S</w:t>
      </w:r>
      <w:r w:rsidR="0072763A" w:rsidRPr="002D04BA">
        <w:rPr>
          <w:rFonts w:ascii="Arial" w:hAnsi="Arial" w:cs="Arial"/>
          <w:b/>
          <w:sz w:val="22"/>
          <w:szCs w:val="22"/>
        </w:rPr>
        <w:t>egundo</w:t>
      </w:r>
    </w:p>
    <w:p w:rsidR="0072763A" w:rsidRPr="002D04BA" w:rsidRDefault="005F200C" w:rsidP="006B670A">
      <w:pPr>
        <w:pStyle w:val="Prrafodelista"/>
        <w:tabs>
          <w:tab w:val="left" w:pos="384"/>
        </w:tabs>
        <w:spacing w:line="276" w:lineRule="auto"/>
        <w:ind w:left="0"/>
        <w:jc w:val="center"/>
        <w:rPr>
          <w:rFonts w:ascii="Arial" w:hAnsi="Arial" w:cs="Arial"/>
          <w:b/>
          <w:sz w:val="22"/>
          <w:szCs w:val="22"/>
        </w:rPr>
      </w:pPr>
      <w:r>
        <w:rPr>
          <w:rFonts w:ascii="Arial" w:hAnsi="Arial" w:cs="Arial"/>
          <w:b/>
          <w:sz w:val="22"/>
          <w:szCs w:val="22"/>
        </w:rPr>
        <w:t>Del Desarrollo E</w:t>
      </w:r>
      <w:r w:rsidR="0072763A" w:rsidRPr="002D04BA">
        <w:rPr>
          <w:rFonts w:ascii="Arial" w:hAnsi="Arial" w:cs="Arial"/>
          <w:b/>
          <w:sz w:val="22"/>
          <w:szCs w:val="22"/>
        </w:rPr>
        <w:t>conómico</w:t>
      </w:r>
    </w:p>
    <w:p w:rsidR="0072763A" w:rsidRPr="002D04BA" w:rsidRDefault="0072763A"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w:t>
      </w:r>
    </w:p>
    <w:p w:rsidR="0072763A" w:rsidRPr="002D04BA" w:rsidRDefault="005F200C" w:rsidP="006B670A">
      <w:pPr>
        <w:spacing w:line="276" w:lineRule="auto"/>
        <w:jc w:val="center"/>
        <w:rPr>
          <w:rFonts w:ascii="Arial" w:hAnsi="Arial" w:cs="Arial"/>
          <w:b/>
          <w:sz w:val="22"/>
          <w:szCs w:val="22"/>
        </w:rPr>
      </w:pPr>
      <w:r>
        <w:rPr>
          <w:rFonts w:ascii="Arial" w:hAnsi="Arial" w:cs="Arial"/>
          <w:b/>
          <w:sz w:val="22"/>
          <w:szCs w:val="22"/>
        </w:rPr>
        <w:t>Del Desarrollo Económico Competitivo y S</w:t>
      </w:r>
      <w:r w:rsidR="0072763A" w:rsidRPr="002D04BA">
        <w:rPr>
          <w:rFonts w:ascii="Arial" w:hAnsi="Arial" w:cs="Arial"/>
          <w:b/>
          <w:sz w:val="22"/>
          <w:szCs w:val="22"/>
        </w:rPr>
        <w:t>ustentable</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40.-</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establecerá las políticas del desarrollo económico, social y humano, de manera integral y sustentable, que fortalezcan el régimen democrático y que, mediante el desarrollo económico, la generación de empleos, y una justa distribución del ingreso y la riqueza, permitan mejorar las condiciones de vida de la población en general y el desarrollo equilibrado de las regiones que integran el territorio estatal.</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Las políticas públicas para el desarrollo económico tendrán los objetivos siguientes: </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2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La mejoría de la calidad de vida.</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La igualdad de oportunidades.</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El aumento de capacidades de la población para proveerse de un medio de vida digno.</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El abatimiento de la pobreza.</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Garantizar la paz y la</w:t>
      </w:r>
      <w:r w:rsidR="005F200C">
        <w:rPr>
          <w:rFonts w:ascii="Arial" w:hAnsi="Arial" w:cs="Arial"/>
          <w:sz w:val="22"/>
          <w:szCs w:val="22"/>
        </w:rPr>
        <w:t xml:space="preserve"> </w:t>
      </w:r>
      <w:r w:rsidRPr="002D04BA">
        <w:rPr>
          <w:rFonts w:ascii="Arial" w:hAnsi="Arial" w:cs="Arial"/>
          <w:sz w:val="22"/>
          <w:szCs w:val="22"/>
        </w:rPr>
        <w:t>seguridad pública.</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Asegurar la producción agropecuaria y la soberanía alimentaria.</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Construir un sistema económico y productivo sustentable y respetuoso del medio ambiente.</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2"/>
        </w:numPr>
        <w:tabs>
          <w:tab w:val="left" w:pos="426"/>
          <w:tab w:val="left" w:pos="567"/>
        </w:tabs>
        <w:spacing w:line="276" w:lineRule="auto"/>
        <w:ind w:left="0" w:firstLine="0"/>
        <w:jc w:val="both"/>
        <w:rPr>
          <w:rFonts w:ascii="Arial" w:hAnsi="Arial" w:cs="Arial"/>
          <w:sz w:val="22"/>
          <w:szCs w:val="22"/>
        </w:rPr>
      </w:pPr>
      <w:r w:rsidRPr="002D04BA">
        <w:rPr>
          <w:rFonts w:ascii="Arial" w:hAnsi="Arial" w:cs="Arial"/>
          <w:sz w:val="22"/>
          <w:szCs w:val="22"/>
        </w:rPr>
        <w:t>Estimular un consumo social y ambientalmente responsable.</w:t>
      </w:r>
    </w:p>
    <w:p w:rsidR="0072763A" w:rsidRPr="002D04BA" w:rsidRDefault="0072763A" w:rsidP="006B670A">
      <w:pPr>
        <w:pStyle w:val="Prrafodelista"/>
        <w:tabs>
          <w:tab w:val="left" w:pos="426"/>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Impulsar un ordenamiento territorial equilibrado y equitativo.</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Lograr la integración económica</w:t>
      </w:r>
      <w:r w:rsidR="005F200C">
        <w:rPr>
          <w:rFonts w:ascii="Arial" w:hAnsi="Arial" w:cs="Arial"/>
          <w:sz w:val="22"/>
          <w:szCs w:val="22"/>
        </w:rPr>
        <w:t xml:space="preserve"> </w:t>
      </w:r>
      <w:r w:rsidRPr="002D04BA">
        <w:rPr>
          <w:rFonts w:ascii="Arial" w:hAnsi="Arial" w:cs="Arial"/>
          <w:sz w:val="22"/>
          <w:szCs w:val="22"/>
        </w:rPr>
        <w:t>de las regiones del Estado.</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rsidR="0072763A" w:rsidRPr="002D04BA" w:rsidRDefault="0072763A" w:rsidP="006B670A">
      <w:pPr>
        <w:spacing w:line="276" w:lineRule="auto"/>
        <w:jc w:val="both"/>
        <w:rPr>
          <w:rFonts w:ascii="Arial" w:hAnsi="Arial" w:cs="Arial"/>
          <w:b/>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Artículo 41.-</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En el desarrollo económico concurrirán los sectores público, social y privado; corresponde al Estado procurar la armonía entre ellos para cumplir con su responsabilidad social.</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42.-</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rsidR="0072763A" w:rsidRPr="002D04BA" w:rsidRDefault="0072763A" w:rsidP="006B670A">
      <w:pPr>
        <w:pStyle w:val="NormalWeb"/>
        <w:spacing w:before="0" w:beforeAutospacing="0" w:after="0" w:afterAutospacing="0" w:line="276" w:lineRule="auto"/>
        <w:jc w:val="both"/>
        <w:rPr>
          <w:rFonts w:ascii="Arial" w:eastAsia="Calibri" w:hAnsi="Arial" w:cs="Arial"/>
          <w:sz w:val="22"/>
          <w:szCs w:val="22"/>
          <w:lang w:val="es-MX" w:eastAsia="en-US"/>
        </w:rPr>
      </w:pPr>
    </w:p>
    <w:p w:rsidR="0072763A" w:rsidRPr="002D04BA" w:rsidRDefault="0072763A" w:rsidP="006B670A">
      <w:pPr>
        <w:pStyle w:val="NormalWeb"/>
        <w:spacing w:before="0" w:beforeAutospacing="0" w:after="0" w:afterAutospacing="0" w:line="276" w:lineRule="auto"/>
        <w:jc w:val="both"/>
        <w:rPr>
          <w:rFonts w:ascii="Arial" w:hAnsi="Arial" w:cs="Arial"/>
          <w:sz w:val="22"/>
          <w:szCs w:val="22"/>
          <w:lang w:val="es-ES_tradnl"/>
        </w:rPr>
      </w:pPr>
      <w:r w:rsidRPr="002D04BA">
        <w:rPr>
          <w:rFonts w:ascii="Arial" w:hAnsi="Arial" w:cs="Arial"/>
          <w:sz w:val="22"/>
          <w:szCs w:val="22"/>
          <w:lang w:val="es-ES_tradnl"/>
        </w:rPr>
        <w:t>Las leyes definirán los mecanismos para el fomento y promoción de la inversión, el desarrollo económico, el empleo, la competitividad, la productividad, la conectividad de la economía local con los mercados nacionales y extranjeros, la mejora regulatoria,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rsidR="0072763A" w:rsidRPr="002D04BA" w:rsidRDefault="0072763A" w:rsidP="006B670A">
      <w:pPr>
        <w:pStyle w:val="NormalWeb"/>
        <w:spacing w:before="0" w:beforeAutospacing="0" w:after="0" w:afterAutospacing="0" w:line="276" w:lineRule="auto"/>
        <w:jc w:val="both"/>
        <w:rPr>
          <w:rFonts w:ascii="Arial" w:eastAsia="Calibri" w:hAnsi="Arial" w:cs="Arial"/>
          <w:sz w:val="22"/>
          <w:szCs w:val="22"/>
          <w:lang w:val="es-MX" w:eastAsia="en-US"/>
        </w:rPr>
      </w:pPr>
    </w:p>
    <w:p w:rsidR="0072763A" w:rsidRPr="002D04BA" w:rsidRDefault="0072763A"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II</w:t>
      </w:r>
    </w:p>
    <w:p w:rsidR="0072763A" w:rsidRPr="002D04BA" w:rsidRDefault="005F200C" w:rsidP="006B670A">
      <w:pPr>
        <w:spacing w:line="276" w:lineRule="auto"/>
        <w:jc w:val="center"/>
        <w:rPr>
          <w:rFonts w:ascii="Arial" w:hAnsi="Arial" w:cs="Arial"/>
          <w:b/>
          <w:sz w:val="22"/>
          <w:szCs w:val="22"/>
        </w:rPr>
      </w:pPr>
      <w:r>
        <w:rPr>
          <w:rFonts w:ascii="Arial" w:hAnsi="Arial" w:cs="Arial"/>
          <w:b/>
          <w:sz w:val="22"/>
          <w:szCs w:val="22"/>
        </w:rPr>
        <w:t>De la Educación Superior, la Ciencia y la T</w:t>
      </w:r>
      <w:r w:rsidR="0072763A" w:rsidRPr="002D04BA">
        <w:rPr>
          <w:rFonts w:ascii="Arial" w:hAnsi="Arial" w:cs="Arial"/>
          <w:b/>
          <w:sz w:val="22"/>
          <w:szCs w:val="22"/>
        </w:rPr>
        <w:t>ecnología</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sz w:val="22"/>
          <w:szCs w:val="22"/>
        </w:rPr>
      </w:pPr>
      <w:r w:rsidRPr="002D04BA">
        <w:rPr>
          <w:rFonts w:ascii="Arial" w:hAnsi="Arial" w:cs="Arial"/>
          <w:b/>
          <w:sz w:val="22"/>
          <w:szCs w:val="22"/>
        </w:rPr>
        <w:t>Artículo 43.-</w:t>
      </w:r>
    </w:p>
    <w:p w:rsidR="0072763A" w:rsidRPr="002D04BA" w:rsidRDefault="0072763A" w:rsidP="006B670A">
      <w:pPr>
        <w:spacing w:line="276" w:lineRule="auto"/>
        <w:jc w:val="both"/>
        <w:rPr>
          <w:rFonts w:ascii="Arial" w:hAnsi="Arial" w:cs="Arial"/>
          <w:iCs/>
          <w:sz w:val="22"/>
          <w:szCs w:val="22"/>
        </w:rPr>
      </w:pPr>
      <w:r w:rsidRPr="002D04BA">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Pr="002D04BA">
        <w:rPr>
          <w:rFonts w:ascii="Arial" w:hAnsi="Arial" w:cs="Arial"/>
          <w:sz w:val="22"/>
          <w:szCs w:val="22"/>
        </w:rPr>
        <w:t>para la formación de las capacidades del ser humano</w:t>
      </w:r>
      <w:r w:rsidRPr="002D04BA">
        <w:rPr>
          <w:rFonts w:ascii="Arial" w:hAnsi="Arial" w:cs="Arial"/>
          <w:iCs/>
          <w:sz w:val="22"/>
          <w:szCs w:val="22"/>
        </w:rPr>
        <w:t>, en función del desarrollo económico competitivo y sustentable de la entidad.</w:t>
      </w:r>
    </w:p>
    <w:p w:rsidR="0072763A" w:rsidRPr="002D04BA" w:rsidRDefault="0072763A" w:rsidP="006B670A">
      <w:pPr>
        <w:spacing w:line="276" w:lineRule="auto"/>
        <w:jc w:val="both"/>
        <w:rPr>
          <w:rFonts w:ascii="Arial" w:hAnsi="Arial" w:cs="Arial"/>
          <w:iCs/>
          <w:sz w:val="22"/>
          <w:szCs w:val="22"/>
        </w:rPr>
      </w:pPr>
    </w:p>
    <w:p w:rsidR="0072763A" w:rsidRPr="006B670A" w:rsidRDefault="0072763A" w:rsidP="006B670A">
      <w:pPr>
        <w:pStyle w:val="NormalWeb"/>
        <w:spacing w:before="0" w:beforeAutospacing="0" w:after="0" w:afterAutospacing="0" w:line="276" w:lineRule="auto"/>
        <w:jc w:val="both"/>
        <w:rPr>
          <w:rFonts w:ascii="Arial" w:hAnsi="Arial" w:cs="Arial"/>
          <w:b/>
          <w:iCs/>
          <w:sz w:val="22"/>
          <w:szCs w:val="22"/>
          <w:lang w:eastAsia="es-MX"/>
        </w:rPr>
      </w:pPr>
      <w:r w:rsidRPr="002D04BA">
        <w:rPr>
          <w:rFonts w:ascii="Arial" w:hAnsi="Arial" w:cs="Arial"/>
          <w:b/>
          <w:iCs/>
          <w:sz w:val="22"/>
          <w:szCs w:val="22"/>
          <w:lang w:eastAsia="es-MX"/>
        </w:rPr>
        <w:t>Artículo 44.-</w:t>
      </w:r>
    </w:p>
    <w:p w:rsidR="0072763A" w:rsidRPr="002D04BA" w:rsidRDefault="0072763A" w:rsidP="006B670A">
      <w:pPr>
        <w:pStyle w:val="NormalWeb"/>
        <w:spacing w:before="0" w:beforeAutospacing="0" w:after="0" w:afterAutospacing="0" w:line="276" w:lineRule="auto"/>
        <w:jc w:val="both"/>
        <w:rPr>
          <w:rFonts w:ascii="Arial" w:hAnsi="Arial" w:cs="Arial"/>
          <w:sz w:val="22"/>
          <w:szCs w:val="22"/>
          <w:lang w:val="es-ES_tradnl"/>
        </w:rPr>
      </w:pPr>
      <w:r w:rsidRPr="002D04BA">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rsidR="0072763A" w:rsidRPr="002D04BA" w:rsidRDefault="0072763A" w:rsidP="006B670A">
      <w:pPr>
        <w:pStyle w:val="NormalWeb"/>
        <w:spacing w:before="0" w:beforeAutospacing="0" w:after="0" w:afterAutospacing="0" w:line="276" w:lineRule="auto"/>
        <w:jc w:val="both"/>
        <w:rPr>
          <w:rFonts w:ascii="Arial" w:hAnsi="Arial" w:cs="Arial"/>
          <w:sz w:val="22"/>
          <w:szCs w:val="22"/>
          <w:lang w:val="es-ES_tradnl"/>
        </w:rPr>
      </w:pPr>
    </w:p>
    <w:p w:rsidR="0072763A" w:rsidRPr="002D04BA" w:rsidRDefault="0072763A" w:rsidP="006B670A">
      <w:pPr>
        <w:pStyle w:val="NormalWeb"/>
        <w:spacing w:before="0" w:beforeAutospacing="0" w:after="0" w:afterAutospacing="0" w:line="276" w:lineRule="auto"/>
        <w:jc w:val="both"/>
        <w:rPr>
          <w:rFonts w:ascii="Arial" w:hAnsi="Arial" w:cs="Arial"/>
          <w:sz w:val="22"/>
          <w:szCs w:val="22"/>
          <w:lang w:val="es-ES_tradnl"/>
        </w:rPr>
      </w:pPr>
      <w:r w:rsidRPr="002D04BA">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rsidR="0072763A" w:rsidRPr="002D04BA" w:rsidRDefault="0072763A" w:rsidP="006B670A">
      <w:pPr>
        <w:pStyle w:val="NormalWeb"/>
        <w:spacing w:before="0" w:beforeAutospacing="0" w:after="0" w:afterAutospacing="0" w:line="276" w:lineRule="auto"/>
        <w:jc w:val="both"/>
        <w:rPr>
          <w:rFonts w:ascii="Arial" w:hAnsi="Arial" w:cs="Arial"/>
          <w:sz w:val="22"/>
          <w:szCs w:val="22"/>
          <w:lang w:val="es-ES_tradnl"/>
        </w:rPr>
      </w:pPr>
    </w:p>
    <w:p w:rsidR="00243737" w:rsidRPr="002D04BA" w:rsidRDefault="00243737"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III</w:t>
      </w:r>
    </w:p>
    <w:p w:rsidR="0072763A" w:rsidRPr="002D04BA" w:rsidRDefault="005F200C" w:rsidP="006B670A">
      <w:pPr>
        <w:spacing w:line="276" w:lineRule="auto"/>
        <w:jc w:val="center"/>
        <w:rPr>
          <w:rFonts w:ascii="Arial" w:hAnsi="Arial" w:cs="Arial"/>
          <w:b/>
          <w:sz w:val="22"/>
          <w:szCs w:val="22"/>
        </w:rPr>
      </w:pPr>
      <w:r>
        <w:rPr>
          <w:rFonts w:ascii="Arial" w:hAnsi="Arial" w:cs="Arial"/>
          <w:b/>
          <w:sz w:val="22"/>
          <w:szCs w:val="22"/>
        </w:rPr>
        <w:t>De la Planeación del D</w:t>
      </w:r>
      <w:r w:rsidR="0072763A" w:rsidRPr="002D04BA">
        <w:rPr>
          <w:rFonts w:ascii="Arial" w:hAnsi="Arial" w:cs="Arial"/>
          <w:b/>
          <w:sz w:val="22"/>
          <w:szCs w:val="22"/>
        </w:rPr>
        <w:t>esarrollo</w:t>
      </w:r>
    </w:p>
    <w:p w:rsidR="0072763A" w:rsidRPr="002D04BA" w:rsidRDefault="0072763A" w:rsidP="006B670A">
      <w:pPr>
        <w:spacing w:line="276" w:lineRule="auto"/>
        <w:jc w:val="center"/>
        <w:rPr>
          <w:rFonts w:ascii="Arial" w:hAnsi="Arial" w:cs="Arial"/>
          <w:b/>
          <w:sz w:val="22"/>
          <w:szCs w:val="22"/>
        </w:rPr>
      </w:pPr>
    </w:p>
    <w:p w:rsidR="0072763A" w:rsidRPr="006B670A" w:rsidRDefault="0072763A" w:rsidP="006B670A">
      <w:pPr>
        <w:autoSpaceDE w:val="0"/>
        <w:autoSpaceDN w:val="0"/>
        <w:adjustRightInd w:val="0"/>
        <w:spacing w:line="276" w:lineRule="auto"/>
        <w:jc w:val="both"/>
        <w:rPr>
          <w:rFonts w:ascii="Arial" w:hAnsi="Arial" w:cs="Arial"/>
          <w:sz w:val="22"/>
          <w:szCs w:val="22"/>
        </w:rPr>
      </w:pPr>
      <w:r w:rsidRPr="002D04BA">
        <w:rPr>
          <w:rFonts w:ascii="Arial" w:hAnsi="Arial" w:cs="Arial"/>
          <w:b/>
          <w:iCs/>
          <w:sz w:val="22"/>
          <w:szCs w:val="22"/>
        </w:rPr>
        <w:t>Artículo 45.-</w:t>
      </w:r>
    </w:p>
    <w:p w:rsidR="0072763A" w:rsidRPr="002D04BA" w:rsidRDefault="0072763A" w:rsidP="006B670A">
      <w:pPr>
        <w:autoSpaceDE w:val="0"/>
        <w:autoSpaceDN w:val="0"/>
        <w:adjustRightInd w:val="0"/>
        <w:spacing w:line="276" w:lineRule="auto"/>
        <w:jc w:val="both"/>
        <w:rPr>
          <w:rFonts w:ascii="Arial" w:hAnsi="Arial" w:cs="Arial"/>
          <w:iCs/>
          <w:sz w:val="22"/>
          <w:szCs w:val="22"/>
        </w:rPr>
      </w:pPr>
      <w:r w:rsidRPr="002D04BA">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46.-</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rsidR="0072763A" w:rsidRPr="002D04BA" w:rsidRDefault="0072763A" w:rsidP="006B670A">
      <w:pPr>
        <w:spacing w:line="276" w:lineRule="auto"/>
        <w:jc w:val="both"/>
        <w:rPr>
          <w:rFonts w:ascii="Arial" w:hAnsi="Arial" w:cs="Arial"/>
          <w:iCs/>
          <w:sz w:val="22"/>
          <w:szCs w:val="22"/>
        </w:rPr>
      </w:pPr>
    </w:p>
    <w:p w:rsidR="0072763A" w:rsidRPr="006B670A" w:rsidRDefault="0072763A" w:rsidP="006B670A">
      <w:pPr>
        <w:spacing w:line="276" w:lineRule="auto"/>
        <w:jc w:val="both"/>
        <w:rPr>
          <w:rFonts w:ascii="Arial" w:hAnsi="Arial" w:cs="Arial"/>
          <w:b/>
          <w:iCs/>
          <w:sz w:val="22"/>
          <w:szCs w:val="22"/>
        </w:rPr>
      </w:pPr>
      <w:r w:rsidRPr="002D04BA">
        <w:rPr>
          <w:rFonts w:ascii="Arial" w:hAnsi="Arial" w:cs="Arial"/>
          <w:b/>
          <w:iCs/>
          <w:sz w:val="22"/>
          <w:szCs w:val="22"/>
        </w:rPr>
        <w:lastRenderedPageBreak/>
        <w:t>Artículo 47.-</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rsidR="0072763A" w:rsidRPr="002D04BA" w:rsidRDefault="0072763A" w:rsidP="006B670A">
      <w:pPr>
        <w:spacing w:line="276" w:lineRule="auto"/>
        <w:jc w:val="both"/>
        <w:rPr>
          <w:rFonts w:ascii="Arial" w:hAnsi="Arial" w:cs="Arial"/>
          <w:iCs/>
          <w:sz w:val="22"/>
          <w:szCs w:val="22"/>
        </w:rPr>
      </w:pPr>
    </w:p>
    <w:p w:rsidR="0072763A" w:rsidRPr="006B670A" w:rsidRDefault="0072763A" w:rsidP="006B670A">
      <w:pPr>
        <w:spacing w:line="276" w:lineRule="auto"/>
        <w:jc w:val="both"/>
        <w:rPr>
          <w:rFonts w:ascii="Arial" w:hAnsi="Arial" w:cs="Arial"/>
          <w:b/>
          <w:iCs/>
          <w:sz w:val="22"/>
          <w:szCs w:val="22"/>
        </w:rPr>
      </w:pPr>
      <w:r w:rsidRPr="002D04BA">
        <w:rPr>
          <w:rFonts w:ascii="Arial" w:hAnsi="Arial" w:cs="Arial"/>
          <w:b/>
          <w:sz w:val="22"/>
          <w:szCs w:val="22"/>
        </w:rPr>
        <w:t>Artículo 48.-</w:t>
      </w:r>
    </w:p>
    <w:p w:rsidR="0072763A" w:rsidRPr="002D04BA" w:rsidRDefault="0072763A" w:rsidP="006B670A">
      <w:pPr>
        <w:spacing w:line="276" w:lineRule="auto"/>
        <w:jc w:val="both"/>
        <w:rPr>
          <w:rFonts w:ascii="Arial" w:hAnsi="Arial" w:cs="Arial"/>
          <w:iCs/>
          <w:sz w:val="22"/>
          <w:szCs w:val="22"/>
        </w:rPr>
      </w:pPr>
      <w:r w:rsidRPr="002D04BA">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005F200C">
        <w:rPr>
          <w:rFonts w:ascii="Arial" w:hAnsi="Arial" w:cs="Arial"/>
          <w:iCs/>
          <w:sz w:val="22"/>
          <w:szCs w:val="22"/>
        </w:rPr>
        <w:t xml:space="preserve"> </w:t>
      </w:r>
      <w:r w:rsidRPr="002D04BA">
        <w:rPr>
          <w:rFonts w:ascii="Arial" w:hAnsi="Arial" w:cs="Arial"/>
          <w:iCs/>
          <w:sz w:val="22"/>
          <w:szCs w:val="22"/>
        </w:rPr>
        <w:t>del Estado y evaluados en forma permanente conforme lo disponga la ley.</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tabs>
          <w:tab w:val="left" w:pos="1763"/>
        </w:tabs>
        <w:spacing w:line="276" w:lineRule="auto"/>
        <w:jc w:val="both"/>
        <w:rPr>
          <w:rFonts w:ascii="Arial" w:hAnsi="Arial" w:cs="Arial"/>
          <w:b/>
          <w:sz w:val="22"/>
          <w:szCs w:val="22"/>
        </w:rPr>
      </w:pPr>
      <w:r w:rsidRPr="002D04BA">
        <w:rPr>
          <w:rFonts w:ascii="Arial" w:hAnsi="Arial" w:cs="Arial"/>
          <w:b/>
          <w:sz w:val="22"/>
          <w:szCs w:val="22"/>
        </w:rPr>
        <w:t>Artículo 49.-</w:t>
      </w:r>
      <w:r w:rsidRPr="002D04BA">
        <w:rPr>
          <w:rFonts w:ascii="Arial" w:hAnsi="Arial" w:cs="Arial"/>
          <w:b/>
          <w:sz w:val="22"/>
          <w:szCs w:val="22"/>
        </w:rPr>
        <w:tab/>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tabs>
          <w:tab w:val="left" w:pos="384"/>
        </w:tabs>
        <w:spacing w:line="276" w:lineRule="auto"/>
        <w:ind w:left="0"/>
        <w:jc w:val="center"/>
        <w:rPr>
          <w:rFonts w:ascii="Arial" w:hAnsi="Arial" w:cs="Arial"/>
          <w:b/>
          <w:sz w:val="22"/>
          <w:szCs w:val="22"/>
        </w:rPr>
      </w:pPr>
    </w:p>
    <w:p w:rsidR="0072763A" w:rsidRPr="002D04BA" w:rsidRDefault="005F200C" w:rsidP="006B670A">
      <w:pPr>
        <w:pStyle w:val="Prrafodelista"/>
        <w:tabs>
          <w:tab w:val="left" w:pos="384"/>
        </w:tabs>
        <w:spacing w:line="276" w:lineRule="auto"/>
        <w:ind w:left="0"/>
        <w:jc w:val="center"/>
        <w:rPr>
          <w:rFonts w:ascii="Arial" w:hAnsi="Arial" w:cs="Arial"/>
          <w:b/>
          <w:sz w:val="22"/>
          <w:szCs w:val="22"/>
        </w:rPr>
      </w:pPr>
      <w:r>
        <w:rPr>
          <w:rFonts w:ascii="Arial" w:hAnsi="Arial" w:cs="Arial"/>
          <w:b/>
          <w:sz w:val="22"/>
          <w:szCs w:val="22"/>
        </w:rPr>
        <w:t>Título T</w:t>
      </w:r>
      <w:r w:rsidR="0072763A" w:rsidRPr="002D04BA">
        <w:rPr>
          <w:rFonts w:ascii="Arial" w:hAnsi="Arial" w:cs="Arial"/>
          <w:b/>
          <w:sz w:val="22"/>
          <w:szCs w:val="22"/>
        </w:rPr>
        <w:t>ercero</w:t>
      </w:r>
    </w:p>
    <w:p w:rsidR="0072763A" w:rsidRPr="002D04BA" w:rsidRDefault="005F200C" w:rsidP="006B670A">
      <w:pPr>
        <w:pStyle w:val="Prrafodelista"/>
        <w:tabs>
          <w:tab w:val="left" w:pos="384"/>
        </w:tabs>
        <w:spacing w:line="276" w:lineRule="auto"/>
        <w:ind w:left="0"/>
        <w:jc w:val="center"/>
        <w:rPr>
          <w:rFonts w:ascii="Arial" w:hAnsi="Arial" w:cs="Arial"/>
          <w:b/>
          <w:sz w:val="22"/>
          <w:szCs w:val="22"/>
        </w:rPr>
      </w:pPr>
      <w:r>
        <w:rPr>
          <w:rFonts w:ascii="Arial" w:hAnsi="Arial" w:cs="Arial"/>
          <w:b/>
          <w:sz w:val="22"/>
          <w:szCs w:val="22"/>
        </w:rPr>
        <w:t>Del Territorio y los H</w:t>
      </w:r>
      <w:r w:rsidR="0072763A" w:rsidRPr="002D04BA">
        <w:rPr>
          <w:rFonts w:ascii="Arial" w:hAnsi="Arial" w:cs="Arial"/>
          <w:b/>
          <w:sz w:val="22"/>
          <w:szCs w:val="22"/>
        </w:rPr>
        <w:t xml:space="preserve">abitantes del Estado </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w:t>
      </w:r>
    </w:p>
    <w:p w:rsidR="0072763A" w:rsidRPr="002D04BA" w:rsidRDefault="005F200C" w:rsidP="006B670A">
      <w:pPr>
        <w:spacing w:line="276" w:lineRule="auto"/>
        <w:jc w:val="center"/>
        <w:rPr>
          <w:rFonts w:ascii="Arial" w:hAnsi="Arial" w:cs="Arial"/>
          <w:b/>
          <w:sz w:val="22"/>
          <w:szCs w:val="22"/>
        </w:rPr>
      </w:pPr>
      <w:r>
        <w:rPr>
          <w:rFonts w:ascii="Arial" w:hAnsi="Arial" w:cs="Arial"/>
          <w:b/>
          <w:sz w:val="22"/>
          <w:szCs w:val="22"/>
        </w:rPr>
        <w:t>Del T</w:t>
      </w:r>
      <w:r w:rsidR="0072763A" w:rsidRPr="002D04BA">
        <w:rPr>
          <w:rFonts w:ascii="Arial" w:hAnsi="Arial" w:cs="Arial"/>
          <w:b/>
          <w:sz w:val="22"/>
          <w:szCs w:val="22"/>
        </w:rPr>
        <w:t xml:space="preserve">erritorio </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50.-</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de Durango tiene como base de su división territorial y de su organización política</w:t>
      </w:r>
      <w:r w:rsidR="005F200C">
        <w:rPr>
          <w:rFonts w:ascii="Arial" w:hAnsi="Arial" w:cs="Arial"/>
          <w:sz w:val="22"/>
          <w:szCs w:val="22"/>
        </w:rPr>
        <w:t xml:space="preserve"> </w:t>
      </w:r>
      <w:r w:rsidRPr="002D04BA">
        <w:rPr>
          <w:rFonts w:ascii="Arial" w:hAnsi="Arial" w:cs="Arial"/>
          <w:sz w:val="22"/>
          <w:szCs w:val="22"/>
        </w:rPr>
        <w:t>y administrativa, al municipio libre.</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lastRenderedPageBreak/>
        <w:t>Artículo 51.-</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de Durango está integrado por los siguientes municipios: Canatlán, Canelas, Coneto de Comonfort, Cuencamé, Durango, El Oro, Gómez Palacio, General Simón Bolívar</w:t>
      </w:r>
      <w:r w:rsidRPr="002D04BA">
        <w:rPr>
          <w:rFonts w:ascii="Arial" w:hAnsi="Arial" w:cs="Arial"/>
          <w:b/>
          <w:sz w:val="22"/>
          <w:szCs w:val="22"/>
        </w:rPr>
        <w:t>,</w:t>
      </w:r>
      <w:r w:rsidRPr="002D04BA">
        <w:rPr>
          <w:rFonts w:ascii="Arial" w:hAnsi="Arial" w:cs="Arial"/>
          <w:sz w:val="22"/>
          <w:szCs w:val="22"/>
        </w:rPr>
        <w:t xml:space="preserve"> Guadalupe Victoria, Guanaceví, Hidalgo, Indé, Lerdo, Mapimí, Mezquital, Nazas, Nombre de Dios, Nuevo Ideal, Ocampo, Otáez, Pánuco de Coronado, Peñón Blanco, Poanas, Pueblo Nuevo, Rodeo, San Bernardo, San Dimas, San Juan de Guadalupe, San Juan del Río, San Luis de</w:t>
      </w:r>
      <w:r w:rsidR="005F200C">
        <w:rPr>
          <w:rFonts w:ascii="Arial" w:hAnsi="Arial" w:cs="Arial"/>
          <w:sz w:val="22"/>
          <w:szCs w:val="22"/>
        </w:rPr>
        <w:t xml:space="preserve"> </w:t>
      </w:r>
      <w:r w:rsidRPr="002D04BA">
        <w:rPr>
          <w:rFonts w:ascii="Arial" w:hAnsi="Arial" w:cs="Arial"/>
          <w:sz w:val="22"/>
          <w:szCs w:val="22"/>
        </w:rPr>
        <w:t>Cordero, San Pedro del Gallo, Santa Clara, Santiago Papasquiaro, Súchil, Tamazula, Tepehuanes, Tlahualilo, Topia y Vicente Guerrero.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Para la creación de nuevos municipios se estará a lo dispuesto por esta Constitución y la ley. </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52.-</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53.-</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Ciudad de Victoria de Durango es sede de los poderes estatales y capital del Estado de Durango, mientras los poderes no se trasladen a otro lugar.</w:t>
      </w:r>
    </w:p>
    <w:p w:rsidR="0072763A" w:rsidRPr="002D04BA" w:rsidRDefault="0072763A" w:rsidP="006B670A">
      <w:pPr>
        <w:spacing w:line="276" w:lineRule="auto"/>
        <w:jc w:val="both"/>
        <w:rPr>
          <w:rFonts w:ascii="Arial" w:hAnsi="Arial" w:cs="Arial"/>
          <w:sz w:val="22"/>
          <w:szCs w:val="22"/>
        </w:rPr>
      </w:pPr>
    </w:p>
    <w:p w:rsidR="00FA6BC3" w:rsidRPr="002D04BA" w:rsidRDefault="00FA6BC3"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II</w:t>
      </w:r>
    </w:p>
    <w:p w:rsidR="0072763A" w:rsidRPr="005F200C" w:rsidRDefault="0072763A" w:rsidP="006B670A">
      <w:pPr>
        <w:spacing w:line="276" w:lineRule="auto"/>
        <w:jc w:val="center"/>
        <w:rPr>
          <w:rFonts w:ascii="Arial" w:hAnsi="Arial" w:cs="Arial"/>
          <w:b/>
          <w:sz w:val="22"/>
          <w:szCs w:val="22"/>
        </w:rPr>
      </w:pPr>
      <w:r w:rsidRPr="002D04BA">
        <w:rPr>
          <w:rFonts w:ascii="Arial" w:hAnsi="Arial" w:cs="Arial"/>
          <w:b/>
          <w:sz w:val="22"/>
          <w:szCs w:val="22"/>
        </w:rPr>
        <w:t>De los</w:t>
      </w:r>
      <w:r w:rsidR="005F200C">
        <w:rPr>
          <w:rFonts w:ascii="Arial" w:hAnsi="Arial" w:cs="Arial"/>
          <w:b/>
          <w:sz w:val="22"/>
          <w:szCs w:val="22"/>
        </w:rPr>
        <w:t xml:space="preserve"> H</w:t>
      </w:r>
      <w:r w:rsidRPr="002D04BA">
        <w:rPr>
          <w:rFonts w:ascii="Arial" w:hAnsi="Arial" w:cs="Arial"/>
          <w:b/>
          <w:sz w:val="22"/>
          <w:szCs w:val="22"/>
        </w:rPr>
        <w:t xml:space="preserve">abitantes </w:t>
      </w:r>
    </w:p>
    <w:p w:rsidR="0072763A" w:rsidRPr="002D04BA" w:rsidRDefault="0072763A" w:rsidP="006B670A">
      <w:pPr>
        <w:spacing w:line="276" w:lineRule="auto"/>
        <w:jc w:val="both"/>
        <w:rPr>
          <w:rFonts w:ascii="Arial" w:hAnsi="Arial" w:cs="Arial"/>
          <w:b/>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54.-</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Son duranguenses: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15"/>
        </w:numPr>
        <w:spacing w:line="276" w:lineRule="auto"/>
        <w:ind w:left="0" w:firstLine="0"/>
        <w:jc w:val="both"/>
        <w:rPr>
          <w:rFonts w:ascii="Arial" w:hAnsi="Arial" w:cs="Arial"/>
          <w:sz w:val="22"/>
          <w:szCs w:val="22"/>
        </w:rPr>
      </w:pPr>
      <w:r w:rsidRPr="002D04BA">
        <w:rPr>
          <w:rFonts w:ascii="Arial" w:hAnsi="Arial" w:cs="Arial"/>
          <w:sz w:val="22"/>
          <w:szCs w:val="22"/>
        </w:rPr>
        <w:t>Las personas nacidas en el Estado de Durango.</w:t>
      </w:r>
    </w:p>
    <w:p w:rsidR="0072763A" w:rsidRPr="002D04BA" w:rsidRDefault="0072763A" w:rsidP="006B670A">
      <w:pPr>
        <w:pStyle w:val="Prrafodelista"/>
        <w:spacing w:line="276" w:lineRule="auto"/>
        <w:ind w:left="567"/>
        <w:rPr>
          <w:rFonts w:ascii="Arial" w:hAnsi="Arial" w:cs="Arial"/>
          <w:sz w:val="22"/>
          <w:szCs w:val="22"/>
        </w:rPr>
      </w:pPr>
    </w:p>
    <w:p w:rsidR="0072763A" w:rsidRPr="002D04BA" w:rsidRDefault="0072763A" w:rsidP="006B670A">
      <w:pPr>
        <w:pStyle w:val="Prrafodelista"/>
        <w:numPr>
          <w:ilvl w:val="0"/>
          <w:numId w:val="15"/>
        </w:numPr>
        <w:spacing w:line="276" w:lineRule="auto"/>
        <w:ind w:left="0" w:firstLine="0"/>
        <w:jc w:val="both"/>
        <w:rPr>
          <w:rFonts w:ascii="Arial" w:hAnsi="Arial" w:cs="Arial"/>
          <w:sz w:val="22"/>
          <w:szCs w:val="22"/>
        </w:rPr>
      </w:pPr>
      <w:r w:rsidRPr="002D04BA">
        <w:rPr>
          <w:rFonts w:ascii="Arial" w:hAnsi="Arial" w:cs="Arial"/>
          <w:sz w:val="22"/>
          <w:szCs w:val="22"/>
        </w:rPr>
        <w:t>Los mexicanos que tengan una residencia mínima de cinco años en el Estado.</w:t>
      </w:r>
    </w:p>
    <w:p w:rsidR="0072763A" w:rsidRPr="002D04BA" w:rsidRDefault="0072763A" w:rsidP="006B670A">
      <w:pPr>
        <w:pStyle w:val="Prrafodelista"/>
        <w:spacing w:line="276" w:lineRule="auto"/>
        <w:ind w:left="0"/>
        <w:rPr>
          <w:rFonts w:ascii="Arial" w:hAnsi="Arial" w:cs="Arial"/>
          <w:sz w:val="22"/>
          <w:szCs w:val="22"/>
        </w:rPr>
      </w:pPr>
    </w:p>
    <w:p w:rsidR="0072763A" w:rsidRPr="002D04BA" w:rsidRDefault="0072763A" w:rsidP="006B670A">
      <w:pPr>
        <w:pStyle w:val="Prrafodelista"/>
        <w:numPr>
          <w:ilvl w:val="0"/>
          <w:numId w:val="15"/>
        </w:numPr>
        <w:tabs>
          <w:tab w:val="left" w:pos="709"/>
        </w:tabs>
        <w:spacing w:line="276" w:lineRule="auto"/>
        <w:ind w:left="0" w:firstLine="0"/>
        <w:jc w:val="both"/>
        <w:rPr>
          <w:rFonts w:ascii="Arial" w:hAnsi="Arial" w:cs="Arial"/>
          <w:sz w:val="22"/>
          <w:szCs w:val="22"/>
        </w:rPr>
      </w:pPr>
      <w:r w:rsidRPr="002D04BA">
        <w:rPr>
          <w:rFonts w:ascii="Arial" w:hAnsi="Arial" w:cs="Arial"/>
          <w:sz w:val="22"/>
          <w:szCs w:val="22"/>
        </w:rPr>
        <w:t>Los mexicanos hijos de padre o madre duranguense, nacidos en otra entidad federativa o en el extranjero.</w:t>
      </w:r>
    </w:p>
    <w:p w:rsidR="0072763A" w:rsidRPr="002D04BA" w:rsidRDefault="0072763A" w:rsidP="006B670A">
      <w:pPr>
        <w:spacing w:line="276" w:lineRule="auto"/>
        <w:jc w:val="both"/>
        <w:rPr>
          <w:rFonts w:ascii="Arial" w:hAnsi="Arial" w:cs="Arial"/>
          <w:sz w:val="22"/>
          <w:szCs w:val="22"/>
        </w:rPr>
      </w:pPr>
    </w:p>
    <w:p w:rsidR="00A02B72" w:rsidRPr="002D04BA" w:rsidRDefault="0072763A" w:rsidP="006B670A">
      <w:pPr>
        <w:spacing w:line="276" w:lineRule="auto"/>
        <w:rPr>
          <w:rFonts w:ascii="Arial" w:hAnsi="Arial" w:cs="Arial"/>
          <w:sz w:val="22"/>
          <w:szCs w:val="22"/>
        </w:rPr>
      </w:pPr>
      <w:r w:rsidRPr="002D04BA">
        <w:rPr>
          <w:rFonts w:ascii="Arial" w:hAnsi="Arial" w:cs="Arial"/>
          <w:b/>
          <w:sz w:val="22"/>
          <w:szCs w:val="22"/>
        </w:rPr>
        <w:t>Artículo 55.-</w:t>
      </w:r>
    </w:p>
    <w:p w:rsidR="0072763A" w:rsidRDefault="0072763A" w:rsidP="006B670A">
      <w:pPr>
        <w:spacing w:line="276" w:lineRule="auto"/>
        <w:jc w:val="both"/>
        <w:rPr>
          <w:rFonts w:ascii="Arial" w:hAnsi="Arial" w:cs="Arial"/>
          <w:sz w:val="22"/>
          <w:szCs w:val="22"/>
        </w:rPr>
      </w:pPr>
      <w:r w:rsidRPr="002D04BA">
        <w:rPr>
          <w:rFonts w:ascii="Arial" w:hAnsi="Arial" w:cs="Arial"/>
          <w:sz w:val="22"/>
          <w:szCs w:val="22"/>
        </w:rPr>
        <w:t>Son ciudadanos del Estado los Duranguenses que hayan cumplido dieciocho años de edad.</w:t>
      </w:r>
    </w:p>
    <w:p w:rsidR="00A02B72" w:rsidRPr="002D04BA" w:rsidRDefault="00A02B72" w:rsidP="006B670A">
      <w:pPr>
        <w:spacing w:line="276" w:lineRule="auto"/>
        <w:jc w:val="both"/>
        <w:rPr>
          <w:rFonts w:ascii="Arial" w:hAnsi="Arial" w:cs="Arial"/>
          <w:sz w:val="22"/>
          <w:szCs w:val="22"/>
        </w:rPr>
      </w:pPr>
    </w:p>
    <w:p w:rsidR="0072763A" w:rsidRDefault="0072763A" w:rsidP="006B670A">
      <w:pPr>
        <w:spacing w:line="276" w:lineRule="auto"/>
        <w:jc w:val="both"/>
        <w:rPr>
          <w:rFonts w:ascii="Arial" w:hAnsi="Arial" w:cs="Arial"/>
          <w:sz w:val="22"/>
          <w:szCs w:val="22"/>
        </w:rPr>
      </w:pPr>
      <w:r w:rsidRPr="002D04BA">
        <w:rPr>
          <w:rFonts w:ascii="Arial" w:hAnsi="Arial" w:cs="Arial"/>
          <w:sz w:val="22"/>
          <w:szCs w:val="22"/>
        </w:rPr>
        <w:t>La calidad de ciudadano duranguense se pierde por:</w:t>
      </w:r>
    </w:p>
    <w:p w:rsidR="00A02B72" w:rsidRPr="002D04BA" w:rsidRDefault="00A02B72" w:rsidP="006B670A">
      <w:pPr>
        <w:spacing w:line="276" w:lineRule="auto"/>
        <w:jc w:val="both"/>
        <w:rPr>
          <w:rFonts w:ascii="Arial" w:hAnsi="Arial" w:cs="Arial"/>
          <w:sz w:val="22"/>
          <w:szCs w:val="22"/>
        </w:rPr>
      </w:pPr>
    </w:p>
    <w:p w:rsidR="00A02B72" w:rsidRDefault="0072763A" w:rsidP="006B670A">
      <w:pPr>
        <w:numPr>
          <w:ilvl w:val="0"/>
          <w:numId w:val="35"/>
        </w:numPr>
        <w:spacing w:line="276" w:lineRule="auto"/>
        <w:ind w:left="0" w:firstLine="0"/>
        <w:jc w:val="both"/>
        <w:rPr>
          <w:rFonts w:ascii="Arial" w:hAnsi="Arial" w:cs="Arial"/>
          <w:sz w:val="22"/>
          <w:szCs w:val="22"/>
        </w:rPr>
      </w:pPr>
      <w:r w:rsidRPr="00A02B72">
        <w:rPr>
          <w:rFonts w:ascii="Arial" w:hAnsi="Arial" w:cs="Arial"/>
          <w:sz w:val="22"/>
          <w:szCs w:val="22"/>
        </w:rPr>
        <w:t>Sentencia condenatoria que imponga esa pena.</w:t>
      </w:r>
    </w:p>
    <w:p w:rsidR="00A02B72" w:rsidRDefault="00A02B72" w:rsidP="006B670A">
      <w:pPr>
        <w:spacing w:line="276" w:lineRule="auto"/>
        <w:ind w:left="567"/>
        <w:jc w:val="both"/>
        <w:rPr>
          <w:rFonts w:ascii="Arial" w:hAnsi="Arial" w:cs="Arial"/>
          <w:sz w:val="22"/>
          <w:szCs w:val="22"/>
        </w:rPr>
      </w:pPr>
    </w:p>
    <w:p w:rsidR="0072763A" w:rsidRPr="00A02B72" w:rsidRDefault="0072763A" w:rsidP="006B670A">
      <w:pPr>
        <w:numPr>
          <w:ilvl w:val="0"/>
          <w:numId w:val="35"/>
        </w:numPr>
        <w:spacing w:line="276" w:lineRule="auto"/>
        <w:ind w:left="0" w:firstLine="0"/>
        <w:jc w:val="both"/>
        <w:rPr>
          <w:rFonts w:ascii="Arial" w:hAnsi="Arial" w:cs="Arial"/>
          <w:sz w:val="22"/>
          <w:szCs w:val="22"/>
        </w:rPr>
      </w:pPr>
      <w:r w:rsidRPr="00A02B72">
        <w:rPr>
          <w:rFonts w:ascii="Arial" w:hAnsi="Arial" w:cs="Arial"/>
          <w:sz w:val="22"/>
          <w:szCs w:val="22"/>
        </w:rPr>
        <w:t xml:space="preserve">Solicitar la ciudadanía de otro Estado. </w:t>
      </w:r>
    </w:p>
    <w:p w:rsidR="00A02B72" w:rsidRPr="002D04BA" w:rsidRDefault="00A02B72" w:rsidP="006B670A">
      <w:pPr>
        <w:spacing w:line="276" w:lineRule="auto"/>
        <w:ind w:left="567"/>
        <w:jc w:val="both"/>
        <w:rPr>
          <w:rFonts w:ascii="Arial" w:hAnsi="Arial" w:cs="Arial"/>
          <w:sz w:val="22"/>
          <w:szCs w:val="22"/>
        </w:rPr>
      </w:pPr>
    </w:p>
    <w:p w:rsidR="0072763A" w:rsidRDefault="0072763A" w:rsidP="006B670A">
      <w:pPr>
        <w:numPr>
          <w:ilvl w:val="0"/>
          <w:numId w:val="35"/>
        </w:numPr>
        <w:tabs>
          <w:tab w:val="left" w:pos="709"/>
        </w:tabs>
        <w:spacing w:line="276" w:lineRule="auto"/>
        <w:ind w:left="0" w:firstLine="0"/>
        <w:jc w:val="both"/>
        <w:rPr>
          <w:rFonts w:ascii="Arial" w:hAnsi="Arial" w:cs="Arial"/>
          <w:sz w:val="22"/>
          <w:szCs w:val="22"/>
        </w:rPr>
      </w:pPr>
      <w:r w:rsidRPr="002D04BA">
        <w:rPr>
          <w:rFonts w:ascii="Arial" w:hAnsi="Arial" w:cs="Arial"/>
          <w:sz w:val="22"/>
          <w:szCs w:val="22"/>
        </w:rPr>
        <w:t xml:space="preserve">Cualesquiera de las causas de pérdida de la ciudadanía mexicana establecidas en la Constitución Política de los Estados Unidos Mexicanos. </w:t>
      </w:r>
    </w:p>
    <w:p w:rsidR="00A02B72" w:rsidRPr="00A02B72" w:rsidRDefault="00A02B72" w:rsidP="006B670A">
      <w:pPr>
        <w:tabs>
          <w:tab w:val="left" w:pos="567"/>
        </w:tabs>
        <w:spacing w:line="276" w:lineRule="auto"/>
        <w:jc w:val="both"/>
        <w:rPr>
          <w:rFonts w:ascii="Arial" w:hAnsi="Arial" w:cs="Arial"/>
          <w:sz w:val="22"/>
          <w:szCs w:val="22"/>
        </w:rPr>
      </w:pPr>
    </w:p>
    <w:p w:rsidR="0072763A" w:rsidRDefault="0072763A" w:rsidP="006B670A">
      <w:pPr>
        <w:spacing w:line="276" w:lineRule="auto"/>
        <w:rPr>
          <w:rFonts w:ascii="Arial" w:hAnsi="Arial" w:cs="Arial"/>
          <w:sz w:val="22"/>
          <w:szCs w:val="22"/>
        </w:rPr>
      </w:pPr>
      <w:r w:rsidRPr="002D04BA">
        <w:rPr>
          <w:rFonts w:ascii="Arial" w:hAnsi="Arial" w:cs="Arial"/>
          <w:sz w:val="22"/>
          <w:szCs w:val="22"/>
        </w:rPr>
        <w:t>Los derechos de los Ciudadanos duranguenses se suspenden:</w:t>
      </w:r>
    </w:p>
    <w:p w:rsidR="00A02B72" w:rsidRPr="002D04BA" w:rsidRDefault="00A02B72" w:rsidP="006B670A">
      <w:pPr>
        <w:spacing w:line="276" w:lineRule="auto"/>
        <w:rPr>
          <w:rFonts w:ascii="Arial" w:hAnsi="Arial" w:cs="Arial"/>
          <w:sz w:val="22"/>
          <w:szCs w:val="22"/>
        </w:rPr>
      </w:pPr>
    </w:p>
    <w:p w:rsidR="0072763A" w:rsidRPr="002D04BA" w:rsidRDefault="0072763A" w:rsidP="006B670A">
      <w:pPr>
        <w:numPr>
          <w:ilvl w:val="0"/>
          <w:numId w:val="34"/>
        </w:numPr>
        <w:spacing w:line="276" w:lineRule="auto"/>
        <w:ind w:left="0" w:firstLine="0"/>
        <w:jc w:val="both"/>
        <w:rPr>
          <w:rFonts w:ascii="Arial" w:hAnsi="Arial" w:cs="Arial"/>
          <w:sz w:val="22"/>
          <w:szCs w:val="22"/>
        </w:rPr>
      </w:pPr>
      <w:r w:rsidRPr="002D04BA">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rsidR="0072763A" w:rsidRPr="002D04BA" w:rsidRDefault="0072763A" w:rsidP="006B670A">
      <w:pPr>
        <w:spacing w:line="276" w:lineRule="auto"/>
        <w:ind w:left="720"/>
        <w:jc w:val="both"/>
        <w:rPr>
          <w:rFonts w:ascii="Arial" w:hAnsi="Arial" w:cs="Arial"/>
          <w:sz w:val="22"/>
          <w:szCs w:val="22"/>
        </w:rPr>
      </w:pPr>
    </w:p>
    <w:p w:rsidR="0072763A" w:rsidRPr="002D04BA" w:rsidRDefault="0072763A" w:rsidP="006B670A">
      <w:pPr>
        <w:numPr>
          <w:ilvl w:val="0"/>
          <w:numId w:val="34"/>
        </w:numPr>
        <w:tabs>
          <w:tab w:val="left" w:pos="709"/>
        </w:tabs>
        <w:spacing w:line="276" w:lineRule="auto"/>
        <w:ind w:left="0" w:firstLine="0"/>
        <w:jc w:val="both"/>
        <w:rPr>
          <w:rFonts w:ascii="Arial" w:hAnsi="Arial" w:cs="Arial"/>
          <w:sz w:val="22"/>
          <w:szCs w:val="22"/>
        </w:rPr>
      </w:pPr>
      <w:r w:rsidRPr="002D04BA">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rsidR="0072763A" w:rsidRPr="002D04BA" w:rsidRDefault="0072763A" w:rsidP="006B670A">
      <w:pPr>
        <w:tabs>
          <w:tab w:val="left" w:pos="709"/>
          <w:tab w:val="left" w:pos="907"/>
        </w:tabs>
        <w:spacing w:line="276" w:lineRule="auto"/>
        <w:jc w:val="both"/>
        <w:rPr>
          <w:rFonts w:ascii="Arial" w:hAnsi="Arial" w:cs="Arial"/>
          <w:sz w:val="22"/>
          <w:szCs w:val="22"/>
        </w:rPr>
      </w:pPr>
    </w:p>
    <w:p w:rsidR="0072763A" w:rsidRDefault="0072763A" w:rsidP="006B670A">
      <w:pPr>
        <w:numPr>
          <w:ilvl w:val="0"/>
          <w:numId w:val="34"/>
        </w:numPr>
        <w:tabs>
          <w:tab w:val="left" w:pos="709"/>
        </w:tabs>
        <w:spacing w:line="276" w:lineRule="auto"/>
        <w:ind w:left="0" w:firstLine="0"/>
        <w:rPr>
          <w:rFonts w:ascii="Arial" w:hAnsi="Arial" w:cs="Arial"/>
          <w:sz w:val="22"/>
          <w:szCs w:val="22"/>
        </w:rPr>
      </w:pPr>
      <w:r w:rsidRPr="002D04BA">
        <w:rPr>
          <w:rFonts w:ascii="Arial" w:hAnsi="Arial" w:cs="Arial"/>
          <w:sz w:val="22"/>
          <w:szCs w:val="22"/>
        </w:rPr>
        <w:t xml:space="preserve">Por estado de interdicción judicialmente declarado. </w:t>
      </w:r>
    </w:p>
    <w:p w:rsidR="00A02B72" w:rsidRPr="002D04BA" w:rsidRDefault="00A02B72" w:rsidP="006B670A">
      <w:pPr>
        <w:tabs>
          <w:tab w:val="left" w:pos="284"/>
          <w:tab w:val="left" w:pos="907"/>
        </w:tabs>
        <w:spacing w:line="276" w:lineRule="auto"/>
        <w:rPr>
          <w:rFonts w:ascii="Arial" w:hAnsi="Arial" w:cs="Arial"/>
          <w:sz w:val="22"/>
          <w:szCs w:val="22"/>
        </w:rPr>
      </w:pPr>
    </w:p>
    <w:p w:rsidR="0072763A" w:rsidRPr="002D04BA" w:rsidRDefault="0072763A" w:rsidP="006B670A">
      <w:pPr>
        <w:pStyle w:val="Prrafodelista"/>
        <w:numPr>
          <w:ilvl w:val="0"/>
          <w:numId w:val="34"/>
        </w:numPr>
        <w:tabs>
          <w:tab w:val="left" w:pos="709"/>
        </w:tabs>
        <w:spacing w:line="276" w:lineRule="auto"/>
        <w:ind w:left="0" w:firstLine="0"/>
        <w:jc w:val="both"/>
        <w:rPr>
          <w:rFonts w:ascii="Arial" w:hAnsi="Arial" w:cs="Arial"/>
          <w:sz w:val="22"/>
          <w:szCs w:val="22"/>
        </w:rPr>
      </w:pPr>
      <w:r w:rsidRPr="002D04BA">
        <w:rPr>
          <w:rFonts w:ascii="Arial" w:hAnsi="Arial" w:cs="Arial"/>
          <w:sz w:val="22"/>
          <w:szCs w:val="22"/>
        </w:rPr>
        <w:t>En los casos y términos previstos por la Constitución Política de los    Estados Unidos Mexicanos.</w:t>
      </w:r>
    </w:p>
    <w:p w:rsidR="0072763A" w:rsidRPr="002D04BA" w:rsidRDefault="0072763A" w:rsidP="006B670A">
      <w:pPr>
        <w:pStyle w:val="Prrafodelista"/>
        <w:tabs>
          <w:tab w:val="left" w:pos="709"/>
          <w:tab w:val="left" w:pos="2506"/>
        </w:tabs>
        <w:spacing w:line="276" w:lineRule="auto"/>
        <w:rPr>
          <w:rFonts w:ascii="Arial" w:hAnsi="Arial" w:cs="Arial"/>
          <w:sz w:val="22"/>
          <w:szCs w:val="22"/>
        </w:rPr>
      </w:pPr>
      <w:r w:rsidRPr="002D04BA">
        <w:rPr>
          <w:rFonts w:ascii="Arial" w:hAnsi="Arial" w:cs="Arial"/>
          <w:sz w:val="22"/>
          <w:szCs w:val="22"/>
        </w:rPr>
        <w:tab/>
      </w:r>
    </w:p>
    <w:p w:rsidR="0072763A" w:rsidRPr="002D04BA" w:rsidRDefault="0072763A" w:rsidP="006B670A">
      <w:pPr>
        <w:tabs>
          <w:tab w:val="left" w:pos="709"/>
          <w:tab w:val="left" w:pos="907"/>
        </w:tabs>
        <w:spacing w:line="276" w:lineRule="auto"/>
        <w:rPr>
          <w:rFonts w:ascii="Arial" w:hAnsi="Arial" w:cs="Arial"/>
          <w:sz w:val="22"/>
          <w:szCs w:val="22"/>
        </w:rPr>
      </w:pPr>
      <w:r w:rsidRPr="002D04BA">
        <w:rPr>
          <w:rFonts w:ascii="Arial" w:hAnsi="Arial" w:cs="Arial"/>
          <w:sz w:val="22"/>
          <w:szCs w:val="22"/>
        </w:rPr>
        <w:t>Los derechos del ciudadano se recobrarán al cesar la causa que dio motivo a la suspensión, excepto lo dispuesto en las fracciones I y II.</w:t>
      </w:r>
    </w:p>
    <w:p w:rsidR="004F11BA" w:rsidRPr="002D04BA" w:rsidRDefault="004F11BA" w:rsidP="006B670A">
      <w:pPr>
        <w:spacing w:line="276" w:lineRule="auto"/>
        <w:jc w:val="both"/>
        <w:rPr>
          <w:rFonts w:ascii="Arial" w:hAnsi="Arial" w:cs="Arial"/>
          <w:b/>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56.-</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Son derechos de los ciudadanos y ciudadanas duranguenses los que para todo mexicano consigna la Constitución Política de los Estados Unidos Mexicanos, además de los siguientes: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24"/>
        </w:numPr>
        <w:tabs>
          <w:tab w:val="left" w:pos="567"/>
          <w:tab w:val="left" w:pos="907"/>
        </w:tabs>
        <w:spacing w:line="276" w:lineRule="auto"/>
        <w:ind w:left="0" w:firstLine="0"/>
        <w:jc w:val="both"/>
        <w:rPr>
          <w:rFonts w:ascii="Arial" w:hAnsi="Arial" w:cs="Arial"/>
          <w:sz w:val="22"/>
          <w:szCs w:val="22"/>
        </w:rPr>
      </w:pPr>
      <w:r w:rsidRPr="002D04BA">
        <w:rPr>
          <w:rFonts w:ascii="Arial" w:hAnsi="Arial" w:cs="Arial"/>
          <w:sz w:val="22"/>
          <w:szCs w:val="22"/>
        </w:rPr>
        <w:t>Solicitar su registro de candidatura de manera independiente ante la autoridad electoral, cumpliendo con los requisitos, condiciones y términos que determine la ley.</w:t>
      </w:r>
    </w:p>
    <w:p w:rsidR="0072763A" w:rsidRPr="002D04BA" w:rsidRDefault="0072763A" w:rsidP="006B670A">
      <w:pPr>
        <w:pStyle w:val="Prrafodelista"/>
        <w:tabs>
          <w:tab w:val="left" w:pos="567"/>
          <w:tab w:val="left" w:pos="907"/>
        </w:tabs>
        <w:spacing w:line="276" w:lineRule="auto"/>
        <w:ind w:left="0"/>
        <w:rPr>
          <w:rFonts w:ascii="Arial" w:hAnsi="Arial" w:cs="Arial"/>
          <w:sz w:val="22"/>
          <w:szCs w:val="22"/>
        </w:rPr>
      </w:pPr>
    </w:p>
    <w:p w:rsidR="0072763A" w:rsidRPr="002D04BA" w:rsidRDefault="0072763A" w:rsidP="006B670A">
      <w:pPr>
        <w:pStyle w:val="Prrafodelista"/>
        <w:numPr>
          <w:ilvl w:val="0"/>
          <w:numId w:val="24"/>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Participar en los procesos de plebiscito, referéndum, consulta popular, e iniciativa ciudadana.</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4"/>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Conformar partidos y agrupaciones políticas, afiliarse o desafiliarse libremente de ellos y participar en todas las decisiones que adopten.</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4"/>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Exigir la rendición de cuentas de sus representantes y fiscalizar los actos de los poderes públicos.</w:t>
      </w:r>
    </w:p>
    <w:p w:rsidR="004E3C79" w:rsidRPr="00A02B72" w:rsidRDefault="00A02B72" w:rsidP="006B670A">
      <w:pPr>
        <w:pStyle w:val="Prrafodelista"/>
        <w:tabs>
          <w:tab w:val="left" w:pos="567"/>
        </w:tabs>
        <w:spacing w:line="276" w:lineRule="auto"/>
        <w:ind w:left="0"/>
        <w:jc w:val="right"/>
        <w:rPr>
          <w:rFonts w:asciiTheme="minorHAnsi" w:hAnsiTheme="minorHAnsi" w:cs="Arial"/>
          <w:i/>
          <w:color w:val="0070C0"/>
          <w:sz w:val="16"/>
          <w:szCs w:val="22"/>
        </w:rPr>
      </w:pPr>
      <w:r w:rsidRPr="00A02B72">
        <w:rPr>
          <w:rFonts w:asciiTheme="minorHAnsi" w:hAnsiTheme="minorHAnsi" w:cs="Arial"/>
          <w:i/>
          <w:color w:val="0070C0"/>
          <w:sz w:val="16"/>
          <w:szCs w:val="22"/>
        </w:rPr>
        <w:t>FRACCIÓN DEROGADA POR DEC. 128, P. O. 19, 6 DE MARZO DE 2014.</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57.-</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Son obligaciones de todo ciudadano y ciudadana duranguense:</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16"/>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16"/>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Votar en las elecciones y tomar parte en los mecanismos de democracia participativa en los términos que señale la ley.</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16"/>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Desempeñar los cargos de elección popular de la Federación, del Estado y de los municipios, que en ningún caso serán gratuitos, ni renunciables.</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16"/>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Desempeñar los cargos concejiles del Municipio donde resida, las funciones electorales y las de jurado.</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16"/>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Contribuir para los gastos públicos del Estado y Municipio en que residan, de la manera proporcional y equitativa que dispongan las leyes.</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16"/>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Ser promotores de la cultura de legalidad del Estado.</w:t>
      </w:r>
    </w:p>
    <w:p w:rsidR="0072763A" w:rsidRPr="002D04BA" w:rsidRDefault="0072763A" w:rsidP="006B670A">
      <w:pPr>
        <w:spacing w:line="276" w:lineRule="auto"/>
        <w:jc w:val="both"/>
        <w:rPr>
          <w:rFonts w:ascii="Arial" w:hAnsi="Arial" w:cs="Arial"/>
          <w:b/>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58.-</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extranjeros que se encuentren en el territorio del Estado tendrán los mismos derechos y obligaciones que los duranguenses, de acuerdo con la presente Constitución.</w:t>
      </w:r>
    </w:p>
    <w:p w:rsidR="0072763A" w:rsidRDefault="0072763A" w:rsidP="006B670A">
      <w:pPr>
        <w:spacing w:line="276" w:lineRule="auto"/>
        <w:jc w:val="center"/>
        <w:rPr>
          <w:rFonts w:ascii="Arial" w:hAnsi="Arial" w:cs="Arial"/>
          <w:b/>
          <w:sz w:val="22"/>
          <w:szCs w:val="22"/>
        </w:rPr>
      </w:pPr>
    </w:p>
    <w:p w:rsidR="00A02B72" w:rsidRPr="002D04BA" w:rsidRDefault="00A02B72"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III</w:t>
      </w:r>
    </w:p>
    <w:p w:rsidR="0072763A" w:rsidRPr="002D04BA" w:rsidRDefault="00A02B72" w:rsidP="006B670A">
      <w:pPr>
        <w:spacing w:line="276" w:lineRule="auto"/>
        <w:jc w:val="center"/>
        <w:rPr>
          <w:rFonts w:ascii="Arial" w:hAnsi="Arial" w:cs="Arial"/>
          <w:b/>
          <w:sz w:val="22"/>
          <w:szCs w:val="22"/>
        </w:rPr>
      </w:pPr>
      <w:r>
        <w:rPr>
          <w:rFonts w:ascii="Arial" w:hAnsi="Arial" w:cs="Arial"/>
          <w:b/>
          <w:sz w:val="22"/>
          <w:szCs w:val="22"/>
        </w:rPr>
        <w:t>De las Formas de Participación C</w:t>
      </w:r>
      <w:r w:rsidR="0072763A" w:rsidRPr="002D04BA">
        <w:rPr>
          <w:rFonts w:ascii="Arial" w:hAnsi="Arial" w:cs="Arial"/>
          <w:b/>
          <w:sz w:val="22"/>
          <w:szCs w:val="22"/>
        </w:rPr>
        <w:t>iudadana</w:t>
      </w:r>
    </w:p>
    <w:p w:rsidR="0072763A" w:rsidRPr="002D04BA" w:rsidRDefault="0072763A" w:rsidP="006B670A">
      <w:pPr>
        <w:spacing w:line="276" w:lineRule="auto"/>
        <w:jc w:val="both"/>
        <w:rPr>
          <w:rFonts w:ascii="Arial" w:hAnsi="Arial" w:cs="Arial"/>
          <w:sz w:val="22"/>
          <w:szCs w:val="22"/>
        </w:rPr>
      </w:pPr>
    </w:p>
    <w:p w:rsidR="00A02B72" w:rsidRPr="00A02B72" w:rsidRDefault="0072763A" w:rsidP="006B670A">
      <w:pPr>
        <w:tabs>
          <w:tab w:val="left" w:pos="6553"/>
        </w:tabs>
        <w:spacing w:line="276" w:lineRule="auto"/>
        <w:rPr>
          <w:rFonts w:ascii="Arial" w:hAnsi="Arial" w:cs="Arial"/>
          <w:b/>
          <w:sz w:val="22"/>
          <w:szCs w:val="22"/>
        </w:rPr>
      </w:pPr>
      <w:r w:rsidRPr="002D04BA">
        <w:rPr>
          <w:rFonts w:ascii="Arial" w:hAnsi="Arial" w:cs="Arial"/>
          <w:b/>
          <w:sz w:val="22"/>
          <w:szCs w:val="22"/>
        </w:rPr>
        <w:t xml:space="preserve">Artículo 59.- </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Para los efectos de democracia participativa que contiene esta Constitución, se entiende por:</w:t>
      </w:r>
    </w:p>
    <w:p w:rsidR="0072763A" w:rsidRPr="002D04BA" w:rsidRDefault="0072763A" w:rsidP="006B670A">
      <w:pPr>
        <w:spacing w:line="276" w:lineRule="auto"/>
        <w:rPr>
          <w:rFonts w:ascii="Arial" w:hAnsi="Arial" w:cs="Arial"/>
          <w:sz w:val="22"/>
          <w:szCs w:val="22"/>
        </w:rPr>
      </w:pPr>
    </w:p>
    <w:p w:rsidR="0072763A" w:rsidRPr="00316069" w:rsidRDefault="0072763A" w:rsidP="006B670A">
      <w:pPr>
        <w:pStyle w:val="Prrafodelista"/>
        <w:numPr>
          <w:ilvl w:val="0"/>
          <w:numId w:val="41"/>
        </w:numPr>
        <w:spacing w:line="276" w:lineRule="auto"/>
        <w:ind w:left="0" w:firstLine="0"/>
        <w:jc w:val="both"/>
        <w:rPr>
          <w:rFonts w:ascii="Arial" w:hAnsi="Arial" w:cs="Arial"/>
          <w:sz w:val="22"/>
          <w:szCs w:val="22"/>
        </w:rPr>
      </w:pPr>
      <w:r w:rsidRPr="00316069">
        <w:rPr>
          <w:rFonts w:ascii="Arial" w:hAnsi="Arial" w:cs="Arial"/>
          <w:sz w:val="22"/>
          <w:szCs w:val="22"/>
        </w:rPr>
        <w:lastRenderedPageBreak/>
        <w:t>Plebiscito, a la consulta ciudadana sobre la aprobación o rechazo de un acto o decisión del Poder Ejecutivo o de los ayuntamientos, trascendental para la vida pública del Estado o de los municipios.</w:t>
      </w:r>
    </w:p>
    <w:p w:rsidR="0072763A" w:rsidRPr="002D04BA" w:rsidRDefault="0072763A" w:rsidP="006B670A">
      <w:pPr>
        <w:spacing w:line="276" w:lineRule="auto"/>
        <w:jc w:val="both"/>
        <w:rPr>
          <w:rFonts w:ascii="Arial" w:hAnsi="Arial" w:cs="Arial"/>
          <w:sz w:val="22"/>
          <w:szCs w:val="22"/>
        </w:rPr>
      </w:pPr>
    </w:p>
    <w:p w:rsidR="0072763A" w:rsidRPr="00316069" w:rsidRDefault="0072763A" w:rsidP="006B670A">
      <w:pPr>
        <w:pStyle w:val="Prrafodelista"/>
        <w:numPr>
          <w:ilvl w:val="0"/>
          <w:numId w:val="41"/>
        </w:numPr>
        <w:spacing w:line="276" w:lineRule="auto"/>
        <w:ind w:left="0" w:firstLine="0"/>
        <w:jc w:val="both"/>
        <w:rPr>
          <w:rFonts w:ascii="Arial" w:hAnsi="Arial" w:cs="Arial"/>
          <w:sz w:val="22"/>
          <w:szCs w:val="22"/>
        </w:rPr>
      </w:pPr>
      <w:r w:rsidRPr="00316069">
        <w:rPr>
          <w:rFonts w:ascii="Arial" w:hAnsi="Arial" w:cs="Arial"/>
          <w:sz w:val="22"/>
          <w:szCs w:val="22"/>
        </w:rPr>
        <w:t>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rsidR="0072763A" w:rsidRPr="002D04BA" w:rsidRDefault="0072763A" w:rsidP="006B670A">
      <w:pPr>
        <w:spacing w:line="276" w:lineRule="auto"/>
        <w:jc w:val="both"/>
        <w:rPr>
          <w:rFonts w:ascii="Arial" w:hAnsi="Arial" w:cs="Arial"/>
          <w:sz w:val="22"/>
          <w:szCs w:val="22"/>
        </w:rPr>
      </w:pPr>
    </w:p>
    <w:p w:rsidR="0072763A" w:rsidRPr="00316069" w:rsidRDefault="0072763A" w:rsidP="006B670A">
      <w:pPr>
        <w:pStyle w:val="Prrafodelista"/>
        <w:numPr>
          <w:ilvl w:val="0"/>
          <w:numId w:val="41"/>
        </w:numPr>
        <w:spacing w:line="276" w:lineRule="auto"/>
        <w:ind w:left="0" w:firstLine="0"/>
        <w:jc w:val="both"/>
        <w:rPr>
          <w:rFonts w:ascii="Arial" w:hAnsi="Arial" w:cs="Arial"/>
          <w:sz w:val="22"/>
          <w:szCs w:val="22"/>
        </w:rPr>
      </w:pPr>
      <w:r w:rsidRPr="00316069">
        <w:rPr>
          <w:rFonts w:ascii="Arial" w:hAnsi="Arial" w:cs="Arial"/>
          <w:sz w:val="22"/>
          <w:szCs w:val="22"/>
        </w:rPr>
        <w:t>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rsidR="0072763A" w:rsidRPr="002D04BA" w:rsidRDefault="0072763A" w:rsidP="006B670A">
      <w:pPr>
        <w:spacing w:line="276" w:lineRule="auto"/>
        <w:jc w:val="both"/>
        <w:rPr>
          <w:rFonts w:ascii="Arial" w:hAnsi="Arial" w:cs="Arial"/>
          <w:sz w:val="22"/>
          <w:szCs w:val="22"/>
        </w:rPr>
      </w:pPr>
    </w:p>
    <w:p w:rsidR="0072763A" w:rsidRPr="00316069" w:rsidRDefault="0072763A" w:rsidP="006B670A">
      <w:pPr>
        <w:pStyle w:val="Prrafodelista"/>
        <w:numPr>
          <w:ilvl w:val="0"/>
          <w:numId w:val="41"/>
        </w:numPr>
        <w:spacing w:line="276" w:lineRule="auto"/>
        <w:ind w:left="0" w:firstLine="0"/>
        <w:jc w:val="both"/>
        <w:rPr>
          <w:rFonts w:ascii="Arial" w:hAnsi="Arial" w:cs="Arial"/>
          <w:sz w:val="22"/>
          <w:szCs w:val="22"/>
        </w:rPr>
      </w:pPr>
      <w:r w:rsidRPr="00316069">
        <w:rPr>
          <w:rFonts w:ascii="Arial" w:hAnsi="Arial" w:cs="Arial"/>
          <w:sz w:val="22"/>
          <w:szCs w:val="22"/>
        </w:rPr>
        <w:t>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La ley establecerá los lineamientos para la procedencia, organización y demás reglas de las figuras de participación ciudadana. </w:t>
      </w:r>
    </w:p>
    <w:p w:rsidR="0072763A" w:rsidRDefault="0072763A" w:rsidP="006B670A">
      <w:pPr>
        <w:spacing w:line="276" w:lineRule="auto"/>
        <w:jc w:val="both"/>
        <w:rPr>
          <w:rFonts w:ascii="Arial" w:hAnsi="Arial" w:cs="Arial"/>
          <w:sz w:val="22"/>
          <w:szCs w:val="22"/>
        </w:rPr>
      </w:pPr>
    </w:p>
    <w:p w:rsidR="00A02B72" w:rsidRPr="002D04BA" w:rsidRDefault="00A02B72" w:rsidP="006B670A">
      <w:pPr>
        <w:spacing w:line="276" w:lineRule="auto"/>
        <w:jc w:val="both"/>
        <w:rPr>
          <w:rFonts w:ascii="Arial" w:hAnsi="Arial" w:cs="Arial"/>
          <w:sz w:val="22"/>
          <w:szCs w:val="22"/>
        </w:rPr>
      </w:pPr>
    </w:p>
    <w:p w:rsidR="0072763A" w:rsidRPr="002D04BA" w:rsidRDefault="00316069" w:rsidP="006B670A">
      <w:pPr>
        <w:spacing w:line="276" w:lineRule="auto"/>
        <w:jc w:val="center"/>
        <w:rPr>
          <w:rFonts w:ascii="Arial" w:hAnsi="Arial" w:cs="Arial"/>
          <w:b/>
          <w:sz w:val="22"/>
          <w:szCs w:val="22"/>
        </w:rPr>
      </w:pPr>
      <w:r>
        <w:rPr>
          <w:rFonts w:ascii="Arial" w:hAnsi="Arial" w:cs="Arial"/>
          <w:b/>
          <w:sz w:val="22"/>
          <w:szCs w:val="22"/>
        </w:rPr>
        <w:t>Título C</w:t>
      </w:r>
      <w:r w:rsidR="0072763A" w:rsidRPr="002D04BA">
        <w:rPr>
          <w:rFonts w:ascii="Arial" w:hAnsi="Arial" w:cs="Arial"/>
          <w:b/>
          <w:sz w:val="22"/>
          <w:szCs w:val="22"/>
        </w:rPr>
        <w:t>uarto</w:t>
      </w:r>
    </w:p>
    <w:p w:rsidR="0072763A" w:rsidRPr="002D04BA" w:rsidRDefault="00316069" w:rsidP="006B670A">
      <w:pPr>
        <w:spacing w:line="276" w:lineRule="auto"/>
        <w:jc w:val="center"/>
        <w:rPr>
          <w:rFonts w:ascii="Arial" w:hAnsi="Arial" w:cs="Arial"/>
          <w:b/>
          <w:sz w:val="22"/>
          <w:szCs w:val="22"/>
        </w:rPr>
      </w:pPr>
      <w:r>
        <w:rPr>
          <w:rFonts w:ascii="Arial" w:hAnsi="Arial" w:cs="Arial"/>
          <w:b/>
          <w:sz w:val="22"/>
          <w:szCs w:val="22"/>
        </w:rPr>
        <w:t>De la Soberanía y Forma de G</w:t>
      </w:r>
      <w:r w:rsidR="0072763A" w:rsidRPr="002D04BA">
        <w:rPr>
          <w:rFonts w:ascii="Arial" w:hAnsi="Arial" w:cs="Arial"/>
          <w:b/>
          <w:sz w:val="22"/>
          <w:szCs w:val="22"/>
        </w:rPr>
        <w:t>obierno</w:t>
      </w:r>
    </w:p>
    <w:p w:rsidR="0072763A" w:rsidRPr="002D04BA" w:rsidRDefault="0072763A"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w:t>
      </w:r>
    </w:p>
    <w:p w:rsidR="0072763A" w:rsidRPr="002D04BA" w:rsidRDefault="00316069" w:rsidP="006B670A">
      <w:pPr>
        <w:spacing w:line="276" w:lineRule="auto"/>
        <w:jc w:val="center"/>
        <w:rPr>
          <w:rFonts w:ascii="Arial" w:hAnsi="Arial" w:cs="Arial"/>
          <w:b/>
          <w:sz w:val="22"/>
          <w:szCs w:val="22"/>
        </w:rPr>
      </w:pPr>
      <w:r>
        <w:rPr>
          <w:rFonts w:ascii="Arial" w:hAnsi="Arial" w:cs="Arial"/>
          <w:b/>
          <w:sz w:val="22"/>
          <w:szCs w:val="22"/>
        </w:rPr>
        <w:t>Disposiciones G</w:t>
      </w:r>
      <w:r w:rsidR="0072763A" w:rsidRPr="002D04BA">
        <w:rPr>
          <w:rFonts w:ascii="Arial" w:hAnsi="Arial" w:cs="Arial"/>
          <w:b/>
          <w:sz w:val="22"/>
          <w:szCs w:val="22"/>
        </w:rPr>
        <w:t>enerales</w:t>
      </w:r>
    </w:p>
    <w:p w:rsidR="0072763A" w:rsidRPr="002D04BA" w:rsidRDefault="0072763A" w:rsidP="006B670A">
      <w:pPr>
        <w:tabs>
          <w:tab w:val="left" w:pos="2763"/>
        </w:tabs>
        <w:spacing w:line="276" w:lineRule="auto"/>
        <w:jc w:val="center"/>
        <w:rPr>
          <w:rFonts w:ascii="Arial" w:hAnsi="Arial" w:cs="Arial"/>
          <w:sz w:val="22"/>
          <w:szCs w:val="22"/>
        </w:rPr>
      </w:pPr>
    </w:p>
    <w:p w:rsidR="0072763A" w:rsidRPr="006B670A" w:rsidRDefault="0072763A" w:rsidP="006B670A">
      <w:pPr>
        <w:tabs>
          <w:tab w:val="left" w:pos="2763"/>
        </w:tabs>
        <w:spacing w:line="276" w:lineRule="auto"/>
        <w:jc w:val="both"/>
        <w:rPr>
          <w:rFonts w:ascii="Arial" w:hAnsi="Arial" w:cs="Arial"/>
          <w:b/>
          <w:sz w:val="22"/>
          <w:szCs w:val="22"/>
        </w:rPr>
      </w:pPr>
      <w:r w:rsidRPr="002D04BA">
        <w:rPr>
          <w:rFonts w:ascii="Arial" w:hAnsi="Arial" w:cs="Arial"/>
          <w:b/>
          <w:sz w:val="22"/>
          <w:szCs w:val="22"/>
        </w:rPr>
        <w:t>Artículo 60.-</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de Durango reconoce y adopta en su régimen interior la forma de gobierno republicano, representativo, popular, democrático, participativo, laico, y federal.</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tabs>
          <w:tab w:val="left" w:pos="2763"/>
        </w:tabs>
        <w:spacing w:line="276" w:lineRule="auto"/>
        <w:jc w:val="both"/>
        <w:rPr>
          <w:rFonts w:ascii="Arial" w:hAnsi="Arial" w:cs="Arial"/>
          <w:b/>
          <w:sz w:val="22"/>
          <w:szCs w:val="22"/>
        </w:rPr>
      </w:pPr>
      <w:r w:rsidRPr="002D04BA">
        <w:rPr>
          <w:rFonts w:ascii="Arial" w:hAnsi="Arial" w:cs="Arial"/>
          <w:b/>
          <w:sz w:val="22"/>
          <w:szCs w:val="22"/>
        </w:rPr>
        <w:t>Artículo 61.-</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poder del Estado se divide para su ejercicio en Legislativo, Ejecutivo y Judicial.</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Nunca podrán reunirse dos o más de estos poderes en una sola persona o corporación, ni depositarse el Legislativo en un solo individuo.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Es obligación de los distintos órganos del poder público instituir relaciones de colaboración y coordinación para el cumplimiento eficaz de sus respectivas funciones.</w:t>
      </w:r>
    </w:p>
    <w:p w:rsidR="00FA6BC3" w:rsidRPr="002D04BA" w:rsidRDefault="00FA6BC3" w:rsidP="006B670A">
      <w:pPr>
        <w:spacing w:line="276" w:lineRule="auto"/>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II</w:t>
      </w:r>
    </w:p>
    <w:p w:rsidR="0072763A" w:rsidRPr="002D04BA" w:rsidRDefault="00316069" w:rsidP="006B670A">
      <w:pPr>
        <w:spacing w:line="276" w:lineRule="auto"/>
        <w:jc w:val="center"/>
        <w:rPr>
          <w:rFonts w:ascii="Arial" w:hAnsi="Arial" w:cs="Arial"/>
          <w:b/>
          <w:sz w:val="22"/>
          <w:szCs w:val="22"/>
        </w:rPr>
      </w:pPr>
      <w:r>
        <w:rPr>
          <w:rFonts w:ascii="Arial" w:hAnsi="Arial" w:cs="Arial"/>
          <w:b/>
          <w:sz w:val="22"/>
          <w:szCs w:val="22"/>
        </w:rPr>
        <w:t>De la S</w:t>
      </w:r>
      <w:r w:rsidR="0072763A" w:rsidRPr="002D04BA">
        <w:rPr>
          <w:rFonts w:ascii="Arial" w:hAnsi="Arial" w:cs="Arial"/>
          <w:b/>
          <w:sz w:val="22"/>
          <w:szCs w:val="22"/>
        </w:rPr>
        <w:t>oberanía</w:t>
      </w:r>
    </w:p>
    <w:p w:rsidR="0072763A" w:rsidRPr="002D04BA" w:rsidRDefault="0072763A" w:rsidP="006B670A">
      <w:pPr>
        <w:spacing w:line="276" w:lineRule="auto"/>
        <w:jc w:val="center"/>
        <w:rPr>
          <w:rFonts w:ascii="Arial" w:hAnsi="Arial" w:cs="Arial"/>
          <w:b/>
          <w:sz w:val="22"/>
          <w:szCs w:val="22"/>
        </w:rPr>
      </w:pPr>
    </w:p>
    <w:p w:rsidR="0072763A" w:rsidRPr="002D04BA" w:rsidRDefault="0072763A" w:rsidP="006B670A">
      <w:pPr>
        <w:spacing w:line="276" w:lineRule="auto"/>
        <w:jc w:val="both"/>
        <w:rPr>
          <w:rFonts w:ascii="Arial" w:hAnsi="Arial" w:cs="Arial"/>
          <w:b/>
          <w:sz w:val="22"/>
          <w:szCs w:val="22"/>
        </w:rPr>
      </w:pPr>
      <w:r w:rsidRPr="002D04BA">
        <w:rPr>
          <w:rFonts w:ascii="Arial" w:hAnsi="Arial" w:cs="Arial"/>
          <w:b/>
          <w:sz w:val="22"/>
          <w:szCs w:val="22"/>
        </w:rPr>
        <w:t xml:space="preserve">Artículo 62.- </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Todo poder público dimana del pueblo y se instituye para su beneficio. El pueblo tiene en todo tiempo el inalienable derecho de modificar la presente Constitución.</w:t>
      </w:r>
    </w:p>
    <w:p w:rsidR="0072763A" w:rsidRPr="002D04BA" w:rsidRDefault="0072763A" w:rsidP="006B670A">
      <w:pPr>
        <w:spacing w:line="276" w:lineRule="auto"/>
        <w:jc w:val="both"/>
        <w:rPr>
          <w:rFonts w:ascii="Arial" w:hAnsi="Arial" w:cs="Arial"/>
          <w:sz w:val="22"/>
          <w:szCs w:val="22"/>
          <w:highlight w:val="yellow"/>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Escudo e Himno de Durango deben estar vinculados a la identidad duranguense, y la ley determinará sus usos.</w:t>
      </w:r>
    </w:p>
    <w:p w:rsidR="0072763A" w:rsidRPr="002D04BA" w:rsidRDefault="0072763A" w:rsidP="006B670A">
      <w:pPr>
        <w:spacing w:line="276" w:lineRule="auto"/>
        <w:jc w:val="both"/>
        <w:rPr>
          <w:rFonts w:ascii="Arial" w:hAnsi="Arial" w:cs="Arial"/>
          <w:sz w:val="22"/>
          <w:szCs w:val="22"/>
          <w:highlight w:val="yellow"/>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III</w:t>
      </w:r>
    </w:p>
    <w:p w:rsidR="0072763A" w:rsidRPr="002D04BA" w:rsidRDefault="00316069" w:rsidP="006B670A">
      <w:pPr>
        <w:spacing w:line="276" w:lineRule="auto"/>
        <w:jc w:val="center"/>
        <w:rPr>
          <w:rFonts w:ascii="Arial" w:hAnsi="Arial" w:cs="Arial"/>
          <w:b/>
          <w:sz w:val="22"/>
          <w:szCs w:val="22"/>
        </w:rPr>
      </w:pPr>
      <w:r>
        <w:rPr>
          <w:rFonts w:ascii="Arial" w:hAnsi="Arial" w:cs="Arial"/>
          <w:b/>
          <w:sz w:val="22"/>
          <w:szCs w:val="22"/>
        </w:rPr>
        <w:t>De las E</w:t>
      </w:r>
      <w:r w:rsidR="0072763A" w:rsidRPr="002D04BA">
        <w:rPr>
          <w:rFonts w:ascii="Arial" w:hAnsi="Arial" w:cs="Arial"/>
          <w:b/>
          <w:sz w:val="22"/>
          <w:szCs w:val="22"/>
        </w:rPr>
        <w:t>lecciones</w:t>
      </w:r>
    </w:p>
    <w:p w:rsidR="0072763A" w:rsidRPr="002D04BA" w:rsidRDefault="0072763A" w:rsidP="006B670A">
      <w:pPr>
        <w:spacing w:line="276" w:lineRule="auto"/>
        <w:jc w:val="both"/>
        <w:rPr>
          <w:rFonts w:ascii="Arial" w:hAnsi="Arial" w:cs="Arial"/>
          <w:sz w:val="22"/>
          <w:szCs w:val="22"/>
          <w:highlight w:val="yellow"/>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Artículo 63.-</w:t>
      </w:r>
    </w:p>
    <w:p w:rsidR="00454F33" w:rsidRPr="002D04BA" w:rsidRDefault="00454F33" w:rsidP="006B670A">
      <w:pPr>
        <w:spacing w:line="276" w:lineRule="auto"/>
        <w:jc w:val="both"/>
        <w:rPr>
          <w:rFonts w:ascii="Arial" w:hAnsi="Arial" w:cs="Arial"/>
          <w:sz w:val="22"/>
          <w:szCs w:val="22"/>
        </w:rPr>
      </w:pPr>
      <w:r w:rsidRPr="002D04BA">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rsidR="00316069" w:rsidRDefault="00023E6E" w:rsidP="006B670A">
      <w:pPr>
        <w:pStyle w:val="Textoindependiente"/>
        <w:spacing w:line="276" w:lineRule="auto"/>
        <w:jc w:val="right"/>
        <w:rPr>
          <w:rFonts w:asciiTheme="minorHAnsi" w:hAnsiTheme="minorHAnsi" w:cs="Arial"/>
          <w:i/>
          <w:color w:val="0070C0"/>
          <w:sz w:val="16"/>
          <w:szCs w:val="22"/>
        </w:rPr>
      </w:pPr>
      <w:r w:rsidRPr="00316069">
        <w:rPr>
          <w:rFonts w:asciiTheme="minorHAnsi" w:hAnsiTheme="minorHAnsi" w:cs="Arial"/>
          <w:i/>
          <w:color w:val="0070C0"/>
          <w:sz w:val="16"/>
          <w:szCs w:val="22"/>
        </w:rPr>
        <w:t>PÁRRAFO</w:t>
      </w:r>
      <w:r w:rsidR="005E2B0D" w:rsidRPr="00316069">
        <w:rPr>
          <w:rFonts w:asciiTheme="minorHAnsi" w:hAnsiTheme="minorHAnsi" w:cs="Arial"/>
          <w:i/>
          <w:color w:val="0070C0"/>
          <w:sz w:val="16"/>
          <w:szCs w:val="22"/>
        </w:rPr>
        <w:t xml:space="preserve"> REFORMADO POR DEC. 128</w:t>
      </w:r>
      <w:r w:rsidR="00316069">
        <w:rPr>
          <w:rFonts w:asciiTheme="minorHAnsi" w:hAnsiTheme="minorHAnsi" w:cs="Arial"/>
          <w:i/>
          <w:color w:val="0070C0"/>
          <w:sz w:val="16"/>
          <w:szCs w:val="22"/>
        </w:rPr>
        <w:t>,</w:t>
      </w:r>
      <w:r w:rsidR="005E2B0D" w:rsidRPr="00316069">
        <w:rPr>
          <w:rFonts w:asciiTheme="minorHAnsi" w:hAnsiTheme="minorHAnsi" w:cs="Arial"/>
          <w:i/>
          <w:color w:val="0070C0"/>
          <w:sz w:val="16"/>
          <w:szCs w:val="22"/>
        </w:rPr>
        <w:t xml:space="preserve"> P. O. 19</w:t>
      </w:r>
      <w:r w:rsidR="00316069">
        <w:rPr>
          <w:rFonts w:asciiTheme="minorHAnsi" w:hAnsiTheme="minorHAnsi" w:cs="Arial"/>
          <w:i/>
          <w:color w:val="0070C0"/>
          <w:sz w:val="16"/>
          <w:szCs w:val="22"/>
        </w:rPr>
        <w:t xml:space="preserve">, </w:t>
      </w:r>
      <w:r w:rsidR="005E2B0D" w:rsidRPr="00316069">
        <w:rPr>
          <w:rFonts w:asciiTheme="minorHAnsi" w:hAnsiTheme="minorHAnsi" w:cs="Arial"/>
          <w:i/>
          <w:color w:val="0070C0"/>
          <w:sz w:val="16"/>
          <w:szCs w:val="22"/>
        </w:rPr>
        <w:t xml:space="preserve"> 6 DE MARZO DE 2014.</w:t>
      </w:r>
    </w:p>
    <w:p w:rsidR="006B670A" w:rsidRDefault="006B670A" w:rsidP="006B670A">
      <w:pPr>
        <w:pStyle w:val="Textoindependiente"/>
        <w:spacing w:line="276" w:lineRule="auto"/>
        <w:rPr>
          <w:rFonts w:asciiTheme="minorHAnsi" w:hAnsiTheme="minorHAnsi" w:cs="Arial"/>
          <w:i/>
          <w:color w:val="0070C0"/>
          <w:sz w:val="16"/>
          <w:szCs w:val="22"/>
        </w:rPr>
      </w:pPr>
    </w:p>
    <w:p w:rsidR="0072763A" w:rsidRPr="00316069" w:rsidRDefault="0072763A" w:rsidP="006B670A">
      <w:pPr>
        <w:pStyle w:val="Textoindependiente"/>
        <w:spacing w:line="276" w:lineRule="auto"/>
        <w:rPr>
          <w:rFonts w:asciiTheme="minorHAnsi" w:hAnsiTheme="minorHAnsi" w:cs="Arial"/>
          <w:i/>
          <w:color w:val="0070C0"/>
          <w:sz w:val="16"/>
          <w:szCs w:val="22"/>
        </w:rPr>
      </w:pPr>
      <w:r w:rsidRPr="00316069">
        <w:rPr>
          <w:rFonts w:cs="Arial"/>
          <w:szCs w:val="22"/>
        </w:rPr>
        <w:lastRenderedPageBreak/>
        <w:t>Los tiempos de campañas no deberán exceder de sesenta días, la ley fijará su duración; las precampañas no podrán prolongarse más de las dos terceras partes de las respectivas campañas electorales.</w:t>
      </w:r>
    </w:p>
    <w:p w:rsidR="0072763A" w:rsidRPr="002D04BA" w:rsidRDefault="0072763A" w:rsidP="006B670A">
      <w:pPr>
        <w:spacing w:line="276" w:lineRule="auto"/>
        <w:jc w:val="both"/>
        <w:rPr>
          <w:rFonts w:ascii="Arial" w:hAnsi="Arial" w:cs="Arial"/>
          <w:sz w:val="22"/>
          <w:szCs w:val="22"/>
        </w:rPr>
      </w:pPr>
    </w:p>
    <w:p w:rsidR="00E61312" w:rsidRPr="002D04BA" w:rsidRDefault="00E61312" w:rsidP="006B670A">
      <w:pPr>
        <w:autoSpaceDE w:val="0"/>
        <w:autoSpaceDN w:val="0"/>
        <w:adjustRightInd w:val="0"/>
        <w:spacing w:line="276" w:lineRule="auto"/>
        <w:jc w:val="both"/>
        <w:rPr>
          <w:rFonts w:ascii="Arial" w:hAnsi="Arial" w:cs="Arial"/>
          <w:sz w:val="22"/>
          <w:szCs w:val="22"/>
        </w:rPr>
      </w:pPr>
      <w:r w:rsidRPr="002D04BA">
        <w:rPr>
          <w:rFonts w:ascii="Arial" w:hAnsi="Arial" w:cs="Arial"/>
          <w:sz w:val="22"/>
          <w:szCs w:val="22"/>
        </w:rPr>
        <w:t>Los partidos políticos tendrán derecho a postular candidaturas comunes para la elección de gobernador, diputados de mayoría y planillas de ayuntamientos.</w:t>
      </w:r>
    </w:p>
    <w:p w:rsidR="00722CF3" w:rsidRPr="00316069" w:rsidRDefault="00023E6E" w:rsidP="006B670A">
      <w:pPr>
        <w:spacing w:line="276" w:lineRule="auto"/>
        <w:jc w:val="right"/>
        <w:rPr>
          <w:rFonts w:asciiTheme="minorHAnsi" w:hAnsiTheme="minorHAnsi" w:cs="Arial"/>
          <w:i/>
          <w:color w:val="0070C0"/>
          <w:sz w:val="22"/>
          <w:szCs w:val="22"/>
        </w:rPr>
      </w:pPr>
      <w:r w:rsidRPr="00316069">
        <w:rPr>
          <w:rFonts w:asciiTheme="minorHAnsi" w:hAnsiTheme="minorHAnsi" w:cs="Arial"/>
          <w:i/>
          <w:color w:val="0070C0"/>
          <w:sz w:val="16"/>
          <w:szCs w:val="22"/>
        </w:rPr>
        <w:t>PÁRRAFO</w:t>
      </w:r>
      <w:r w:rsidR="00722CF3" w:rsidRPr="00316069">
        <w:rPr>
          <w:rFonts w:asciiTheme="minorHAnsi" w:hAnsiTheme="minorHAnsi" w:cs="Arial"/>
          <w:i/>
          <w:color w:val="0070C0"/>
          <w:sz w:val="16"/>
          <w:szCs w:val="22"/>
        </w:rPr>
        <w:t xml:space="preserve"> ADI</w:t>
      </w:r>
      <w:r w:rsidR="00316069" w:rsidRPr="00316069">
        <w:rPr>
          <w:rFonts w:asciiTheme="minorHAnsi" w:hAnsiTheme="minorHAnsi" w:cs="Arial"/>
          <w:i/>
          <w:color w:val="0070C0"/>
          <w:sz w:val="16"/>
          <w:szCs w:val="22"/>
        </w:rPr>
        <w:t xml:space="preserve">CIONADO POR DEC. 319, P. O. 13, </w:t>
      </w:r>
      <w:r w:rsidR="00722CF3" w:rsidRPr="00316069">
        <w:rPr>
          <w:rFonts w:asciiTheme="minorHAnsi" w:hAnsiTheme="minorHAnsi" w:cs="Arial"/>
          <w:i/>
          <w:color w:val="0070C0"/>
          <w:sz w:val="16"/>
          <w:szCs w:val="22"/>
        </w:rPr>
        <w:t>12 DE FEBRERO DE 2015.</w:t>
      </w:r>
    </w:p>
    <w:p w:rsidR="0072763A" w:rsidRPr="002D04BA" w:rsidRDefault="0072763A" w:rsidP="006B670A">
      <w:pPr>
        <w:autoSpaceDE w:val="0"/>
        <w:autoSpaceDN w:val="0"/>
        <w:adjustRightInd w:val="0"/>
        <w:spacing w:line="276" w:lineRule="auto"/>
        <w:jc w:val="right"/>
        <w:rPr>
          <w:rFonts w:ascii="Arial" w:hAnsi="Arial" w:cs="Arial"/>
          <w:sz w:val="22"/>
          <w:szCs w:val="22"/>
        </w:rPr>
      </w:pPr>
    </w:p>
    <w:p w:rsidR="00F02AC0" w:rsidRPr="002D04BA" w:rsidRDefault="00F02AC0"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rsidR="006C1521" w:rsidRPr="00316069" w:rsidRDefault="00023E6E" w:rsidP="006B670A">
      <w:pPr>
        <w:pStyle w:val="Textoindependiente"/>
        <w:spacing w:line="276" w:lineRule="auto"/>
        <w:jc w:val="right"/>
        <w:rPr>
          <w:rFonts w:asciiTheme="minorHAnsi" w:hAnsiTheme="minorHAnsi" w:cs="Arial"/>
          <w:i/>
          <w:color w:val="0070C0"/>
          <w:sz w:val="16"/>
          <w:szCs w:val="22"/>
        </w:rPr>
      </w:pPr>
      <w:r w:rsidRPr="00316069">
        <w:rPr>
          <w:rFonts w:asciiTheme="minorHAnsi" w:hAnsiTheme="minorHAnsi" w:cs="Arial"/>
          <w:i/>
          <w:color w:val="0070C0"/>
          <w:sz w:val="16"/>
          <w:szCs w:val="22"/>
          <w:lang w:val="es-ES"/>
        </w:rPr>
        <w:t>PÁRRAFO</w:t>
      </w:r>
      <w:r w:rsidR="00F30216" w:rsidRPr="00316069">
        <w:rPr>
          <w:rFonts w:asciiTheme="minorHAnsi" w:hAnsiTheme="minorHAnsi" w:cs="Arial"/>
          <w:i/>
          <w:color w:val="0070C0"/>
          <w:sz w:val="16"/>
          <w:szCs w:val="22"/>
          <w:lang w:val="es-ES"/>
        </w:rPr>
        <w:t xml:space="preserve"> REFORMADO POR </w:t>
      </w:r>
      <w:r w:rsidR="00316069">
        <w:rPr>
          <w:rFonts w:asciiTheme="minorHAnsi" w:hAnsiTheme="minorHAnsi" w:cs="Arial"/>
          <w:i/>
          <w:color w:val="0070C0"/>
          <w:sz w:val="16"/>
          <w:szCs w:val="22"/>
        </w:rPr>
        <w:t xml:space="preserve">DEC. 171,  P. O.14 EXT., </w:t>
      </w:r>
      <w:r w:rsidR="00F30216" w:rsidRPr="00316069">
        <w:rPr>
          <w:rFonts w:asciiTheme="minorHAnsi" w:hAnsiTheme="minorHAnsi" w:cs="Arial"/>
          <w:i/>
          <w:color w:val="0070C0"/>
          <w:sz w:val="16"/>
          <w:szCs w:val="22"/>
        </w:rPr>
        <w:t>24 DE JUNIO DE 2014</w:t>
      </w:r>
      <w:r w:rsidR="00316069">
        <w:rPr>
          <w:rFonts w:asciiTheme="minorHAnsi" w:hAnsiTheme="minorHAnsi" w:cs="Arial"/>
          <w:i/>
          <w:color w:val="0070C0"/>
          <w:sz w:val="16"/>
          <w:szCs w:val="22"/>
        </w:rPr>
        <w:t>.</w:t>
      </w:r>
    </w:p>
    <w:p w:rsidR="00F02AC0" w:rsidRPr="002D04BA" w:rsidRDefault="00F02AC0" w:rsidP="006B670A">
      <w:pPr>
        <w:spacing w:line="276" w:lineRule="auto"/>
        <w:jc w:val="both"/>
        <w:rPr>
          <w:rFonts w:ascii="Arial" w:hAnsi="Arial" w:cs="Arial"/>
          <w:color w:val="000000" w:themeColor="text1"/>
          <w:sz w:val="22"/>
          <w:szCs w:val="22"/>
        </w:rPr>
      </w:pPr>
    </w:p>
    <w:p w:rsidR="00F02AC0" w:rsidRPr="002D04BA" w:rsidRDefault="00F02AC0"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rsidR="00F02AC0" w:rsidRPr="00316069" w:rsidRDefault="00023E6E" w:rsidP="006B670A">
      <w:pPr>
        <w:spacing w:line="276" w:lineRule="auto"/>
        <w:jc w:val="right"/>
        <w:rPr>
          <w:rFonts w:asciiTheme="minorHAnsi" w:hAnsiTheme="minorHAnsi" w:cs="Arial"/>
          <w:i/>
          <w:color w:val="0070C0"/>
          <w:sz w:val="16"/>
          <w:szCs w:val="22"/>
        </w:rPr>
      </w:pPr>
      <w:r w:rsidRPr="00316069">
        <w:rPr>
          <w:rFonts w:asciiTheme="minorHAnsi" w:hAnsiTheme="minorHAnsi" w:cs="Arial"/>
          <w:i/>
          <w:color w:val="0070C0"/>
          <w:sz w:val="16"/>
          <w:szCs w:val="22"/>
          <w:lang w:val="es-ES"/>
        </w:rPr>
        <w:t>PÁRRAFO</w:t>
      </w:r>
      <w:r w:rsidR="00F30216" w:rsidRPr="00316069">
        <w:rPr>
          <w:rFonts w:asciiTheme="minorHAnsi" w:hAnsiTheme="minorHAnsi" w:cs="Arial"/>
          <w:i/>
          <w:color w:val="0070C0"/>
          <w:sz w:val="16"/>
          <w:szCs w:val="22"/>
          <w:lang w:val="es-ES"/>
        </w:rPr>
        <w:t xml:space="preserve"> REFORMADO POR </w:t>
      </w:r>
      <w:r w:rsidR="00F30216" w:rsidRPr="00316069">
        <w:rPr>
          <w:rFonts w:asciiTheme="minorHAnsi" w:hAnsiTheme="minorHAnsi" w:cs="Arial"/>
          <w:i/>
          <w:color w:val="0070C0"/>
          <w:sz w:val="16"/>
          <w:szCs w:val="22"/>
        </w:rPr>
        <w:t>DEC. 171</w:t>
      </w:r>
      <w:r w:rsidR="00316069" w:rsidRPr="00316069">
        <w:rPr>
          <w:rFonts w:asciiTheme="minorHAnsi" w:hAnsiTheme="minorHAnsi" w:cs="Arial"/>
          <w:i/>
          <w:color w:val="0070C0"/>
          <w:sz w:val="16"/>
          <w:szCs w:val="22"/>
        </w:rPr>
        <w:t>,</w:t>
      </w:r>
      <w:r w:rsidR="00F30216" w:rsidRPr="00316069">
        <w:rPr>
          <w:rFonts w:asciiTheme="minorHAnsi" w:hAnsiTheme="minorHAnsi" w:cs="Arial"/>
          <w:i/>
          <w:color w:val="0070C0"/>
          <w:sz w:val="16"/>
          <w:szCs w:val="22"/>
        </w:rPr>
        <w:t xml:space="preserve"> P. O.14 EXT.</w:t>
      </w:r>
      <w:r w:rsidR="00316069" w:rsidRPr="00316069">
        <w:rPr>
          <w:rFonts w:asciiTheme="minorHAnsi" w:hAnsiTheme="minorHAnsi" w:cs="Arial"/>
          <w:i/>
          <w:color w:val="0070C0"/>
          <w:sz w:val="16"/>
          <w:szCs w:val="22"/>
        </w:rPr>
        <w:t xml:space="preserve">, </w:t>
      </w:r>
      <w:r w:rsidR="00F30216" w:rsidRPr="00316069">
        <w:rPr>
          <w:rFonts w:asciiTheme="minorHAnsi" w:hAnsiTheme="minorHAnsi" w:cs="Arial"/>
          <w:i/>
          <w:color w:val="0070C0"/>
          <w:sz w:val="16"/>
          <w:szCs w:val="22"/>
        </w:rPr>
        <w:t>24 DE JUNIO DE 2014</w:t>
      </w:r>
      <w:r w:rsidR="00316069" w:rsidRPr="00316069">
        <w:rPr>
          <w:rFonts w:asciiTheme="minorHAnsi" w:hAnsiTheme="minorHAnsi" w:cs="Arial"/>
          <w:i/>
          <w:color w:val="0070C0"/>
          <w:sz w:val="16"/>
          <w:szCs w:val="22"/>
        </w:rPr>
        <w:t>.</w:t>
      </w:r>
    </w:p>
    <w:p w:rsidR="00F30216" w:rsidRPr="002D04BA" w:rsidRDefault="00F30216" w:rsidP="006B670A">
      <w:pPr>
        <w:spacing w:line="276" w:lineRule="auto"/>
        <w:jc w:val="right"/>
        <w:rPr>
          <w:rFonts w:ascii="Arial" w:hAnsi="Arial" w:cs="Arial"/>
          <w:color w:val="000000" w:themeColor="text1"/>
          <w:sz w:val="22"/>
          <w:szCs w:val="22"/>
        </w:rPr>
      </w:pPr>
    </w:p>
    <w:p w:rsidR="00F02AC0" w:rsidRPr="002D04BA" w:rsidRDefault="00F02AC0"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rsidR="00F30216" w:rsidRPr="00316069" w:rsidRDefault="00023E6E" w:rsidP="006B670A">
      <w:pPr>
        <w:spacing w:line="276" w:lineRule="auto"/>
        <w:jc w:val="right"/>
        <w:rPr>
          <w:rFonts w:asciiTheme="minorHAnsi" w:hAnsiTheme="minorHAnsi" w:cs="Arial"/>
          <w:i/>
          <w:color w:val="000000" w:themeColor="text1"/>
          <w:sz w:val="22"/>
          <w:szCs w:val="22"/>
        </w:rPr>
      </w:pPr>
      <w:r w:rsidRPr="00316069">
        <w:rPr>
          <w:rFonts w:asciiTheme="minorHAnsi" w:hAnsiTheme="minorHAnsi" w:cs="Arial"/>
          <w:i/>
          <w:color w:val="0070C0"/>
          <w:sz w:val="16"/>
          <w:szCs w:val="22"/>
          <w:lang w:val="es-ES"/>
        </w:rPr>
        <w:t>PÁRRAFO</w:t>
      </w:r>
      <w:r w:rsidR="00F30216" w:rsidRPr="00316069">
        <w:rPr>
          <w:rFonts w:asciiTheme="minorHAnsi" w:hAnsiTheme="minorHAnsi" w:cs="Arial"/>
          <w:i/>
          <w:color w:val="0070C0"/>
          <w:sz w:val="16"/>
          <w:szCs w:val="22"/>
          <w:lang w:val="es-ES"/>
        </w:rPr>
        <w:t xml:space="preserve"> REFORMADO POR </w:t>
      </w:r>
      <w:r w:rsidR="00316069" w:rsidRPr="00316069">
        <w:rPr>
          <w:rFonts w:asciiTheme="minorHAnsi" w:hAnsiTheme="minorHAnsi" w:cs="Arial"/>
          <w:i/>
          <w:color w:val="0070C0"/>
          <w:sz w:val="16"/>
          <w:szCs w:val="22"/>
        </w:rPr>
        <w:t>DEC. 171, P. O.14 EXT.,</w:t>
      </w:r>
      <w:r w:rsidR="00F30216" w:rsidRPr="00316069">
        <w:rPr>
          <w:rFonts w:asciiTheme="minorHAnsi" w:hAnsiTheme="minorHAnsi" w:cs="Arial"/>
          <w:i/>
          <w:color w:val="0070C0"/>
          <w:sz w:val="16"/>
          <w:szCs w:val="22"/>
        </w:rPr>
        <w:t xml:space="preserve"> 24 DE JUNIO DE 2014</w:t>
      </w:r>
      <w:r w:rsidR="00316069" w:rsidRPr="00316069">
        <w:rPr>
          <w:rFonts w:asciiTheme="minorHAnsi" w:hAnsiTheme="minorHAnsi" w:cs="Arial"/>
          <w:i/>
          <w:color w:val="0070C0"/>
          <w:sz w:val="16"/>
          <w:szCs w:val="22"/>
        </w:rPr>
        <w:t>.</w:t>
      </w:r>
    </w:p>
    <w:p w:rsidR="00F02AC0" w:rsidRPr="002D04BA" w:rsidRDefault="00F02AC0" w:rsidP="006B670A">
      <w:pPr>
        <w:spacing w:line="276" w:lineRule="auto"/>
        <w:jc w:val="both"/>
        <w:rPr>
          <w:rFonts w:ascii="Arial" w:hAnsi="Arial" w:cs="Arial"/>
          <w:color w:val="000000" w:themeColor="text1"/>
          <w:sz w:val="22"/>
          <w:szCs w:val="22"/>
        </w:rPr>
      </w:pPr>
    </w:p>
    <w:p w:rsidR="00F02AC0" w:rsidRPr="002D04BA" w:rsidRDefault="00F02AC0"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ciudadanos duranguenses tienen el derecho de estar representados en todos los organismos que tengan a su cargo funciones electorales y de participación ciudadana.</w:t>
      </w:r>
    </w:p>
    <w:p w:rsidR="0072763A" w:rsidRPr="002D04BA" w:rsidRDefault="0072763A" w:rsidP="006B670A">
      <w:pPr>
        <w:spacing w:line="276" w:lineRule="auto"/>
        <w:jc w:val="both"/>
        <w:rPr>
          <w:rFonts w:ascii="Arial" w:hAnsi="Arial" w:cs="Arial"/>
          <w:sz w:val="22"/>
          <w:szCs w:val="22"/>
        </w:rPr>
      </w:pPr>
    </w:p>
    <w:p w:rsidR="00454F33" w:rsidRPr="002D04BA" w:rsidRDefault="00454F33" w:rsidP="006B670A">
      <w:pPr>
        <w:spacing w:line="276" w:lineRule="auto"/>
        <w:jc w:val="both"/>
        <w:rPr>
          <w:rFonts w:ascii="Arial" w:hAnsi="Arial" w:cs="Arial"/>
          <w:sz w:val="22"/>
          <w:szCs w:val="22"/>
        </w:rPr>
      </w:pPr>
      <w:r w:rsidRPr="002D04BA">
        <w:rPr>
          <w:rFonts w:ascii="Arial" w:hAnsi="Arial" w:cs="Arial"/>
          <w:sz w:val="22"/>
          <w:szCs w:val="22"/>
        </w:rPr>
        <w:t>La ley tipificará los delitos en materia electoral y determinará las penas que por ellos se impongan.</w:t>
      </w:r>
    </w:p>
    <w:p w:rsidR="006C1521" w:rsidRPr="00316069" w:rsidRDefault="00023E6E" w:rsidP="006B670A">
      <w:pPr>
        <w:pStyle w:val="Textoindependiente"/>
        <w:spacing w:line="276" w:lineRule="auto"/>
        <w:jc w:val="right"/>
        <w:rPr>
          <w:rFonts w:asciiTheme="minorHAnsi" w:hAnsiTheme="minorHAnsi" w:cs="Arial"/>
          <w:i/>
          <w:color w:val="0070C0"/>
          <w:sz w:val="16"/>
          <w:szCs w:val="22"/>
        </w:rPr>
      </w:pPr>
      <w:r w:rsidRPr="00316069">
        <w:rPr>
          <w:rFonts w:asciiTheme="minorHAnsi" w:hAnsiTheme="minorHAnsi" w:cs="Arial"/>
          <w:i/>
          <w:color w:val="0070C0"/>
          <w:sz w:val="16"/>
          <w:szCs w:val="22"/>
        </w:rPr>
        <w:t>PÁRRAFO</w:t>
      </w:r>
      <w:r w:rsidR="006C1521" w:rsidRPr="00316069">
        <w:rPr>
          <w:rFonts w:asciiTheme="minorHAnsi" w:hAnsiTheme="minorHAnsi" w:cs="Arial"/>
          <w:i/>
          <w:color w:val="0070C0"/>
          <w:sz w:val="16"/>
          <w:szCs w:val="22"/>
        </w:rPr>
        <w:t xml:space="preserve"> REFORMADO POR DEC. 128</w:t>
      </w:r>
      <w:r w:rsidR="00316069">
        <w:rPr>
          <w:rFonts w:asciiTheme="minorHAnsi" w:hAnsiTheme="minorHAnsi" w:cs="Arial"/>
          <w:i/>
          <w:color w:val="0070C0"/>
          <w:sz w:val="16"/>
          <w:szCs w:val="22"/>
        </w:rPr>
        <w:t xml:space="preserve">, </w:t>
      </w:r>
      <w:r w:rsidR="006C1521" w:rsidRPr="00316069">
        <w:rPr>
          <w:rFonts w:asciiTheme="minorHAnsi" w:hAnsiTheme="minorHAnsi" w:cs="Arial"/>
          <w:i/>
          <w:color w:val="0070C0"/>
          <w:sz w:val="16"/>
          <w:szCs w:val="22"/>
        </w:rPr>
        <w:t>P. O. 19</w:t>
      </w:r>
      <w:r w:rsidR="00316069">
        <w:rPr>
          <w:rFonts w:asciiTheme="minorHAnsi" w:hAnsiTheme="minorHAnsi" w:cs="Arial"/>
          <w:i/>
          <w:color w:val="0070C0"/>
          <w:sz w:val="16"/>
          <w:szCs w:val="22"/>
        </w:rPr>
        <w:t xml:space="preserve">, </w:t>
      </w:r>
      <w:r w:rsidR="006C1521" w:rsidRPr="00316069">
        <w:rPr>
          <w:rFonts w:asciiTheme="minorHAnsi" w:hAnsiTheme="minorHAnsi" w:cs="Arial"/>
          <w:i/>
          <w:color w:val="0070C0"/>
          <w:sz w:val="16"/>
          <w:szCs w:val="22"/>
        </w:rPr>
        <w:t xml:space="preserve"> 6 DE MARZO DE 2014.</w:t>
      </w:r>
    </w:p>
    <w:p w:rsidR="0072763A" w:rsidRPr="002D04BA" w:rsidRDefault="0072763A" w:rsidP="006B670A">
      <w:pPr>
        <w:spacing w:line="276" w:lineRule="auto"/>
        <w:jc w:val="both"/>
        <w:rPr>
          <w:rFonts w:ascii="Arial" w:hAnsi="Arial" w:cs="Arial"/>
          <w:sz w:val="22"/>
          <w:szCs w:val="22"/>
          <w:highlight w:val="yellow"/>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64.-</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incumplimiento en que incurra cualquier servidor público dará lugar a la aplicación de las sanciones previstas por la ley.</w:t>
      </w:r>
    </w:p>
    <w:p w:rsidR="0072763A" w:rsidRPr="002D04BA" w:rsidRDefault="0072763A" w:rsidP="006B670A">
      <w:pPr>
        <w:spacing w:line="276" w:lineRule="auto"/>
        <w:jc w:val="both"/>
        <w:rPr>
          <w:rFonts w:ascii="Arial" w:hAnsi="Arial" w:cs="Arial"/>
          <w:sz w:val="22"/>
          <w:szCs w:val="22"/>
          <w:highlight w:val="yellow"/>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65.-</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rsidR="0072763A" w:rsidRDefault="0072763A" w:rsidP="006B670A">
      <w:pPr>
        <w:spacing w:line="276" w:lineRule="auto"/>
        <w:jc w:val="center"/>
        <w:rPr>
          <w:rFonts w:ascii="Arial" w:hAnsi="Arial" w:cs="Arial"/>
          <w:b/>
          <w:sz w:val="22"/>
          <w:szCs w:val="22"/>
        </w:rPr>
      </w:pPr>
    </w:p>
    <w:p w:rsidR="00316069" w:rsidRPr="002D04BA" w:rsidRDefault="00316069"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IV</w:t>
      </w: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Del Poder Legislativo</w:t>
      </w:r>
    </w:p>
    <w:p w:rsidR="0072763A" w:rsidRPr="002D04BA" w:rsidRDefault="0072763A"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Sección primera</w:t>
      </w:r>
    </w:p>
    <w:p w:rsidR="0072763A" w:rsidRPr="002D04BA" w:rsidRDefault="00316069" w:rsidP="006B670A">
      <w:pPr>
        <w:spacing w:line="276" w:lineRule="auto"/>
        <w:jc w:val="center"/>
        <w:rPr>
          <w:rFonts w:ascii="Arial" w:hAnsi="Arial" w:cs="Arial"/>
          <w:b/>
          <w:sz w:val="22"/>
          <w:szCs w:val="22"/>
        </w:rPr>
      </w:pPr>
      <w:r>
        <w:rPr>
          <w:rFonts w:ascii="Arial" w:hAnsi="Arial" w:cs="Arial"/>
          <w:b/>
          <w:sz w:val="22"/>
          <w:szCs w:val="22"/>
        </w:rPr>
        <w:t>De la Elección e I</w:t>
      </w:r>
      <w:r w:rsidR="0072763A" w:rsidRPr="002D04BA">
        <w:rPr>
          <w:rFonts w:ascii="Arial" w:hAnsi="Arial" w:cs="Arial"/>
          <w:b/>
          <w:sz w:val="22"/>
          <w:szCs w:val="22"/>
        </w:rPr>
        <w:t xml:space="preserve">nstalación del Congreso </w:t>
      </w:r>
      <w:r w:rsidR="0072763A" w:rsidRPr="002D04BA">
        <w:rPr>
          <w:rFonts w:ascii="Arial" w:hAnsi="Arial" w:cs="Arial"/>
          <w:b/>
          <w:iCs/>
          <w:sz w:val="22"/>
          <w:szCs w:val="22"/>
        </w:rPr>
        <w:t>del Estado</w:t>
      </w:r>
    </w:p>
    <w:p w:rsidR="0072763A" w:rsidRPr="002D04BA" w:rsidRDefault="0072763A" w:rsidP="006B670A">
      <w:pPr>
        <w:spacing w:line="276" w:lineRule="auto"/>
        <w:jc w:val="center"/>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66.-</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El Congreso del Estado, representa al pueblo duranguense y ejerce las funciones del Poder legislativo. </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El Congreso </w:t>
      </w:r>
      <w:r w:rsidRPr="002D04BA">
        <w:rPr>
          <w:rFonts w:ascii="Arial" w:hAnsi="Arial" w:cs="Arial"/>
          <w:iCs/>
          <w:sz w:val="22"/>
          <w:szCs w:val="22"/>
        </w:rPr>
        <w:t xml:space="preserve">del Estado </w:t>
      </w:r>
      <w:r w:rsidRPr="002D04BA">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rsidR="0072763A" w:rsidRPr="002D04BA" w:rsidRDefault="0072763A" w:rsidP="006B670A">
      <w:pPr>
        <w:pStyle w:val="Prrafodelista"/>
        <w:tabs>
          <w:tab w:val="left" w:pos="567"/>
        </w:tabs>
        <w:spacing w:line="276" w:lineRule="auto"/>
        <w:ind w:left="0"/>
        <w:jc w:val="both"/>
        <w:rPr>
          <w:rFonts w:ascii="Arial" w:hAnsi="Arial" w:cs="Arial"/>
          <w:sz w:val="22"/>
          <w:szCs w:val="22"/>
        </w:rPr>
      </w:pPr>
    </w:p>
    <w:p w:rsidR="0072763A" w:rsidRPr="002D04BA" w:rsidRDefault="0072763A" w:rsidP="006B670A">
      <w:pPr>
        <w:pStyle w:val="Prrafodelista"/>
        <w:tabs>
          <w:tab w:val="left" w:pos="567"/>
        </w:tabs>
        <w:spacing w:line="276" w:lineRule="auto"/>
        <w:ind w:left="0"/>
        <w:jc w:val="both"/>
        <w:rPr>
          <w:rFonts w:ascii="Arial" w:hAnsi="Arial" w:cs="Arial"/>
          <w:sz w:val="22"/>
          <w:szCs w:val="22"/>
        </w:rPr>
      </w:pPr>
      <w:r w:rsidRPr="002D04BA">
        <w:rPr>
          <w:rFonts w:ascii="Arial" w:hAnsi="Arial" w:cs="Arial"/>
          <w:sz w:val="22"/>
          <w:szCs w:val="22"/>
        </w:rPr>
        <w:t>Ningún partido político podrá contar con más de quince diputados asignados por los dos principios de representación a que se refiere el párrafo anterior.</w:t>
      </w:r>
    </w:p>
    <w:p w:rsidR="0072763A" w:rsidRPr="002D04BA" w:rsidRDefault="0072763A" w:rsidP="006B670A">
      <w:pPr>
        <w:spacing w:line="276" w:lineRule="auto"/>
        <w:jc w:val="both"/>
        <w:rPr>
          <w:rFonts w:ascii="Arial" w:hAnsi="Arial" w:cs="Arial"/>
          <w:strike/>
          <w:sz w:val="22"/>
          <w:szCs w:val="22"/>
        </w:rPr>
      </w:pPr>
    </w:p>
    <w:p w:rsidR="00454F33" w:rsidRPr="002D04BA" w:rsidRDefault="00454F33" w:rsidP="006B670A">
      <w:pPr>
        <w:spacing w:line="276" w:lineRule="auto"/>
        <w:jc w:val="both"/>
        <w:rPr>
          <w:rFonts w:ascii="Arial" w:hAnsi="Arial" w:cs="Arial"/>
          <w:sz w:val="22"/>
          <w:szCs w:val="22"/>
        </w:rPr>
      </w:pPr>
      <w:r w:rsidRPr="002D04BA">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72763A" w:rsidRPr="003C07C1" w:rsidRDefault="00023E6E" w:rsidP="003C07C1">
      <w:pPr>
        <w:pStyle w:val="Textoindependiente"/>
        <w:spacing w:line="276" w:lineRule="auto"/>
        <w:jc w:val="right"/>
        <w:rPr>
          <w:rFonts w:asciiTheme="minorHAnsi" w:hAnsiTheme="minorHAnsi" w:cs="Arial"/>
          <w:i/>
          <w:color w:val="0070C0"/>
          <w:sz w:val="16"/>
          <w:szCs w:val="22"/>
        </w:rPr>
      </w:pPr>
      <w:r w:rsidRPr="006B670A">
        <w:rPr>
          <w:rFonts w:asciiTheme="minorHAnsi" w:hAnsiTheme="minorHAnsi" w:cs="Arial"/>
          <w:i/>
          <w:color w:val="0070C0"/>
          <w:sz w:val="16"/>
          <w:szCs w:val="22"/>
        </w:rPr>
        <w:t>PÁRRAFO</w:t>
      </w:r>
      <w:r w:rsidR="006C1521" w:rsidRPr="006B670A">
        <w:rPr>
          <w:rFonts w:asciiTheme="minorHAnsi" w:hAnsiTheme="minorHAnsi" w:cs="Arial"/>
          <w:i/>
          <w:color w:val="0070C0"/>
          <w:sz w:val="16"/>
          <w:szCs w:val="22"/>
        </w:rPr>
        <w:t xml:space="preserve"> </w:t>
      </w:r>
      <w:r w:rsidR="002037A7" w:rsidRPr="006B670A">
        <w:rPr>
          <w:rFonts w:asciiTheme="minorHAnsi" w:hAnsiTheme="minorHAnsi" w:cs="Arial"/>
          <w:i/>
          <w:color w:val="0070C0"/>
          <w:sz w:val="16"/>
          <w:szCs w:val="22"/>
        </w:rPr>
        <w:t>ADICIONADO</w:t>
      </w:r>
      <w:r w:rsidR="006B670A" w:rsidRPr="006B670A">
        <w:rPr>
          <w:rFonts w:asciiTheme="minorHAnsi" w:hAnsiTheme="minorHAnsi" w:cs="Arial"/>
          <w:i/>
          <w:color w:val="0070C0"/>
          <w:sz w:val="16"/>
          <w:szCs w:val="22"/>
        </w:rPr>
        <w:t xml:space="preserve"> POR DEC. 128, P. O. 19,</w:t>
      </w:r>
      <w:r w:rsidR="006C1521" w:rsidRPr="006B670A">
        <w:rPr>
          <w:rFonts w:asciiTheme="minorHAnsi" w:hAnsiTheme="minorHAnsi" w:cs="Arial"/>
          <w:i/>
          <w:color w:val="0070C0"/>
          <w:sz w:val="16"/>
          <w:szCs w:val="22"/>
        </w:rPr>
        <w:t xml:space="preserve"> 6 DE MARZO DE 2014.</w:t>
      </w: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67.-</w:t>
      </w:r>
    </w:p>
    <w:p w:rsidR="0072763A" w:rsidRPr="002D04BA" w:rsidRDefault="00436F59"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La determinación de los distritos electorales locales y su división en secciones electorales, así como el establecimiento de cabeceras, será realizado por el Instituto Nacional Electoral, con base al último censo general de población, de conformidad con lo dispuesto en la ley y los criterios generales que emita dicho Instituto.</w:t>
      </w:r>
    </w:p>
    <w:p w:rsidR="00436F59" w:rsidRPr="003C07C1" w:rsidRDefault="00AA1C56" w:rsidP="003C07C1">
      <w:pPr>
        <w:spacing w:line="276" w:lineRule="auto"/>
        <w:jc w:val="right"/>
        <w:rPr>
          <w:rFonts w:asciiTheme="minorHAnsi" w:hAnsiTheme="minorHAnsi" w:cs="Arial"/>
          <w:i/>
          <w:color w:val="000000" w:themeColor="text1"/>
          <w:sz w:val="16"/>
          <w:szCs w:val="22"/>
        </w:rPr>
      </w:pPr>
      <w:r w:rsidRPr="006B670A">
        <w:rPr>
          <w:rFonts w:asciiTheme="minorHAnsi" w:hAnsiTheme="minorHAnsi" w:cs="Arial"/>
          <w:i/>
          <w:color w:val="0070C0"/>
          <w:sz w:val="16"/>
          <w:szCs w:val="22"/>
          <w:lang w:val="es-ES"/>
        </w:rPr>
        <w:t xml:space="preserve">ARTICULO REFORMADO POR </w:t>
      </w:r>
      <w:r w:rsidR="006B670A">
        <w:rPr>
          <w:rFonts w:asciiTheme="minorHAnsi" w:hAnsiTheme="minorHAnsi" w:cs="Arial"/>
          <w:i/>
          <w:color w:val="0070C0"/>
          <w:sz w:val="16"/>
          <w:szCs w:val="22"/>
        </w:rPr>
        <w:t xml:space="preserve">DEC. 171,  P. O.14 EXT., </w:t>
      </w:r>
      <w:r w:rsidRPr="006B670A">
        <w:rPr>
          <w:rFonts w:asciiTheme="minorHAnsi" w:hAnsiTheme="minorHAnsi" w:cs="Arial"/>
          <w:i/>
          <w:color w:val="0070C0"/>
          <w:sz w:val="16"/>
          <w:szCs w:val="22"/>
        </w:rPr>
        <w:t xml:space="preserve"> 24 DE JUNIO DE 2014</w:t>
      </w:r>
      <w:r w:rsidR="006B670A">
        <w:rPr>
          <w:rFonts w:asciiTheme="minorHAnsi" w:hAnsiTheme="minorHAnsi" w:cs="Arial"/>
          <w:i/>
          <w:color w:val="0070C0"/>
          <w:sz w:val="16"/>
          <w:szCs w:val="22"/>
        </w:rPr>
        <w:t>.</w:t>
      </w: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68.-</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rsidR="0072763A" w:rsidRPr="002D04BA" w:rsidRDefault="0072763A" w:rsidP="006B670A">
      <w:pPr>
        <w:spacing w:line="276" w:lineRule="auto"/>
        <w:jc w:val="both"/>
        <w:rPr>
          <w:rFonts w:ascii="Arial" w:hAnsi="Arial" w:cs="Arial"/>
          <w:sz w:val="22"/>
          <w:szCs w:val="22"/>
        </w:rPr>
      </w:pPr>
    </w:p>
    <w:p w:rsidR="006B670A" w:rsidRDefault="0072763A" w:rsidP="006B670A">
      <w:pPr>
        <w:pStyle w:val="Prrafodelista"/>
        <w:numPr>
          <w:ilvl w:val="0"/>
          <w:numId w:val="17"/>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rsidR="006B670A" w:rsidRDefault="006B670A" w:rsidP="006B670A">
      <w:pPr>
        <w:pStyle w:val="Prrafodelista"/>
        <w:tabs>
          <w:tab w:val="left" w:pos="567"/>
        </w:tabs>
        <w:spacing w:line="276" w:lineRule="auto"/>
        <w:ind w:left="0"/>
        <w:jc w:val="both"/>
        <w:rPr>
          <w:rFonts w:ascii="Arial" w:hAnsi="Arial" w:cs="Arial"/>
          <w:sz w:val="22"/>
          <w:szCs w:val="22"/>
        </w:rPr>
      </w:pPr>
    </w:p>
    <w:p w:rsidR="00454F33" w:rsidRPr="006B670A" w:rsidRDefault="00454F33" w:rsidP="006B670A">
      <w:pPr>
        <w:pStyle w:val="Prrafodelista"/>
        <w:numPr>
          <w:ilvl w:val="0"/>
          <w:numId w:val="17"/>
        </w:numPr>
        <w:tabs>
          <w:tab w:val="left" w:pos="567"/>
        </w:tabs>
        <w:spacing w:line="276" w:lineRule="auto"/>
        <w:ind w:left="0" w:firstLine="0"/>
        <w:jc w:val="both"/>
        <w:rPr>
          <w:rFonts w:ascii="Arial" w:hAnsi="Arial" w:cs="Arial"/>
          <w:sz w:val="22"/>
          <w:szCs w:val="22"/>
        </w:rPr>
      </w:pPr>
      <w:r w:rsidRPr="006B670A">
        <w:rPr>
          <w:rFonts w:ascii="Arial" w:hAnsi="Arial" w:cs="Arial"/>
          <w:sz w:val="22"/>
          <w:szCs w:val="22"/>
        </w:rPr>
        <w:t>Tendrá derecho a que le sean asignados diputados electos según el principio de proporcionalidad, el partido que alcance al menos el tres</w:t>
      </w:r>
      <w:r w:rsidR="006B670A">
        <w:rPr>
          <w:rFonts w:ascii="Arial" w:hAnsi="Arial" w:cs="Arial"/>
          <w:sz w:val="22"/>
          <w:szCs w:val="22"/>
        </w:rPr>
        <w:t xml:space="preserve"> </w:t>
      </w:r>
      <w:r w:rsidRPr="006B670A">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rsidR="005F4984" w:rsidRPr="006B670A" w:rsidRDefault="005F4984" w:rsidP="006B670A">
      <w:pPr>
        <w:autoSpaceDE w:val="0"/>
        <w:autoSpaceDN w:val="0"/>
        <w:adjustRightInd w:val="0"/>
        <w:spacing w:line="276" w:lineRule="auto"/>
        <w:jc w:val="right"/>
        <w:rPr>
          <w:rFonts w:asciiTheme="minorHAnsi" w:hAnsiTheme="minorHAnsi" w:cs="Arial"/>
          <w:i/>
          <w:sz w:val="16"/>
          <w:szCs w:val="22"/>
        </w:rPr>
      </w:pPr>
      <w:r w:rsidRPr="006B670A">
        <w:rPr>
          <w:rFonts w:asciiTheme="minorHAnsi" w:hAnsiTheme="minorHAnsi" w:cs="Arial"/>
          <w:i/>
          <w:color w:val="0070C0"/>
          <w:sz w:val="16"/>
          <w:szCs w:val="22"/>
        </w:rPr>
        <w:t>FRACCIÓN  REFORMA</w:t>
      </w:r>
      <w:r w:rsidR="006B670A" w:rsidRPr="006B670A">
        <w:rPr>
          <w:rFonts w:asciiTheme="minorHAnsi" w:hAnsiTheme="minorHAnsi" w:cs="Arial"/>
          <w:i/>
          <w:color w:val="0070C0"/>
          <w:sz w:val="16"/>
          <w:szCs w:val="22"/>
        </w:rPr>
        <w:t xml:space="preserve">DA POR DEC. 128, P. O. 19, </w:t>
      </w:r>
      <w:r w:rsidRPr="006B670A">
        <w:rPr>
          <w:rFonts w:asciiTheme="minorHAnsi" w:hAnsiTheme="minorHAnsi" w:cs="Arial"/>
          <w:i/>
          <w:color w:val="0070C0"/>
          <w:sz w:val="16"/>
          <w:szCs w:val="22"/>
        </w:rPr>
        <w:t>6 DE MARZO DE 2014.</w:t>
      </w:r>
    </w:p>
    <w:p w:rsidR="0072763A" w:rsidRPr="002D04BA" w:rsidRDefault="0072763A" w:rsidP="006B670A">
      <w:pPr>
        <w:spacing w:line="276" w:lineRule="auto"/>
        <w:jc w:val="both"/>
        <w:rPr>
          <w:rFonts w:ascii="Arial" w:hAnsi="Arial" w:cs="Arial"/>
          <w:b/>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69.-</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Para ser Diputado se requiere:</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18"/>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tabs>
          <w:tab w:val="left" w:pos="567"/>
        </w:tabs>
        <w:spacing w:line="276" w:lineRule="auto"/>
        <w:ind w:left="0"/>
        <w:jc w:val="both"/>
        <w:rPr>
          <w:rFonts w:ascii="Arial" w:hAnsi="Arial" w:cs="Arial"/>
          <w:sz w:val="22"/>
          <w:szCs w:val="22"/>
        </w:rPr>
      </w:pPr>
      <w:r w:rsidRPr="002D04BA">
        <w:rPr>
          <w:rFonts w:ascii="Arial" w:hAnsi="Arial" w:cs="Arial"/>
          <w:sz w:val="22"/>
          <w:szCs w:val="22"/>
        </w:rPr>
        <w:lastRenderedPageBreak/>
        <w:t>Los duranguenses que tengan la calidad de migrantes, no requerirán de la residencia efectiva dentro del territorio del Estado prevista en esta fracción. La ley establecerá los requisitos para ser considerado duranguense migrante.</w:t>
      </w:r>
    </w:p>
    <w:p w:rsidR="0072763A" w:rsidRPr="002D04BA" w:rsidRDefault="0072763A" w:rsidP="006B670A">
      <w:pPr>
        <w:pStyle w:val="Prrafodelista"/>
        <w:tabs>
          <w:tab w:val="left" w:pos="567"/>
        </w:tabs>
        <w:spacing w:line="276" w:lineRule="auto"/>
        <w:ind w:left="0"/>
        <w:jc w:val="both"/>
        <w:rPr>
          <w:rFonts w:ascii="Arial" w:hAnsi="Arial" w:cs="Arial"/>
          <w:b/>
          <w:sz w:val="22"/>
          <w:szCs w:val="22"/>
        </w:rPr>
      </w:pPr>
    </w:p>
    <w:p w:rsidR="0072763A" w:rsidRPr="002D04BA" w:rsidRDefault="0072763A" w:rsidP="006B670A">
      <w:pPr>
        <w:pStyle w:val="Prrafodelista"/>
        <w:numPr>
          <w:ilvl w:val="0"/>
          <w:numId w:val="18"/>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Saber leer y escribir.</w:t>
      </w:r>
    </w:p>
    <w:p w:rsidR="0072763A" w:rsidRPr="002D04BA" w:rsidRDefault="0072763A" w:rsidP="006B670A">
      <w:pPr>
        <w:pStyle w:val="Prrafodelista"/>
        <w:tabs>
          <w:tab w:val="left" w:pos="567"/>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18"/>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Tener veintiún años cumplidos el día de la elección.</w:t>
      </w:r>
    </w:p>
    <w:p w:rsidR="0072763A" w:rsidRPr="002D04BA" w:rsidRDefault="0072763A" w:rsidP="006B670A">
      <w:pPr>
        <w:pStyle w:val="Prrafodelista"/>
        <w:tabs>
          <w:tab w:val="left" w:pos="567"/>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18"/>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No ser Secretario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rsidR="0072763A" w:rsidRPr="002D04BA" w:rsidRDefault="0072763A" w:rsidP="006B670A">
      <w:pPr>
        <w:pStyle w:val="Prrafodelista"/>
        <w:tabs>
          <w:tab w:val="left" w:pos="567"/>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18"/>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6B670A">
      <w:pPr>
        <w:pStyle w:val="Prrafodelista"/>
        <w:tabs>
          <w:tab w:val="left" w:pos="567"/>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18"/>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No haber sido condenado por la comisión de delito doloso.</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70.-</w:t>
      </w:r>
    </w:p>
    <w:p w:rsidR="00111E38" w:rsidRPr="002D04BA" w:rsidRDefault="00111E38" w:rsidP="006B670A">
      <w:pPr>
        <w:spacing w:line="276" w:lineRule="auto"/>
        <w:jc w:val="both"/>
        <w:rPr>
          <w:rFonts w:ascii="Arial" w:hAnsi="Arial" w:cs="Arial"/>
          <w:sz w:val="22"/>
          <w:szCs w:val="22"/>
        </w:rPr>
      </w:pPr>
      <w:r w:rsidRPr="002D04BA">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rsidR="005F4984" w:rsidRPr="006B670A" w:rsidRDefault="005F4984" w:rsidP="006B670A">
      <w:pPr>
        <w:spacing w:line="276" w:lineRule="auto"/>
        <w:jc w:val="right"/>
        <w:rPr>
          <w:rFonts w:asciiTheme="minorHAnsi" w:hAnsiTheme="minorHAnsi" w:cs="Arial"/>
          <w:i/>
          <w:sz w:val="16"/>
          <w:szCs w:val="22"/>
        </w:rPr>
      </w:pPr>
      <w:r w:rsidRPr="006B670A">
        <w:rPr>
          <w:rFonts w:asciiTheme="minorHAnsi" w:hAnsiTheme="minorHAnsi" w:cs="Arial"/>
          <w:i/>
          <w:color w:val="0070C0"/>
          <w:sz w:val="16"/>
          <w:szCs w:val="22"/>
        </w:rPr>
        <w:t>ARTICULO REFORMADO POR DEC. 128</w:t>
      </w:r>
      <w:r w:rsidR="006B670A" w:rsidRPr="006B670A">
        <w:rPr>
          <w:rFonts w:asciiTheme="minorHAnsi" w:hAnsiTheme="minorHAnsi" w:cs="Arial"/>
          <w:i/>
          <w:color w:val="0070C0"/>
          <w:sz w:val="16"/>
          <w:szCs w:val="22"/>
        </w:rPr>
        <w:t xml:space="preserve">, </w:t>
      </w:r>
      <w:r w:rsidRPr="006B670A">
        <w:rPr>
          <w:rFonts w:asciiTheme="minorHAnsi" w:hAnsiTheme="minorHAnsi" w:cs="Arial"/>
          <w:i/>
          <w:color w:val="0070C0"/>
          <w:sz w:val="16"/>
          <w:szCs w:val="22"/>
        </w:rPr>
        <w:t>P. O. 19</w:t>
      </w:r>
      <w:r w:rsidR="006B670A" w:rsidRPr="006B670A">
        <w:rPr>
          <w:rFonts w:asciiTheme="minorHAnsi" w:hAnsiTheme="minorHAnsi" w:cs="Arial"/>
          <w:i/>
          <w:color w:val="0070C0"/>
          <w:sz w:val="16"/>
          <w:szCs w:val="22"/>
        </w:rPr>
        <w:t>,</w:t>
      </w:r>
      <w:r w:rsidRPr="006B670A">
        <w:rPr>
          <w:rFonts w:asciiTheme="minorHAnsi" w:hAnsiTheme="minorHAnsi" w:cs="Arial"/>
          <w:i/>
          <w:color w:val="0070C0"/>
          <w:sz w:val="16"/>
          <w:szCs w:val="22"/>
        </w:rPr>
        <w:t>6 DE MARZO DE 2014</w:t>
      </w:r>
      <w:r w:rsidR="006B670A" w:rsidRPr="006B670A">
        <w:rPr>
          <w:rFonts w:asciiTheme="minorHAnsi" w:hAnsiTheme="minorHAnsi" w:cs="Arial"/>
          <w:i/>
          <w:color w:val="0070C0"/>
          <w:sz w:val="16"/>
          <w:szCs w:val="22"/>
        </w:rPr>
        <w:t>.</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71.-</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Presidente del Congreso velará por el respeto al fuero de sus miembros y por la inviolabilidad del recinto en donde se reúnan a sesionar.</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72.-</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lastRenderedPageBreak/>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rsidR="0072763A" w:rsidRPr="002D04BA" w:rsidRDefault="0072763A" w:rsidP="006B670A">
      <w:pPr>
        <w:spacing w:line="276" w:lineRule="auto"/>
        <w:jc w:val="both"/>
        <w:rPr>
          <w:rFonts w:ascii="Arial" w:hAnsi="Arial" w:cs="Arial"/>
          <w:b/>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73.-</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diputados que no concurran a una sesión del Pleno o de alguna Comisión, sin causa justificada o sin permiso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no tendrán derecho a la remuneración correspondiente al día en que falten.</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diputados que sin licencia dejen de concurrir injustificadamente por más de tres sesiones consecutivas, quedarán suspendidos de su encargo definitivamente.</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La falta absoluta de algún Diputado propietario y de su respectivo suplente, se cubrirá: en el caso de los de mayoría relativa, el Congreso </w:t>
      </w:r>
      <w:r w:rsidRPr="002D04BA">
        <w:rPr>
          <w:rFonts w:ascii="Arial" w:hAnsi="Arial" w:cs="Arial"/>
          <w:iCs/>
          <w:sz w:val="22"/>
          <w:szCs w:val="22"/>
        </w:rPr>
        <w:t xml:space="preserve">del Estado </w:t>
      </w:r>
      <w:r w:rsidRPr="002D04BA">
        <w:rPr>
          <w:rFonts w:ascii="Arial" w:hAnsi="Arial" w:cs="Arial"/>
          <w:sz w:val="22"/>
          <w:szCs w:val="22"/>
        </w:rPr>
        <w:t>convocará a elecciones extraordinarias en los términos de esta Constitución, siempre que esta circunstancia no ocurra dentro del último año de ejercicio constitucional; en el caso de los diputados de representación proporcional la ausencia será cubierta por la fórmula de candidatos del mismo partido que siga en el orden de la lista respectiva.</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74.-</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diputados deben rendir un informe anual del ejercicio de sus funciones ante el órgano de gobierno interior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y si así lo estiman pertinente, ante sus representados. Los diputados de mayoría relativa podrán hacerlo, además, ante los ayuntamientos de los municipios comprendidos en sus respectivos distritos electorales.</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75.-</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trasladar su sede provisionalmente, cuando así lo acuerden las dos terceras partes de sus miembros presentes en la sesión en que se trate.</w:t>
      </w:r>
    </w:p>
    <w:p w:rsidR="004F11BA" w:rsidRPr="002D04BA" w:rsidRDefault="004F11BA" w:rsidP="006B670A">
      <w:pPr>
        <w:spacing w:line="276" w:lineRule="auto"/>
        <w:jc w:val="both"/>
        <w:rPr>
          <w:rFonts w:ascii="Arial" w:hAnsi="Arial" w:cs="Arial"/>
          <w:b/>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76.-</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a través de la Legislatura que corresponda se instalará a partir del primero de septiembre del año de la elección para celebrar sesiones ordinarias de manera permanente. Podrá instalarse y sesionar con la concurrencia de la mayoría de los diputados que lo integran.</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Las sesiones serán públicas, con excepción de los casos señalados por la ley.</w:t>
      </w:r>
    </w:p>
    <w:p w:rsidR="004F11BA" w:rsidRPr="002D04BA" w:rsidRDefault="004F11BA" w:rsidP="006B670A">
      <w:pPr>
        <w:spacing w:line="276" w:lineRule="auto"/>
        <w:jc w:val="both"/>
        <w:rPr>
          <w:rFonts w:ascii="Arial" w:hAnsi="Arial" w:cs="Arial"/>
          <w:b/>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77.-</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lastRenderedPageBreak/>
        <w:t>Dentro de los tres meses siguientes a la instalación de la Legislatura,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aprobará el Plan de Desarrollo Institucional, que regirá para los tres años de ejercicio constitucional. En concordancia con éste deberá elaborarse una agenda legislativa común, para lo cual, deberán tomar en cuenta las agendas de los grupos, fracciones y representaciones de los partidos políticos. Tanto el Plan de Desarrollo como la agenda común deberán publicarse en el Periódico Oficial del Gobierno del Estado.</w:t>
      </w:r>
    </w:p>
    <w:p w:rsidR="0072763A" w:rsidRPr="002D04BA" w:rsidRDefault="0072763A" w:rsidP="006B670A">
      <w:pPr>
        <w:spacing w:line="276" w:lineRule="auto"/>
        <w:jc w:val="both"/>
        <w:rPr>
          <w:rFonts w:ascii="Arial" w:hAnsi="Arial" w:cs="Arial"/>
          <w:sz w:val="22"/>
          <w:szCs w:val="22"/>
        </w:rPr>
      </w:pPr>
    </w:p>
    <w:p w:rsidR="0072763A" w:rsidRPr="002D04BA" w:rsidRDefault="006B670A" w:rsidP="006B670A">
      <w:pPr>
        <w:spacing w:line="276" w:lineRule="auto"/>
        <w:jc w:val="center"/>
        <w:rPr>
          <w:rFonts w:ascii="Arial" w:hAnsi="Arial" w:cs="Arial"/>
          <w:b/>
          <w:sz w:val="22"/>
          <w:szCs w:val="22"/>
        </w:rPr>
      </w:pPr>
      <w:r>
        <w:rPr>
          <w:rFonts w:ascii="Arial" w:hAnsi="Arial" w:cs="Arial"/>
          <w:b/>
          <w:sz w:val="22"/>
          <w:szCs w:val="22"/>
        </w:rPr>
        <w:t>Sección S</w:t>
      </w:r>
      <w:r w:rsidR="0072763A" w:rsidRPr="002D04BA">
        <w:rPr>
          <w:rFonts w:ascii="Arial" w:hAnsi="Arial" w:cs="Arial"/>
          <w:b/>
          <w:sz w:val="22"/>
          <w:szCs w:val="22"/>
        </w:rPr>
        <w:t>egunda</w:t>
      </w:r>
    </w:p>
    <w:p w:rsidR="0072763A" w:rsidRPr="002D04BA" w:rsidRDefault="006B670A" w:rsidP="006B670A">
      <w:pPr>
        <w:spacing w:line="276" w:lineRule="auto"/>
        <w:jc w:val="center"/>
        <w:rPr>
          <w:rFonts w:ascii="Arial" w:hAnsi="Arial" w:cs="Arial"/>
          <w:b/>
          <w:sz w:val="22"/>
          <w:szCs w:val="22"/>
        </w:rPr>
      </w:pPr>
      <w:r>
        <w:rPr>
          <w:rFonts w:ascii="Arial" w:hAnsi="Arial" w:cs="Arial"/>
          <w:b/>
          <w:sz w:val="22"/>
          <w:szCs w:val="22"/>
        </w:rPr>
        <w:t>De la Iniciativa y Formación de L</w:t>
      </w:r>
      <w:r w:rsidR="0072763A" w:rsidRPr="002D04BA">
        <w:rPr>
          <w:rFonts w:ascii="Arial" w:hAnsi="Arial" w:cs="Arial"/>
          <w:b/>
          <w:sz w:val="22"/>
          <w:szCs w:val="22"/>
        </w:rPr>
        <w:t>eyes</w:t>
      </w:r>
    </w:p>
    <w:p w:rsidR="0072763A" w:rsidRPr="002D04BA" w:rsidRDefault="0072763A" w:rsidP="006B670A">
      <w:pPr>
        <w:spacing w:line="276" w:lineRule="auto"/>
        <w:jc w:val="center"/>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78.-</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derecho de iniciar leyes y decretos compete 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19"/>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Los diputados.</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19"/>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El Gobernador del Estado.</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19"/>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El Tribunal Superior de Justicia, en los asuntos relativos a su organización y funcionamiento.</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19"/>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Los órganos constitucionales autónomos, en los asuntos relativos a su función.</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19"/>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Los municipios, en los asuntos relativos a la administración municipal.</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19"/>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Los ciudadanos duranguenses mediante iniciativa popular, en los términos que establezca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Presidente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hacer la correspondiente declaratoria.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No podrán incluirse como iniciativas preferentes las que modifiquen disposiciones constitucionales.</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79.-</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Las iniciativas se turnarán a la Comisión que corresponda para dictamen y en su discusión y resolución se seguirán los trámites que señale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lastRenderedPageBreak/>
        <w:t>Toda resolución del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tendrá el carácter de ley, decreto, acuerdo o iniciativa.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En la reforma, derogación o abrogación de las leyes o decretos, se observarán los mismos requisitos que para su formación.</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Ninguna iniciativa que sea desechada por 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ser presentada de nuevo en el mismo año de ejercicio constitucional.</w:t>
      </w:r>
    </w:p>
    <w:p w:rsidR="0072763A" w:rsidRPr="002D04BA" w:rsidRDefault="0072763A"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80.-</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Se considera aprobado por el Ejecutivo todo proyecto de ley o decreto no devuelto con observaciones al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en el término de quince días hábiles, siguientes a su remisión.</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Toda ley devuelta por el Ejecutivo con observaciones, volverá a sujetarse a discusión, y si fuere confirmada por el voto las dos terceras partes de los presentes, se remitirá nuevamente a aquél para que sin más trámite dentro del término de diez días hábiles, la promulgue.</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Congreso</w:t>
      </w:r>
      <w:r w:rsidR="006B670A">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puede ordenar la publicación de las leyes o decretos si el Ejecutivo no lo hace dentro de los quince días hábiles siguientes al vencimiento del término fijado para hacer observaciones.</w:t>
      </w:r>
    </w:p>
    <w:p w:rsidR="00243737" w:rsidRPr="002D04BA" w:rsidRDefault="00243737" w:rsidP="006B670A">
      <w:pPr>
        <w:spacing w:line="276" w:lineRule="auto"/>
        <w:jc w:val="both"/>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81.-</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El Ejecutivo no podrá hacer observaciones a las siguientes resoluciones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32"/>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Los acuerdos.</w:t>
      </w:r>
    </w:p>
    <w:p w:rsidR="00FA6BC3" w:rsidRPr="002D04BA" w:rsidRDefault="00FA6BC3" w:rsidP="006B670A">
      <w:pPr>
        <w:pStyle w:val="Prrafodelista"/>
        <w:tabs>
          <w:tab w:val="left" w:pos="567"/>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32"/>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La declaración de procedencia o las pronunciadas en un juicio político.</w:t>
      </w:r>
    </w:p>
    <w:p w:rsidR="00FA6BC3" w:rsidRPr="002D04BA" w:rsidRDefault="00FA6BC3" w:rsidP="006B670A">
      <w:pPr>
        <w:pStyle w:val="Prrafodelista"/>
        <w:spacing w:line="276" w:lineRule="auto"/>
        <w:rPr>
          <w:rFonts w:ascii="Arial" w:hAnsi="Arial" w:cs="Arial"/>
          <w:sz w:val="22"/>
          <w:szCs w:val="22"/>
        </w:rPr>
      </w:pPr>
    </w:p>
    <w:p w:rsidR="00FA6BC3" w:rsidRPr="002D04BA" w:rsidRDefault="00FA6BC3" w:rsidP="006B670A">
      <w:pPr>
        <w:pStyle w:val="Prrafodelista"/>
        <w:tabs>
          <w:tab w:val="left" w:pos="567"/>
        </w:tabs>
        <w:spacing w:line="276" w:lineRule="auto"/>
        <w:ind w:left="0"/>
        <w:jc w:val="both"/>
        <w:rPr>
          <w:rFonts w:ascii="Arial" w:hAnsi="Arial" w:cs="Arial"/>
          <w:sz w:val="22"/>
          <w:szCs w:val="22"/>
        </w:rPr>
      </w:pPr>
    </w:p>
    <w:p w:rsidR="00FA6BC3" w:rsidRPr="002D04BA" w:rsidRDefault="0072763A" w:rsidP="006B670A">
      <w:pPr>
        <w:pStyle w:val="Prrafodelista"/>
        <w:numPr>
          <w:ilvl w:val="0"/>
          <w:numId w:val="32"/>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 xml:space="preserve">La ley que regula la organización y funcionamiento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FA6BC3" w:rsidRPr="002D04BA" w:rsidRDefault="00FA6BC3" w:rsidP="006B670A">
      <w:pPr>
        <w:pStyle w:val="Prrafodelista"/>
        <w:tabs>
          <w:tab w:val="left" w:pos="567"/>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32"/>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Los decretos que contengan leyes ratificadas mediante un procedimiento de referéndum.</w:t>
      </w:r>
    </w:p>
    <w:p w:rsidR="00FA6BC3" w:rsidRPr="002D04BA" w:rsidRDefault="00FA6BC3" w:rsidP="006B670A">
      <w:pPr>
        <w:pStyle w:val="Prrafodelista"/>
        <w:tabs>
          <w:tab w:val="left" w:pos="567"/>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32"/>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Los decretos que se deriven de reformas a la Constitución Política de los Estados Unidos Mexicanos.</w:t>
      </w:r>
    </w:p>
    <w:p w:rsidR="00FA6BC3" w:rsidRPr="002D04BA" w:rsidRDefault="00FA6BC3" w:rsidP="006B670A">
      <w:pPr>
        <w:pStyle w:val="Prrafodelista"/>
        <w:spacing w:line="276" w:lineRule="auto"/>
        <w:rPr>
          <w:rFonts w:ascii="Arial" w:hAnsi="Arial" w:cs="Arial"/>
          <w:sz w:val="22"/>
          <w:szCs w:val="22"/>
        </w:rPr>
      </w:pPr>
    </w:p>
    <w:p w:rsidR="0072763A" w:rsidRPr="002D04BA" w:rsidRDefault="0072763A" w:rsidP="006B670A">
      <w:pPr>
        <w:pStyle w:val="Prrafodelista"/>
        <w:numPr>
          <w:ilvl w:val="0"/>
          <w:numId w:val="32"/>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Los decretos que contengan reformas a esta Constitución.</w:t>
      </w:r>
    </w:p>
    <w:p w:rsidR="0072763A" w:rsidRPr="002D04BA" w:rsidRDefault="0072763A" w:rsidP="006B670A">
      <w:pPr>
        <w:pStyle w:val="Prrafodelista"/>
        <w:spacing w:line="276" w:lineRule="auto"/>
        <w:rPr>
          <w:rFonts w:ascii="Arial" w:hAnsi="Arial" w:cs="Arial"/>
          <w:sz w:val="22"/>
          <w:szCs w:val="22"/>
        </w:rPr>
      </w:pP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6B670A" w:rsidP="006B670A">
      <w:pPr>
        <w:spacing w:line="276" w:lineRule="auto"/>
        <w:jc w:val="center"/>
        <w:rPr>
          <w:rFonts w:ascii="Arial" w:hAnsi="Arial" w:cs="Arial"/>
          <w:b/>
          <w:sz w:val="22"/>
          <w:szCs w:val="22"/>
        </w:rPr>
      </w:pPr>
      <w:r>
        <w:rPr>
          <w:rFonts w:ascii="Arial" w:hAnsi="Arial" w:cs="Arial"/>
          <w:b/>
          <w:sz w:val="22"/>
          <w:szCs w:val="22"/>
        </w:rPr>
        <w:lastRenderedPageBreak/>
        <w:t>Sección T</w:t>
      </w:r>
      <w:r w:rsidR="0072763A" w:rsidRPr="002D04BA">
        <w:rPr>
          <w:rFonts w:ascii="Arial" w:hAnsi="Arial" w:cs="Arial"/>
          <w:b/>
          <w:sz w:val="22"/>
          <w:szCs w:val="22"/>
        </w:rPr>
        <w:t>ercera</w:t>
      </w:r>
    </w:p>
    <w:p w:rsidR="0072763A" w:rsidRPr="002D04BA" w:rsidRDefault="006B670A" w:rsidP="006B670A">
      <w:pPr>
        <w:spacing w:line="276" w:lineRule="auto"/>
        <w:jc w:val="center"/>
        <w:rPr>
          <w:rFonts w:ascii="Arial" w:hAnsi="Arial" w:cs="Arial"/>
          <w:b/>
          <w:iCs/>
          <w:color w:val="FF0000"/>
          <w:sz w:val="22"/>
          <w:szCs w:val="22"/>
        </w:rPr>
      </w:pPr>
      <w:r>
        <w:rPr>
          <w:rFonts w:ascii="Arial" w:hAnsi="Arial" w:cs="Arial"/>
          <w:b/>
          <w:sz w:val="22"/>
          <w:szCs w:val="22"/>
        </w:rPr>
        <w:t>De las F</w:t>
      </w:r>
      <w:r w:rsidR="0072763A" w:rsidRPr="002D04BA">
        <w:rPr>
          <w:rFonts w:ascii="Arial" w:hAnsi="Arial" w:cs="Arial"/>
          <w:b/>
          <w:sz w:val="22"/>
          <w:szCs w:val="22"/>
        </w:rPr>
        <w:t xml:space="preserve">acultades del </w:t>
      </w:r>
      <w:r w:rsidR="00A34771" w:rsidRPr="002D04BA">
        <w:rPr>
          <w:rFonts w:ascii="Arial" w:hAnsi="Arial" w:cs="Arial"/>
          <w:b/>
          <w:sz w:val="22"/>
          <w:szCs w:val="22"/>
        </w:rPr>
        <w:t>Congreso</w:t>
      </w:r>
      <w:r w:rsidR="00A34771" w:rsidRPr="002D04BA">
        <w:rPr>
          <w:rFonts w:ascii="Arial" w:hAnsi="Arial" w:cs="Arial"/>
          <w:b/>
          <w:iCs/>
          <w:sz w:val="22"/>
          <w:szCs w:val="22"/>
        </w:rPr>
        <w:t xml:space="preserve"> del</w:t>
      </w:r>
      <w:r w:rsidR="0072763A" w:rsidRPr="002D04BA">
        <w:rPr>
          <w:rFonts w:ascii="Arial" w:hAnsi="Arial" w:cs="Arial"/>
          <w:b/>
          <w:iCs/>
          <w:sz w:val="22"/>
          <w:szCs w:val="22"/>
        </w:rPr>
        <w:t xml:space="preserve"> Estado</w:t>
      </w:r>
    </w:p>
    <w:p w:rsidR="0072763A" w:rsidRPr="002D04BA" w:rsidRDefault="0072763A" w:rsidP="006B670A">
      <w:pPr>
        <w:spacing w:line="276" w:lineRule="auto"/>
        <w:jc w:val="center"/>
        <w:rPr>
          <w:rFonts w:ascii="Arial" w:hAnsi="Arial" w:cs="Arial"/>
          <w:sz w:val="22"/>
          <w:szCs w:val="22"/>
        </w:rPr>
      </w:pPr>
    </w:p>
    <w:p w:rsidR="0072763A" w:rsidRPr="006B670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82.-</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11"/>
        </w:numPr>
        <w:spacing w:line="276" w:lineRule="auto"/>
        <w:ind w:left="567" w:hanging="567"/>
        <w:jc w:val="both"/>
        <w:rPr>
          <w:rFonts w:ascii="Arial" w:hAnsi="Arial" w:cs="Arial"/>
          <w:sz w:val="22"/>
          <w:szCs w:val="22"/>
        </w:rPr>
      </w:pPr>
      <w:r w:rsidRPr="002D04BA">
        <w:rPr>
          <w:rFonts w:ascii="Arial" w:hAnsi="Arial" w:cs="Arial"/>
          <w:sz w:val="22"/>
          <w:szCs w:val="22"/>
        </w:rPr>
        <w:t>Hacendarias y de presupuesto:</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6B670A">
        <w:rPr>
          <w:rFonts w:ascii="Arial" w:hAnsi="Arial" w:cs="Arial"/>
          <w:b/>
          <w:sz w:val="22"/>
          <w:szCs w:val="22"/>
        </w:rPr>
        <w:t>a)</w:t>
      </w:r>
      <w:r w:rsidRPr="002D04BA">
        <w:rPr>
          <w:rFonts w:ascii="Arial" w:hAnsi="Arial" w:cs="Arial"/>
          <w:sz w:val="22"/>
          <w:szCs w:val="22"/>
        </w:rPr>
        <w:t xml:space="preserve">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6B670A">
        <w:rPr>
          <w:rFonts w:ascii="Arial" w:hAnsi="Arial" w:cs="Arial"/>
          <w:b/>
          <w:sz w:val="22"/>
          <w:szCs w:val="22"/>
        </w:rPr>
        <w:t>b)</w:t>
      </w:r>
      <w:r w:rsidRPr="002D04BA">
        <w:rPr>
          <w:rFonts w:ascii="Arial" w:hAnsi="Arial" w:cs="Arial"/>
          <w:sz w:val="22"/>
          <w:szCs w:val="22"/>
        </w:rPr>
        <w:t xml:space="preserve"> Decretar, en todo tiempo, las contribuciones que basten a cubrir los egresos de los gobiernos estatal y municipales.</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6B670A">
        <w:rPr>
          <w:rFonts w:ascii="Arial" w:hAnsi="Arial" w:cs="Arial"/>
          <w:b/>
          <w:sz w:val="22"/>
          <w:szCs w:val="22"/>
        </w:rPr>
        <w:t>c)</w:t>
      </w:r>
      <w:r w:rsidRPr="002D04BA">
        <w:rPr>
          <w:rFonts w:ascii="Arial" w:hAnsi="Arial" w:cs="Arial"/>
          <w:sz w:val="22"/>
          <w:szCs w:val="22"/>
        </w:rPr>
        <w:t xml:space="preserve"> Expedir las bases legales sobre el límite del endeudamiento público del Estado y de los municipios.</w:t>
      </w:r>
    </w:p>
    <w:p w:rsidR="00FA6BC3" w:rsidRPr="002D04BA" w:rsidRDefault="00FA6BC3"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6B670A">
        <w:rPr>
          <w:rFonts w:ascii="Arial" w:hAnsi="Arial" w:cs="Arial"/>
          <w:b/>
          <w:sz w:val="22"/>
          <w:szCs w:val="22"/>
        </w:rPr>
        <w:t>d)</w:t>
      </w:r>
      <w:r w:rsidRPr="002D04BA">
        <w:rPr>
          <w:rFonts w:ascii="Arial" w:hAnsi="Arial" w:cs="Arial"/>
          <w:sz w:val="22"/>
          <w:szCs w:val="22"/>
        </w:rPr>
        <w:t xml:space="preserve"> Autorizar al ejecutivo y a los ayuntamientos a contratar deuda pública y en su caso, a afectar como garantía fuente de pago o de cualquier otra forma los ingresos que les correspondan, en los términos establecidos en las leyes correspondientes.</w:t>
      </w:r>
    </w:p>
    <w:p w:rsidR="0072763A" w:rsidRPr="002D04BA" w:rsidRDefault="0072763A" w:rsidP="006B670A">
      <w:pPr>
        <w:tabs>
          <w:tab w:val="left" w:pos="993"/>
        </w:tabs>
        <w:spacing w:line="276" w:lineRule="auto"/>
        <w:jc w:val="both"/>
        <w:rPr>
          <w:rFonts w:ascii="Arial" w:hAnsi="Arial" w:cs="Arial"/>
          <w:sz w:val="22"/>
          <w:szCs w:val="22"/>
        </w:rPr>
      </w:pPr>
    </w:p>
    <w:p w:rsidR="0072763A" w:rsidRDefault="0072763A" w:rsidP="006B670A">
      <w:pPr>
        <w:tabs>
          <w:tab w:val="left" w:pos="993"/>
        </w:tabs>
        <w:spacing w:line="276" w:lineRule="auto"/>
        <w:jc w:val="both"/>
        <w:rPr>
          <w:rFonts w:ascii="Arial" w:hAnsi="Arial" w:cs="Arial"/>
          <w:sz w:val="22"/>
          <w:szCs w:val="22"/>
        </w:rPr>
      </w:pPr>
      <w:r w:rsidRPr="006B670A">
        <w:rPr>
          <w:rFonts w:ascii="Arial" w:hAnsi="Arial" w:cs="Arial"/>
          <w:b/>
          <w:sz w:val="22"/>
          <w:szCs w:val="22"/>
        </w:rPr>
        <w:t>e)</w:t>
      </w:r>
      <w:r w:rsidRPr="002D04BA">
        <w:rPr>
          <w:rFonts w:ascii="Arial" w:hAnsi="Arial" w:cs="Arial"/>
          <w:sz w:val="22"/>
          <w:szCs w:val="22"/>
        </w:rPr>
        <w:t xml:space="preserve"> Autorizar al Ejecutivo Estatal: </w:t>
      </w:r>
    </w:p>
    <w:p w:rsidR="006B670A" w:rsidRPr="002D04BA" w:rsidRDefault="006B670A" w:rsidP="006B670A">
      <w:pPr>
        <w:tabs>
          <w:tab w:val="left" w:pos="993"/>
        </w:tabs>
        <w:spacing w:line="276" w:lineRule="auto"/>
        <w:jc w:val="both"/>
        <w:rPr>
          <w:rFonts w:ascii="Arial" w:hAnsi="Arial" w:cs="Arial"/>
          <w:sz w:val="22"/>
          <w:szCs w:val="22"/>
        </w:rPr>
      </w:pPr>
    </w:p>
    <w:p w:rsidR="006B670A" w:rsidRDefault="0072763A" w:rsidP="006B670A">
      <w:pPr>
        <w:pStyle w:val="Prrafodelista"/>
        <w:numPr>
          <w:ilvl w:val="0"/>
          <w:numId w:val="42"/>
        </w:numPr>
        <w:tabs>
          <w:tab w:val="left" w:pos="993"/>
        </w:tabs>
        <w:spacing w:line="276" w:lineRule="auto"/>
        <w:jc w:val="both"/>
        <w:rPr>
          <w:rFonts w:ascii="Arial" w:hAnsi="Arial" w:cs="Arial"/>
          <w:sz w:val="22"/>
          <w:szCs w:val="22"/>
        </w:rPr>
      </w:pPr>
      <w:r w:rsidRPr="006B670A">
        <w:rPr>
          <w:rFonts w:ascii="Arial" w:hAnsi="Arial" w:cs="Arial"/>
          <w:sz w:val="22"/>
          <w:szCs w:val="22"/>
        </w:rPr>
        <w:t>Para que celebre contratos sobre proyectos de inversión y prestación de servicios, en los términos de la ley.</w:t>
      </w:r>
    </w:p>
    <w:p w:rsidR="006B670A" w:rsidRDefault="006B670A" w:rsidP="006B670A">
      <w:pPr>
        <w:pStyle w:val="Prrafodelista"/>
        <w:tabs>
          <w:tab w:val="left" w:pos="993"/>
        </w:tabs>
        <w:spacing w:line="276" w:lineRule="auto"/>
        <w:jc w:val="both"/>
        <w:rPr>
          <w:rFonts w:ascii="Arial" w:hAnsi="Arial" w:cs="Arial"/>
          <w:sz w:val="22"/>
          <w:szCs w:val="22"/>
        </w:rPr>
      </w:pPr>
    </w:p>
    <w:p w:rsidR="0072763A" w:rsidRDefault="0072763A" w:rsidP="006B670A">
      <w:pPr>
        <w:pStyle w:val="Prrafodelista"/>
        <w:numPr>
          <w:ilvl w:val="0"/>
          <w:numId w:val="42"/>
        </w:numPr>
        <w:tabs>
          <w:tab w:val="left" w:pos="993"/>
        </w:tabs>
        <w:spacing w:line="276" w:lineRule="auto"/>
        <w:jc w:val="both"/>
        <w:rPr>
          <w:rFonts w:ascii="Arial" w:hAnsi="Arial" w:cs="Arial"/>
          <w:sz w:val="22"/>
          <w:szCs w:val="22"/>
        </w:rPr>
      </w:pPr>
      <w:r w:rsidRPr="006B670A">
        <w:rPr>
          <w:rFonts w:ascii="Arial" w:hAnsi="Arial" w:cs="Arial"/>
          <w:sz w:val="22"/>
          <w:szCs w:val="22"/>
        </w:rPr>
        <w:t>La enajenación de bienes inmuebles propiedad del Estado.</w:t>
      </w:r>
    </w:p>
    <w:p w:rsidR="00A34771" w:rsidRPr="00A34771" w:rsidRDefault="00A34771" w:rsidP="00A34771">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Expedir las bases legales que señale cuales serán los supuestos en los que los actos relativos al patrimonio inmobiliario municipal requieran de un acuerdo de mayoría calificada del ayuntamiento.</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pStyle w:val="Prrafodelista"/>
        <w:numPr>
          <w:ilvl w:val="0"/>
          <w:numId w:val="11"/>
        </w:numPr>
        <w:spacing w:line="276" w:lineRule="auto"/>
        <w:ind w:left="567" w:hanging="567"/>
        <w:jc w:val="both"/>
        <w:rPr>
          <w:rFonts w:ascii="Arial" w:hAnsi="Arial" w:cs="Arial"/>
          <w:sz w:val="22"/>
          <w:szCs w:val="22"/>
        </w:rPr>
      </w:pPr>
      <w:r w:rsidRPr="002D04BA">
        <w:rPr>
          <w:rFonts w:ascii="Arial" w:hAnsi="Arial" w:cs="Arial"/>
          <w:sz w:val="22"/>
          <w:szCs w:val="22"/>
        </w:rPr>
        <w:t>De fiscalización y vigilancia:</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Recibir la cuenta pública del Ejecutivo, los órganos constitucionales autónomos y los ayuntamientos.</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Coordinar y evaluar por medio de la Comisión correspondiente, el desempeño de las funciones de la Entidad de Auditoría Superior del Estado.</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Recabar informes sobre todos los ramos de administración pública del Estado y de los municipios, cuando lo estime necesario para el mejor ejercicio de las funciones de la Legislatura.</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Llevar un registro del patrimonio de los servidores públicos.</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pStyle w:val="Prrafodelista"/>
        <w:numPr>
          <w:ilvl w:val="0"/>
          <w:numId w:val="11"/>
        </w:numPr>
        <w:spacing w:line="276" w:lineRule="auto"/>
        <w:ind w:left="567" w:hanging="567"/>
        <w:jc w:val="both"/>
        <w:rPr>
          <w:rFonts w:ascii="Arial" w:hAnsi="Arial" w:cs="Arial"/>
          <w:sz w:val="22"/>
          <w:szCs w:val="22"/>
        </w:rPr>
      </w:pPr>
      <w:r w:rsidRPr="002D04BA">
        <w:rPr>
          <w:rFonts w:ascii="Arial" w:hAnsi="Arial" w:cs="Arial"/>
          <w:sz w:val="22"/>
          <w:szCs w:val="22"/>
        </w:rPr>
        <w:t>De nombramiento y ratificación de servidores públicos:</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Nombrar al titular de la Entidad de Auditoría Superior del Estado, a los magistrados del Poder Judicial del Estado, a los consejeros y comisionados de los órganos constitucionales autónomos, y en su caso a los presidentes municipales sustitutos.</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Ratificar al Fiscal General del Estado.</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Designar a los magistrados electorales, mediante el procedimiento que establece la ley.</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Proponer a los consejeros de la Judicatura, a que se refiere la fracción III del artículo 125 de esta Constitución.</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lastRenderedPageBreak/>
        <w:t>e)</w:t>
      </w:r>
      <w:r w:rsidRPr="002D04BA">
        <w:rPr>
          <w:rFonts w:ascii="Arial" w:hAnsi="Arial" w:cs="Arial"/>
          <w:sz w:val="22"/>
          <w:szCs w:val="22"/>
        </w:rPr>
        <w:t xml:space="preserve"> Tomar protesta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a los servidores públicos que se determine en esta Constitución y en las leyes.</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Resolver sobre las renuncias o licencias que presenten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los diputados, los magistrados y los comisionados y consejeros de los órganos constitucionales autónomos, en los términos de esta Constitución y de la ley.</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Nombrar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Provisional, Interino o Substituto.</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pStyle w:val="Prrafodelista"/>
        <w:numPr>
          <w:ilvl w:val="0"/>
          <w:numId w:val="11"/>
        </w:numPr>
        <w:spacing w:line="276" w:lineRule="auto"/>
        <w:ind w:left="567" w:hanging="567"/>
        <w:jc w:val="both"/>
        <w:rPr>
          <w:rFonts w:ascii="Arial" w:hAnsi="Arial" w:cs="Arial"/>
          <w:sz w:val="22"/>
          <w:szCs w:val="22"/>
        </w:rPr>
      </w:pPr>
      <w:r w:rsidRPr="002D04BA">
        <w:rPr>
          <w:rFonts w:ascii="Arial" w:hAnsi="Arial" w:cs="Arial"/>
          <w:sz w:val="22"/>
          <w:szCs w:val="22"/>
        </w:rPr>
        <w:t>En materia municipal:</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Crear municipios, en los términos dispuestos por la ley.</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Autorizar, en su caso, a los ayuntamientos:</w:t>
      </w:r>
    </w:p>
    <w:p w:rsidR="0072763A" w:rsidRPr="002D04BA" w:rsidRDefault="0072763A" w:rsidP="006B670A">
      <w:pPr>
        <w:tabs>
          <w:tab w:val="left" w:pos="993"/>
        </w:tabs>
        <w:spacing w:line="276" w:lineRule="auto"/>
        <w:jc w:val="both"/>
        <w:rPr>
          <w:rFonts w:ascii="Arial" w:hAnsi="Arial" w:cs="Arial"/>
          <w:sz w:val="22"/>
          <w:szCs w:val="22"/>
        </w:rPr>
      </w:pPr>
    </w:p>
    <w:p w:rsidR="0072763A" w:rsidRPr="00A34771" w:rsidRDefault="0072763A" w:rsidP="00A34771">
      <w:pPr>
        <w:pStyle w:val="Prrafodelista"/>
        <w:numPr>
          <w:ilvl w:val="0"/>
          <w:numId w:val="43"/>
        </w:numPr>
        <w:tabs>
          <w:tab w:val="left" w:pos="993"/>
        </w:tabs>
        <w:spacing w:line="276" w:lineRule="auto"/>
        <w:jc w:val="both"/>
        <w:rPr>
          <w:rFonts w:ascii="Arial" w:hAnsi="Arial" w:cs="Arial"/>
          <w:sz w:val="22"/>
          <w:szCs w:val="22"/>
        </w:rPr>
      </w:pPr>
      <w:r w:rsidRPr="00A34771">
        <w:rPr>
          <w:rFonts w:ascii="Arial" w:hAnsi="Arial" w:cs="Arial"/>
          <w:sz w:val="22"/>
          <w:szCs w:val="22"/>
        </w:rPr>
        <w:t>La contratación de obras y servicios públicos, cuando produzcan obligaciones que excedan al período constitucional del Ayuntamiento contratante.</w:t>
      </w:r>
    </w:p>
    <w:p w:rsidR="0072763A" w:rsidRPr="002D04BA" w:rsidRDefault="0072763A" w:rsidP="006B670A">
      <w:pPr>
        <w:tabs>
          <w:tab w:val="left" w:pos="993"/>
        </w:tabs>
        <w:spacing w:line="276" w:lineRule="auto"/>
        <w:jc w:val="both"/>
        <w:rPr>
          <w:rFonts w:ascii="Arial" w:hAnsi="Arial" w:cs="Arial"/>
          <w:sz w:val="22"/>
          <w:szCs w:val="22"/>
        </w:rPr>
      </w:pPr>
    </w:p>
    <w:p w:rsidR="0072763A" w:rsidRPr="00A34771" w:rsidRDefault="0072763A" w:rsidP="00A34771">
      <w:pPr>
        <w:pStyle w:val="Prrafodelista"/>
        <w:numPr>
          <w:ilvl w:val="0"/>
          <w:numId w:val="43"/>
        </w:numPr>
        <w:tabs>
          <w:tab w:val="left" w:pos="993"/>
        </w:tabs>
        <w:spacing w:line="276" w:lineRule="auto"/>
        <w:jc w:val="both"/>
        <w:rPr>
          <w:rFonts w:ascii="Arial" w:hAnsi="Arial" w:cs="Arial"/>
          <w:sz w:val="22"/>
          <w:szCs w:val="22"/>
        </w:rPr>
      </w:pPr>
      <w:r w:rsidRPr="00A34771">
        <w:rPr>
          <w:rFonts w:ascii="Arial" w:hAnsi="Arial" w:cs="Arial"/>
          <w:sz w:val="22"/>
          <w:szCs w:val="22"/>
        </w:rPr>
        <w:t>Las concesiones de prestación de servicios públicos que les corresponda a los municipios, sus prórrogas y cancelaciones.</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Suspender ayuntamientos, declarar que éstos han desaparecido y suspender temporal o definitivamente a alguno de sus miembros, por alguna de las causas graves que establezca la ley.</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d)</w:t>
      </w:r>
      <w:r w:rsidRPr="002D04BA">
        <w:rPr>
          <w:rFonts w:ascii="Arial" w:hAnsi="Arial" w:cs="Arial"/>
          <w:sz w:val="22"/>
          <w:szCs w:val="22"/>
        </w:rPr>
        <w:t xml:space="preserve"> Nombrar al Concejo Municipal, en el caso de declarar la desaparición de un Ayuntamiento.</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Intervenir en los casos de falta definitiva de los presidentes municipales, en los términos establecidos en la ley.</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pStyle w:val="Prrafodelista"/>
        <w:numPr>
          <w:ilvl w:val="0"/>
          <w:numId w:val="11"/>
        </w:numPr>
        <w:spacing w:line="276" w:lineRule="auto"/>
        <w:ind w:left="567" w:hanging="567"/>
        <w:jc w:val="both"/>
        <w:rPr>
          <w:rFonts w:ascii="Arial" w:hAnsi="Arial" w:cs="Arial"/>
          <w:sz w:val="22"/>
          <w:szCs w:val="22"/>
        </w:rPr>
      </w:pPr>
      <w:r w:rsidRPr="002D04BA">
        <w:rPr>
          <w:rFonts w:ascii="Arial" w:hAnsi="Arial" w:cs="Arial"/>
          <w:sz w:val="22"/>
          <w:szCs w:val="22"/>
        </w:rPr>
        <w:t>Otras facultades:</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a)</w:t>
      </w:r>
      <w:r w:rsidRPr="002D04BA">
        <w:rPr>
          <w:rFonts w:ascii="Arial" w:hAnsi="Arial" w:cs="Arial"/>
          <w:sz w:val="22"/>
          <w:szCs w:val="22"/>
        </w:rPr>
        <w:t xml:space="preserve"> Erigirse en Jurado de Acusación en los casos de presunta responsabilidad política y penal.</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b)</w:t>
      </w:r>
      <w:r w:rsidRPr="002D04BA">
        <w:rPr>
          <w:rFonts w:ascii="Arial" w:hAnsi="Arial" w:cs="Arial"/>
          <w:sz w:val="22"/>
          <w:szCs w:val="22"/>
        </w:rPr>
        <w:t xml:space="preserve"> Expedir el Bando Solemne para dar a conocer en todo el Estado la declaración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electo que hubiere hecho el Tribunal Electoral del Estado.</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c)</w:t>
      </w:r>
      <w:r w:rsidRPr="002D04BA">
        <w:rPr>
          <w:rFonts w:ascii="Arial" w:hAnsi="Arial" w:cs="Arial"/>
          <w:sz w:val="22"/>
          <w:szCs w:val="22"/>
        </w:rPr>
        <w:t xml:space="preserve"> Convocar a elecciones ordinarias y extraordinarias.</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lastRenderedPageBreak/>
        <w:t>d)</w:t>
      </w:r>
      <w:r w:rsidRPr="002D04BA">
        <w:rPr>
          <w:rFonts w:ascii="Arial" w:hAnsi="Arial" w:cs="Arial"/>
          <w:sz w:val="22"/>
          <w:szCs w:val="22"/>
        </w:rPr>
        <w:t xml:space="preserve"> Cambiar provisionalmente, en caso necesario, la residencia de los poderes del Estado.</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e)</w:t>
      </w:r>
      <w:r w:rsidRPr="002D04BA">
        <w:rPr>
          <w:rFonts w:ascii="Arial" w:hAnsi="Arial" w:cs="Arial"/>
          <w:sz w:val="22"/>
          <w:szCs w:val="22"/>
        </w:rPr>
        <w:t xml:space="preserve"> Conceder distinciones u honores por servicios distinguidos prestados al Estado y la Nación, en los términos de la ley.</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f)</w:t>
      </w:r>
      <w:r w:rsidRPr="002D04BA">
        <w:rPr>
          <w:rFonts w:ascii="Arial" w:hAnsi="Arial" w:cs="Arial"/>
          <w:sz w:val="22"/>
          <w:szCs w:val="22"/>
        </w:rPr>
        <w:t xml:space="preserve"> Integrar comisiones para investigar el funcionamiento de cualquier órgano de la administración pública estatal o municipal. Los resultados de las investigaciones se harán del conocimiento del Pleno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y en su caso,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y de los ayuntamientos, así como de la Comisión Anticorrupción, y podrán dar lugar a responsabilidades políticas o de otro tipo.</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g)</w:t>
      </w:r>
      <w:r w:rsidRPr="002D04BA">
        <w:rPr>
          <w:rFonts w:ascii="Arial" w:hAnsi="Arial" w:cs="Arial"/>
          <w:sz w:val="22"/>
          <w:szCs w:val="22"/>
        </w:rPr>
        <w:t xml:space="preserve"> Autorizar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para:</w:t>
      </w:r>
    </w:p>
    <w:p w:rsidR="0072763A" w:rsidRPr="002D04BA" w:rsidRDefault="0072763A" w:rsidP="006B670A">
      <w:pPr>
        <w:tabs>
          <w:tab w:val="left" w:pos="993"/>
        </w:tabs>
        <w:spacing w:line="276" w:lineRule="auto"/>
        <w:jc w:val="both"/>
        <w:rPr>
          <w:rFonts w:ascii="Arial" w:hAnsi="Arial" w:cs="Arial"/>
          <w:sz w:val="22"/>
          <w:szCs w:val="22"/>
        </w:rPr>
      </w:pPr>
    </w:p>
    <w:p w:rsidR="0072763A" w:rsidRPr="00A34771" w:rsidRDefault="0072763A" w:rsidP="00A34771">
      <w:pPr>
        <w:pStyle w:val="Prrafodelista"/>
        <w:numPr>
          <w:ilvl w:val="0"/>
          <w:numId w:val="44"/>
        </w:numPr>
        <w:tabs>
          <w:tab w:val="left" w:pos="993"/>
        </w:tabs>
        <w:spacing w:line="276" w:lineRule="auto"/>
        <w:jc w:val="both"/>
        <w:rPr>
          <w:rFonts w:ascii="Arial" w:hAnsi="Arial" w:cs="Arial"/>
          <w:sz w:val="22"/>
          <w:szCs w:val="22"/>
        </w:rPr>
      </w:pPr>
      <w:r w:rsidRPr="00A34771">
        <w:rPr>
          <w:rFonts w:ascii="Arial" w:hAnsi="Arial" w:cs="Arial"/>
          <w:sz w:val="22"/>
          <w:szCs w:val="22"/>
        </w:rPr>
        <w:t>Ausentarse del territorio estatal por más de treinta días.</w:t>
      </w:r>
    </w:p>
    <w:p w:rsidR="0072763A" w:rsidRPr="002D04BA" w:rsidRDefault="0072763A" w:rsidP="006B670A">
      <w:pPr>
        <w:tabs>
          <w:tab w:val="left" w:pos="993"/>
        </w:tabs>
        <w:spacing w:line="276" w:lineRule="auto"/>
        <w:jc w:val="both"/>
        <w:rPr>
          <w:rFonts w:ascii="Arial" w:hAnsi="Arial" w:cs="Arial"/>
          <w:sz w:val="22"/>
          <w:szCs w:val="22"/>
        </w:rPr>
      </w:pPr>
    </w:p>
    <w:p w:rsidR="0072763A" w:rsidRPr="00A34771" w:rsidRDefault="0072763A" w:rsidP="00A34771">
      <w:pPr>
        <w:pStyle w:val="Prrafodelista"/>
        <w:numPr>
          <w:ilvl w:val="0"/>
          <w:numId w:val="44"/>
        </w:numPr>
        <w:tabs>
          <w:tab w:val="left" w:pos="993"/>
        </w:tabs>
        <w:spacing w:line="276" w:lineRule="auto"/>
        <w:jc w:val="both"/>
        <w:rPr>
          <w:rFonts w:ascii="Arial" w:hAnsi="Arial" w:cs="Arial"/>
          <w:sz w:val="22"/>
          <w:szCs w:val="22"/>
        </w:rPr>
      </w:pPr>
      <w:r w:rsidRPr="00A34771">
        <w:rPr>
          <w:rFonts w:ascii="Arial" w:hAnsi="Arial" w:cs="Arial"/>
          <w:sz w:val="22"/>
          <w:szCs w:val="22"/>
        </w:rPr>
        <w:t>Que celebre arreglos sobre límites del territorio del Estado, conforme a las bases que le fije el mismo Congreso</w:t>
      </w:r>
      <w:r w:rsidR="00A34771">
        <w:rPr>
          <w:rFonts w:ascii="Arial" w:hAnsi="Arial" w:cs="Arial"/>
          <w:sz w:val="22"/>
          <w:szCs w:val="22"/>
        </w:rPr>
        <w:t xml:space="preserve"> </w:t>
      </w:r>
      <w:r w:rsidRPr="00A34771">
        <w:rPr>
          <w:rFonts w:ascii="Arial" w:hAnsi="Arial" w:cs="Arial"/>
          <w:iCs/>
          <w:sz w:val="22"/>
          <w:szCs w:val="22"/>
        </w:rPr>
        <w:t>del Estado</w:t>
      </w:r>
      <w:r w:rsidRPr="00A34771">
        <w:rPr>
          <w:rFonts w:ascii="Arial" w:hAnsi="Arial" w:cs="Arial"/>
          <w:sz w:val="22"/>
          <w:szCs w:val="22"/>
        </w:rPr>
        <w:t xml:space="preserve"> y sometiéndolos después a su aprobación.</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h)</w:t>
      </w:r>
      <w:r w:rsidRPr="002D04BA">
        <w:rPr>
          <w:rFonts w:ascii="Arial" w:hAnsi="Arial" w:cs="Arial"/>
          <w:sz w:val="22"/>
          <w:szCs w:val="22"/>
        </w:rPr>
        <w:t xml:space="preserve"> Recibir los informes anuales de gestión gubernamental que rindan los poderes públicos, los órganos constitucionales autónomos y los ayuntamientos.</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i)</w:t>
      </w:r>
      <w:r w:rsidRPr="002D04BA">
        <w:rPr>
          <w:rFonts w:ascii="Arial" w:hAnsi="Arial" w:cs="Arial"/>
          <w:sz w:val="22"/>
          <w:szCs w:val="22"/>
        </w:rPr>
        <w:t xml:space="preserve"> Decretar amnistías, en los casos que señala la ley.</w:t>
      </w:r>
    </w:p>
    <w:p w:rsidR="0072763A" w:rsidRPr="002D04BA" w:rsidRDefault="0072763A" w:rsidP="006B670A">
      <w:pPr>
        <w:tabs>
          <w:tab w:val="left" w:pos="993"/>
        </w:tabs>
        <w:spacing w:line="276" w:lineRule="auto"/>
        <w:jc w:val="both"/>
        <w:rPr>
          <w:rFonts w:ascii="Arial" w:hAnsi="Arial" w:cs="Arial"/>
          <w:sz w:val="22"/>
          <w:szCs w:val="22"/>
        </w:rPr>
      </w:pPr>
    </w:p>
    <w:p w:rsidR="0072763A" w:rsidRPr="002D04BA" w:rsidRDefault="0072763A" w:rsidP="006B670A">
      <w:pPr>
        <w:tabs>
          <w:tab w:val="left" w:pos="993"/>
        </w:tabs>
        <w:spacing w:line="276" w:lineRule="auto"/>
        <w:jc w:val="both"/>
        <w:rPr>
          <w:rFonts w:ascii="Arial" w:hAnsi="Arial" w:cs="Arial"/>
          <w:sz w:val="22"/>
          <w:szCs w:val="22"/>
        </w:rPr>
      </w:pPr>
      <w:r w:rsidRPr="00A34771">
        <w:rPr>
          <w:rFonts w:ascii="Arial" w:hAnsi="Arial" w:cs="Arial"/>
          <w:b/>
          <w:sz w:val="22"/>
          <w:szCs w:val="22"/>
        </w:rPr>
        <w:t>j)</w:t>
      </w:r>
      <w:r w:rsidRPr="002D04BA">
        <w:rPr>
          <w:rFonts w:ascii="Arial" w:hAnsi="Arial" w:cs="Arial"/>
          <w:sz w:val="22"/>
          <w:szCs w:val="22"/>
        </w:rPr>
        <w:t xml:space="preserve"> Las demás que le confieren la Constitución Política de los Estados Unidos Mexicanos, la presente Constitución y las leyes.</w:t>
      </w:r>
    </w:p>
    <w:p w:rsidR="0072763A" w:rsidRPr="002D04BA" w:rsidRDefault="0072763A" w:rsidP="006B670A">
      <w:pPr>
        <w:spacing w:line="276" w:lineRule="auto"/>
        <w:jc w:val="both"/>
        <w:rPr>
          <w:rFonts w:ascii="Arial" w:hAnsi="Arial" w:cs="Arial"/>
          <w:b/>
          <w:sz w:val="22"/>
          <w:szCs w:val="22"/>
        </w:rPr>
      </w:pPr>
    </w:p>
    <w:p w:rsidR="0072763A" w:rsidRPr="00A34771"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83.-</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en los días posteriores a la entrega del informe de gestión gubernamental que rinda 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citará a los secretarios de despacho y los titulares de las entidades de la administración pública, con motivo de la glosa y para informar sobre sus respectivos ramos, quienes estarán obligados a comparecer, ya sea ante el Pleno o ante las comisiones legislativas, según sea el requerimiento. Al concluir el examen del informe y de las comparecencias,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remitirá al Poder Ejecutivo los posicionamientos y recomendaciones que resulten, en los términos que disponga la ley.</w:t>
      </w:r>
    </w:p>
    <w:p w:rsidR="00A34771" w:rsidRDefault="00A34771" w:rsidP="006B670A">
      <w:pPr>
        <w:spacing w:line="276" w:lineRule="auto"/>
        <w:jc w:val="both"/>
        <w:rPr>
          <w:rFonts w:ascii="Arial" w:hAnsi="Arial" w:cs="Arial"/>
          <w:b/>
          <w:sz w:val="22"/>
          <w:szCs w:val="22"/>
        </w:rPr>
      </w:pPr>
    </w:p>
    <w:p w:rsidR="0072763A" w:rsidRPr="00A34771" w:rsidRDefault="0072763A" w:rsidP="006B670A">
      <w:pPr>
        <w:spacing w:line="276" w:lineRule="auto"/>
        <w:jc w:val="both"/>
        <w:rPr>
          <w:rFonts w:ascii="Arial" w:hAnsi="Arial" w:cs="Arial"/>
          <w:b/>
          <w:sz w:val="22"/>
          <w:szCs w:val="22"/>
        </w:rPr>
      </w:pPr>
      <w:r w:rsidRPr="002D04BA">
        <w:rPr>
          <w:rFonts w:ascii="Arial" w:hAnsi="Arial" w:cs="Arial"/>
          <w:b/>
          <w:sz w:val="22"/>
          <w:szCs w:val="22"/>
        </w:rPr>
        <w:t xml:space="preserve">Artículo 84.- </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se regirá por su ley orgánica en los términos que ésta disponga. Contará con un órgano de gobierno interior, encargado de la administración y de su representación política, de carácter colegiado y de integración plural.</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trabajo del Congreso y de las comisiones será asistido por un cuerpo permanente de personal técnico, administrativo y especialistas, que el órgano de gobierno interior estime necesario.</w:t>
      </w:r>
    </w:p>
    <w:p w:rsidR="0072763A" w:rsidRPr="002D04BA" w:rsidRDefault="0072763A" w:rsidP="006B670A">
      <w:pPr>
        <w:tabs>
          <w:tab w:val="left" w:pos="1129"/>
        </w:tabs>
        <w:spacing w:line="276" w:lineRule="auto"/>
        <w:jc w:val="both"/>
        <w:rPr>
          <w:rFonts w:ascii="Arial" w:hAnsi="Arial" w:cs="Arial"/>
          <w:sz w:val="22"/>
          <w:szCs w:val="22"/>
        </w:rPr>
      </w:pPr>
      <w:r w:rsidRPr="002D04BA">
        <w:rPr>
          <w:rFonts w:ascii="Arial" w:hAnsi="Arial" w:cs="Arial"/>
          <w:sz w:val="22"/>
          <w:szCs w:val="22"/>
        </w:rPr>
        <w:tab/>
      </w:r>
    </w:p>
    <w:p w:rsidR="003329DD" w:rsidRPr="002D04BA" w:rsidRDefault="003329DD" w:rsidP="006B670A">
      <w:pPr>
        <w:spacing w:line="276" w:lineRule="auto"/>
        <w:jc w:val="center"/>
        <w:rPr>
          <w:rFonts w:ascii="Arial" w:hAnsi="Arial" w:cs="Arial"/>
          <w:b/>
          <w:sz w:val="22"/>
          <w:szCs w:val="22"/>
        </w:rPr>
      </w:pPr>
    </w:p>
    <w:p w:rsidR="0072763A" w:rsidRPr="002D04BA" w:rsidRDefault="00A34771" w:rsidP="006B670A">
      <w:pPr>
        <w:spacing w:line="276" w:lineRule="auto"/>
        <w:jc w:val="center"/>
        <w:rPr>
          <w:rFonts w:ascii="Arial" w:hAnsi="Arial" w:cs="Arial"/>
          <w:b/>
          <w:sz w:val="22"/>
          <w:szCs w:val="22"/>
        </w:rPr>
      </w:pPr>
      <w:r>
        <w:rPr>
          <w:rFonts w:ascii="Arial" w:hAnsi="Arial" w:cs="Arial"/>
          <w:b/>
          <w:sz w:val="22"/>
          <w:szCs w:val="22"/>
        </w:rPr>
        <w:t>Sección C</w:t>
      </w:r>
      <w:r w:rsidR="0072763A" w:rsidRPr="002D04BA">
        <w:rPr>
          <w:rFonts w:ascii="Arial" w:hAnsi="Arial" w:cs="Arial"/>
          <w:b/>
          <w:sz w:val="22"/>
          <w:szCs w:val="22"/>
        </w:rPr>
        <w:t>uarta</w:t>
      </w: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 xml:space="preserve">De la Entidad de Auditoría Superior del Estado </w:t>
      </w:r>
    </w:p>
    <w:p w:rsidR="0072763A" w:rsidRPr="002D04BA" w:rsidRDefault="0072763A" w:rsidP="006B670A">
      <w:pPr>
        <w:spacing w:line="276" w:lineRule="auto"/>
        <w:jc w:val="both"/>
        <w:rPr>
          <w:rFonts w:ascii="Arial" w:hAnsi="Arial" w:cs="Arial"/>
          <w:sz w:val="22"/>
          <w:szCs w:val="22"/>
        </w:rPr>
      </w:pPr>
    </w:p>
    <w:p w:rsidR="0072763A" w:rsidRPr="00A34771"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85.-</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la fiscalización de los recursos públicos que ejerzan los poderes y los municipios, sus entidades y dependencias, así como las administraciones paraestatales y paramunicipales, fideicomisos públicos, instituciones y órganos constitucionales autónomos, y cualquier otro ente público.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función de revisión y fiscalización tiene carácter, externo y permanente, y será ejercida conforme a los principios de anualidad, legalidad, definitividad, imparcialidad, confiabilidad y posterioridad.</w:t>
      </w:r>
    </w:p>
    <w:p w:rsidR="0072763A" w:rsidRPr="002D04BA" w:rsidRDefault="0072763A" w:rsidP="006B670A">
      <w:pPr>
        <w:spacing w:line="276" w:lineRule="auto"/>
        <w:jc w:val="both"/>
        <w:rPr>
          <w:rFonts w:ascii="Arial" w:hAnsi="Arial" w:cs="Arial"/>
          <w:sz w:val="22"/>
          <w:szCs w:val="22"/>
        </w:rPr>
      </w:pPr>
    </w:p>
    <w:p w:rsidR="0072763A" w:rsidRPr="00A34771"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86.-</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Entidad de Auditoría Superior del Estado tiene las siguientes atribuciones: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20"/>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Fiscalizar los ingresos y egresos, el manejo, la custodia y la aplicación de recursos que ejerzan las entidades fiscalizadas.</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0"/>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0"/>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0"/>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 xml:space="preserve">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w:t>
      </w:r>
      <w:r w:rsidRPr="002D04BA">
        <w:rPr>
          <w:rFonts w:ascii="Arial" w:hAnsi="Arial" w:cs="Arial"/>
          <w:sz w:val="22"/>
          <w:szCs w:val="22"/>
        </w:rPr>
        <w:lastRenderedPageBreak/>
        <w:t>éstas procedan a la revisión, durante el ejercicio fiscal en curso, de los hechos motivo de la denuncia y le rindan un informe.</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0"/>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 xml:space="preserve">Entregar al Congreso </w:t>
      </w:r>
      <w:r w:rsidRPr="002D04BA">
        <w:rPr>
          <w:rFonts w:ascii="Arial" w:hAnsi="Arial" w:cs="Arial"/>
          <w:iCs/>
          <w:sz w:val="22"/>
          <w:szCs w:val="22"/>
        </w:rPr>
        <w:t xml:space="preserve">del Estado </w:t>
      </w:r>
      <w:r w:rsidRPr="002D04BA">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0"/>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0"/>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0"/>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0"/>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0"/>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Las demás que le otorgue esta Constitución y las leyes.</w:t>
      </w:r>
    </w:p>
    <w:p w:rsidR="0072763A" w:rsidRPr="002D04BA" w:rsidRDefault="0072763A" w:rsidP="006B670A">
      <w:pPr>
        <w:tabs>
          <w:tab w:val="left" w:pos="6461"/>
        </w:tabs>
        <w:spacing w:line="276" w:lineRule="auto"/>
        <w:jc w:val="both"/>
        <w:rPr>
          <w:rFonts w:ascii="Arial" w:hAnsi="Arial" w:cs="Arial"/>
          <w:sz w:val="22"/>
          <w:szCs w:val="22"/>
        </w:rPr>
      </w:pPr>
    </w:p>
    <w:p w:rsidR="0072763A" w:rsidRPr="00A34771"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87.-</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rsidR="0072763A" w:rsidRPr="002D04BA" w:rsidRDefault="0072763A" w:rsidP="006B670A">
      <w:pPr>
        <w:spacing w:line="276" w:lineRule="auto"/>
        <w:jc w:val="both"/>
        <w:rPr>
          <w:rFonts w:ascii="Arial" w:hAnsi="Arial" w:cs="Arial"/>
          <w:sz w:val="22"/>
          <w:szCs w:val="22"/>
        </w:rPr>
      </w:pPr>
    </w:p>
    <w:p w:rsidR="0072763A" w:rsidRPr="00A34771"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88.-</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El Auditor Superior durará en su encargo siete años. Será electo por el voto de las dos terceras partes de los miembros presentes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deberá cumplir con los siguientes requisitos: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1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Ser ciudadano mexicano en pleno ejercicio de sus derechos.</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1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Tener cuando menos treinta y cinco años cumplidos al día de su designación.</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1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Poseer título profesional de licenciatura y experiencia en materia de control, auditoría financiera y de responsabilidades de por lo menos cinco años al momento de la designación.</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1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1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No haber sido dirigente de un partido político, durante los últimos seis años.</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1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rsidR="004F11BA" w:rsidRPr="002D04BA" w:rsidRDefault="004F11BA" w:rsidP="00BB2712">
      <w:pPr>
        <w:spacing w:line="276" w:lineRule="auto"/>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V</w:t>
      </w: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Del Poder Ejecutivo</w:t>
      </w:r>
    </w:p>
    <w:p w:rsidR="0072763A" w:rsidRPr="002D04BA" w:rsidRDefault="0072763A"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Sección primera</w:t>
      </w:r>
    </w:p>
    <w:p w:rsidR="0072763A" w:rsidRPr="002D04BA" w:rsidRDefault="00A34771" w:rsidP="006B670A">
      <w:pPr>
        <w:spacing w:line="276" w:lineRule="auto"/>
        <w:jc w:val="center"/>
        <w:rPr>
          <w:rFonts w:ascii="Arial" w:hAnsi="Arial" w:cs="Arial"/>
          <w:b/>
          <w:sz w:val="22"/>
          <w:szCs w:val="22"/>
        </w:rPr>
      </w:pPr>
      <w:r>
        <w:rPr>
          <w:rFonts w:ascii="Arial" w:hAnsi="Arial" w:cs="Arial"/>
          <w:b/>
          <w:sz w:val="22"/>
          <w:szCs w:val="22"/>
        </w:rPr>
        <w:t>De la Elección y R</w:t>
      </w:r>
      <w:r w:rsidR="0072763A" w:rsidRPr="002D04BA">
        <w:rPr>
          <w:rFonts w:ascii="Arial" w:hAnsi="Arial" w:cs="Arial"/>
          <w:b/>
          <w:sz w:val="22"/>
          <w:szCs w:val="22"/>
        </w:rPr>
        <w:t>equisitos</w:t>
      </w:r>
    </w:p>
    <w:p w:rsidR="0072763A" w:rsidRPr="002D04BA" w:rsidRDefault="0072763A" w:rsidP="006B670A">
      <w:pPr>
        <w:spacing w:line="276" w:lineRule="auto"/>
        <w:jc w:val="center"/>
        <w:rPr>
          <w:rFonts w:ascii="Arial" w:hAnsi="Arial" w:cs="Arial"/>
          <w:sz w:val="22"/>
          <w:szCs w:val="22"/>
        </w:rPr>
      </w:pPr>
    </w:p>
    <w:p w:rsidR="0072763A" w:rsidRPr="00A34771"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89.-</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Se deposita el ejercicio del Poder Ejecutivo en una sola persona que se denominará Gobernador del Estado.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lastRenderedPageBreak/>
        <w:t>El Gobernador del Estado, cuyo origen sea la elección popular, ordinaria o extraordinaria, en ningún caso y por ningún motivo podrá volver a ocupar ese cargo; ni aún con el carácter de interino, provisional o substituto. La persona que haya sido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sustituto o provisional, no podrá ocupar la gubernatura en el período inmediato, con ningún carácter.</w:t>
      </w:r>
    </w:p>
    <w:p w:rsidR="0072763A" w:rsidRPr="002D04BA" w:rsidRDefault="0072763A" w:rsidP="006B670A">
      <w:pPr>
        <w:spacing w:line="276" w:lineRule="auto"/>
        <w:jc w:val="both"/>
        <w:rPr>
          <w:rFonts w:ascii="Arial" w:hAnsi="Arial" w:cs="Arial"/>
          <w:sz w:val="22"/>
          <w:szCs w:val="22"/>
        </w:rPr>
      </w:pPr>
    </w:p>
    <w:p w:rsidR="0072763A" w:rsidRPr="00A34771"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90.-</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elección de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será directa, a través del voto universal, libre, secreto e intransferible de los ciudadanos que cumplan con los requisitos que establece la ley.</w:t>
      </w:r>
    </w:p>
    <w:p w:rsidR="0072763A" w:rsidRPr="002D04BA" w:rsidRDefault="0072763A" w:rsidP="006B670A">
      <w:pPr>
        <w:spacing w:line="276" w:lineRule="auto"/>
        <w:jc w:val="both"/>
        <w:rPr>
          <w:rFonts w:ascii="Arial" w:hAnsi="Arial" w:cs="Arial"/>
          <w:sz w:val="22"/>
          <w:szCs w:val="22"/>
        </w:rPr>
      </w:pPr>
    </w:p>
    <w:p w:rsidR="0072763A" w:rsidRPr="00A34771" w:rsidRDefault="0072763A" w:rsidP="006B670A">
      <w:pPr>
        <w:spacing w:line="276" w:lineRule="auto"/>
        <w:jc w:val="both"/>
        <w:rPr>
          <w:rFonts w:ascii="Arial" w:hAnsi="Arial" w:cs="Arial"/>
          <w:b/>
          <w:sz w:val="22"/>
          <w:szCs w:val="22"/>
        </w:rPr>
      </w:pPr>
      <w:r w:rsidRPr="002D04BA">
        <w:rPr>
          <w:rFonts w:ascii="Arial" w:hAnsi="Arial" w:cs="Arial"/>
          <w:b/>
          <w:sz w:val="22"/>
          <w:szCs w:val="22"/>
        </w:rPr>
        <w:t xml:space="preserve">Artículo 91.- </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Para ser Gobernador del Estado se requiere:</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Ser ciudadano duranguense por nacimiento en pleno goce de sus derechos y haber residido en el Estado al menos durante los últimos tres años anteriores al día de la elección o siendo ciudadano mexicano por nacimiento, tener una residencia efectiva en el Estado, no menor de cinco años anteriores al día de la elección.</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Tener treinta años cumplidos al día de la elección.</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No pertenecer al estado eclesiástico, ni ser ministro de algún culto.</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No estar en servicio activo, en caso de pertenecer al Ejército, cuando menos un año antes del día de la elección.</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No ser Secretario o Subsecretario, Consejero o Comisionado de un órgano constitucional autónomo,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2"/>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6B670A">
      <w:pPr>
        <w:spacing w:line="276" w:lineRule="auto"/>
        <w:jc w:val="both"/>
        <w:rPr>
          <w:rFonts w:ascii="Arial" w:hAnsi="Arial" w:cs="Arial"/>
          <w:sz w:val="22"/>
          <w:szCs w:val="22"/>
        </w:rPr>
      </w:pPr>
    </w:p>
    <w:p w:rsidR="0072763A" w:rsidRPr="00A34771"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92.-</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tomará posesión de su cargo a las once horas del día quince de septiembre siguiente a la elección y durará en él seis años.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ciudadano electo o designado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protestará guardar y hacer guardar la Constitución Política de los Estados Unidos Mexicanos, esta Constitución y las leyes que de ellas </w:t>
      </w:r>
      <w:r w:rsidRPr="002D04BA">
        <w:rPr>
          <w:rFonts w:ascii="Arial" w:hAnsi="Arial" w:cs="Arial"/>
          <w:sz w:val="22"/>
          <w:szCs w:val="22"/>
        </w:rPr>
        <w:lastRenderedPageBreak/>
        <w:t>emanen, ante el Congreso del Estado, si ello no fuera posible lo hará ante el Pleno del Tribunal Superior de Justicia del Estado.</w:t>
      </w:r>
    </w:p>
    <w:p w:rsidR="00243737" w:rsidRPr="002D04BA" w:rsidRDefault="00243737" w:rsidP="006B670A">
      <w:pPr>
        <w:spacing w:line="276" w:lineRule="auto"/>
        <w:jc w:val="center"/>
        <w:rPr>
          <w:rFonts w:ascii="Arial" w:hAnsi="Arial" w:cs="Arial"/>
          <w:b/>
          <w:sz w:val="22"/>
          <w:szCs w:val="22"/>
        </w:rPr>
      </w:pPr>
    </w:p>
    <w:p w:rsidR="0072763A" w:rsidRPr="002D04BA" w:rsidRDefault="00A34771" w:rsidP="006B670A">
      <w:pPr>
        <w:spacing w:line="276" w:lineRule="auto"/>
        <w:jc w:val="center"/>
        <w:rPr>
          <w:rFonts w:ascii="Arial" w:hAnsi="Arial" w:cs="Arial"/>
          <w:b/>
          <w:sz w:val="22"/>
          <w:szCs w:val="22"/>
        </w:rPr>
      </w:pPr>
      <w:r>
        <w:rPr>
          <w:rFonts w:ascii="Arial" w:hAnsi="Arial" w:cs="Arial"/>
          <w:b/>
          <w:sz w:val="22"/>
          <w:szCs w:val="22"/>
        </w:rPr>
        <w:t>Sección S</w:t>
      </w:r>
      <w:r w:rsidR="0072763A" w:rsidRPr="002D04BA">
        <w:rPr>
          <w:rFonts w:ascii="Arial" w:hAnsi="Arial" w:cs="Arial"/>
          <w:b/>
          <w:sz w:val="22"/>
          <w:szCs w:val="22"/>
        </w:rPr>
        <w:t>egunda</w:t>
      </w:r>
    </w:p>
    <w:p w:rsidR="0072763A" w:rsidRPr="002D04BA" w:rsidRDefault="00A34771" w:rsidP="006B670A">
      <w:pPr>
        <w:spacing w:line="276" w:lineRule="auto"/>
        <w:jc w:val="center"/>
        <w:rPr>
          <w:rFonts w:ascii="Arial" w:hAnsi="Arial" w:cs="Arial"/>
          <w:b/>
          <w:sz w:val="22"/>
          <w:szCs w:val="22"/>
        </w:rPr>
      </w:pPr>
      <w:r>
        <w:rPr>
          <w:rFonts w:ascii="Arial" w:hAnsi="Arial" w:cs="Arial"/>
          <w:b/>
          <w:sz w:val="22"/>
          <w:szCs w:val="22"/>
        </w:rPr>
        <w:t>De las Faltas y L</w:t>
      </w:r>
      <w:r w:rsidR="0072763A" w:rsidRPr="002D04BA">
        <w:rPr>
          <w:rFonts w:ascii="Arial" w:hAnsi="Arial" w:cs="Arial"/>
          <w:b/>
          <w:sz w:val="22"/>
          <w:szCs w:val="22"/>
        </w:rPr>
        <w:t>icencias del Gobernador</w:t>
      </w:r>
      <w:r>
        <w:rPr>
          <w:rFonts w:ascii="Arial" w:hAnsi="Arial" w:cs="Arial"/>
          <w:b/>
          <w:sz w:val="22"/>
          <w:szCs w:val="22"/>
        </w:rPr>
        <w:t xml:space="preserve"> </w:t>
      </w:r>
      <w:r w:rsidR="0072763A" w:rsidRPr="002D04BA">
        <w:rPr>
          <w:rFonts w:ascii="Arial" w:hAnsi="Arial" w:cs="Arial"/>
          <w:b/>
          <w:iCs/>
          <w:sz w:val="22"/>
          <w:szCs w:val="22"/>
        </w:rPr>
        <w:t>del Estado</w:t>
      </w:r>
    </w:p>
    <w:p w:rsidR="0072763A" w:rsidRPr="002D04BA" w:rsidRDefault="0072763A" w:rsidP="006B670A">
      <w:pPr>
        <w:spacing w:line="276" w:lineRule="auto"/>
        <w:jc w:val="both"/>
        <w:rPr>
          <w:rFonts w:ascii="Arial" w:hAnsi="Arial" w:cs="Arial"/>
          <w:sz w:val="22"/>
          <w:szCs w:val="22"/>
        </w:rPr>
      </w:pPr>
    </w:p>
    <w:p w:rsidR="0072763A" w:rsidRPr="00A34771"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93.-</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En caso de falta o de incapacidad absolutas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el Secretario General de Gobierno ocupará su lugar, en tanto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dentro de los sesenta días siguientes nombra a la persona que lo sustituya, de acuerdo a las siguientes bases: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3"/>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En caso de falta absoluta ocurrida en los dos primeros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en escrutinio secreto y por mayoría absoluta de votos, un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interino; el mismo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expedirá, dentro de los diez días siguientes al de la designación de Gobernador </w:t>
      </w:r>
      <w:r w:rsidRPr="002D04BA">
        <w:rPr>
          <w:rFonts w:ascii="Arial" w:hAnsi="Arial" w:cs="Arial"/>
          <w:iCs/>
          <w:sz w:val="22"/>
          <w:szCs w:val="22"/>
        </w:rPr>
        <w:t xml:space="preserve">del Estado </w:t>
      </w:r>
      <w:r w:rsidRPr="002D04BA">
        <w:rPr>
          <w:rFonts w:ascii="Arial" w:hAnsi="Arial" w:cs="Arial"/>
          <w:sz w:val="22"/>
          <w:szCs w:val="22"/>
        </w:rPr>
        <w:t>interino, la convocatoria para la elección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que deba concluir el período respectivo, debiendo mediar entre la fecha de la convocatoria y la que se señale para la verificación de las elecciones, un plazo no menor de noventa días ni mayor de ciento veinte días.</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3"/>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 xml:space="preserve">Cuando la falta de Gobernador </w:t>
      </w:r>
      <w:r w:rsidRPr="002D04BA">
        <w:rPr>
          <w:rFonts w:ascii="Arial" w:hAnsi="Arial" w:cs="Arial"/>
          <w:iCs/>
          <w:sz w:val="22"/>
          <w:szCs w:val="22"/>
        </w:rPr>
        <w:t xml:space="preserve">del Estado </w:t>
      </w:r>
      <w:r w:rsidRPr="002D04BA">
        <w:rPr>
          <w:rFonts w:ascii="Arial" w:hAnsi="Arial" w:cs="Arial"/>
          <w:sz w:val="22"/>
          <w:szCs w:val="22"/>
        </w:rPr>
        <w:t>ocurriese en los últimos cuatro años del período respectivo,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concurriendo cuando menos las dos terceras partes del total de sus miembros, nombrará mediante escrutinio secreto y por mayoría absoluta de votos, al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sustituto que deberá concluir el período.</w:t>
      </w:r>
    </w:p>
    <w:p w:rsidR="0072763A" w:rsidRPr="002D04BA" w:rsidRDefault="0072763A" w:rsidP="006B670A">
      <w:pPr>
        <w:spacing w:line="276" w:lineRule="auto"/>
        <w:jc w:val="both"/>
        <w:rPr>
          <w:rFonts w:ascii="Arial" w:hAnsi="Arial" w:cs="Arial"/>
          <w:sz w:val="22"/>
          <w:szCs w:val="22"/>
        </w:rPr>
      </w:pPr>
    </w:p>
    <w:p w:rsidR="0072763A" w:rsidRPr="00A34771" w:rsidRDefault="0072763A" w:rsidP="00A34771">
      <w:pPr>
        <w:spacing w:line="276" w:lineRule="auto"/>
        <w:jc w:val="both"/>
        <w:rPr>
          <w:rFonts w:ascii="Arial" w:hAnsi="Arial" w:cs="Arial"/>
          <w:b/>
          <w:sz w:val="22"/>
          <w:szCs w:val="22"/>
        </w:rPr>
      </w:pPr>
      <w:r w:rsidRPr="002D04BA">
        <w:rPr>
          <w:rFonts w:ascii="Arial" w:hAnsi="Arial" w:cs="Arial"/>
          <w:b/>
          <w:sz w:val="22"/>
          <w:szCs w:val="22"/>
        </w:rPr>
        <w:t>Artículo 94.-</w:t>
      </w:r>
    </w:p>
    <w:p w:rsidR="0072763A" w:rsidRPr="002D04BA" w:rsidRDefault="0072763A" w:rsidP="006B670A">
      <w:pPr>
        <w:pStyle w:val="Texto"/>
        <w:spacing w:after="0" w:line="276" w:lineRule="auto"/>
        <w:ind w:firstLine="0"/>
        <w:rPr>
          <w:sz w:val="22"/>
          <w:szCs w:val="22"/>
        </w:rPr>
      </w:pPr>
      <w:r w:rsidRPr="002D04BA">
        <w:rPr>
          <w:sz w:val="22"/>
          <w:szCs w:val="22"/>
        </w:rPr>
        <w:t>Si al comenzar un periodo constitucional no se presentase el Gobernador</w:t>
      </w:r>
      <w:r w:rsidR="00A34771">
        <w:rPr>
          <w:sz w:val="22"/>
          <w:szCs w:val="22"/>
        </w:rPr>
        <w:t xml:space="preserve"> </w:t>
      </w:r>
      <w:r w:rsidRPr="002D04BA">
        <w:rPr>
          <w:rFonts w:eastAsia="Calibri"/>
          <w:iCs/>
          <w:sz w:val="22"/>
          <w:szCs w:val="22"/>
          <w:lang w:eastAsia="en-US"/>
        </w:rPr>
        <w:t>del Estado</w:t>
      </w:r>
      <w:r w:rsidRPr="002D04BA">
        <w:rPr>
          <w:sz w:val="22"/>
          <w:szCs w:val="22"/>
        </w:rPr>
        <w:t xml:space="preserve"> electo, o la elección no estuviere hecha o declarada válida el quince de septiembre, cesará el Gobernador</w:t>
      </w:r>
      <w:r w:rsidR="00A34771">
        <w:rPr>
          <w:sz w:val="22"/>
          <w:szCs w:val="22"/>
        </w:rPr>
        <w:t xml:space="preserve"> </w:t>
      </w:r>
      <w:r w:rsidRPr="002D04BA">
        <w:rPr>
          <w:rFonts w:eastAsia="Calibri"/>
          <w:iCs/>
          <w:sz w:val="22"/>
          <w:szCs w:val="22"/>
          <w:lang w:eastAsia="en-US"/>
        </w:rPr>
        <w:t>del Estado</w:t>
      </w:r>
      <w:r w:rsidRPr="002D04BA">
        <w:rPr>
          <w:sz w:val="22"/>
          <w:szCs w:val="22"/>
        </w:rPr>
        <w:t xml:space="preserve"> cuyo periodo haya concluido y se encargará del Poder Ejecutivo, en calidad de interino, el que designe el Congreso</w:t>
      </w:r>
      <w:r w:rsidR="00A34771">
        <w:rPr>
          <w:sz w:val="22"/>
          <w:szCs w:val="22"/>
        </w:rPr>
        <w:t xml:space="preserve"> </w:t>
      </w:r>
      <w:r w:rsidRPr="002D04BA">
        <w:rPr>
          <w:rFonts w:eastAsia="Calibri"/>
          <w:iCs/>
          <w:sz w:val="22"/>
          <w:szCs w:val="22"/>
          <w:lang w:eastAsia="en-US"/>
        </w:rPr>
        <w:t>del Estado</w:t>
      </w:r>
      <w:r w:rsidRPr="002D04BA">
        <w:rPr>
          <w:sz w:val="22"/>
          <w:szCs w:val="22"/>
        </w:rPr>
        <w:t>, procediéndose conforme a lo dispuesto en el artículo anterior. El Secretario General de Gobierno saliente se encargará del despacho, en tanto se lleva a cabo la designación.</w:t>
      </w:r>
    </w:p>
    <w:p w:rsidR="0072763A" w:rsidRPr="002D04BA" w:rsidRDefault="0072763A" w:rsidP="006B670A">
      <w:pPr>
        <w:spacing w:line="276" w:lineRule="auto"/>
        <w:jc w:val="both"/>
        <w:rPr>
          <w:rFonts w:ascii="Arial" w:hAnsi="Arial" w:cs="Arial"/>
          <w:sz w:val="22"/>
          <w:szCs w:val="22"/>
        </w:rPr>
      </w:pPr>
    </w:p>
    <w:p w:rsidR="0072763A" w:rsidRPr="00A34771"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95.-</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El Gobernador del Estado podrá ausentarse del territorio estatal hasta por quince días; cuando se ausente por un término mayor deberá informar previamente de los motivos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Para que el Gobernador</w:t>
      </w:r>
      <w:r w:rsidR="00A34771">
        <w:rPr>
          <w:rFonts w:ascii="Arial" w:hAnsi="Arial" w:cs="Arial"/>
          <w:sz w:val="22"/>
          <w:szCs w:val="22"/>
        </w:rPr>
        <w:t xml:space="preserve"> </w:t>
      </w:r>
      <w:r w:rsidRPr="002D04BA">
        <w:rPr>
          <w:rFonts w:ascii="Arial" w:hAnsi="Arial" w:cs="Arial"/>
          <w:iCs/>
          <w:sz w:val="22"/>
          <w:szCs w:val="22"/>
        </w:rPr>
        <w:t xml:space="preserve">del Estado </w:t>
      </w:r>
      <w:r w:rsidRPr="002D04BA">
        <w:rPr>
          <w:rFonts w:ascii="Arial" w:hAnsi="Arial" w:cs="Arial"/>
          <w:sz w:val="22"/>
          <w:szCs w:val="22"/>
        </w:rPr>
        <w:t>se pueda ausentar del Estado por más de treinta días, se requiere autorización del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Tratándose de giras de trabajo al extranjero deberá a su regreso entregar al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un informe de las gestiones realizadas y los resultados obtenidos.</w:t>
      </w:r>
    </w:p>
    <w:p w:rsidR="0072763A" w:rsidRPr="002D04BA" w:rsidRDefault="0072763A" w:rsidP="006B670A">
      <w:pPr>
        <w:spacing w:line="276" w:lineRule="auto"/>
        <w:jc w:val="both"/>
        <w:rPr>
          <w:rFonts w:ascii="Arial" w:hAnsi="Arial" w:cs="Arial"/>
          <w:sz w:val="22"/>
          <w:szCs w:val="22"/>
        </w:rPr>
      </w:pPr>
    </w:p>
    <w:p w:rsidR="0072763A" w:rsidRPr="00A34771"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96.-</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En las faltas temporales del Gobernador </w:t>
      </w:r>
      <w:r w:rsidRPr="002D04BA">
        <w:rPr>
          <w:rFonts w:ascii="Arial" w:hAnsi="Arial" w:cs="Arial"/>
          <w:iCs/>
          <w:sz w:val="22"/>
          <w:szCs w:val="22"/>
        </w:rPr>
        <w:t xml:space="preserve">del Estado </w:t>
      </w:r>
      <w:r w:rsidRPr="002D04BA">
        <w:rPr>
          <w:rFonts w:ascii="Arial" w:hAnsi="Arial" w:cs="Arial"/>
          <w:sz w:val="22"/>
          <w:szCs w:val="22"/>
        </w:rPr>
        <w:t>que no excedan de sesenta días, el Secretario General de Gobierno se hará cargo del despacho del Poder Ejecutivo.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Cuando las faltas excedan de dicho plazo,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designará Gobernador Provisional, quien lo suplirá hasta el término de la licencia.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Gobernador</w:t>
      </w:r>
      <w:r w:rsidRPr="002D04BA">
        <w:rPr>
          <w:rFonts w:ascii="Arial" w:hAnsi="Arial" w:cs="Arial"/>
          <w:iCs/>
          <w:sz w:val="22"/>
          <w:szCs w:val="22"/>
        </w:rPr>
        <w:t xml:space="preserve"> del Estado</w:t>
      </w:r>
      <w:r w:rsidRPr="002D04BA">
        <w:rPr>
          <w:rFonts w:ascii="Arial" w:hAnsi="Arial" w:cs="Arial"/>
          <w:sz w:val="22"/>
          <w:szCs w:val="22"/>
        </w:rPr>
        <w:t xml:space="preserve"> podrá desempeñar otra comisión o empleo de la Federación, del Estado o de los municipios, por los cuales se disfrute sueldo, con licencia previa del Congreso </w:t>
      </w:r>
      <w:r w:rsidRPr="002D04BA">
        <w:rPr>
          <w:rFonts w:ascii="Arial" w:hAnsi="Arial" w:cs="Arial"/>
          <w:iCs/>
          <w:sz w:val="22"/>
          <w:szCs w:val="22"/>
        </w:rPr>
        <w:t>del Estado</w:t>
      </w:r>
      <w:r w:rsidRPr="002D04BA">
        <w:rPr>
          <w:rFonts w:ascii="Arial" w:hAnsi="Arial" w:cs="Arial"/>
          <w:sz w:val="22"/>
          <w:szCs w:val="22"/>
        </w:rPr>
        <w:t>, y cesará de sus funciones mientras dure la nueva ocupación.</w:t>
      </w:r>
    </w:p>
    <w:p w:rsidR="0072763A" w:rsidRPr="002D04BA" w:rsidRDefault="0072763A" w:rsidP="006B670A">
      <w:pPr>
        <w:spacing w:line="276" w:lineRule="auto"/>
        <w:jc w:val="both"/>
        <w:rPr>
          <w:rFonts w:ascii="Arial" w:hAnsi="Arial" w:cs="Arial"/>
          <w:b/>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
          <w:sz w:val="22"/>
          <w:szCs w:val="22"/>
        </w:rPr>
        <w:t>Artículo 97.-</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cargo de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no es renunciable. Sólo por causa justificada, el Congreso</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 xml:space="preserve"> podrá conceder licencia hasta la terminación del período respectivo.</w:t>
      </w:r>
    </w:p>
    <w:p w:rsidR="0072763A" w:rsidRPr="002D04BA" w:rsidRDefault="0072763A" w:rsidP="00BB2712">
      <w:pPr>
        <w:spacing w:line="276" w:lineRule="auto"/>
        <w:rPr>
          <w:rFonts w:ascii="Arial" w:hAnsi="Arial" w:cs="Arial"/>
          <w:b/>
          <w:sz w:val="22"/>
          <w:szCs w:val="22"/>
        </w:rPr>
      </w:pPr>
    </w:p>
    <w:p w:rsidR="0072763A" w:rsidRPr="002D04BA" w:rsidRDefault="00A34771" w:rsidP="006B670A">
      <w:pPr>
        <w:spacing w:line="276" w:lineRule="auto"/>
        <w:jc w:val="center"/>
        <w:rPr>
          <w:rFonts w:ascii="Arial" w:hAnsi="Arial" w:cs="Arial"/>
          <w:b/>
          <w:sz w:val="22"/>
          <w:szCs w:val="22"/>
        </w:rPr>
      </w:pPr>
      <w:r>
        <w:rPr>
          <w:rFonts w:ascii="Arial" w:hAnsi="Arial" w:cs="Arial"/>
          <w:b/>
          <w:sz w:val="22"/>
          <w:szCs w:val="22"/>
        </w:rPr>
        <w:t>Sección T</w:t>
      </w:r>
      <w:r w:rsidR="0072763A" w:rsidRPr="002D04BA">
        <w:rPr>
          <w:rFonts w:ascii="Arial" w:hAnsi="Arial" w:cs="Arial"/>
          <w:b/>
          <w:sz w:val="22"/>
          <w:szCs w:val="22"/>
        </w:rPr>
        <w:t>ercera</w:t>
      </w:r>
    </w:p>
    <w:p w:rsidR="0072763A" w:rsidRPr="002D04BA" w:rsidRDefault="00A34771" w:rsidP="006B670A">
      <w:pPr>
        <w:spacing w:line="276" w:lineRule="auto"/>
        <w:jc w:val="center"/>
        <w:rPr>
          <w:rFonts w:ascii="Arial" w:hAnsi="Arial" w:cs="Arial"/>
          <w:b/>
          <w:iCs/>
          <w:sz w:val="22"/>
          <w:szCs w:val="22"/>
        </w:rPr>
      </w:pPr>
      <w:r>
        <w:rPr>
          <w:rFonts w:ascii="Arial" w:hAnsi="Arial" w:cs="Arial"/>
          <w:b/>
          <w:sz w:val="22"/>
          <w:szCs w:val="22"/>
        </w:rPr>
        <w:t>De las Facultades y O</w:t>
      </w:r>
      <w:r w:rsidR="0072763A" w:rsidRPr="002D04BA">
        <w:rPr>
          <w:rFonts w:ascii="Arial" w:hAnsi="Arial" w:cs="Arial"/>
          <w:b/>
          <w:sz w:val="22"/>
          <w:szCs w:val="22"/>
        </w:rPr>
        <w:t>bligaciones del Gobernador</w:t>
      </w:r>
      <w:r>
        <w:rPr>
          <w:rFonts w:ascii="Arial" w:hAnsi="Arial" w:cs="Arial"/>
          <w:b/>
          <w:sz w:val="22"/>
          <w:szCs w:val="22"/>
        </w:rPr>
        <w:t xml:space="preserve"> </w:t>
      </w:r>
      <w:r w:rsidR="0072763A" w:rsidRPr="002D04BA">
        <w:rPr>
          <w:rFonts w:ascii="Arial" w:hAnsi="Arial" w:cs="Arial"/>
          <w:b/>
          <w:iCs/>
          <w:sz w:val="22"/>
          <w:szCs w:val="22"/>
        </w:rPr>
        <w:t>del Estado</w:t>
      </w:r>
    </w:p>
    <w:p w:rsidR="0072763A" w:rsidRPr="002D04BA" w:rsidRDefault="0072763A" w:rsidP="006B670A">
      <w:pPr>
        <w:spacing w:line="276" w:lineRule="auto"/>
        <w:jc w:val="center"/>
        <w:rPr>
          <w:rFonts w:ascii="Arial" w:hAnsi="Arial" w:cs="Arial"/>
          <w:sz w:val="22"/>
          <w:szCs w:val="22"/>
        </w:rPr>
      </w:pPr>
    </w:p>
    <w:p w:rsidR="0072763A" w:rsidRPr="00A34771"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98.-</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Son facultades y obligaciones del Gobernador</w:t>
      </w:r>
      <w:r w:rsidR="00A34771">
        <w:rPr>
          <w:rFonts w:ascii="Arial" w:hAnsi="Arial" w:cs="Arial"/>
          <w:sz w:val="22"/>
          <w:szCs w:val="22"/>
        </w:rPr>
        <w:t xml:space="preserve"> </w:t>
      </w:r>
      <w:r w:rsidRPr="002D04BA">
        <w:rPr>
          <w:rFonts w:ascii="Arial" w:hAnsi="Arial" w:cs="Arial"/>
          <w:iCs/>
          <w:sz w:val="22"/>
          <w:szCs w:val="22"/>
        </w:rPr>
        <w:t>del Estado</w:t>
      </w:r>
      <w:r w:rsidRPr="002D04BA">
        <w:rPr>
          <w:rFonts w:ascii="Arial" w:hAnsi="Arial" w:cs="Arial"/>
          <w:sz w:val="22"/>
          <w:szCs w:val="22"/>
        </w:rPr>
        <w:t>:</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4"/>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4"/>
        </w:numPr>
        <w:tabs>
          <w:tab w:val="left" w:pos="426"/>
          <w:tab w:val="left" w:pos="709"/>
        </w:tabs>
        <w:spacing w:line="276" w:lineRule="auto"/>
        <w:ind w:left="0" w:firstLine="0"/>
        <w:jc w:val="both"/>
        <w:rPr>
          <w:rFonts w:ascii="Arial" w:hAnsi="Arial" w:cs="Arial"/>
          <w:sz w:val="22"/>
          <w:szCs w:val="22"/>
        </w:rPr>
      </w:pPr>
      <w:r w:rsidRPr="002D04BA">
        <w:rPr>
          <w:rFonts w:ascii="Arial" w:hAnsi="Arial" w:cs="Arial"/>
          <w:sz w:val="22"/>
          <w:szCs w:val="22"/>
        </w:rPr>
        <w:t>Publicar, cumplir y hacer cumplir las leyes decretadas por el Congreso del Estado, proveyendo en la esfera administrativa a su exacta observancia.</w:t>
      </w:r>
    </w:p>
    <w:p w:rsidR="0072763A" w:rsidRPr="002D04BA" w:rsidRDefault="0072763A" w:rsidP="006B670A">
      <w:pPr>
        <w:pStyle w:val="Prrafodelista"/>
        <w:tabs>
          <w:tab w:val="left" w:pos="426"/>
          <w:tab w:val="left" w:pos="709"/>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4"/>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Dirigir la administración del Gobierno del Estado, mediante la ejecución de las políticas públicas, derivadas de la legislación y de los planes y programas de desarrollo.</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4"/>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4"/>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Proponer al Consejero de la Judicatura, a que se refiere la fracción III del artículo 125 de esta Constitución.</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4"/>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 xml:space="preserve">Proponer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a los magistrados del Tribunal Superior de Justicia, del Tribunal de Justicia Fiscal y Administrativa y del Tribunal para Menores Infractores.</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4"/>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 xml:space="preserve">Planear y conducir el desarrollo integral del Estado; formular, ejecutar, controlar y evaluar el Plan Estratégico, </w:t>
      </w:r>
      <w:r w:rsidR="00A34771" w:rsidRPr="002D04BA">
        <w:rPr>
          <w:rFonts w:ascii="Arial" w:hAnsi="Arial" w:cs="Arial"/>
          <w:sz w:val="22"/>
          <w:szCs w:val="22"/>
        </w:rPr>
        <w:t>el Plan</w:t>
      </w:r>
      <w:r w:rsidRPr="002D04BA">
        <w:rPr>
          <w:rFonts w:ascii="Arial" w:hAnsi="Arial" w:cs="Arial"/>
          <w:sz w:val="22"/>
          <w:szCs w:val="22"/>
        </w:rPr>
        <w:t xml:space="preserve"> Estatal de Desarrollo, planes sectoriales, metropolitanos y regionales, y los programas que de éstos se deriven. En los procesos de planeación metropolitana y regional deberá consultarse a los ayuntamientos.</w:t>
      </w:r>
    </w:p>
    <w:p w:rsidR="0072763A" w:rsidRPr="002D04BA" w:rsidRDefault="0072763A" w:rsidP="006B670A">
      <w:pPr>
        <w:pStyle w:val="Prrafodelista"/>
        <w:spacing w:line="276" w:lineRule="auto"/>
        <w:jc w:val="both"/>
        <w:rPr>
          <w:rFonts w:ascii="Arial" w:hAnsi="Arial" w:cs="Arial"/>
          <w:sz w:val="22"/>
          <w:szCs w:val="22"/>
        </w:rPr>
      </w:pPr>
    </w:p>
    <w:p w:rsidR="0072763A" w:rsidRPr="002D04BA" w:rsidRDefault="0072763A" w:rsidP="006B670A">
      <w:pPr>
        <w:pStyle w:val="Prrafodelista"/>
        <w:numPr>
          <w:ilvl w:val="0"/>
          <w:numId w:val="4"/>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Imponer las sanciones administrativas que determinen las leyes y reglamentos.</w:t>
      </w:r>
    </w:p>
    <w:p w:rsidR="0072763A" w:rsidRPr="002D04BA" w:rsidRDefault="0072763A" w:rsidP="006B670A">
      <w:pPr>
        <w:pStyle w:val="Prrafodelista"/>
        <w:tabs>
          <w:tab w:val="left" w:pos="567"/>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4"/>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Autorizar, expedir y revocar patentes para el desempeño de la función notarial en los términos de la legislación respectiva.</w:t>
      </w:r>
    </w:p>
    <w:p w:rsidR="0072763A" w:rsidRPr="002D04BA" w:rsidRDefault="0072763A" w:rsidP="006B670A">
      <w:pPr>
        <w:pStyle w:val="Prrafodelista"/>
        <w:tabs>
          <w:tab w:val="left" w:pos="567"/>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4"/>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 xml:space="preserve">Celebrar contratos y convenios. </w:t>
      </w:r>
    </w:p>
    <w:p w:rsidR="0072763A" w:rsidRPr="002D04BA" w:rsidRDefault="0072763A" w:rsidP="006B670A">
      <w:pPr>
        <w:pStyle w:val="Prrafodelista"/>
        <w:tabs>
          <w:tab w:val="left" w:pos="567"/>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4"/>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Otorgar permisos, concesiones y autorizaciones de acuerdo con la ley.</w:t>
      </w:r>
    </w:p>
    <w:p w:rsidR="0072763A" w:rsidRPr="002D04BA" w:rsidRDefault="0072763A" w:rsidP="006B670A">
      <w:pPr>
        <w:pStyle w:val="Prrafodelista"/>
        <w:tabs>
          <w:tab w:val="left" w:pos="567"/>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4"/>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rsidR="0072763A" w:rsidRPr="002D04BA" w:rsidRDefault="0072763A" w:rsidP="006B670A">
      <w:pPr>
        <w:pStyle w:val="Prrafodelista"/>
        <w:tabs>
          <w:tab w:val="left" w:pos="567"/>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4"/>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rsidR="0072763A" w:rsidRPr="002D04BA" w:rsidRDefault="0072763A" w:rsidP="006B670A">
      <w:pPr>
        <w:pStyle w:val="Prrafodelista"/>
        <w:tabs>
          <w:tab w:val="left" w:pos="567"/>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4"/>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0"/>
          <w:numId w:val="4"/>
        </w:numPr>
        <w:spacing w:line="276" w:lineRule="auto"/>
        <w:ind w:left="0" w:firstLine="0"/>
        <w:jc w:val="both"/>
        <w:rPr>
          <w:rFonts w:ascii="Arial" w:hAnsi="Arial" w:cs="Arial"/>
          <w:sz w:val="22"/>
          <w:szCs w:val="22"/>
        </w:rPr>
      </w:pPr>
      <w:r w:rsidRPr="002D04BA">
        <w:rPr>
          <w:rFonts w:ascii="Arial" w:hAnsi="Arial" w:cs="Arial"/>
          <w:sz w:val="22"/>
          <w:szCs w:val="22"/>
        </w:rPr>
        <w:t>Promover la inversión pública, privada y extranjera, la generación de empleos y el desarrollo económico.</w:t>
      </w:r>
    </w:p>
    <w:p w:rsidR="0072763A" w:rsidRPr="002D04BA" w:rsidRDefault="0072763A" w:rsidP="006B670A">
      <w:pPr>
        <w:pStyle w:val="Prrafodelista"/>
        <w:spacing w:line="276" w:lineRule="auto"/>
        <w:jc w:val="both"/>
        <w:rPr>
          <w:rFonts w:ascii="Arial" w:hAnsi="Arial" w:cs="Arial"/>
          <w:sz w:val="22"/>
          <w:szCs w:val="22"/>
        </w:rPr>
      </w:pPr>
    </w:p>
    <w:p w:rsidR="00A34771" w:rsidRDefault="0072763A" w:rsidP="00A34771">
      <w:pPr>
        <w:pStyle w:val="Prrafodelista"/>
        <w:numPr>
          <w:ilvl w:val="0"/>
          <w:numId w:val="4"/>
        </w:numPr>
        <w:tabs>
          <w:tab w:val="left" w:pos="0"/>
        </w:tabs>
        <w:spacing w:line="276" w:lineRule="auto"/>
        <w:ind w:left="0" w:firstLine="0"/>
        <w:jc w:val="both"/>
        <w:rPr>
          <w:rFonts w:ascii="Arial" w:hAnsi="Arial" w:cs="Arial"/>
          <w:sz w:val="22"/>
          <w:szCs w:val="22"/>
        </w:rPr>
      </w:pPr>
      <w:r w:rsidRPr="002D04BA">
        <w:rPr>
          <w:rFonts w:ascii="Arial" w:hAnsi="Arial" w:cs="Arial"/>
          <w:sz w:val="22"/>
          <w:szCs w:val="22"/>
        </w:rPr>
        <w:lastRenderedPageBreak/>
        <w:t>Contratar empréstitos destinados a infraestructura e inversiones productivas, con la aprobación del Congreso del Estado.</w:t>
      </w:r>
    </w:p>
    <w:p w:rsidR="00A34771" w:rsidRPr="00A34771" w:rsidRDefault="00A34771" w:rsidP="00A34771">
      <w:pPr>
        <w:pStyle w:val="Prrafodelista"/>
        <w:rPr>
          <w:rFonts w:ascii="Arial" w:hAnsi="Arial" w:cs="Arial"/>
          <w:sz w:val="22"/>
          <w:szCs w:val="22"/>
        </w:rPr>
      </w:pPr>
    </w:p>
    <w:p w:rsidR="00A34771" w:rsidRDefault="0072763A" w:rsidP="00A34771">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Enajenar previa autorización del Congreso del Estado, los bienes que pertenezcan al Ejecutivo Estatal.</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Ejercer la representación jurídica del Gobierno del Estado y delegarla mediante acuerdo, así como otorgar mandatos de conformidad con las disposiciones legales aplicables.</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Representar al Estado en las controversias constitucionales establecidas en la Constitución Política de los Estados Unidos Mexicanos; así como participar en las controversias constitucionales y acciones de inconstitucionalidad previstas en esta Constitución.</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Asumir la representación política y jurídica del Estado en los conflictos sobre límites territoriales que prevé la Constitución Política de los Estados Unidos Mexicanos.</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Representar al Estado en las comisiones federales y en las comisiones interestatales regionales.</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Presentar ante el Congreso del Estado iniciativas de ley o decreto y solicitar a la misma que inicie ante el Congreso de la Unión las de competencia federal.</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 xml:space="preserve">Presentar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Ejercer el derecho de veto, en los términos de la presente Constitución.</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Ejercer la potestad reglamentaria, dictando los decretos, acuerdos, reglamentos e instrucciones que sean convenientes para la ejecución de las leyes.</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 xml:space="preserve">Rendir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el 15 de marzo el informe anual que guarda la administración pública estatal, así como el avance y cumplimiento del Plan Estatal de Desarrollo de Gobierno, en los términos de esta Constitución y las leyes.</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lastRenderedPageBreak/>
        <w:t xml:space="preserve">Enviar al </w:t>
      </w:r>
      <w:r w:rsidR="00A34771" w:rsidRPr="00A34771">
        <w:rPr>
          <w:rFonts w:ascii="Arial" w:hAnsi="Arial" w:cs="Arial"/>
          <w:sz w:val="22"/>
          <w:szCs w:val="22"/>
        </w:rPr>
        <w:t>Congreso</w:t>
      </w:r>
      <w:r w:rsidR="00A34771" w:rsidRPr="00A34771">
        <w:rPr>
          <w:rFonts w:ascii="Arial" w:hAnsi="Arial" w:cs="Arial"/>
          <w:iCs/>
          <w:sz w:val="22"/>
          <w:szCs w:val="22"/>
        </w:rPr>
        <w:t xml:space="preserve"> del</w:t>
      </w:r>
      <w:r w:rsidRPr="00A34771">
        <w:rPr>
          <w:rFonts w:ascii="Arial" w:hAnsi="Arial" w:cs="Arial"/>
          <w:iCs/>
          <w:sz w:val="22"/>
          <w:szCs w:val="22"/>
        </w:rPr>
        <w:t xml:space="preserve"> Estado</w:t>
      </w:r>
      <w:r w:rsidRPr="00A34771">
        <w:rPr>
          <w:rFonts w:ascii="Arial" w:hAnsi="Arial" w:cs="Arial"/>
          <w:sz w:val="22"/>
          <w:szCs w:val="22"/>
        </w:rPr>
        <w:t xml:space="preserve"> al término de su periodo, una Memoria del ejercicio de su gestión.</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Facilitar a los poderes Judicial y Legislativo, a los municipios y a los órganos constitucionales autónomos el auxilio que requieran para el ejercicio de sus funciones.</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Conceder indulto a los sentenciados por delitos del orden común.</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Dirigir el Sistema Estatal de Protección Civil, en coordinación con las instancias federales y municipales correspondientes, en casos de desastre natural o situaciones urgentes.</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Determinar los casos en los que sea de utilidad pública la ocupación de la propiedad privada y decretar la expropiación en términos de la ley.</w:t>
      </w:r>
    </w:p>
    <w:p w:rsidR="00A34771" w:rsidRPr="00A34771" w:rsidRDefault="00A34771" w:rsidP="00A34771">
      <w:pPr>
        <w:pStyle w:val="Prrafodelista"/>
        <w:rPr>
          <w:rFonts w:ascii="Arial" w:hAnsi="Arial" w:cs="Arial"/>
          <w:sz w:val="22"/>
          <w:szCs w:val="22"/>
        </w:rPr>
      </w:pPr>
    </w:p>
    <w:p w:rsidR="00381F49" w:rsidRDefault="0072763A" w:rsidP="00381F49">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Convocar a consulta popular, plebiscito y referéndum, en los casos y con los requisitos previstos en esta Constitución y la ley.</w:t>
      </w:r>
    </w:p>
    <w:p w:rsidR="00381F49" w:rsidRPr="00381F49" w:rsidRDefault="00381F49" w:rsidP="00381F49">
      <w:pPr>
        <w:pStyle w:val="Prrafodelista"/>
        <w:rPr>
          <w:rFonts w:ascii="Arial" w:hAnsi="Arial" w:cs="Arial"/>
          <w:sz w:val="22"/>
          <w:szCs w:val="22"/>
        </w:rPr>
      </w:pPr>
    </w:p>
    <w:p w:rsidR="00A34771" w:rsidRPr="00381F49" w:rsidRDefault="0072763A" w:rsidP="00381F49">
      <w:pPr>
        <w:pStyle w:val="Prrafodelista"/>
        <w:numPr>
          <w:ilvl w:val="0"/>
          <w:numId w:val="4"/>
        </w:numPr>
        <w:tabs>
          <w:tab w:val="left" w:pos="0"/>
        </w:tabs>
        <w:spacing w:line="276" w:lineRule="auto"/>
        <w:ind w:left="0" w:firstLine="0"/>
        <w:jc w:val="both"/>
        <w:rPr>
          <w:rFonts w:ascii="Arial" w:hAnsi="Arial" w:cs="Arial"/>
          <w:sz w:val="22"/>
          <w:szCs w:val="22"/>
        </w:rPr>
      </w:pPr>
      <w:r w:rsidRPr="00381F49">
        <w:rPr>
          <w:rFonts w:ascii="Arial" w:hAnsi="Arial" w:cs="Arial"/>
          <w:sz w:val="22"/>
          <w:szCs w:val="22"/>
        </w:rPr>
        <w:t>Impulsar el desarrollo y aprovechamiento integral de los recursos naturales y el turismo.</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Impulsar el fortalecimiento del Estado de Derecho, de la cultura de participación ciudadana y del respeto a los derechos humanos.</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Nombrar representantes para la gestión de los negocios fuera del Estado.</w:t>
      </w:r>
    </w:p>
    <w:p w:rsidR="00A34771" w:rsidRPr="00A34771" w:rsidRDefault="00A34771" w:rsidP="00A34771">
      <w:pPr>
        <w:pStyle w:val="Prrafodelista"/>
        <w:rPr>
          <w:rFonts w:ascii="Arial" w:hAnsi="Arial" w:cs="Arial"/>
          <w:sz w:val="22"/>
          <w:szCs w:val="22"/>
        </w:rPr>
      </w:pPr>
    </w:p>
    <w:p w:rsid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Las que sean propias de la autoridad del gobierno del Estado y no estén expresamente asignadas a los otros poderes del Estado o a los municipios.</w:t>
      </w:r>
    </w:p>
    <w:p w:rsidR="00A34771" w:rsidRPr="00A34771" w:rsidRDefault="00A34771" w:rsidP="00A34771">
      <w:pPr>
        <w:pStyle w:val="Prrafodelista"/>
        <w:rPr>
          <w:rFonts w:ascii="Arial" w:hAnsi="Arial" w:cs="Arial"/>
          <w:sz w:val="22"/>
          <w:szCs w:val="22"/>
        </w:rPr>
      </w:pPr>
    </w:p>
    <w:p w:rsidR="0072763A" w:rsidRPr="00A34771" w:rsidRDefault="0072763A" w:rsidP="006B670A">
      <w:pPr>
        <w:pStyle w:val="Prrafodelista"/>
        <w:numPr>
          <w:ilvl w:val="0"/>
          <w:numId w:val="4"/>
        </w:numPr>
        <w:tabs>
          <w:tab w:val="left" w:pos="0"/>
        </w:tabs>
        <w:spacing w:line="276" w:lineRule="auto"/>
        <w:ind w:left="0" w:firstLine="0"/>
        <w:jc w:val="both"/>
        <w:rPr>
          <w:rFonts w:ascii="Arial" w:hAnsi="Arial" w:cs="Arial"/>
          <w:sz w:val="22"/>
          <w:szCs w:val="22"/>
        </w:rPr>
      </w:pPr>
      <w:r w:rsidRPr="00A34771">
        <w:rPr>
          <w:rFonts w:ascii="Arial" w:hAnsi="Arial" w:cs="Arial"/>
          <w:sz w:val="22"/>
          <w:szCs w:val="22"/>
        </w:rPr>
        <w:t>Las demás que señale esta Constitución, la Constitución Política de los Estados Unidos Mexicanos y las leyes.</w:t>
      </w:r>
    </w:p>
    <w:p w:rsidR="0072763A" w:rsidRPr="002D04BA" w:rsidRDefault="0072763A" w:rsidP="006B670A">
      <w:pPr>
        <w:spacing w:line="276" w:lineRule="auto"/>
        <w:jc w:val="both"/>
        <w:rPr>
          <w:rFonts w:ascii="Arial" w:hAnsi="Arial" w:cs="Arial"/>
          <w:sz w:val="22"/>
          <w:szCs w:val="22"/>
        </w:rPr>
      </w:pPr>
    </w:p>
    <w:p w:rsidR="0072763A" w:rsidRPr="002D04BA" w:rsidRDefault="00381F49" w:rsidP="006B670A">
      <w:pPr>
        <w:spacing w:line="276" w:lineRule="auto"/>
        <w:jc w:val="center"/>
        <w:rPr>
          <w:rFonts w:ascii="Arial" w:hAnsi="Arial" w:cs="Arial"/>
          <w:b/>
          <w:sz w:val="22"/>
          <w:szCs w:val="22"/>
        </w:rPr>
      </w:pPr>
      <w:r>
        <w:rPr>
          <w:rFonts w:ascii="Arial" w:hAnsi="Arial" w:cs="Arial"/>
          <w:b/>
          <w:sz w:val="22"/>
          <w:szCs w:val="22"/>
        </w:rPr>
        <w:t>Sección C</w:t>
      </w:r>
      <w:r w:rsidR="0072763A" w:rsidRPr="002D04BA">
        <w:rPr>
          <w:rFonts w:ascii="Arial" w:hAnsi="Arial" w:cs="Arial"/>
          <w:b/>
          <w:sz w:val="22"/>
          <w:szCs w:val="22"/>
        </w:rPr>
        <w:t>uarta</w:t>
      </w:r>
    </w:p>
    <w:p w:rsidR="0072763A" w:rsidRPr="002D04BA" w:rsidRDefault="00381F49" w:rsidP="006B670A">
      <w:pPr>
        <w:spacing w:line="276" w:lineRule="auto"/>
        <w:jc w:val="center"/>
        <w:rPr>
          <w:rFonts w:ascii="Arial" w:hAnsi="Arial" w:cs="Arial"/>
          <w:b/>
          <w:sz w:val="22"/>
          <w:szCs w:val="22"/>
        </w:rPr>
      </w:pPr>
      <w:r>
        <w:rPr>
          <w:rFonts w:ascii="Arial" w:hAnsi="Arial" w:cs="Arial"/>
          <w:b/>
          <w:sz w:val="22"/>
          <w:szCs w:val="22"/>
        </w:rPr>
        <w:t>De las Secretarías de D</w:t>
      </w:r>
      <w:r w:rsidR="0072763A" w:rsidRPr="002D04BA">
        <w:rPr>
          <w:rFonts w:ascii="Arial" w:hAnsi="Arial" w:cs="Arial"/>
          <w:b/>
          <w:sz w:val="22"/>
          <w:szCs w:val="22"/>
        </w:rPr>
        <w:t>espacho del Poder Ejecutivo</w:t>
      </w:r>
    </w:p>
    <w:p w:rsidR="0072763A" w:rsidRPr="002D04BA" w:rsidRDefault="0072763A" w:rsidP="006B670A">
      <w:pPr>
        <w:spacing w:line="276" w:lineRule="auto"/>
        <w:jc w:val="both"/>
        <w:rPr>
          <w:rFonts w:ascii="Arial" w:hAnsi="Arial" w:cs="Arial"/>
          <w:sz w:val="22"/>
          <w:szCs w:val="22"/>
        </w:rPr>
      </w:pPr>
    </w:p>
    <w:p w:rsidR="0072763A" w:rsidRPr="00381F49"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99.-</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Para el despacho de los asuntos que le compete al Ejecutivo estatal, contará con las dependencias, entidades y organismos que determine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administración pública del Estado será centralizada y paraestatal.</w:t>
      </w:r>
    </w:p>
    <w:p w:rsidR="0072763A" w:rsidRPr="002D04BA" w:rsidRDefault="0072763A" w:rsidP="006B670A">
      <w:pPr>
        <w:spacing w:line="276" w:lineRule="auto"/>
        <w:jc w:val="both"/>
        <w:rPr>
          <w:rFonts w:ascii="Arial" w:hAnsi="Arial" w:cs="Arial"/>
          <w:b/>
          <w:sz w:val="22"/>
          <w:szCs w:val="22"/>
        </w:rPr>
      </w:pPr>
    </w:p>
    <w:p w:rsidR="0072763A" w:rsidRPr="00381F49" w:rsidRDefault="0072763A" w:rsidP="006B670A">
      <w:pPr>
        <w:spacing w:line="276" w:lineRule="auto"/>
        <w:jc w:val="both"/>
        <w:rPr>
          <w:rFonts w:ascii="Arial" w:hAnsi="Arial" w:cs="Arial"/>
          <w:b/>
          <w:sz w:val="22"/>
          <w:szCs w:val="22"/>
        </w:rPr>
      </w:pPr>
      <w:r w:rsidRPr="002D04BA">
        <w:rPr>
          <w:rFonts w:ascii="Arial" w:hAnsi="Arial" w:cs="Arial"/>
          <w:b/>
          <w:sz w:val="22"/>
          <w:szCs w:val="22"/>
        </w:rPr>
        <w:lastRenderedPageBreak/>
        <w:t>Artículo 100.-</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Para ocupar el cargo de Secretario General de Gobierno, además de los requisitos para ser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se deberán cumplir los siguientes: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5"/>
        </w:numPr>
        <w:tabs>
          <w:tab w:val="left" w:pos="426"/>
        </w:tabs>
        <w:autoSpaceDE w:val="0"/>
        <w:autoSpaceDN w:val="0"/>
        <w:adjustRightInd w:val="0"/>
        <w:spacing w:line="276" w:lineRule="auto"/>
        <w:ind w:left="0" w:firstLine="0"/>
        <w:jc w:val="both"/>
        <w:rPr>
          <w:rFonts w:ascii="Arial" w:hAnsi="Arial" w:cs="Arial"/>
          <w:sz w:val="22"/>
          <w:szCs w:val="22"/>
        </w:rPr>
      </w:pPr>
      <w:r w:rsidRPr="002D04BA">
        <w:rPr>
          <w:rFonts w:ascii="Arial" w:hAnsi="Arial" w:cs="Arial"/>
          <w:sz w:val="22"/>
          <w:szCs w:val="22"/>
        </w:rPr>
        <w:t>Poseer Título Profesional de licenciatura.</w:t>
      </w:r>
    </w:p>
    <w:p w:rsidR="0072763A" w:rsidRPr="002D04BA" w:rsidRDefault="0072763A" w:rsidP="006B670A">
      <w:pPr>
        <w:pStyle w:val="Prrafodelista"/>
        <w:tabs>
          <w:tab w:val="left" w:pos="426"/>
        </w:tabs>
        <w:autoSpaceDE w:val="0"/>
        <w:autoSpaceDN w:val="0"/>
        <w:adjustRightInd w:val="0"/>
        <w:spacing w:line="276" w:lineRule="auto"/>
        <w:ind w:left="0"/>
        <w:rPr>
          <w:rFonts w:ascii="Arial" w:hAnsi="Arial" w:cs="Arial"/>
          <w:sz w:val="22"/>
          <w:szCs w:val="22"/>
        </w:rPr>
      </w:pPr>
    </w:p>
    <w:p w:rsidR="0072763A" w:rsidRPr="002D04BA" w:rsidRDefault="0072763A" w:rsidP="006B670A">
      <w:pPr>
        <w:pStyle w:val="Prrafodelista"/>
        <w:numPr>
          <w:ilvl w:val="0"/>
          <w:numId w:val="5"/>
        </w:numPr>
        <w:tabs>
          <w:tab w:val="left" w:pos="426"/>
        </w:tabs>
        <w:autoSpaceDE w:val="0"/>
        <w:autoSpaceDN w:val="0"/>
        <w:adjustRightInd w:val="0"/>
        <w:spacing w:line="276" w:lineRule="auto"/>
        <w:ind w:left="0" w:firstLine="0"/>
        <w:jc w:val="both"/>
        <w:rPr>
          <w:rFonts w:ascii="Arial" w:hAnsi="Arial" w:cs="Arial"/>
          <w:sz w:val="22"/>
          <w:szCs w:val="22"/>
        </w:rPr>
      </w:pPr>
      <w:r w:rsidRPr="002D04BA">
        <w:rPr>
          <w:rFonts w:ascii="Arial" w:hAnsi="Arial" w:cs="Arial"/>
          <w:sz w:val="22"/>
          <w:szCs w:val="22"/>
        </w:rPr>
        <w:t>No haber sido Gobernador del Estado por elección popular ordinaria o extraordinaria en el periodo inmediato anterior.</w:t>
      </w:r>
    </w:p>
    <w:p w:rsidR="0072763A" w:rsidRPr="002D04BA" w:rsidRDefault="0072763A" w:rsidP="006B670A">
      <w:pPr>
        <w:pStyle w:val="Prrafodelista"/>
        <w:tabs>
          <w:tab w:val="left" w:pos="426"/>
        </w:tabs>
        <w:autoSpaceDE w:val="0"/>
        <w:autoSpaceDN w:val="0"/>
        <w:adjustRightInd w:val="0"/>
        <w:spacing w:line="276" w:lineRule="auto"/>
        <w:ind w:left="0"/>
        <w:rPr>
          <w:rFonts w:ascii="Arial" w:hAnsi="Arial" w:cs="Arial"/>
          <w:sz w:val="22"/>
          <w:szCs w:val="22"/>
        </w:rPr>
      </w:pPr>
    </w:p>
    <w:p w:rsidR="0072763A" w:rsidRPr="002D04BA" w:rsidRDefault="0072763A" w:rsidP="006B670A">
      <w:pPr>
        <w:pStyle w:val="Prrafodelista"/>
        <w:numPr>
          <w:ilvl w:val="0"/>
          <w:numId w:val="5"/>
        </w:numPr>
        <w:tabs>
          <w:tab w:val="left" w:pos="426"/>
        </w:tabs>
        <w:autoSpaceDE w:val="0"/>
        <w:autoSpaceDN w:val="0"/>
        <w:adjustRightInd w:val="0"/>
        <w:spacing w:line="276" w:lineRule="auto"/>
        <w:ind w:left="0" w:firstLine="0"/>
        <w:jc w:val="both"/>
        <w:rPr>
          <w:rFonts w:ascii="Arial" w:hAnsi="Arial" w:cs="Arial"/>
          <w:sz w:val="22"/>
          <w:szCs w:val="22"/>
        </w:rPr>
      </w:pPr>
      <w:r w:rsidRPr="002D04BA">
        <w:rPr>
          <w:rFonts w:ascii="Arial" w:hAnsi="Arial" w:cs="Arial"/>
          <w:sz w:val="22"/>
          <w:szCs w:val="22"/>
        </w:rPr>
        <w:t>Ser de reconocida probidad.</w:t>
      </w:r>
    </w:p>
    <w:p w:rsidR="0072763A" w:rsidRPr="002D04BA" w:rsidRDefault="0072763A" w:rsidP="006B670A">
      <w:pPr>
        <w:autoSpaceDE w:val="0"/>
        <w:autoSpaceDN w:val="0"/>
        <w:adjustRightInd w:val="0"/>
        <w:spacing w:line="276" w:lineRule="auto"/>
        <w:jc w:val="both"/>
        <w:rPr>
          <w:rFonts w:ascii="Arial" w:hAnsi="Arial" w:cs="Arial"/>
          <w:sz w:val="22"/>
          <w:szCs w:val="22"/>
        </w:rPr>
      </w:pPr>
    </w:p>
    <w:p w:rsidR="0072763A" w:rsidRPr="00381F49"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101.-</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secretarios de despacho, los directores y administradores de las entidades paraestatales, deberán concurrir al Congreso del Estado a solicitud expresa de este, para que informen, cuando se discuta una ley, se estudie un asunto concerniente a sus respectivos ramos o para que respondan a interpelaciones o preguntas.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Los titulares de las dependencias, entidades y organismos del Gobierno estatal deberán proporcionar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la información o documentación que les sea requerida mediante pregunta por escrito, la cual deberá ser respondida en un término no mayor a quince días. El cumplimiento de esta obligación se realizará de conformidad con la ley.</w:t>
      </w:r>
    </w:p>
    <w:p w:rsidR="00243737" w:rsidRPr="002D04BA" w:rsidRDefault="00243737" w:rsidP="006B670A">
      <w:pPr>
        <w:spacing w:line="276" w:lineRule="auto"/>
        <w:jc w:val="center"/>
        <w:rPr>
          <w:rFonts w:ascii="Arial" w:hAnsi="Arial" w:cs="Arial"/>
          <w:b/>
          <w:sz w:val="22"/>
          <w:szCs w:val="22"/>
        </w:rPr>
      </w:pPr>
    </w:p>
    <w:p w:rsidR="0072763A" w:rsidRPr="002D04BA" w:rsidRDefault="00381F49" w:rsidP="006B670A">
      <w:pPr>
        <w:spacing w:line="276" w:lineRule="auto"/>
        <w:jc w:val="center"/>
        <w:rPr>
          <w:rFonts w:ascii="Arial" w:hAnsi="Arial" w:cs="Arial"/>
          <w:b/>
          <w:sz w:val="22"/>
          <w:szCs w:val="22"/>
        </w:rPr>
      </w:pPr>
      <w:r>
        <w:rPr>
          <w:rFonts w:ascii="Arial" w:hAnsi="Arial" w:cs="Arial"/>
          <w:b/>
          <w:sz w:val="22"/>
          <w:szCs w:val="22"/>
        </w:rPr>
        <w:t>Sección Q</w:t>
      </w:r>
      <w:r w:rsidR="0072763A" w:rsidRPr="002D04BA">
        <w:rPr>
          <w:rFonts w:ascii="Arial" w:hAnsi="Arial" w:cs="Arial"/>
          <w:b/>
          <w:sz w:val="22"/>
          <w:szCs w:val="22"/>
        </w:rPr>
        <w:t>uinta</w:t>
      </w:r>
    </w:p>
    <w:p w:rsidR="0072763A" w:rsidRPr="002D04BA" w:rsidRDefault="00381F49" w:rsidP="006B670A">
      <w:pPr>
        <w:spacing w:line="276" w:lineRule="auto"/>
        <w:jc w:val="center"/>
        <w:rPr>
          <w:rFonts w:ascii="Arial" w:hAnsi="Arial" w:cs="Arial"/>
          <w:b/>
          <w:sz w:val="22"/>
          <w:szCs w:val="22"/>
        </w:rPr>
      </w:pPr>
      <w:r>
        <w:rPr>
          <w:rFonts w:ascii="Arial" w:hAnsi="Arial" w:cs="Arial"/>
          <w:b/>
          <w:sz w:val="22"/>
          <w:szCs w:val="22"/>
        </w:rPr>
        <w:t>Del Ministerio P</w:t>
      </w:r>
      <w:r w:rsidR="0072763A" w:rsidRPr="002D04BA">
        <w:rPr>
          <w:rFonts w:ascii="Arial" w:hAnsi="Arial" w:cs="Arial"/>
          <w:b/>
          <w:sz w:val="22"/>
          <w:szCs w:val="22"/>
        </w:rPr>
        <w:t>úblico</w:t>
      </w:r>
    </w:p>
    <w:p w:rsidR="0072763A" w:rsidRPr="002D04BA" w:rsidRDefault="0072763A" w:rsidP="006B670A">
      <w:pPr>
        <w:spacing w:line="276" w:lineRule="auto"/>
        <w:jc w:val="both"/>
        <w:rPr>
          <w:rFonts w:ascii="Arial" w:hAnsi="Arial" w:cs="Arial"/>
          <w:sz w:val="22"/>
          <w:szCs w:val="22"/>
        </w:rPr>
      </w:pPr>
    </w:p>
    <w:p w:rsidR="0072763A" w:rsidRPr="00381F49"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102.-</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rsidR="00111E38" w:rsidRPr="002D04BA" w:rsidRDefault="00111E38" w:rsidP="006B670A">
      <w:pPr>
        <w:spacing w:line="276" w:lineRule="auto"/>
        <w:jc w:val="both"/>
        <w:rPr>
          <w:rFonts w:ascii="Arial" w:hAnsi="Arial" w:cs="Arial"/>
          <w:sz w:val="22"/>
          <w:szCs w:val="22"/>
        </w:rPr>
      </w:pPr>
    </w:p>
    <w:p w:rsidR="00111E38" w:rsidRPr="002D04BA" w:rsidRDefault="00111E38" w:rsidP="006B670A">
      <w:pPr>
        <w:autoSpaceDE w:val="0"/>
        <w:autoSpaceDN w:val="0"/>
        <w:adjustRightInd w:val="0"/>
        <w:spacing w:line="276" w:lineRule="auto"/>
        <w:jc w:val="both"/>
        <w:rPr>
          <w:rFonts w:ascii="Arial" w:hAnsi="Arial" w:cs="Arial"/>
          <w:sz w:val="22"/>
          <w:szCs w:val="22"/>
        </w:rPr>
      </w:pPr>
      <w:r w:rsidRPr="002D04BA">
        <w:rPr>
          <w:rFonts w:ascii="Arial" w:hAnsi="Arial" w:cs="Arial"/>
          <w:sz w:val="22"/>
          <w:szCs w:val="22"/>
        </w:rPr>
        <w:t xml:space="preserve">Las funciones de procuración de justicia que se realicen en el Estado, se harán  con base en los principios de autonomía, eficiencia, imparcialidad, legalidad, objetividad, profesionalismo, responsabilidad y respeto a los derechos humanos. </w:t>
      </w:r>
    </w:p>
    <w:p w:rsidR="00236966" w:rsidRPr="00BB2712" w:rsidRDefault="00023E6E" w:rsidP="00BB2712">
      <w:pPr>
        <w:spacing w:line="276" w:lineRule="auto"/>
        <w:jc w:val="right"/>
        <w:rPr>
          <w:rFonts w:asciiTheme="minorHAnsi" w:hAnsiTheme="minorHAnsi" w:cs="Arial"/>
          <w:i/>
          <w:sz w:val="16"/>
          <w:szCs w:val="22"/>
        </w:rPr>
      </w:pPr>
      <w:r w:rsidRPr="00381F49">
        <w:rPr>
          <w:rFonts w:asciiTheme="minorHAnsi" w:hAnsiTheme="minorHAnsi" w:cs="Arial"/>
          <w:i/>
          <w:color w:val="0070C0"/>
          <w:sz w:val="16"/>
          <w:szCs w:val="22"/>
        </w:rPr>
        <w:t>PÁRRAFO</w:t>
      </w:r>
      <w:r w:rsidR="00236966" w:rsidRPr="00381F49">
        <w:rPr>
          <w:rFonts w:asciiTheme="minorHAnsi" w:hAnsiTheme="minorHAnsi" w:cs="Arial"/>
          <w:i/>
          <w:color w:val="0070C0"/>
          <w:sz w:val="16"/>
          <w:szCs w:val="22"/>
        </w:rPr>
        <w:t xml:space="preserve"> ADICIONADO POR DEC. 128</w:t>
      </w:r>
      <w:r w:rsidR="00381F49" w:rsidRPr="00381F49">
        <w:rPr>
          <w:rFonts w:asciiTheme="minorHAnsi" w:hAnsiTheme="minorHAnsi" w:cs="Arial"/>
          <w:i/>
          <w:color w:val="0070C0"/>
          <w:sz w:val="16"/>
          <w:szCs w:val="22"/>
        </w:rPr>
        <w:t>,</w:t>
      </w:r>
      <w:r w:rsidR="00236966" w:rsidRPr="00381F49">
        <w:rPr>
          <w:rFonts w:asciiTheme="minorHAnsi" w:hAnsiTheme="minorHAnsi" w:cs="Arial"/>
          <w:i/>
          <w:color w:val="0070C0"/>
          <w:sz w:val="16"/>
          <w:szCs w:val="22"/>
        </w:rPr>
        <w:t xml:space="preserve"> P. O. 19</w:t>
      </w:r>
      <w:r w:rsidR="00381F49" w:rsidRPr="00381F49">
        <w:rPr>
          <w:rFonts w:asciiTheme="minorHAnsi" w:hAnsiTheme="minorHAnsi" w:cs="Arial"/>
          <w:i/>
          <w:color w:val="0070C0"/>
          <w:sz w:val="16"/>
          <w:szCs w:val="22"/>
        </w:rPr>
        <w:t>,</w:t>
      </w:r>
      <w:r w:rsidR="00236966" w:rsidRPr="00381F49">
        <w:rPr>
          <w:rFonts w:asciiTheme="minorHAnsi" w:hAnsiTheme="minorHAnsi" w:cs="Arial"/>
          <w:i/>
          <w:color w:val="0070C0"/>
          <w:sz w:val="16"/>
          <w:szCs w:val="22"/>
        </w:rPr>
        <w:t xml:space="preserve"> 6 DE MARZO DE 2014</w:t>
      </w:r>
      <w:r w:rsidR="00381F49" w:rsidRPr="00381F49">
        <w:rPr>
          <w:rFonts w:asciiTheme="minorHAnsi" w:hAnsiTheme="minorHAnsi" w:cs="Arial"/>
          <w:i/>
          <w:color w:val="0070C0"/>
          <w:sz w:val="16"/>
          <w:szCs w:val="22"/>
        </w:rPr>
        <w:t>.</w:t>
      </w:r>
    </w:p>
    <w:p w:rsidR="00111E38" w:rsidRPr="002D04BA" w:rsidRDefault="00111E38" w:rsidP="006B670A">
      <w:pPr>
        <w:spacing w:line="276" w:lineRule="auto"/>
        <w:jc w:val="both"/>
        <w:rPr>
          <w:rFonts w:ascii="Arial" w:hAnsi="Arial" w:cs="Arial"/>
          <w:sz w:val="22"/>
          <w:szCs w:val="22"/>
        </w:rPr>
      </w:pPr>
      <w:r w:rsidRPr="002D04BA">
        <w:rPr>
          <w:rFonts w:ascii="Arial" w:hAnsi="Arial" w:cs="Arial"/>
          <w:sz w:val="22"/>
          <w:szCs w:val="22"/>
        </w:rPr>
        <w:t xml:space="preserve">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w:t>
      </w:r>
      <w:r w:rsidRPr="002D04BA">
        <w:rPr>
          <w:rFonts w:ascii="Arial" w:hAnsi="Arial" w:cs="Arial"/>
          <w:sz w:val="22"/>
          <w:szCs w:val="22"/>
        </w:rPr>
        <w:lastRenderedPageBreak/>
        <w:t>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72763A" w:rsidRPr="00BB2712" w:rsidRDefault="00023E6E" w:rsidP="00BB2712">
      <w:pPr>
        <w:spacing w:line="276" w:lineRule="auto"/>
        <w:jc w:val="right"/>
        <w:rPr>
          <w:rFonts w:asciiTheme="minorHAnsi" w:hAnsiTheme="minorHAnsi" w:cs="Arial"/>
          <w:i/>
          <w:sz w:val="16"/>
          <w:szCs w:val="22"/>
        </w:rPr>
      </w:pPr>
      <w:r w:rsidRPr="00381F49">
        <w:rPr>
          <w:rFonts w:asciiTheme="minorHAnsi" w:hAnsiTheme="minorHAnsi" w:cs="Arial"/>
          <w:i/>
          <w:color w:val="0070C0"/>
          <w:sz w:val="16"/>
          <w:szCs w:val="22"/>
        </w:rPr>
        <w:t>PÁRRAFO</w:t>
      </w:r>
      <w:r w:rsidR="00236966" w:rsidRPr="00381F49">
        <w:rPr>
          <w:rFonts w:asciiTheme="minorHAnsi" w:hAnsiTheme="minorHAnsi" w:cs="Arial"/>
          <w:i/>
          <w:color w:val="0070C0"/>
          <w:sz w:val="16"/>
          <w:szCs w:val="22"/>
        </w:rPr>
        <w:t xml:space="preserve"> REFORMADO POR DEC. 128</w:t>
      </w:r>
      <w:r w:rsidR="00381F49" w:rsidRPr="00381F49">
        <w:rPr>
          <w:rFonts w:asciiTheme="minorHAnsi" w:hAnsiTheme="minorHAnsi" w:cs="Arial"/>
          <w:i/>
          <w:color w:val="0070C0"/>
          <w:sz w:val="16"/>
          <w:szCs w:val="22"/>
        </w:rPr>
        <w:t>,</w:t>
      </w:r>
      <w:r w:rsidR="00236966" w:rsidRPr="00381F49">
        <w:rPr>
          <w:rFonts w:asciiTheme="minorHAnsi" w:hAnsiTheme="minorHAnsi" w:cs="Arial"/>
          <w:i/>
          <w:color w:val="0070C0"/>
          <w:sz w:val="16"/>
          <w:szCs w:val="22"/>
        </w:rPr>
        <w:t xml:space="preserve"> P. O. 19</w:t>
      </w:r>
      <w:r w:rsidR="00381F49" w:rsidRPr="00381F49">
        <w:rPr>
          <w:rFonts w:asciiTheme="minorHAnsi" w:hAnsiTheme="minorHAnsi" w:cs="Arial"/>
          <w:i/>
          <w:color w:val="0070C0"/>
          <w:sz w:val="16"/>
          <w:szCs w:val="22"/>
        </w:rPr>
        <w:t>,</w:t>
      </w:r>
      <w:r w:rsidR="00236966" w:rsidRPr="00381F49">
        <w:rPr>
          <w:rFonts w:asciiTheme="minorHAnsi" w:hAnsiTheme="minorHAnsi" w:cs="Arial"/>
          <w:i/>
          <w:color w:val="0070C0"/>
          <w:sz w:val="16"/>
          <w:szCs w:val="22"/>
        </w:rPr>
        <w:t xml:space="preserve"> 6 DE MARZO DE 2014</w:t>
      </w:r>
      <w:r w:rsidR="00381F49" w:rsidRPr="00381F49">
        <w:rPr>
          <w:rFonts w:asciiTheme="minorHAnsi" w:hAnsiTheme="minorHAnsi" w:cs="Arial"/>
          <w:i/>
          <w:color w:val="0070C0"/>
          <w:sz w:val="16"/>
          <w:szCs w:val="22"/>
        </w:rPr>
        <w:t>.</w:t>
      </w:r>
    </w:p>
    <w:p w:rsidR="0072763A" w:rsidRPr="00381F49"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103.-</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El Fiscal General será designado por el titular del Poder Ejecutivo del Estado con la ratificación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autoSpaceDE w:val="0"/>
        <w:autoSpaceDN w:val="0"/>
        <w:adjustRightInd w:val="0"/>
        <w:spacing w:line="276" w:lineRule="auto"/>
        <w:jc w:val="both"/>
        <w:rPr>
          <w:rFonts w:ascii="Arial" w:hAnsi="Arial" w:cs="Arial"/>
          <w:sz w:val="22"/>
          <w:szCs w:val="22"/>
        </w:rPr>
      </w:pPr>
      <w:r w:rsidRPr="002D04BA">
        <w:rPr>
          <w:rFonts w:ascii="Arial" w:hAnsi="Arial" w:cs="Arial"/>
          <w:sz w:val="22"/>
          <w:szCs w:val="22"/>
        </w:rPr>
        <w:t xml:space="preserve">Una vez que el Fiscal General rinda la protesta de ley correspondiente ante el Titular del Poder Ejecutivo, dentro de los treinta días posteriores deberá presentar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el programa de trabajo anual de la Fiscalía.</w:t>
      </w:r>
    </w:p>
    <w:p w:rsidR="0072763A" w:rsidRPr="002D04BA" w:rsidRDefault="0072763A" w:rsidP="006B670A">
      <w:pPr>
        <w:spacing w:line="276" w:lineRule="auto"/>
        <w:jc w:val="both"/>
        <w:rPr>
          <w:rFonts w:ascii="Arial" w:hAnsi="Arial" w:cs="Arial"/>
          <w:sz w:val="22"/>
          <w:szCs w:val="22"/>
        </w:rPr>
      </w:pPr>
    </w:p>
    <w:p w:rsidR="0072763A" w:rsidRPr="00381F49"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104.-</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Para ser Fiscal General del Estado se requiere:</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6"/>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Ser ciudadano mexicano en pleno goce de sus derechos.</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6"/>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Ser mayor de treinta y cinco años de edad.</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6"/>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Poseer el día de su nombramiento Título Profesional de Licenciado en Derecho y contar con experiencia en materia penal de por lo menos cinco años.</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0C6D7D" w:rsidRPr="002D04BA" w:rsidRDefault="0072763A" w:rsidP="006B670A">
      <w:pPr>
        <w:pStyle w:val="Prrafodelista"/>
        <w:numPr>
          <w:ilvl w:val="0"/>
          <w:numId w:val="6"/>
        </w:numPr>
        <w:tabs>
          <w:tab w:val="left" w:pos="426"/>
        </w:tabs>
        <w:autoSpaceDE w:val="0"/>
        <w:autoSpaceDN w:val="0"/>
        <w:adjustRightInd w:val="0"/>
        <w:spacing w:line="276" w:lineRule="auto"/>
        <w:ind w:left="0" w:firstLine="0"/>
        <w:jc w:val="both"/>
        <w:rPr>
          <w:rFonts w:ascii="Arial" w:hAnsi="Arial" w:cs="Arial"/>
          <w:b/>
          <w:sz w:val="22"/>
          <w:szCs w:val="22"/>
        </w:rPr>
      </w:pPr>
      <w:r w:rsidRPr="002D04BA">
        <w:rPr>
          <w:rFonts w:ascii="Arial" w:hAnsi="Arial" w:cs="Arial"/>
          <w:sz w:val="22"/>
          <w:szCs w:val="22"/>
        </w:rPr>
        <w:t>No haber sido condenado por delito doloso.</w:t>
      </w:r>
    </w:p>
    <w:p w:rsidR="00381F49" w:rsidRPr="002D04BA" w:rsidRDefault="00381F49"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VI</w:t>
      </w: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Del Poder Judicial</w:t>
      </w:r>
    </w:p>
    <w:p w:rsidR="0072763A" w:rsidRPr="002D04BA" w:rsidRDefault="0072763A" w:rsidP="006B670A">
      <w:pPr>
        <w:spacing w:line="276" w:lineRule="auto"/>
        <w:jc w:val="center"/>
        <w:rPr>
          <w:rFonts w:ascii="Arial" w:hAnsi="Arial" w:cs="Arial"/>
          <w:b/>
          <w:sz w:val="22"/>
          <w:szCs w:val="22"/>
        </w:rPr>
      </w:pPr>
    </w:p>
    <w:p w:rsidR="0072763A" w:rsidRPr="002D04BA" w:rsidRDefault="00381F49" w:rsidP="006B670A">
      <w:pPr>
        <w:spacing w:line="276" w:lineRule="auto"/>
        <w:jc w:val="center"/>
        <w:rPr>
          <w:rFonts w:ascii="Arial" w:hAnsi="Arial" w:cs="Arial"/>
          <w:b/>
          <w:sz w:val="22"/>
          <w:szCs w:val="22"/>
        </w:rPr>
      </w:pPr>
      <w:r>
        <w:rPr>
          <w:rFonts w:ascii="Arial" w:hAnsi="Arial" w:cs="Arial"/>
          <w:b/>
          <w:sz w:val="22"/>
          <w:szCs w:val="22"/>
        </w:rPr>
        <w:t>Sección P</w:t>
      </w:r>
      <w:r w:rsidR="0072763A" w:rsidRPr="002D04BA">
        <w:rPr>
          <w:rFonts w:ascii="Arial" w:hAnsi="Arial" w:cs="Arial"/>
          <w:b/>
          <w:sz w:val="22"/>
          <w:szCs w:val="22"/>
        </w:rPr>
        <w:t>rimera</w:t>
      </w:r>
    </w:p>
    <w:p w:rsidR="0072763A" w:rsidRPr="002D04BA" w:rsidRDefault="00381F49" w:rsidP="006B670A">
      <w:pPr>
        <w:spacing w:line="276" w:lineRule="auto"/>
        <w:jc w:val="center"/>
        <w:rPr>
          <w:rFonts w:ascii="Arial" w:hAnsi="Arial" w:cs="Arial"/>
          <w:b/>
          <w:sz w:val="22"/>
          <w:szCs w:val="22"/>
        </w:rPr>
      </w:pPr>
      <w:r>
        <w:rPr>
          <w:rFonts w:ascii="Arial" w:hAnsi="Arial" w:cs="Arial"/>
          <w:b/>
          <w:sz w:val="22"/>
          <w:szCs w:val="22"/>
        </w:rPr>
        <w:t>Disposiciones G</w:t>
      </w:r>
      <w:r w:rsidR="0072763A" w:rsidRPr="002D04BA">
        <w:rPr>
          <w:rFonts w:ascii="Arial" w:hAnsi="Arial" w:cs="Arial"/>
          <w:b/>
          <w:sz w:val="22"/>
          <w:szCs w:val="22"/>
        </w:rPr>
        <w:t>enerales</w:t>
      </w:r>
    </w:p>
    <w:p w:rsidR="0072763A" w:rsidRPr="002D04BA" w:rsidRDefault="0072763A" w:rsidP="006B670A">
      <w:pPr>
        <w:spacing w:line="276" w:lineRule="auto"/>
        <w:jc w:val="both"/>
        <w:rPr>
          <w:rFonts w:ascii="Arial" w:hAnsi="Arial" w:cs="Arial"/>
          <w:sz w:val="22"/>
          <w:szCs w:val="22"/>
        </w:rPr>
      </w:pPr>
    </w:p>
    <w:p w:rsidR="0072763A" w:rsidRPr="00381F49"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105.-</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 xml:space="preserve">El Poder Judicial del Estado, es autónomo y en el ejercicio de sus funciones, actuará con absoluta independencia y sólo estará sujeto a las normas constitucionales y leyes que de ellas emanen. </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436F59" w:rsidRPr="002D04BA" w:rsidRDefault="00436F59"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El Poder Judicial se deposita, para su ejercicio, en el Tribunal Superior de Justicia, el Tribunal de Justicia Fiscal y Administrativa, el Tribunal Laboral Burocrático, el Tribunal de Menores Infractores, los juzgados de Primera Instancia y municipales, y el Centro Estatal de Justicia Alternativa.</w:t>
      </w:r>
    </w:p>
    <w:p w:rsidR="00AA1C56" w:rsidRPr="00381F49" w:rsidRDefault="00023E6E" w:rsidP="006B670A">
      <w:pPr>
        <w:spacing w:line="276" w:lineRule="auto"/>
        <w:jc w:val="right"/>
        <w:rPr>
          <w:rFonts w:asciiTheme="minorHAnsi" w:hAnsiTheme="minorHAnsi" w:cs="Arial"/>
          <w:i/>
          <w:color w:val="000000" w:themeColor="text1"/>
          <w:sz w:val="16"/>
          <w:szCs w:val="22"/>
        </w:rPr>
      </w:pPr>
      <w:r w:rsidRPr="00381F49">
        <w:rPr>
          <w:rFonts w:asciiTheme="minorHAnsi" w:hAnsiTheme="minorHAnsi" w:cs="Arial"/>
          <w:i/>
          <w:color w:val="0070C0"/>
          <w:sz w:val="16"/>
          <w:szCs w:val="22"/>
          <w:lang w:val="es-ES"/>
        </w:rPr>
        <w:t>PÁRRAFO</w:t>
      </w:r>
      <w:r w:rsidR="00AA1C56" w:rsidRPr="00381F49">
        <w:rPr>
          <w:rFonts w:asciiTheme="minorHAnsi" w:hAnsiTheme="minorHAnsi" w:cs="Arial"/>
          <w:i/>
          <w:color w:val="0070C0"/>
          <w:sz w:val="16"/>
          <w:szCs w:val="22"/>
          <w:lang w:val="es-ES"/>
        </w:rPr>
        <w:t xml:space="preserve"> REFORMADO POR </w:t>
      </w:r>
      <w:r w:rsidR="00381F49" w:rsidRPr="00381F49">
        <w:rPr>
          <w:rFonts w:asciiTheme="minorHAnsi" w:hAnsiTheme="minorHAnsi" w:cs="Arial"/>
          <w:i/>
          <w:color w:val="0070C0"/>
          <w:sz w:val="16"/>
          <w:szCs w:val="22"/>
        </w:rPr>
        <w:t xml:space="preserve">DEC. 171, P. O.14 EXT., </w:t>
      </w:r>
      <w:r w:rsidR="00AA1C56" w:rsidRPr="00381F49">
        <w:rPr>
          <w:rFonts w:asciiTheme="minorHAnsi" w:hAnsiTheme="minorHAnsi" w:cs="Arial"/>
          <w:i/>
          <w:color w:val="0070C0"/>
          <w:sz w:val="16"/>
          <w:szCs w:val="22"/>
        </w:rPr>
        <w:t>24 DE JUNIO DE 2014</w:t>
      </w:r>
      <w:r w:rsidR="00381F49" w:rsidRPr="00381F49">
        <w:rPr>
          <w:rFonts w:asciiTheme="minorHAnsi" w:hAnsiTheme="minorHAnsi" w:cs="Arial"/>
          <w:i/>
          <w:color w:val="0070C0"/>
          <w:sz w:val="16"/>
          <w:szCs w:val="22"/>
        </w:rPr>
        <w:t>.</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lastRenderedPageBreak/>
        <w:t>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Siguiendo el mismo trámite de elección señalado para la Presidencia, el Tribunal Superior elegirá para el mismo período, un Vicepresidente, que tendrá iguales atribuciones y obligaciones que aquél en el ejercicio de la suplencia.</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El procedimiento judicial será oral en aquellas controversias cuya naturaleza jurídica así lo permita y la ley así lo establezca.</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La ley fijará los términos en que sea obligatoria la jurisprudencia que establezcan los tribunales del Poder Judicial del Estado de Durango.</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381F49" w:rsidRDefault="0072763A" w:rsidP="006B670A">
      <w:pPr>
        <w:pStyle w:val="Prrafodelista"/>
        <w:tabs>
          <w:tab w:val="left" w:pos="426"/>
        </w:tabs>
        <w:spacing w:line="276" w:lineRule="auto"/>
        <w:ind w:left="0"/>
        <w:jc w:val="both"/>
        <w:rPr>
          <w:rFonts w:ascii="Arial" w:hAnsi="Arial" w:cs="Arial"/>
          <w:b/>
          <w:sz w:val="22"/>
          <w:szCs w:val="22"/>
        </w:rPr>
      </w:pPr>
      <w:r w:rsidRPr="002D04BA">
        <w:rPr>
          <w:rFonts w:ascii="Arial" w:hAnsi="Arial" w:cs="Arial"/>
          <w:b/>
          <w:sz w:val="22"/>
          <w:szCs w:val="22"/>
        </w:rPr>
        <w:t>Artículo 106.-</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381F49" w:rsidRDefault="0072763A" w:rsidP="006B670A">
      <w:pPr>
        <w:pStyle w:val="Prrafodelista"/>
        <w:tabs>
          <w:tab w:val="left" w:pos="426"/>
        </w:tabs>
        <w:spacing w:line="276" w:lineRule="auto"/>
        <w:ind w:left="0"/>
        <w:jc w:val="both"/>
        <w:rPr>
          <w:rFonts w:ascii="Arial" w:hAnsi="Arial" w:cs="Arial"/>
          <w:b/>
          <w:sz w:val="22"/>
          <w:szCs w:val="22"/>
        </w:rPr>
      </w:pPr>
      <w:r w:rsidRPr="002D04BA">
        <w:rPr>
          <w:rFonts w:ascii="Arial" w:hAnsi="Arial" w:cs="Arial"/>
          <w:b/>
          <w:sz w:val="22"/>
          <w:szCs w:val="22"/>
        </w:rPr>
        <w:t xml:space="preserve">Artículo 107.- </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lastRenderedPageBreak/>
        <w:t>Al vencimiento de su nombramiento, tendrán derecho a un haber por retiro y no podrán actuar como patronos, abogados o representantes ante los tribunales del Poder Judicial del Estado, dentro del año siguiente a la fecha de ese vencimiento.</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Los magistrados del Poder Judicial y los consejeros de la Judicatura, podrán desempeñar otra comisión o empleo de la Federación, del Estado o de los municipios, por los cuales se disfrute sueldo, con licencia previa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y cesarán de sus funciones mientras dure la nueva ocupación.</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381F49" w:rsidP="006B670A">
      <w:pPr>
        <w:pStyle w:val="Prrafodelista"/>
        <w:tabs>
          <w:tab w:val="left" w:pos="426"/>
        </w:tabs>
        <w:spacing w:line="276" w:lineRule="auto"/>
        <w:ind w:left="0"/>
        <w:jc w:val="center"/>
        <w:rPr>
          <w:rFonts w:ascii="Arial" w:hAnsi="Arial" w:cs="Arial"/>
          <w:b/>
          <w:sz w:val="22"/>
          <w:szCs w:val="22"/>
        </w:rPr>
      </w:pPr>
      <w:r>
        <w:rPr>
          <w:rFonts w:ascii="Arial" w:hAnsi="Arial" w:cs="Arial"/>
          <w:b/>
          <w:sz w:val="22"/>
          <w:szCs w:val="22"/>
        </w:rPr>
        <w:t>Sección S</w:t>
      </w:r>
      <w:r w:rsidR="0072763A" w:rsidRPr="002D04BA">
        <w:rPr>
          <w:rFonts w:ascii="Arial" w:hAnsi="Arial" w:cs="Arial"/>
          <w:b/>
          <w:sz w:val="22"/>
          <w:szCs w:val="22"/>
        </w:rPr>
        <w:t>egunda</w:t>
      </w:r>
    </w:p>
    <w:p w:rsidR="0072763A" w:rsidRPr="002D04BA" w:rsidRDefault="0072763A" w:rsidP="006B670A">
      <w:pPr>
        <w:pStyle w:val="Prrafodelista"/>
        <w:tabs>
          <w:tab w:val="left" w:pos="426"/>
        </w:tabs>
        <w:spacing w:line="276" w:lineRule="auto"/>
        <w:ind w:left="0"/>
        <w:jc w:val="center"/>
        <w:rPr>
          <w:rFonts w:ascii="Arial" w:hAnsi="Arial" w:cs="Arial"/>
          <w:b/>
          <w:sz w:val="22"/>
          <w:szCs w:val="22"/>
        </w:rPr>
      </w:pPr>
      <w:r w:rsidRPr="002D04BA">
        <w:rPr>
          <w:rFonts w:ascii="Arial" w:hAnsi="Arial" w:cs="Arial"/>
          <w:b/>
          <w:sz w:val="22"/>
          <w:szCs w:val="22"/>
        </w:rPr>
        <w:t>Del Tribunal Superior de Justicia</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381F49"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108.-</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Los magistrados del Tribunal Superior de Justicia, serán designados de acuerdo con el siguiente procedimiento:</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 xml:space="preserve">En caso de que, transcurrido el plazo de cinco días,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lastRenderedPageBreak/>
        <w:t xml:space="preserve">Si presentada la segunda propuesta,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no la acepta, o no obtenga los votos requeridos dentro de los plazos señalados, en ese mismo acto, la aprobación se llevará a cabo mediante el voto secreto de cuando menos la mitad más uno de los diputados asistentes a la sesión; de no reunirse esa votación, el Ejecutivo, dentro de los diez días posteriores a la celebración de la sesión, realizará la designación que tendrá carácter definitiva. Para el efecto de tener integrado el Pleno del Tribunal Superior de Justicia, los magistrados que vayan a concluir su encargo continuarán en el desempeño de esa responsabilidad hasta en tanto se haga la designación.</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E544B0" w:rsidRPr="002D04BA" w:rsidRDefault="00E544B0" w:rsidP="006B670A">
      <w:pPr>
        <w:spacing w:line="276" w:lineRule="auto"/>
        <w:jc w:val="both"/>
        <w:rPr>
          <w:rFonts w:ascii="Arial" w:hAnsi="Arial" w:cs="Arial"/>
          <w:sz w:val="22"/>
          <w:szCs w:val="22"/>
        </w:rPr>
      </w:pPr>
      <w:r w:rsidRPr="002D04BA">
        <w:rPr>
          <w:rFonts w:ascii="Arial" w:hAnsi="Arial" w:cs="Arial"/>
          <w:sz w:val="22"/>
          <w:szCs w:val="22"/>
        </w:rPr>
        <w:t>La renuncia de los magistrados se presentará ante el Congreso del Estado, quien de encontrarla procedente, notificará al Gobernador del Estado, a efecto de que envíe la propuesta para la sustitución del mismo. En este caso, se observará el procedimiento señalado en el presente artículo, para los efectos de la nueva designación, la que de presentarse después del transcurso de cuatro años del periodo previsto en esta Constitución, lo será para uno nuevo.</w:t>
      </w:r>
    </w:p>
    <w:p w:rsidR="00E544B0" w:rsidRPr="00BB2712" w:rsidRDefault="00023E6E" w:rsidP="00BB2712">
      <w:pPr>
        <w:pStyle w:val="Prrafodelista"/>
        <w:tabs>
          <w:tab w:val="left" w:pos="426"/>
        </w:tabs>
        <w:spacing w:line="276" w:lineRule="auto"/>
        <w:ind w:left="0"/>
        <w:jc w:val="right"/>
        <w:rPr>
          <w:rFonts w:asciiTheme="minorHAnsi" w:hAnsiTheme="minorHAnsi" w:cs="Arial"/>
          <w:i/>
          <w:color w:val="0070C0"/>
          <w:sz w:val="16"/>
          <w:szCs w:val="22"/>
        </w:rPr>
      </w:pPr>
      <w:r w:rsidRPr="00381F49">
        <w:rPr>
          <w:rFonts w:asciiTheme="minorHAnsi" w:hAnsiTheme="minorHAnsi" w:cs="Arial"/>
          <w:i/>
          <w:color w:val="0070C0"/>
          <w:sz w:val="16"/>
          <w:szCs w:val="22"/>
        </w:rPr>
        <w:t>PÁRRAFO</w:t>
      </w:r>
      <w:r w:rsidR="00381F49" w:rsidRPr="00381F49">
        <w:rPr>
          <w:rFonts w:asciiTheme="minorHAnsi" w:hAnsiTheme="minorHAnsi" w:cs="Arial"/>
          <w:i/>
          <w:color w:val="0070C0"/>
          <w:sz w:val="16"/>
          <w:szCs w:val="22"/>
        </w:rPr>
        <w:t xml:space="preserve"> REFORMADO POR DEC. 387, P. O.63, </w:t>
      </w:r>
      <w:r w:rsidR="00E544B0" w:rsidRPr="00381F49">
        <w:rPr>
          <w:rFonts w:asciiTheme="minorHAnsi" w:hAnsiTheme="minorHAnsi" w:cs="Arial"/>
          <w:i/>
          <w:color w:val="0070C0"/>
          <w:sz w:val="16"/>
          <w:szCs w:val="22"/>
        </w:rPr>
        <w:t>6 DE AGOSTO DE 2015</w:t>
      </w:r>
      <w:r w:rsidR="00381F49" w:rsidRPr="00381F49">
        <w:rPr>
          <w:rFonts w:asciiTheme="minorHAnsi" w:hAnsiTheme="minorHAnsi" w:cs="Arial"/>
          <w:i/>
          <w:color w:val="0070C0"/>
          <w:sz w:val="16"/>
          <w:szCs w:val="22"/>
        </w:rPr>
        <w:t>.</w:t>
      </w:r>
    </w:p>
    <w:p w:rsidR="00E544B0" w:rsidRPr="002D04BA" w:rsidRDefault="00E544B0" w:rsidP="006B670A">
      <w:pPr>
        <w:spacing w:line="276" w:lineRule="auto"/>
        <w:jc w:val="both"/>
        <w:rPr>
          <w:rFonts w:ascii="Arial" w:hAnsi="Arial" w:cs="Arial"/>
          <w:sz w:val="22"/>
          <w:szCs w:val="22"/>
        </w:rPr>
      </w:pPr>
      <w:r w:rsidRPr="002D04BA">
        <w:rPr>
          <w:rFonts w:ascii="Arial" w:hAnsi="Arial" w:cs="Arial"/>
          <w:sz w:val="22"/>
          <w:szCs w:val="22"/>
        </w:rPr>
        <w:t>En los casos de terminación del encargo previstos por esta Constitución, operará la misma regla.</w:t>
      </w:r>
    </w:p>
    <w:p w:rsidR="0072763A" w:rsidRPr="00BB2712" w:rsidRDefault="00023E6E" w:rsidP="00BB2712">
      <w:pPr>
        <w:pStyle w:val="Prrafodelista"/>
        <w:tabs>
          <w:tab w:val="left" w:pos="426"/>
        </w:tabs>
        <w:spacing w:line="276" w:lineRule="auto"/>
        <w:ind w:left="0"/>
        <w:jc w:val="right"/>
        <w:rPr>
          <w:rFonts w:asciiTheme="minorHAnsi" w:hAnsiTheme="minorHAnsi" w:cs="Arial"/>
          <w:i/>
          <w:color w:val="0070C0"/>
          <w:sz w:val="16"/>
          <w:szCs w:val="22"/>
        </w:rPr>
      </w:pPr>
      <w:r w:rsidRPr="00023E6E">
        <w:rPr>
          <w:rFonts w:asciiTheme="minorHAnsi" w:hAnsiTheme="minorHAnsi" w:cs="Arial"/>
          <w:i/>
          <w:color w:val="0070C0"/>
          <w:sz w:val="16"/>
          <w:szCs w:val="22"/>
        </w:rPr>
        <w:t>PÁRRAFO</w:t>
      </w:r>
      <w:r w:rsidR="00E544B0" w:rsidRPr="00023E6E">
        <w:rPr>
          <w:rFonts w:asciiTheme="minorHAnsi" w:hAnsiTheme="minorHAnsi" w:cs="Arial"/>
          <w:i/>
          <w:color w:val="0070C0"/>
          <w:sz w:val="16"/>
          <w:szCs w:val="22"/>
        </w:rPr>
        <w:t xml:space="preserve"> ADICI</w:t>
      </w:r>
      <w:r w:rsidR="00381F49" w:rsidRPr="00023E6E">
        <w:rPr>
          <w:rFonts w:asciiTheme="minorHAnsi" w:hAnsiTheme="minorHAnsi" w:cs="Arial"/>
          <w:i/>
          <w:color w:val="0070C0"/>
          <w:sz w:val="16"/>
          <w:szCs w:val="22"/>
        </w:rPr>
        <w:t xml:space="preserve">ONADO POR DEC. 387, P. O.63, 6 DE </w:t>
      </w:r>
      <w:r w:rsidR="00E544B0" w:rsidRPr="00023E6E">
        <w:rPr>
          <w:rFonts w:asciiTheme="minorHAnsi" w:hAnsiTheme="minorHAnsi" w:cs="Arial"/>
          <w:i/>
          <w:color w:val="0070C0"/>
          <w:sz w:val="16"/>
          <w:szCs w:val="22"/>
        </w:rPr>
        <w:t>AGOSTO DE 2015</w:t>
      </w:r>
      <w:r w:rsidR="00381F49" w:rsidRPr="00023E6E">
        <w:rPr>
          <w:rFonts w:asciiTheme="minorHAnsi" w:hAnsiTheme="minorHAnsi" w:cs="Arial"/>
          <w:i/>
          <w:color w:val="0070C0"/>
          <w:sz w:val="16"/>
          <w:szCs w:val="22"/>
        </w:rPr>
        <w:t>.</w:t>
      </w:r>
    </w:p>
    <w:p w:rsidR="0072763A" w:rsidRPr="00381F49"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109.-</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El pleno del Tribunal determinará la conformación y competencia de las salas así como sus titulares.</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 xml:space="preserve">Los magistrados del Tribunal Superior de Justicia durarán en su cargo seis años, y podrán ser ratificados, previo procedimiento de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a partir de la información y elementos que proporcione el Tribunal Superior de Justicia.</w:t>
      </w:r>
    </w:p>
    <w:p w:rsidR="0072763A" w:rsidRPr="002D04BA" w:rsidRDefault="0072763A" w:rsidP="006B670A">
      <w:pPr>
        <w:tabs>
          <w:tab w:val="left" w:pos="426"/>
        </w:tabs>
        <w:spacing w:line="276" w:lineRule="auto"/>
        <w:jc w:val="both"/>
        <w:rPr>
          <w:rFonts w:ascii="Arial" w:hAnsi="Arial" w:cs="Arial"/>
          <w:sz w:val="22"/>
          <w:szCs w:val="22"/>
        </w:rPr>
      </w:pPr>
    </w:p>
    <w:p w:rsidR="0072763A" w:rsidRDefault="0072763A" w:rsidP="006B670A">
      <w:pPr>
        <w:tabs>
          <w:tab w:val="left" w:pos="426"/>
        </w:tabs>
        <w:spacing w:line="276" w:lineRule="auto"/>
        <w:jc w:val="both"/>
        <w:rPr>
          <w:rFonts w:ascii="Arial" w:hAnsi="Arial" w:cs="Arial"/>
          <w:sz w:val="22"/>
          <w:szCs w:val="22"/>
        </w:rPr>
      </w:pPr>
      <w:r w:rsidRPr="002D04BA">
        <w:rPr>
          <w:rFonts w:ascii="Arial" w:hAnsi="Arial" w:cs="Arial"/>
          <w:sz w:val="22"/>
          <w:szCs w:val="22"/>
        </w:rPr>
        <w:t xml:space="preserve">Los magistrados terminarán su encargo en cualquiera de los siguientes supuestos: </w:t>
      </w:r>
    </w:p>
    <w:p w:rsidR="00381F49" w:rsidRPr="002D04BA" w:rsidRDefault="00381F49" w:rsidP="006B670A">
      <w:pPr>
        <w:tabs>
          <w:tab w:val="left" w:pos="426"/>
        </w:tabs>
        <w:spacing w:line="276" w:lineRule="auto"/>
        <w:jc w:val="both"/>
        <w:rPr>
          <w:rFonts w:ascii="Arial" w:hAnsi="Arial" w:cs="Arial"/>
          <w:sz w:val="22"/>
          <w:szCs w:val="22"/>
        </w:rPr>
      </w:pPr>
    </w:p>
    <w:p w:rsidR="0072763A" w:rsidRPr="002D04BA" w:rsidRDefault="0072763A" w:rsidP="006B670A">
      <w:pPr>
        <w:pStyle w:val="Prrafodelista"/>
        <w:numPr>
          <w:ilvl w:val="2"/>
          <w:numId w:val="28"/>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 xml:space="preserve">Al determinarse incapacidad física o mental que impida el buen desempeño de sus funciones. </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28"/>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Al cumplir quince años, en el ejercicio del cargo, si fueron ratificados.</w:t>
      </w:r>
    </w:p>
    <w:p w:rsidR="0072763A" w:rsidRPr="002D04BA" w:rsidRDefault="0072763A" w:rsidP="006B670A">
      <w:pPr>
        <w:pStyle w:val="Prrafodelista"/>
        <w:spacing w:line="276" w:lineRule="auto"/>
        <w:jc w:val="both"/>
        <w:rPr>
          <w:rFonts w:ascii="Arial" w:hAnsi="Arial" w:cs="Arial"/>
          <w:sz w:val="22"/>
          <w:szCs w:val="22"/>
        </w:rPr>
      </w:pPr>
    </w:p>
    <w:p w:rsidR="0072763A" w:rsidRPr="002D04BA" w:rsidRDefault="0072763A" w:rsidP="006B670A">
      <w:pPr>
        <w:pStyle w:val="Prrafodelista"/>
        <w:numPr>
          <w:ilvl w:val="2"/>
          <w:numId w:val="28"/>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 xml:space="preserve">Al cumplir setenta años de </w:t>
      </w:r>
      <w:r w:rsidR="00A34771" w:rsidRPr="002D04BA">
        <w:rPr>
          <w:rFonts w:ascii="Arial" w:hAnsi="Arial" w:cs="Arial"/>
          <w:sz w:val="22"/>
          <w:szCs w:val="22"/>
        </w:rPr>
        <w:t>edad, si</w:t>
      </w:r>
      <w:r w:rsidRPr="002D04BA">
        <w:rPr>
          <w:rFonts w:ascii="Arial" w:hAnsi="Arial" w:cs="Arial"/>
          <w:sz w:val="22"/>
          <w:szCs w:val="22"/>
        </w:rPr>
        <w:t xml:space="preserve"> fueron ratificados.</w:t>
      </w:r>
    </w:p>
    <w:p w:rsidR="0072763A" w:rsidRPr="002D04BA" w:rsidRDefault="0072763A" w:rsidP="006B670A">
      <w:pPr>
        <w:pStyle w:val="Prrafodelista"/>
        <w:spacing w:line="276" w:lineRule="auto"/>
        <w:jc w:val="both"/>
        <w:rPr>
          <w:rFonts w:ascii="Arial" w:hAnsi="Arial" w:cs="Arial"/>
          <w:sz w:val="22"/>
          <w:szCs w:val="22"/>
        </w:rPr>
      </w:pPr>
    </w:p>
    <w:p w:rsidR="0072763A" w:rsidRPr="002D04BA" w:rsidRDefault="0072763A" w:rsidP="006B670A">
      <w:pPr>
        <w:pStyle w:val="Prrafodelista"/>
        <w:numPr>
          <w:ilvl w:val="2"/>
          <w:numId w:val="28"/>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Al cumplir seis años en el cargo, si no fueren ratificados.</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28"/>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En los demás casos que establezca esta Constitución y la ley de responsabilidades.</w:t>
      </w:r>
    </w:p>
    <w:p w:rsidR="0072763A" w:rsidRPr="002D04BA" w:rsidRDefault="0072763A" w:rsidP="006B670A">
      <w:pPr>
        <w:pStyle w:val="Prrafodelista"/>
        <w:spacing w:line="276" w:lineRule="auto"/>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Los Magistrados en retiro son aquellos que habiendo sido ratificados concluyan su encargo.</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lastRenderedPageBreak/>
        <w:t>Será Presidente del Tribunal Superior de Justicia el Magistrado que designe el Pleno; durará en su encargo seis años y podrá ser reelecto sólo por término igual y rendirá protesta ante el Pleno del Tribunal, y mientras ejerza su función no integrará Sala.</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110.-</w:t>
      </w:r>
    </w:p>
    <w:p w:rsidR="0072763A" w:rsidRDefault="0072763A" w:rsidP="006B670A">
      <w:pPr>
        <w:tabs>
          <w:tab w:val="left" w:pos="426"/>
        </w:tabs>
        <w:spacing w:line="276" w:lineRule="auto"/>
        <w:jc w:val="both"/>
        <w:rPr>
          <w:rFonts w:ascii="Arial" w:hAnsi="Arial" w:cs="Arial"/>
          <w:sz w:val="22"/>
          <w:szCs w:val="22"/>
        </w:rPr>
      </w:pPr>
      <w:r w:rsidRPr="002D04BA">
        <w:rPr>
          <w:rFonts w:ascii="Arial" w:hAnsi="Arial" w:cs="Arial"/>
          <w:sz w:val="22"/>
          <w:szCs w:val="22"/>
        </w:rPr>
        <w:t>Para ser Magistrado del Tribunal Superior de Justicia se requiere:</w:t>
      </w:r>
    </w:p>
    <w:p w:rsidR="00381F49" w:rsidRPr="002D04BA" w:rsidRDefault="00381F49" w:rsidP="006B670A">
      <w:pPr>
        <w:tabs>
          <w:tab w:val="left" w:pos="426"/>
        </w:tabs>
        <w:spacing w:line="276" w:lineRule="auto"/>
        <w:jc w:val="both"/>
        <w:rPr>
          <w:rFonts w:ascii="Arial" w:hAnsi="Arial" w:cs="Arial"/>
          <w:sz w:val="22"/>
          <w:szCs w:val="22"/>
        </w:rPr>
      </w:pPr>
    </w:p>
    <w:p w:rsidR="0072763A" w:rsidRPr="002D04BA" w:rsidRDefault="0072763A" w:rsidP="006B670A">
      <w:pPr>
        <w:pStyle w:val="Prrafodelista"/>
        <w:numPr>
          <w:ilvl w:val="2"/>
          <w:numId w:val="29"/>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Ser ciudadano mexicano por nacimiento en pleno ejercicio de sus derechos políticos  y civiles.</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29"/>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Tener cuando menos treinta y cinco años cumplidos el día de la designación.</w:t>
      </w:r>
    </w:p>
    <w:p w:rsidR="0072763A" w:rsidRPr="002D04BA" w:rsidRDefault="0072763A" w:rsidP="006B670A">
      <w:pPr>
        <w:pStyle w:val="Prrafodelista"/>
        <w:spacing w:line="276" w:lineRule="auto"/>
        <w:jc w:val="both"/>
        <w:rPr>
          <w:rFonts w:ascii="Arial" w:hAnsi="Arial" w:cs="Arial"/>
          <w:sz w:val="22"/>
          <w:szCs w:val="22"/>
        </w:rPr>
      </w:pPr>
    </w:p>
    <w:p w:rsidR="0072763A" w:rsidRPr="002D04BA" w:rsidRDefault="0072763A" w:rsidP="006B670A">
      <w:pPr>
        <w:pStyle w:val="Prrafodelista"/>
        <w:numPr>
          <w:ilvl w:val="2"/>
          <w:numId w:val="29"/>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Poseer título de Licenciado en Derecho con antigüedad mínima de diez años, expedido por institución legalmente facultada para ello y registrado ante las autoridades correspondientes.</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29"/>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rsidR="0072763A" w:rsidRPr="002D04BA" w:rsidRDefault="0072763A" w:rsidP="006B670A">
      <w:pPr>
        <w:pStyle w:val="Prrafodelista"/>
        <w:spacing w:line="276" w:lineRule="auto"/>
        <w:jc w:val="both"/>
        <w:rPr>
          <w:rFonts w:ascii="Arial" w:hAnsi="Arial" w:cs="Arial"/>
          <w:sz w:val="22"/>
          <w:szCs w:val="22"/>
        </w:rPr>
      </w:pPr>
    </w:p>
    <w:p w:rsidR="0072763A" w:rsidRPr="002D04BA" w:rsidRDefault="0072763A" w:rsidP="006B670A">
      <w:pPr>
        <w:pStyle w:val="Prrafodelista"/>
        <w:numPr>
          <w:ilvl w:val="2"/>
          <w:numId w:val="29"/>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Haber residido en la entidad durante los dos años anteriores al día de la designación.</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29"/>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 xml:space="preserve">No haber sido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titular de alguna de las secretarías de despacho del Ejecutivo, Fiscal General, Diputado, Diputado Federal, Senador, Presidente, Síndico o Regidor de Ayuntamiento, o Consejero o Comisionado de algunos de los organismos constitucionales autónomos, durante el año previo al día de la elección.</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29"/>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No haber ocupado cargo directivo de ningún partido político, en los últimos tres años.</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Los magistrados del Tribunal Superior de Justicia, rendirán la protesta de ley ante el Congreso del Estado.</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381F49"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111.-</w:t>
      </w:r>
    </w:p>
    <w:p w:rsidR="0072763A" w:rsidRPr="002D04BA" w:rsidRDefault="00B0649D" w:rsidP="006B670A">
      <w:pPr>
        <w:pStyle w:val="Prrafodelista"/>
        <w:tabs>
          <w:tab w:val="left" w:pos="426"/>
        </w:tabs>
        <w:spacing w:line="276" w:lineRule="auto"/>
        <w:ind w:left="0"/>
        <w:jc w:val="both"/>
        <w:rPr>
          <w:rFonts w:ascii="Arial" w:hAnsi="Arial" w:cs="Arial"/>
          <w:color w:val="000000" w:themeColor="text1"/>
          <w:sz w:val="22"/>
          <w:szCs w:val="22"/>
        </w:rPr>
      </w:pPr>
      <w:r w:rsidRPr="002D04BA">
        <w:rPr>
          <w:rFonts w:ascii="Arial" w:hAnsi="Arial" w:cs="Arial"/>
          <w:color w:val="000000" w:themeColor="text1"/>
          <w:sz w:val="22"/>
          <w:szCs w:val="22"/>
        </w:rPr>
        <w:t xml:space="preserve">El Tribunal Superior de Justicia tendrá la competencia que establezca esta Constitución y las leyes. Las sesiones del Pleno serán públicas o privadas, según lo determine la ley. Invariablemente serán </w:t>
      </w:r>
      <w:r w:rsidRPr="002D04BA">
        <w:rPr>
          <w:rFonts w:ascii="Arial" w:hAnsi="Arial" w:cs="Arial"/>
          <w:color w:val="000000" w:themeColor="text1"/>
          <w:sz w:val="22"/>
          <w:szCs w:val="22"/>
        </w:rPr>
        <w:lastRenderedPageBreak/>
        <w:t>públicas y con carácter de solemnes, aquéllas en las que el Presidente debe rendir el informe anual de la situación que guarda la administración de justicia, así como las que el propio Pleno acuerde en ese sentido.</w:t>
      </w:r>
    </w:p>
    <w:p w:rsidR="00774B2E" w:rsidRPr="00381F49" w:rsidRDefault="00023E6E" w:rsidP="00381F49">
      <w:pPr>
        <w:pStyle w:val="Prrafodelista"/>
        <w:tabs>
          <w:tab w:val="left" w:pos="426"/>
        </w:tabs>
        <w:spacing w:line="276" w:lineRule="auto"/>
        <w:ind w:left="0"/>
        <w:jc w:val="right"/>
        <w:rPr>
          <w:rFonts w:asciiTheme="minorHAnsi" w:hAnsiTheme="minorHAnsi" w:cs="Arial"/>
          <w:i/>
          <w:color w:val="000000" w:themeColor="text1"/>
          <w:sz w:val="16"/>
          <w:szCs w:val="22"/>
        </w:rPr>
      </w:pPr>
      <w:r w:rsidRPr="00381F49">
        <w:rPr>
          <w:rFonts w:asciiTheme="minorHAnsi" w:hAnsiTheme="minorHAnsi" w:cs="Arial"/>
          <w:i/>
          <w:color w:val="0070C0"/>
          <w:sz w:val="16"/>
          <w:szCs w:val="22"/>
        </w:rPr>
        <w:t>PÁRRAFO</w:t>
      </w:r>
      <w:r w:rsidR="00AA1C56" w:rsidRPr="00381F49">
        <w:rPr>
          <w:rFonts w:asciiTheme="minorHAnsi" w:hAnsiTheme="minorHAnsi" w:cs="Arial"/>
          <w:i/>
          <w:color w:val="0070C0"/>
          <w:sz w:val="16"/>
          <w:szCs w:val="22"/>
        </w:rPr>
        <w:t xml:space="preserve"> REFORMADO POR DEC. 171 P. O.14 EXT. DE 24 DE JUNIO DE 2014</w:t>
      </w:r>
    </w:p>
    <w:p w:rsidR="00AA1C56" w:rsidRPr="00BB2712" w:rsidRDefault="00AA1C56" w:rsidP="00BB2712">
      <w:pPr>
        <w:pStyle w:val="Prrafodelista"/>
        <w:tabs>
          <w:tab w:val="left" w:pos="426"/>
        </w:tabs>
        <w:spacing w:line="276" w:lineRule="auto"/>
        <w:ind w:left="0"/>
        <w:jc w:val="right"/>
        <w:rPr>
          <w:rFonts w:asciiTheme="minorHAnsi" w:hAnsiTheme="minorHAnsi" w:cs="Arial"/>
          <w:i/>
          <w:color w:val="0070C0"/>
          <w:sz w:val="16"/>
          <w:szCs w:val="22"/>
        </w:rPr>
      </w:pPr>
      <w:r w:rsidRPr="00381F49">
        <w:rPr>
          <w:rFonts w:asciiTheme="minorHAnsi" w:hAnsiTheme="minorHAnsi" w:cs="Arial"/>
          <w:i/>
          <w:color w:val="0070C0"/>
          <w:sz w:val="16"/>
          <w:szCs w:val="22"/>
        </w:rPr>
        <w:t>(</w:t>
      </w:r>
      <w:r w:rsidR="00023E6E" w:rsidRPr="00381F49">
        <w:rPr>
          <w:rFonts w:asciiTheme="minorHAnsi" w:hAnsiTheme="minorHAnsi" w:cs="Arial"/>
          <w:i/>
          <w:color w:val="0070C0"/>
          <w:sz w:val="16"/>
          <w:szCs w:val="22"/>
        </w:rPr>
        <w:t>PÁRRAFO</w:t>
      </w:r>
      <w:r w:rsidRPr="00381F49">
        <w:rPr>
          <w:rFonts w:asciiTheme="minorHAnsi" w:hAnsiTheme="minorHAnsi" w:cs="Arial"/>
          <w:i/>
          <w:color w:val="0070C0"/>
          <w:sz w:val="16"/>
          <w:szCs w:val="22"/>
        </w:rPr>
        <w:t xml:space="preserve"> DEROGADO POR DEC. 171 P. O.14 EXT. DE 24 DE JUNIO DE 2014)</w:t>
      </w:r>
    </w:p>
    <w:p w:rsidR="0072763A" w:rsidRPr="00381F49" w:rsidRDefault="0072763A" w:rsidP="00381F49">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112.-</w:t>
      </w:r>
    </w:p>
    <w:p w:rsidR="0072763A" w:rsidRPr="002D04BA" w:rsidRDefault="0072763A" w:rsidP="006B670A">
      <w:pPr>
        <w:tabs>
          <w:tab w:val="left" w:pos="426"/>
        </w:tabs>
        <w:spacing w:line="276" w:lineRule="auto"/>
        <w:jc w:val="both"/>
        <w:rPr>
          <w:rFonts w:ascii="Arial" w:hAnsi="Arial" w:cs="Arial"/>
          <w:sz w:val="22"/>
          <w:szCs w:val="22"/>
        </w:rPr>
      </w:pPr>
      <w:r w:rsidRPr="002D04BA">
        <w:rPr>
          <w:rFonts w:ascii="Arial" w:hAnsi="Arial" w:cs="Arial"/>
          <w:sz w:val="22"/>
          <w:szCs w:val="22"/>
        </w:rPr>
        <w:t>El Tribunal Superior de Justicia, tendrá las siguientes facultades y obligaciones:</w:t>
      </w:r>
    </w:p>
    <w:p w:rsidR="00B023B2" w:rsidRPr="002D04BA" w:rsidRDefault="00B023B2" w:rsidP="006B670A">
      <w:pPr>
        <w:tabs>
          <w:tab w:val="left" w:pos="426"/>
        </w:tabs>
        <w:spacing w:line="276" w:lineRule="auto"/>
        <w:jc w:val="both"/>
        <w:rPr>
          <w:rFonts w:ascii="Arial" w:hAnsi="Arial" w:cs="Arial"/>
          <w:sz w:val="22"/>
          <w:szCs w:val="22"/>
        </w:rPr>
      </w:pPr>
    </w:p>
    <w:p w:rsidR="0072763A" w:rsidRPr="002D04BA" w:rsidRDefault="0072763A" w:rsidP="006B670A">
      <w:pPr>
        <w:pStyle w:val="Prrafodelista"/>
        <w:numPr>
          <w:ilvl w:val="2"/>
          <w:numId w:val="30"/>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30"/>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Conceder licencias a los magistrados para separarse de su cargo en los términos de ley,  y que sean diferentes a las previstas en el artículo 107 de esta Constitución.</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30"/>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Expedir su reglamento interior.</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30"/>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Ejercer con auxilio del Consejo de la Judicatura el presupuesto del Poder Judicial y lo relativo al Fondo Auxiliar, en cuanto a las partidas que le correspondan al Tribunal Electoral, al Tribunal de Justicia Fiscal y Administrativa, al Tribunal para Menores Infractores y al Tribunal Laboral Burocrático, serán ejercidas con autonomía por el Tribunal respectivo.</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30"/>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Recibir, analizar y aprobar en su caso, el informe anual que debe rendir su Presidente, de acuerdo a lo dispuesto por el artículo 167 de esta Constitución.</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30"/>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Garantizar la supremacía y control de esta Constitución mediante su interpretación y anular las leyes o decretos contrarios a ella.</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30"/>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Autorizar las asignaciones presupuestales a los tribunales y demás órganos que conforman el Poder Judicial.</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30"/>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Las demás que le confieren esta Constitución y las leyes.</w:t>
      </w:r>
    </w:p>
    <w:p w:rsidR="000C6D7D" w:rsidRPr="002D04BA" w:rsidRDefault="000C6D7D" w:rsidP="00BB2712">
      <w:pPr>
        <w:pStyle w:val="Prrafodelista"/>
        <w:tabs>
          <w:tab w:val="left" w:pos="426"/>
        </w:tabs>
        <w:spacing w:line="276" w:lineRule="auto"/>
        <w:ind w:left="0"/>
        <w:rPr>
          <w:rFonts w:ascii="Arial" w:hAnsi="Arial" w:cs="Arial"/>
          <w:b/>
          <w:sz w:val="22"/>
          <w:szCs w:val="22"/>
        </w:rPr>
      </w:pPr>
    </w:p>
    <w:p w:rsidR="0072763A" w:rsidRPr="002D04BA" w:rsidRDefault="00381F49" w:rsidP="006B670A">
      <w:pPr>
        <w:pStyle w:val="Prrafodelista"/>
        <w:tabs>
          <w:tab w:val="left" w:pos="426"/>
        </w:tabs>
        <w:spacing w:line="276" w:lineRule="auto"/>
        <w:ind w:left="0"/>
        <w:jc w:val="center"/>
        <w:rPr>
          <w:rFonts w:ascii="Arial" w:hAnsi="Arial" w:cs="Arial"/>
          <w:b/>
          <w:sz w:val="22"/>
          <w:szCs w:val="22"/>
        </w:rPr>
      </w:pPr>
      <w:r>
        <w:rPr>
          <w:rFonts w:ascii="Arial" w:hAnsi="Arial" w:cs="Arial"/>
          <w:b/>
          <w:sz w:val="22"/>
          <w:szCs w:val="22"/>
        </w:rPr>
        <w:t>Sección T</w:t>
      </w:r>
      <w:r w:rsidR="0072763A" w:rsidRPr="002D04BA">
        <w:rPr>
          <w:rFonts w:ascii="Arial" w:hAnsi="Arial" w:cs="Arial"/>
          <w:b/>
          <w:sz w:val="22"/>
          <w:szCs w:val="22"/>
        </w:rPr>
        <w:t>ercera</w:t>
      </w:r>
    </w:p>
    <w:p w:rsidR="00B0649D" w:rsidRPr="002D04BA" w:rsidRDefault="0072763A" w:rsidP="006B670A">
      <w:pPr>
        <w:pStyle w:val="Prrafodelista"/>
        <w:tabs>
          <w:tab w:val="left" w:pos="426"/>
        </w:tabs>
        <w:spacing w:line="276" w:lineRule="auto"/>
        <w:ind w:left="0"/>
        <w:jc w:val="center"/>
        <w:rPr>
          <w:rFonts w:ascii="Arial" w:hAnsi="Arial" w:cs="Arial"/>
          <w:b/>
          <w:sz w:val="22"/>
          <w:szCs w:val="22"/>
        </w:rPr>
      </w:pPr>
      <w:r w:rsidRPr="002D04BA">
        <w:rPr>
          <w:rFonts w:ascii="Arial" w:hAnsi="Arial" w:cs="Arial"/>
          <w:b/>
          <w:sz w:val="22"/>
          <w:szCs w:val="22"/>
        </w:rPr>
        <w:t>Del Tribunal Electoral</w:t>
      </w:r>
    </w:p>
    <w:p w:rsidR="00B0649D" w:rsidRPr="002D04BA" w:rsidRDefault="00B0649D" w:rsidP="006B670A">
      <w:pPr>
        <w:pStyle w:val="Prrafodelista"/>
        <w:tabs>
          <w:tab w:val="left" w:pos="426"/>
        </w:tabs>
        <w:spacing w:line="276" w:lineRule="auto"/>
        <w:ind w:left="0"/>
        <w:jc w:val="center"/>
        <w:rPr>
          <w:rFonts w:ascii="Arial" w:hAnsi="Arial" w:cs="Arial"/>
          <w:sz w:val="22"/>
          <w:szCs w:val="22"/>
        </w:rPr>
      </w:pPr>
      <w:r w:rsidRPr="002D04BA">
        <w:rPr>
          <w:rFonts w:ascii="Arial" w:hAnsi="Arial" w:cs="Arial"/>
          <w:sz w:val="22"/>
          <w:szCs w:val="22"/>
        </w:rPr>
        <w:t>(SE DEROGA)</w:t>
      </w:r>
    </w:p>
    <w:p w:rsidR="00C77A73" w:rsidRPr="00381F49" w:rsidRDefault="00023E6E" w:rsidP="006B670A">
      <w:pPr>
        <w:spacing w:line="276" w:lineRule="auto"/>
        <w:jc w:val="right"/>
        <w:rPr>
          <w:rFonts w:asciiTheme="minorHAnsi" w:hAnsiTheme="minorHAnsi" w:cs="Arial"/>
          <w:i/>
          <w:color w:val="0070C0"/>
          <w:sz w:val="16"/>
          <w:szCs w:val="22"/>
        </w:rPr>
      </w:pPr>
      <w:r w:rsidRPr="00381F49">
        <w:rPr>
          <w:rFonts w:asciiTheme="minorHAnsi" w:hAnsiTheme="minorHAnsi" w:cs="Arial"/>
          <w:i/>
          <w:color w:val="0070C0"/>
          <w:sz w:val="16"/>
          <w:szCs w:val="22"/>
          <w:lang w:val="es-ES"/>
        </w:rPr>
        <w:t>SECCIÓN</w:t>
      </w:r>
      <w:r w:rsidR="00C77A73" w:rsidRPr="00381F49">
        <w:rPr>
          <w:rFonts w:asciiTheme="minorHAnsi" w:hAnsiTheme="minorHAnsi" w:cs="Arial"/>
          <w:i/>
          <w:color w:val="0070C0"/>
          <w:sz w:val="16"/>
          <w:szCs w:val="22"/>
          <w:lang w:val="es-ES"/>
        </w:rPr>
        <w:t xml:space="preserve"> DEROGADA POR </w:t>
      </w:r>
      <w:r w:rsidR="00381F49">
        <w:rPr>
          <w:rFonts w:asciiTheme="minorHAnsi" w:hAnsiTheme="minorHAnsi" w:cs="Arial"/>
          <w:i/>
          <w:color w:val="0070C0"/>
          <w:sz w:val="16"/>
          <w:szCs w:val="22"/>
        </w:rPr>
        <w:t xml:space="preserve">DEC. 171, P. O.14 EXT., </w:t>
      </w:r>
      <w:r w:rsidR="00C77A73" w:rsidRPr="00381F49">
        <w:rPr>
          <w:rFonts w:asciiTheme="minorHAnsi" w:hAnsiTheme="minorHAnsi" w:cs="Arial"/>
          <w:i/>
          <w:color w:val="0070C0"/>
          <w:sz w:val="16"/>
          <w:szCs w:val="22"/>
        </w:rPr>
        <w:t>24 DE JUNIO DE 2014.</w:t>
      </w:r>
    </w:p>
    <w:p w:rsidR="0072763A" w:rsidRPr="00381F49" w:rsidRDefault="0072763A" w:rsidP="00381F49">
      <w:pPr>
        <w:pStyle w:val="Prrafodelista"/>
        <w:tabs>
          <w:tab w:val="left" w:pos="426"/>
        </w:tabs>
        <w:spacing w:line="276" w:lineRule="auto"/>
        <w:ind w:left="0"/>
        <w:rPr>
          <w:rFonts w:ascii="Arial" w:hAnsi="Arial" w:cs="Arial"/>
          <w:b/>
          <w:sz w:val="22"/>
          <w:szCs w:val="22"/>
          <w:lang w:val="es-ES_tradnl"/>
        </w:rPr>
      </w:pPr>
    </w:p>
    <w:p w:rsidR="0072763A" w:rsidRPr="002D04BA" w:rsidRDefault="00074C58" w:rsidP="006B670A">
      <w:pPr>
        <w:pStyle w:val="Prrafodelista"/>
        <w:tabs>
          <w:tab w:val="left" w:pos="426"/>
        </w:tabs>
        <w:spacing w:line="276" w:lineRule="auto"/>
        <w:ind w:left="0"/>
        <w:rPr>
          <w:rFonts w:ascii="Arial" w:hAnsi="Arial" w:cs="Arial"/>
          <w:color w:val="000000" w:themeColor="text1"/>
          <w:sz w:val="22"/>
          <w:szCs w:val="22"/>
        </w:rPr>
      </w:pPr>
      <w:r w:rsidRPr="002D04BA">
        <w:rPr>
          <w:rFonts w:ascii="Arial" w:hAnsi="Arial" w:cs="Arial"/>
          <w:b/>
          <w:sz w:val="22"/>
          <w:szCs w:val="22"/>
        </w:rPr>
        <w:lastRenderedPageBreak/>
        <w:t xml:space="preserve">Artículo 113.- </w:t>
      </w:r>
      <w:r w:rsidR="0031598A" w:rsidRPr="002D04BA">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rsidR="00B83C59" w:rsidRDefault="00AA1C56" w:rsidP="00381F49">
      <w:pPr>
        <w:pStyle w:val="Prrafodelista"/>
        <w:tabs>
          <w:tab w:val="left" w:pos="426"/>
        </w:tabs>
        <w:spacing w:line="276" w:lineRule="auto"/>
        <w:ind w:left="0"/>
        <w:jc w:val="right"/>
        <w:rPr>
          <w:rFonts w:asciiTheme="minorHAnsi" w:hAnsiTheme="minorHAnsi" w:cs="Arial"/>
          <w:i/>
          <w:sz w:val="16"/>
          <w:szCs w:val="22"/>
        </w:rPr>
      </w:pPr>
      <w:r w:rsidRPr="00381F49">
        <w:rPr>
          <w:rFonts w:asciiTheme="minorHAnsi" w:hAnsiTheme="minorHAnsi" w:cs="Arial"/>
          <w:i/>
          <w:color w:val="0070C0"/>
          <w:sz w:val="16"/>
          <w:szCs w:val="22"/>
        </w:rPr>
        <w:t>ARTÍCULO REFORM</w:t>
      </w:r>
      <w:r w:rsidR="00381F49" w:rsidRPr="00381F49">
        <w:rPr>
          <w:rFonts w:asciiTheme="minorHAnsi" w:hAnsiTheme="minorHAnsi" w:cs="Arial"/>
          <w:i/>
          <w:color w:val="0070C0"/>
          <w:sz w:val="16"/>
          <w:szCs w:val="22"/>
        </w:rPr>
        <w:t>ADO POR DEC. 171, P. O.14 EXT.,</w:t>
      </w:r>
      <w:r w:rsidRPr="00381F49">
        <w:rPr>
          <w:rFonts w:asciiTheme="minorHAnsi" w:hAnsiTheme="minorHAnsi" w:cs="Arial"/>
          <w:i/>
          <w:color w:val="0070C0"/>
          <w:sz w:val="16"/>
          <w:szCs w:val="22"/>
        </w:rPr>
        <w:t xml:space="preserve"> 24 DE JUNIO DE 2014</w:t>
      </w:r>
      <w:r w:rsidR="00381F49" w:rsidRPr="00381F49">
        <w:rPr>
          <w:rFonts w:asciiTheme="minorHAnsi" w:hAnsiTheme="minorHAnsi" w:cs="Arial"/>
          <w:i/>
          <w:color w:val="0070C0"/>
          <w:sz w:val="16"/>
          <w:szCs w:val="22"/>
        </w:rPr>
        <w:t>.</w:t>
      </w:r>
    </w:p>
    <w:p w:rsidR="00074C58" w:rsidRPr="002D04BA" w:rsidRDefault="00074C58"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tabs>
          <w:tab w:val="left" w:pos="426"/>
        </w:tabs>
        <w:spacing w:line="276" w:lineRule="auto"/>
        <w:ind w:left="0"/>
        <w:jc w:val="center"/>
        <w:rPr>
          <w:rFonts w:ascii="Arial" w:hAnsi="Arial" w:cs="Arial"/>
          <w:b/>
          <w:sz w:val="22"/>
          <w:szCs w:val="22"/>
        </w:rPr>
      </w:pPr>
      <w:r w:rsidRPr="002D04BA">
        <w:rPr>
          <w:rFonts w:ascii="Arial" w:hAnsi="Arial" w:cs="Arial"/>
          <w:b/>
          <w:sz w:val="22"/>
          <w:szCs w:val="22"/>
        </w:rPr>
        <w:t xml:space="preserve">Sección </w:t>
      </w:r>
      <w:r w:rsidR="00381F49">
        <w:rPr>
          <w:rFonts w:ascii="Arial" w:hAnsi="Arial" w:cs="Arial"/>
          <w:b/>
          <w:sz w:val="22"/>
          <w:szCs w:val="22"/>
        </w:rPr>
        <w:t>T</w:t>
      </w:r>
      <w:r w:rsidR="00B0649D" w:rsidRPr="002D04BA">
        <w:rPr>
          <w:rFonts w:ascii="Arial" w:hAnsi="Arial" w:cs="Arial"/>
          <w:b/>
          <w:sz w:val="22"/>
          <w:szCs w:val="22"/>
        </w:rPr>
        <w:t>ercera</w:t>
      </w:r>
    </w:p>
    <w:p w:rsidR="0072763A" w:rsidRPr="002D04BA" w:rsidRDefault="0072763A" w:rsidP="006B670A">
      <w:pPr>
        <w:pStyle w:val="Prrafodelista"/>
        <w:tabs>
          <w:tab w:val="left" w:pos="426"/>
        </w:tabs>
        <w:spacing w:line="276" w:lineRule="auto"/>
        <w:ind w:left="0"/>
        <w:jc w:val="center"/>
        <w:rPr>
          <w:rFonts w:ascii="Arial" w:hAnsi="Arial" w:cs="Arial"/>
          <w:b/>
          <w:sz w:val="22"/>
          <w:szCs w:val="22"/>
        </w:rPr>
      </w:pPr>
      <w:r w:rsidRPr="002D04BA">
        <w:rPr>
          <w:rFonts w:ascii="Arial" w:hAnsi="Arial" w:cs="Arial"/>
          <w:b/>
          <w:sz w:val="22"/>
          <w:szCs w:val="22"/>
        </w:rPr>
        <w:t>Del Tribunal de Justicia Fiscal y Administrativa</w:t>
      </w:r>
    </w:p>
    <w:p w:rsidR="008A03F7" w:rsidRPr="00023E6E" w:rsidRDefault="00023E6E" w:rsidP="006B670A">
      <w:pPr>
        <w:pStyle w:val="Prrafodelista"/>
        <w:tabs>
          <w:tab w:val="left" w:pos="426"/>
        </w:tabs>
        <w:spacing w:line="276" w:lineRule="auto"/>
        <w:ind w:left="0"/>
        <w:jc w:val="right"/>
        <w:rPr>
          <w:rFonts w:asciiTheme="minorHAnsi" w:hAnsiTheme="minorHAnsi" w:cs="Arial"/>
          <w:i/>
          <w:sz w:val="16"/>
          <w:szCs w:val="22"/>
        </w:rPr>
      </w:pPr>
      <w:r w:rsidRPr="00023E6E">
        <w:rPr>
          <w:rFonts w:asciiTheme="minorHAnsi" w:hAnsiTheme="minorHAnsi" w:cs="Arial"/>
          <w:i/>
          <w:color w:val="0070C0"/>
          <w:sz w:val="16"/>
          <w:szCs w:val="22"/>
        </w:rPr>
        <w:t>SECCIÓN</w:t>
      </w:r>
      <w:r w:rsidR="008A03F7" w:rsidRPr="00023E6E">
        <w:rPr>
          <w:rFonts w:asciiTheme="minorHAnsi" w:hAnsiTheme="minorHAnsi" w:cs="Arial"/>
          <w:i/>
          <w:color w:val="0070C0"/>
          <w:sz w:val="16"/>
          <w:szCs w:val="22"/>
        </w:rPr>
        <w:t xml:space="preserve"> RECORRIDA EN SU </w:t>
      </w:r>
      <w:r w:rsidR="00381F49" w:rsidRPr="00023E6E">
        <w:rPr>
          <w:rFonts w:asciiTheme="minorHAnsi" w:hAnsiTheme="minorHAnsi" w:cs="Arial"/>
          <w:i/>
          <w:color w:val="0070C0"/>
          <w:sz w:val="16"/>
          <w:szCs w:val="22"/>
        </w:rPr>
        <w:t>ORDEN POR DEC. 171</w:t>
      </w:r>
      <w:r w:rsidRPr="00023E6E">
        <w:rPr>
          <w:rFonts w:asciiTheme="minorHAnsi" w:hAnsiTheme="minorHAnsi" w:cs="Arial"/>
          <w:i/>
          <w:color w:val="0070C0"/>
          <w:sz w:val="16"/>
          <w:szCs w:val="22"/>
        </w:rPr>
        <w:t>,</w:t>
      </w:r>
      <w:r w:rsidR="00381F49" w:rsidRPr="00023E6E">
        <w:rPr>
          <w:rFonts w:asciiTheme="minorHAnsi" w:hAnsiTheme="minorHAnsi" w:cs="Arial"/>
          <w:i/>
          <w:color w:val="0070C0"/>
          <w:sz w:val="16"/>
          <w:szCs w:val="22"/>
        </w:rPr>
        <w:t xml:space="preserve"> P. O.14 EXT., </w:t>
      </w:r>
      <w:r w:rsidR="008A03F7" w:rsidRPr="00023E6E">
        <w:rPr>
          <w:rFonts w:asciiTheme="minorHAnsi" w:hAnsiTheme="minorHAnsi" w:cs="Arial"/>
          <w:i/>
          <w:color w:val="0070C0"/>
          <w:sz w:val="16"/>
          <w:szCs w:val="22"/>
        </w:rPr>
        <w:t>24 DE JUNIO DE 2014</w:t>
      </w:r>
      <w:r w:rsidR="00381F49" w:rsidRPr="00023E6E">
        <w:rPr>
          <w:rFonts w:asciiTheme="minorHAnsi" w:hAnsiTheme="minorHAnsi" w:cs="Arial"/>
          <w:i/>
          <w:color w:val="0070C0"/>
          <w:sz w:val="16"/>
          <w:szCs w:val="22"/>
        </w:rPr>
        <w:t>.</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023E6E"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11</w:t>
      </w:r>
      <w:r w:rsidR="00074C58" w:rsidRPr="002D04BA">
        <w:rPr>
          <w:rFonts w:ascii="Arial" w:hAnsi="Arial" w:cs="Arial"/>
          <w:b/>
          <w:sz w:val="22"/>
          <w:szCs w:val="22"/>
        </w:rPr>
        <w:t>4</w:t>
      </w:r>
      <w:r w:rsidRPr="002D04BA">
        <w:rPr>
          <w:rFonts w:ascii="Arial" w:hAnsi="Arial" w:cs="Arial"/>
          <w:b/>
          <w:sz w:val="22"/>
          <w:szCs w:val="22"/>
        </w:rPr>
        <w:t>.-</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El Tribunal de Justicia Fiscal y Administrativa es la autoridad jurisdiccional dotada de autonomía en sus resoluciones, conocerá de las controversias que se susciten en relación a la legalidad, interpretación, cumplimiento, procedimientos y resoluciones de naturaleza administrativa y fiscal, que emitan, ejecuten o traten de ejecutar las autoridades de la administración pública del Estado, de los municipios y de los órganos constitucionales autónomos, cuya actuación afecte a los particulares, así como las que surjan entre dos o más entidades públicas, en los términos que determine la ley.</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 xml:space="preserve">El Tribunal de Justicia Fiscal y Administrativa del Poder Judicial del Estado, se integrará con tres magistrados numerarios y tres magistrados supernumerarios, quienes suplirán a los propietarios en sus ausencias. </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023E6E"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11</w:t>
      </w:r>
      <w:r w:rsidR="00074C58" w:rsidRPr="002D04BA">
        <w:rPr>
          <w:rFonts w:ascii="Arial" w:hAnsi="Arial" w:cs="Arial"/>
          <w:b/>
          <w:sz w:val="22"/>
          <w:szCs w:val="22"/>
        </w:rPr>
        <w:t>5</w:t>
      </w:r>
      <w:r w:rsidRPr="002D04BA">
        <w:rPr>
          <w:rFonts w:ascii="Arial" w:hAnsi="Arial" w:cs="Arial"/>
          <w:b/>
          <w:sz w:val="22"/>
          <w:szCs w:val="22"/>
        </w:rPr>
        <w:t>.-</w:t>
      </w:r>
    </w:p>
    <w:p w:rsidR="006A23D7" w:rsidRPr="002D04BA" w:rsidRDefault="006A23D7"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 xml:space="preserve">Los magistrados del Tribunal de Justicia Fiscal y Administrativa durarán en su encargo seis años pudiendo ser ratificados por un periodo igual, previa evaluación de su desempeño por parte del Congreso </w:t>
      </w:r>
      <w:r w:rsidRPr="002D04BA">
        <w:rPr>
          <w:rFonts w:ascii="Arial" w:hAnsi="Arial" w:cs="Arial"/>
          <w:iCs/>
          <w:sz w:val="22"/>
          <w:szCs w:val="22"/>
        </w:rPr>
        <w:t>del Estado</w:t>
      </w:r>
      <w:r w:rsidRPr="002D04BA">
        <w:rPr>
          <w:rFonts w:ascii="Arial" w:hAnsi="Arial" w:cs="Arial"/>
          <w:sz w:val="22"/>
          <w:szCs w:val="22"/>
        </w:rPr>
        <w:t>; los requisitos para ocupar el cargo, y la forma de elección</w:t>
      </w:r>
      <w:r w:rsidRPr="002D04BA">
        <w:rPr>
          <w:rFonts w:ascii="Arial" w:hAnsi="Arial" w:cs="Arial"/>
          <w:b/>
          <w:sz w:val="22"/>
          <w:szCs w:val="22"/>
        </w:rPr>
        <w:t xml:space="preserve">, </w:t>
      </w:r>
      <w:r w:rsidRPr="002D04BA">
        <w:rPr>
          <w:rFonts w:ascii="Arial" w:hAnsi="Arial" w:cs="Arial"/>
          <w:sz w:val="22"/>
          <w:szCs w:val="22"/>
        </w:rPr>
        <w:t>así como los casos de renuncia y terminación del encargo, serán los mismos que establece esta Constitución para Magistrado del Tribunal Superior de Justicia, además de los que disponga la ley.</w:t>
      </w:r>
    </w:p>
    <w:p w:rsidR="006A23D7" w:rsidRPr="00023E6E" w:rsidRDefault="006A23D7" w:rsidP="006B670A">
      <w:pPr>
        <w:pStyle w:val="Prrafodelista"/>
        <w:tabs>
          <w:tab w:val="left" w:pos="426"/>
        </w:tabs>
        <w:spacing w:line="276" w:lineRule="auto"/>
        <w:ind w:left="0"/>
        <w:jc w:val="right"/>
        <w:rPr>
          <w:rFonts w:asciiTheme="minorHAnsi" w:hAnsiTheme="minorHAnsi" w:cs="Arial"/>
          <w:i/>
          <w:color w:val="0070C0"/>
          <w:sz w:val="16"/>
          <w:szCs w:val="22"/>
        </w:rPr>
      </w:pPr>
      <w:r w:rsidRPr="00023E6E">
        <w:rPr>
          <w:rFonts w:asciiTheme="minorHAnsi" w:hAnsiTheme="minorHAnsi" w:cs="Arial"/>
          <w:i/>
          <w:color w:val="0070C0"/>
          <w:sz w:val="16"/>
          <w:szCs w:val="22"/>
        </w:rPr>
        <w:t>ARTÍCULO</w:t>
      </w:r>
      <w:r w:rsidR="00023E6E" w:rsidRPr="00023E6E">
        <w:rPr>
          <w:rFonts w:asciiTheme="minorHAnsi" w:hAnsiTheme="minorHAnsi" w:cs="Arial"/>
          <w:i/>
          <w:color w:val="0070C0"/>
          <w:sz w:val="16"/>
          <w:szCs w:val="22"/>
        </w:rPr>
        <w:t xml:space="preserve"> REFORMADO POR DEC. 387, P. O.63, </w:t>
      </w:r>
      <w:r w:rsidRPr="00023E6E">
        <w:rPr>
          <w:rFonts w:asciiTheme="minorHAnsi" w:hAnsiTheme="minorHAnsi" w:cs="Arial"/>
          <w:i/>
          <w:color w:val="0070C0"/>
          <w:sz w:val="16"/>
          <w:szCs w:val="22"/>
        </w:rPr>
        <w:t>6 DE AGOSTO DE 2015</w:t>
      </w:r>
      <w:r w:rsidR="00023E6E" w:rsidRPr="00023E6E">
        <w:rPr>
          <w:rFonts w:asciiTheme="minorHAnsi" w:hAnsiTheme="minorHAnsi" w:cs="Arial"/>
          <w:i/>
          <w:color w:val="0070C0"/>
          <w:sz w:val="16"/>
          <w:szCs w:val="22"/>
        </w:rPr>
        <w:t>.</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tabs>
          <w:tab w:val="left" w:pos="426"/>
        </w:tabs>
        <w:spacing w:line="276" w:lineRule="auto"/>
        <w:ind w:left="0"/>
        <w:jc w:val="center"/>
        <w:rPr>
          <w:rFonts w:ascii="Arial" w:hAnsi="Arial" w:cs="Arial"/>
          <w:b/>
          <w:sz w:val="22"/>
          <w:szCs w:val="22"/>
        </w:rPr>
      </w:pPr>
      <w:r w:rsidRPr="002D04BA">
        <w:rPr>
          <w:rFonts w:ascii="Arial" w:hAnsi="Arial" w:cs="Arial"/>
          <w:b/>
          <w:sz w:val="22"/>
          <w:szCs w:val="22"/>
        </w:rPr>
        <w:t xml:space="preserve">Sección </w:t>
      </w:r>
      <w:r w:rsidR="00023E6E">
        <w:rPr>
          <w:rFonts w:ascii="Arial" w:hAnsi="Arial" w:cs="Arial"/>
          <w:b/>
          <w:sz w:val="22"/>
          <w:szCs w:val="22"/>
        </w:rPr>
        <w:t>C</w:t>
      </w:r>
      <w:r w:rsidR="00B0649D" w:rsidRPr="002D04BA">
        <w:rPr>
          <w:rFonts w:ascii="Arial" w:hAnsi="Arial" w:cs="Arial"/>
          <w:b/>
          <w:sz w:val="22"/>
          <w:szCs w:val="22"/>
        </w:rPr>
        <w:t>uarta</w:t>
      </w:r>
    </w:p>
    <w:p w:rsidR="0072763A" w:rsidRPr="002D04BA" w:rsidRDefault="0072763A" w:rsidP="006B670A">
      <w:pPr>
        <w:pStyle w:val="Prrafodelista"/>
        <w:tabs>
          <w:tab w:val="left" w:pos="426"/>
        </w:tabs>
        <w:spacing w:line="276" w:lineRule="auto"/>
        <w:ind w:left="0"/>
        <w:jc w:val="center"/>
        <w:rPr>
          <w:rFonts w:ascii="Arial" w:hAnsi="Arial" w:cs="Arial"/>
          <w:b/>
          <w:sz w:val="22"/>
          <w:szCs w:val="22"/>
        </w:rPr>
      </w:pPr>
      <w:r w:rsidRPr="002D04BA">
        <w:rPr>
          <w:rFonts w:ascii="Arial" w:hAnsi="Arial" w:cs="Arial"/>
          <w:b/>
          <w:sz w:val="22"/>
          <w:szCs w:val="22"/>
        </w:rPr>
        <w:t>Del Tribunal Laboral Burocrático</w:t>
      </w:r>
    </w:p>
    <w:p w:rsidR="008A03F7" w:rsidRPr="00023E6E" w:rsidRDefault="00023E6E" w:rsidP="006B670A">
      <w:pPr>
        <w:pStyle w:val="Prrafodelista"/>
        <w:tabs>
          <w:tab w:val="left" w:pos="426"/>
        </w:tabs>
        <w:spacing w:line="276" w:lineRule="auto"/>
        <w:ind w:left="0"/>
        <w:jc w:val="right"/>
        <w:rPr>
          <w:rFonts w:asciiTheme="minorHAnsi" w:hAnsiTheme="minorHAnsi" w:cs="Arial"/>
          <w:i/>
          <w:sz w:val="16"/>
          <w:szCs w:val="22"/>
        </w:rPr>
      </w:pPr>
      <w:r w:rsidRPr="00023E6E">
        <w:rPr>
          <w:rFonts w:asciiTheme="minorHAnsi" w:hAnsiTheme="minorHAnsi" w:cs="Arial"/>
          <w:i/>
          <w:color w:val="0070C0"/>
          <w:sz w:val="16"/>
          <w:szCs w:val="22"/>
        </w:rPr>
        <w:t>SECCIÓN</w:t>
      </w:r>
      <w:r w:rsidR="008A03F7" w:rsidRPr="00023E6E">
        <w:rPr>
          <w:rFonts w:asciiTheme="minorHAnsi" w:hAnsiTheme="minorHAnsi" w:cs="Arial"/>
          <w:i/>
          <w:color w:val="0070C0"/>
          <w:sz w:val="16"/>
          <w:szCs w:val="22"/>
        </w:rPr>
        <w:t xml:space="preserve"> RECORRIDA EN SU ORDEN POR DEC. 171 P. O.14 EXT. DE 24 DE JUNIO DE 2014</w:t>
      </w:r>
    </w:p>
    <w:p w:rsidR="0072763A" w:rsidRPr="002D04BA" w:rsidRDefault="0072763A" w:rsidP="006B670A">
      <w:pPr>
        <w:pStyle w:val="Prrafodelista"/>
        <w:tabs>
          <w:tab w:val="left" w:pos="426"/>
        </w:tabs>
        <w:spacing w:line="276" w:lineRule="auto"/>
        <w:ind w:left="0"/>
        <w:jc w:val="center"/>
        <w:rPr>
          <w:rFonts w:ascii="Arial" w:hAnsi="Arial" w:cs="Arial"/>
          <w:sz w:val="22"/>
          <w:szCs w:val="22"/>
        </w:rPr>
      </w:pPr>
    </w:p>
    <w:p w:rsidR="0072763A" w:rsidRPr="00023E6E"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11</w:t>
      </w:r>
      <w:r w:rsidR="00074C58" w:rsidRPr="002D04BA">
        <w:rPr>
          <w:rFonts w:ascii="Arial" w:hAnsi="Arial" w:cs="Arial"/>
          <w:b/>
          <w:sz w:val="22"/>
          <w:szCs w:val="22"/>
        </w:rPr>
        <w:t>6</w:t>
      </w:r>
      <w:r w:rsidRPr="002D04BA">
        <w:rPr>
          <w:rFonts w:ascii="Arial" w:hAnsi="Arial" w:cs="Arial"/>
          <w:b/>
          <w:sz w:val="22"/>
          <w:szCs w:val="22"/>
        </w:rPr>
        <w:t>-</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tabs>
          <w:tab w:val="left" w:pos="426"/>
        </w:tabs>
        <w:spacing w:line="276" w:lineRule="auto"/>
        <w:jc w:val="both"/>
        <w:rPr>
          <w:rFonts w:ascii="Arial" w:hAnsi="Arial" w:cs="Arial"/>
          <w:sz w:val="22"/>
          <w:szCs w:val="22"/>
        </w:rPr>
      </w:pPr>
      <w:r w:rsidRPr="002D04BA">
        <w:rPr>
          <w:rFonts w:ascii="Arial" w:hAnsi="Arial" w:cs="Arial"/>
          <w:sz w:val="22"/>
          <w:szCs w:val="22"/>
        </w:rPr>
        <w:t>El Tribunal se integrará por jueces en los términos que determine la ley.</w:t>
      </w:r>
    </w:p>
    <w:p w:rsidR="0072763A" w:rsidRPr="002D04BA" w:rsidRDefault="0072763A" w:rsidP="006B670A">
      <w:pPr>
        <w:tabs>
          <w:tab w:val="left" w:pos="426"/>
        </w:tabs>
        <w:spacing w:line="276" w:lineRule="auto"/>
        <w:jc w:val="both"/>
        <w:rPr>
          <w:rFonts w:ascii="Arial" w:hAnsi="Arial" w:cs="Arial"/>
          <w:sz w:val="22"/>
          <w:szCs w:val="22"/>
        </w:rPr>
      </w:pPr>
      <w:r w:rsidRPr="002D04BA">
        <w:rPr>
          <w:rFonts w:ascii="Arial" w:hAnsi="Arial" w:cs="Arial"/>
          <w:sz w:val="22"/>
          <w:szCs w:val="22"/>
        </w:rPr>
        <w:t>La ley establecerá las normas para su organización y funcionamiento.</w:t>
      </w:r>
    </w:p>
    <w:p w:rsidR="0072763A" w:rsidRDefault="0072763A" w:rsidP="006B670A">
      <w:pPr>
        <w:pStyle w:val="Prrafodelista"/>
        <w:tabs>
          <w:tab w:val="left" w:pos="426"/>
        </w:tabs>
        <w:spacing w:line="276" w:lineRule="auto"/>
        <w:ind w:left="0"/>
        <w:jc w:val="both"/>
        <w:rPr>
          <w:rFonts w:ascii="Arial" w:hAnsi="Arial" w:cs="Arial"/>
          <w:sz w:val="22"/>
          <w:szCs w:val="22"/>
        </w:rPr>
      </w:pPr>
    </w:p>
    <w:p w:rsidR="00023E6E" w:rsidRPr="002D04BA" w:rsidRDefault="00023E6E"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center"/>
        <w:rPr>
          <w:rFonts w:ascii="Arial" w:hAnsi="Arial" w:cs="Arial"/>
          <w:b/>
          <w:sz w:val="22"/>
          <w:szCs w:val="22"/>
        </w:rPr>
      </w:pPr>
      <w:r w:rsidRPr="002D04BA">
        <w:rPr>
          <w:rFonts w:ascii="Arial" w:hAnsi="Arial" w:cs="Arial"/>
          <w:b/>
          <w:sz w:val="22"/>
          <w:szCs w:val="22"/>
        </w:rPr>
        <w:t xml:space="preserve">Sección </w:t>
      </w:r>
      <w:r w:rsidR="00023E6E">
        <w:rPr>
          <w:rFonts w:ascii="Arial" w:hAnsi="Arial" w:cs="Arial"/>
          <w:b/>
          <w:sz w:val="22"/>
          <w:szCs w:val="22"/>
        </w:rPr>
        <w:t>Q</w:t>
      </w:r>
      <w:r w:rsidR="00B0649D" w:rsidRPr="002D04BA">
        <w:rPr>
          <w:rFonts w:ascii="Arial" w:hAnsi="Arial" w:cs="Arial"/>
          <w:b/>
          <w:sz w:val="22"/>
          <w:szCs w:val="22"/>
        </w:rPr>
        <w:t>uinta</w:t>
      </w:r>
    </w:p>
    <w:p w:rsidR="0072763A" w:rsidRPr="002D04BA" w:rsidRDefault="0072763A" w:rsidP="006B670A">
      <w:pPr>
        <w:pStyle w:val="Prrafodelista"/>
        <w:tabs>
          <w:tab w:val="left" w:pos="426"/>
        </w:tabs>
        <w:spacing w:line="276" w:lineRule="auto"/>
        <w:ind w:left="0"/>
        <w:jc w:val="center"/>
        <w:rPr>
          <w:rFonts w:ascii="Arial" w:hAnsi="Arial" w:cs="Arial"/>
          <w:b/>
          <w:sz w:val="22"/>
          <w:szCs w:val="22"/>
        </w:rPr>
      </w:pPr>
      <w:r w:rsidRPr="002D04BA">
        <w:rPr>
          <w:rFonts w:ascii="Arial" w:hAnsi="Arial" w:cs="Arial"/>
          <w:b/>
          <w:sz w:val="22"/>
          <w:szCs w:val="22"/>
        </w:rPr>
        <w:t>Del Tribunal para Menores Infractores</w:t>
      </w:r>
    </w:p>
    <w:p w:rsidR="008A03F7" w:rsidRPr="00023E6E" w:rsidRDefault="00023E6E" w:rsidP="006B670A">
      <w:pPr>
        <w:pStyle w:val="Prrafodelista"/>
        <w:tabs>
          <w:tab w:val="left" w:pos="426"/>
        </w:tabs>
        <w:spacing w:line="276" w:lineRule="auto"/>
        <w:ind w:left="0"/>
        <w:jc w:val="right"/>
        <w:rPr>
          <w:rFonts w:asciiTheme="minorHAnsi" w:hAnsiTheme="minorHAnsi" w:cs="Arial"/>
          <w:i/>
          <w:sz w:val="16"/>
          <w:szCs w:val="22"/>
        </w:rPr>
      </w:pPr>
      <w:r w:rsidRPr="00023E6E">
        <w:rPr>
          <w:rFonts w:asciiTheme="minorHAnsi" w:hAnsiTheme="minorHAnsi" w:cs="Arial"/>
          <w:i/>
          <w:color w:val="0070C0"/>
          <w:sz w:val="16"/>
          <w:szCs w:val="22"/>
        </w:rPr>
        <w:t>SECCIÓN</w:t>
      </w:r>
      <w:r w:rsidR="008A03F7" w:rsidRPr="00023E6E">
        <w:rPr>
          <w:rFonts w:asciiTheme="minorHAnsi" w:hAnsiTheme="minorHAnsi" w:cs="Arial"/>
          <w:i/>
          <w:color w:val="0070C0"/>
          <w:sz w:val="16"/>
          <w:szCs w:val="22"/>
        </w:rPr>
        <w:t xml:space="preserve"> RECORRIDA EN SU ORDEN POR DEC. 171 P. O.14 EXT. DE 24 DE JUNIO DE 2014</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023E6E"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11</w:t>
      </w:r>
      <w:r w:rsidR="00074C58" w:rsidRPr="002D04BA">
        <w:rPr>
          <w:rFonts w:ascii="Arial" w:hAnsi="Arial" w:cs="Arial"/>
          <w:b/>
          <w:sz w:val="22"/>
          <w:szCs w:val="22"/>
        </w:rPr>
        <w:t>7</w:t>
      </w:r>
      <w:r w:rsidRPr="002D04BA">
        <w:rPr>
          <w:rFonts w:ascii="Arial" w:hAnsi="Arial" w:cs="Arial"/>
          <w:b/>
          <w:sz w:val="22"/>
          <w:szCs w:val="22"/>
        </w:rPr>
        <w:t>.-</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sola ocasión por igual período, previa evaluación de su desempeño por parte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6A23D7" w:rsidRPr="002D04BA" w:rsidRDefault="006A23D7" w:rsidP="006B670A">
      <w:pPr>
        <w:pStyle w:val="Prrafodelista"/>
        <w:tabs>
          <w:tab w:val="left" w:pos="426"/>
        </w:tabs>
        <w:spacing w:line="276" w:lineRule="auto"/>
        <w:ind w:left="0"/>
        <w:jc w:val="both"/>
        <w:rPr>
          <w:rFonts w:ascii="Arial" w:hAnsi="Arial" w:cs="Arial"/>
          <w:sz w:val="22"/>
          <w:szCs w:val="22"/>
        </w:rPr>
      </w:pPr>
    </w:p>
    <w:p w:rsidR="006A23D7" w:rsidRPr="002D04BA" w:rsidRDefault="006A23D7" w:rsidP="006B670A">
      <w:pPr>
        <w:spacing w:line="276" w:lineRule="auto"/>
        <w:jc w:val="both"/>
        <w:rPr>
          <w:rFonts w:ascii="Arial" w:hAnsi="Arial" w:cs="Arial"/>
          <w:sz w:val="22"/>
          <w:szCs w:val="22"/>
        </w:rPr>
      </w:pPr>
      <w:r w:rsidRPr="002D04BA">
        <w:rPr>
          <w:rFonts w:ascii="Arial" w:hAnsi="Arial" w:cs="Arial"/>
          <w:sz w:val="22"/>
          <w:szCs w:val="22"/>
        </w:rPr>
        <w:t>En caso de renuncia o terminación del encargo después del transcurso de cuatro años de iniciado el encargo, la nueva designación será por un nuevo periodo.</w:t>
      </w:r>
    </w:p>
    <w:p w:rsidR="006A23D7" w:rsidRPr="00023E6E" w:rsidRDefault="00023E6E" w:rsidP="006B670A">
      <w:pPr>
        <w:pStyle w:val="Prrafodelista"/>
        <w:tabs>
          <w:tab w:val="left" w:pos="426"/>
        </w:tabs>
        <w:spacing w:line="276" w:lineRule="auto"/>
        <w:ind w:left="0"/>
        <w:jc w:val="right"/>
        <w:rPr>
          <w:rFonts w:asciiTheme="minorHAnsi" w:hAnsiTheme="minorHAnsi" w:cs="Arial"/>
          <w:i/>
          <w:color w:val="0070C0"/>
          <w:sz w:val="16"/>
          <w:szCs w:val="22"/>
        </w:rPr>
      </w:pPr>
      <w:r w:rsidRPr="00023E6E">
        <w:rPr>
          <w:rFonts w:asciiTheme="minorHAnsi" w:hAnsiTheme="minorHAnsi" w:cs="Arial"/>
          <w:i/>
          <w:color w:val="0070C0"/>
          <w:sz w:val="16"/>
          <w:szCs w:val="22"/>
        </w:rPr>
        <w:t>PÁRRAFO</w:t>
      </w:r>
      <w:r w:rsidR="006A23D7" w:rsidRPr="00023E6E">
        <w:rPr>
          <w:rFonts w:asciiTheme="minorHAnsi" w:hAnsiTheme="minorHAnsi" w:cs="Arial"/>
          <w:i/>
          <w:color w:val="0070C0"/>
          <w:sz w:val="16"/>
          <w:szCs w:val="22"/>
        </w:rPr>
        <w:t xml:space="preserve"> ADICIONADO POR DEC. 387 P. O.63 DE 6 DE AGOSTO DE 2015</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rsidR="0072763A" w:rsidRDefault="0072763A" w:rsidP="006B670A">
      <w:pPr>
        <w:pStyle w:val="Prrafodelista"/>
        <w:tabs>
          <w:tab w:val="left" w:pos="426"/>
        </w:tabs>
        <w:spacing w:line="276" w:lineRule="auto"/>
        <w:ind w:left="0"/>
        <w:rPr>
          <w:rFonts w:ascii="Arial" w:hAnsi="Arial" w:cs="Arial"/>
          <w:sz w:val="22"/>
          <w:szCs w:val="22"/>
        </w:rPr>
      </w:pPr>
    </w:p>
    <w:p w:rsidR="00023E6E" w:rsidRPr="002D04BA" w:rsidRDefault="00023E6E"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tabs>
          <w:tab w:val="left" w:pos="426"/>
        </w:tabs>
        <w:spacing w:line="276" w:lineRule="auto"/>
        <w:ind w:left="0"/>
        <w:jc w:val="center"/>
        <w:rPr>
          <w:rFonts w:ascii="Arial" w:hAnsi="Arial" w:cs="Arial"/>
          <w:b/>
          <w:sz w:val="22"/>
          <w:szCs w:val="22"/>
        </w:rPr>
      </w:pPr>
      <w:r w:rsidRPr="002D04BA">
        <w:rPr>
          <w:rFonts w:ascii="Arial" w:hAnsi="Arial" w:cs="Arial"/>
          <w:b/>
          <w:sz w:val="22"/>
          <w:szCs w:val="22"/>
        </w:rPr>
        <w:t xml:space="preserve">Sección </w:t>
      </w:r>
      <w:r w:rsidR="00023E6E">
        <w:rPr>
          <w:rFonts w:ascii="Arial" w:hAnsi="Arial" w:cs="Arial"/>
          <w:b/>
          <w:sz w:val="22"/>
          <w:szCs w:val="22"/>
        </w:rPr>
        <w:t>S</w:t>
      </w:r>
      <w:r w:rsidR="00B0649D" w:rsidRPr="002D04BA">
        <w:rPr>
          <w:rFonts w:ascii="Arial" w:hAnsi="Arial" w:cs="Arial"/>
          <w:b/>
          <w:sz w:val="22"/>
          <w:szCs w:val="22"/>
        </w:rPr>
        <w:t>exta</w:t>
      </w:r>
    </w:p>
    <w:p w:rsidR="0072763A" w:rsidRPr="002D04BA" w:rsidRDefault="0072763A" w:rsidP="006B670A">
      <w:pPr>
        <w:pStyle w:val="Prrafodelista"/>
        <w:tabs>
          <w:tab w:val="left" w:pos="426"/>
        </w:tabs>
        <w:spacing w:line="276" w:lineRule="auto"/>
        <w:ind w:left="0"/>
        <w:jc w:val="center"/>
        <w:rPr>
          <w:rFonts w:ascii="Arial" w:hAnsi="Arial" w:cs="Arial"/>
          <w:b/>
          <w:sz w:val="22"/>
          <w:szCs w:val="22"/>
        </w:rPr>
      </w:pPr>
      <w:r w:rsidRPr="002D04BA">
        <w:rPr>
          <w:rFonts w:ascii="Arial" w:hAnsi="Arial" w:cs="Arial"/>
          <w:b/>
          <w:sz w:val="22"/>
          <w:szCs w:val="22"/>
        </w:rPr>
        <w:t>Del Control Constitucional</w:t>
      </w:r>
    </w:p>
    <w:p w:rsidR="008A03F7" w:rsidRPr="00023E6E" w:rsidRDefault="00023E6E" w:rsidP="006B670A">
      <w:pPr>
        <w:pStyle w:val="Prrafodelista"/>
        <w:tabs>
          <w:tab w:val="left" w:pos="426"/>
        </w:tabs>
        <w:spacing w:line="276" w:lineRule="auto"/>
        <w:ind w:left="0"/>
        <w:jc w:val="right"/>
        <w:rPr>
          <w:rFonts w:asciiTheme="minorHAnsi" w:hAnsiTheme="minorHAnsi" w:cs="Arial"/>
          <w:i/>
          <w:sz w:val="16"/>
          <w:szCs w:val="22"/>
        </w:rPr>
      </w:pPr>
      <w:r w:rsidRPr="00023E6E">
        <w:rPr>
          <w:rFonts w:asciiTheme="minorHAnsi" w:hAnsiTheme="minorHAnsi" w:cs="Arial"/>
          <w:i/>
          <w:color w:val="0070C0"/>
          <w:sz w:val="16"/>
          <w:szCs w:val="22"/>
        </w:rPr>
        <w:t>SECCIÓN</w:t>
      </w:r>
      <w:r w:rsidR="008A03F7" w:rsidRPr="00023E6E">
        <w:rPr>
          <w:rFonts w:asciiTheme="minorHAnsi" w:hAnsiTheme="minorHAnsi" w:cs="Arial"/>
          <w:i/>
          <w:color w:val="0070C0"/>
          <w:sz w:val="16"/>
          <w:szCs w:val="22"/>
        </w:rPr>
        <w:t xml:space="preserve"> RECORRIDA EN SU ORDEN POR DEC. 171</w:t>
      </w:r>
      <w:r w:rsidRPr="00023E6E">
        <w:rPr>
          <w:rFonts w:asciiTheme="minorHAnsi" w:hAnsiTheme="minorHAnsi" w:cs="Arial"/>
          <w:i/>
          <w:color w:val="0070C0"/>
          <w:sz w:val="16"/>
          <w:szCs w:val="22"/>
        </w:rPr>
        <w:t>,</w:t>
      </w:r>
      <w:r w:rsidR="008A03F7" w:rsidRPr="00023E6E">
        <w:rPr>
          <w:rFonts w:asciiTheme="minorHAnsi" w:hAnsiTheme="minorHAnsi" w:cs="Arial"/>
          <w:i/>
          <w:color w:val="0070C0"/>
          <w:sz w:val="16"/>
          <w:szCs w:val="22"/>
        </w:rPr>
        <w:t xml:space="preserve"> P. O.14 EXT.</w:t>
      </w:r>
      <w:r w:rsidRPr="00023E6E">
        <w:rPr>
          <w:rFonts w:asciiTheme="minorHAnsi" w:hAnsiTheme="minorHAnsi" w:cs="Arial"/>
          <w:i/>
          <w:color w:val="0070C0"/>
          <w:sz w:val="16"/>
          <w:szCs w:val="22"/>
        </w:rPr>
        <w:t>,</w:t>
      </w:r>
      <w:r w:rsidR="008A03F7" w:rsidRPr="00023E6E">
        <w:rPr>
          <w:rFonts w:asciiTheme="minorHAnsi" w:hAnsiTheme="minorHAnsi" w:cs="Arial"/>
          <w:i/>
          <w:color w:val="0070C0"/>
          <w:sz w:val="16"/>
          <w:szCs w:val="22"/>
        </w:rPr>
        <w:t xml:space="preserve"> 24 DE JUNIO DE 2014</w:t>
      </w:r>
      <w:r w:rsidRPr="00023E6E">
        <w:rPr>
          <w:rFonts w:asciiTheme="minorHAnsi" w:hAnsiTheme="minorHAnsi" w:cs="Arial"/>
          <w:i/>
          <w:color w:val="0070C0"/>
          <w:sz w:val="16"/>
          <w:szCs w:val="22"/>
        </w:rPr>
        <w:t>.</w:t>
      </w:r>
    </w:p>
    <w:p w:rsidR="0072763A" w:rsidRPr="002D04BA" w:rsidRDefault="0072763A" w:rsidP="006B670A">
      <w:pPr>
        <w:pStyle w:val="Prrafodelista"/>
        <w:tabs>
          <w:tab w:val="left" w:pos="426"/>
        </w:tabs>
        <w:spacing w:line="276" w:lineRule="auto"/>
        <w:ind w:left="0"/>
        <w:jc w:val="center"/>
        <w:rPr>
          <w:rFonts w:ascii="Arial" w:hAnsi="Arial" w:cs="Arial"/>
          <w:sz w:val="22"/>
          <w:szCs w:val="22"/>
        </w:rPr>
      </w:pPr>
    </w:p>
    <w:p w:rsidR="0072763A" w:rsidRPr="002D04BA"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11</w:t>
      </w:r>
      <w:r w:rsidR="00074C58" w:rsidRPr="002D04BA">
        <w:rPr>
          <w:rFonts w:ascii="Arial" w:hAnsi="Arial" w:cs="Arial"/>
          <w:b/>
          <w:sz w:val="22"/>
          <w:szCs w:val="22"/>
        </w:rPr>
        <w:t>8</w:t>
      </w:r>
      <w:r w:rsidRPr="002D04BA">
        <w:rPr>
          <w:rFonts w:ascii="Arial" w:hAnsi="Arial" w:cs="Arial"/>
          <w:b/>
          <w:sz w:val="22"/>
          <w:szCs w:val="22"/>
        </w:rPr>
        <w:t>.</w:t>
      </w:r>
      <w:r w:rsidR="00023E6E">
        <w:rPr>
          <w:rFonts w:ascii="Arial" w:hAnsi="Arial" w:cs="Arial"/>
          <w:b/>
          <w:sz w:val="22"/>
          <w:szCs w:val="22"/>
        </w:rPr>
        <w:t>-</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lastRenderedPageBreak/>
        <w:t>Para el ejercicio de la facultad establecida en la fracción VI del artículo 112 de la presente Constitución, el Tribunal Superior de Justicia contará con una Sala de Control Constitucional integrada por tres magistrados.</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La Sala de Control Constitucional, además ejercerá una función consultiva para los órganos del Estado, a fin de interpretar las normas contenidas en esta Constitución.</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11</w:t>
      </w:r>
      <w:r w:rsidR="00074C58" w:rsidRPr="002D04BA">
        <w:rPr>
          <w:rFonts w:ascii="Arial" w:hAnsi="Arial" w:cs="Arial"/>
          <w:b/>
          <w:sz w:val="22"/>
          <w:szCs w:val="22"/>
        </w:rPr>
        <w:t>9</w:t>
      </w:r>
      <w:r w:rsidRPr="002D04BA">
        <w:rPr>
          <w:rFonts w:ascii="Arial" w:hAnsi="Arial" w:cs="Arial"/>
          <w:b/>
          <w:sz w:val="22"/>
          <w:szCs w:val="22"/>
        </w:rPr>
        <w:t>.-</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La Sala de Control Constitucional conocerá en los términos que disponga la ley, de:</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31"/>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y  que se susciten entre:</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Poder Ejecutivo y el </w:t>
      </w:r>
      <w:r w:rsidR="00A34771" w:rsidRPr="002D04BA">
        <w:rPr>
          <w:rFonts w:ascii="Arial" w:hAnsi="Arial" w:cs="Arial"/>
          <w:sz w:val="22"/>
          <w:szCs w:val="22"/>
        </w:rPr>
        <w:t>Poder Legislativo</w:t>
      </w:r>
      <w:r w:rsidRPr="002D04BA">
        <w:rPr>
          <w:rFonts w:ascii="Arial" w:hAnsi="Arial" w:cs="Arial"/>
          <w:sz w:val="22"/>
          <w:szCs w:val="22"/>
        </w:rPr>
        <w:t>.</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Poder Ejecutivo y uno o más municipios del Estado.</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Poder Legislativo y uno o más municipios del Estado.</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Dos o más municipios del Estado, siempre que no se trate de cuestiones relativas a sus límites territoriales.</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Uno o más órganos constitucionales autónomos y los poderes Ejecutivo o Legislativo; o entre aquéllos y otro u otros órganos del gobierno estatal o municipal.</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tabs>
          <w:tab w:val="left" w:pos="426"/>
        </w:tabs>
        <w:spacing w:line="276" w:lineRule="auto"/>
        <w:jc w:val="both"/>
        <w:rPr>
          <w:rFonts w:ascii="Arial" w:hAnsi="Arial" w:cs="Arial"/>
          <w:sz w:val="22"/>
          <w:szCs w:val="22"/>
        </w:rPr>
      </w:pPr>
      <w:r w:rsidRPr="002D04BA">
        <w:rPr>
          <w:rFonts w:ascii="Arial" w:hAnsi="Arial" w:cs="Arial"/>
          <w:sz w:val="22"/>
          <w:szCs w:val="22"/>
        </w:rPr>
        <w:t>La ley establecerá los requisitos, plazos y el procedimiento que deberán sujetarse las partes para dirimir la controversia.</w:t>
      </w:r>
    </w:p>
    <w:p w:rsidR="0072763A" w:rsidRPr="002D04BA" w:rsidRDefault="0072763A" w:rsidP="006B670A">
      <w:pPr>
        <w:tabs>
          <w:tab w:val="left" w:pos="426"/>
        </w:tabs>
        <w:spacing w:line="276" w:lineRule="auto"/>
        <w:jc w:val="both"/>
        <w:rPr>
          <w:rFonts w:ascii="Arial" w:hAnsi="Arial" w:cs="Arial"/>
          <w:sz w:val="22"/>
          <w:szCs w:val="22"/>
        </w:rPr>
      </w:pPr>
    </w:p>
    <w:p w:rsidR="0072763A" w:rsidRPr="002D04BA" w:rsidRDefault="0072763A" w:rsidP="006B670A">
      <w:pPr>
        <w:pStyle w:val="Prrafodelista"/>
        <w:numPr>
          <w:ilvl w:val="0"/>
          <w:numId w:val="31"/>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421F75">
        <w:rPr>
          <w:rFonts w:ascii="Arial" w:hAnsi="Arial" w:cs="Arial"/>
          <w:b/>
          <w:sz w:val="22"/>
          <w:szCs w:val="22"/>
        </w:rPr>
        <w:lastRenderedPageBreak/>
        <w:t>a)</w:t>
      </w:r>
      <w:r w:rsidRPr="002D04BA">
        <w:rPr>
          <w:rFonts w:ascii="Arial" w:hAnsi="Arial" w:cs="Arial"/>
          <w:sz w:val="22"/>
          <w:szCs w:val="22"/>
        </w:rPr>
        <w:t xml:space="preserve"> El Ejecutivo del Estado.</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integrantes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regidores del Municipio en contra de las disposiciones de carácter general aprobadas por el Ayuntamiento.</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Los titulares de los órganos constitucionales autónomos, con relación a la materia de su competencia.</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partidos políticos nacionales y estatales debidamente acreditados y registrados ante el Instituto Electoral y de Participación Ciudadana del Estado de Durango, en materia electoral.</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tabs>
          <w:tab w:val="left" w:pos="426"/>
        </w:tabs>
        <w:spacing w:line="276" w:lineRule="auto"/>
        <w:jc w:val="both"/>
        <w:rPr>
          <w:rFonts w:ascii="Arial" w:hAnsi="Arial" w:cs="Arial"/>
          <w:sz w:val="22"/>
          <w:szCs w:val="22"/>
        </w:rPr>
      </w:pPr>
      <w:r w:rsidRPr="002D04BA">
        <w:rPr>
          <w:rFonts w:ascii="Arial" w:hAnsi="Arial" w:cs="Arial"/>
          <w:sz w:val="22"/>
          <w:szCs w:val="22"/>
        </w:rPr>
        <w:t>Las acciones de inconstitucionalidad podrán ser ejercidas dentro de los sesenta días naturales siguientes al de la publicación de la norma.</w:t>
      </w:r>
    </w:p>
    <w:p w:rsidR="0072763A" w:rsidRPr="002D04BA" w:rsidRDefault="0072763A" w:rsidP="006B670A">
      <w:pPr>
        <w:tabs>
          <w:tab w:val="left" w:pos="426"/>
        </w:tabs>
        <w:spacing w:line="276" w:lineRule="auto"/>
        <w:jc w:val="both"/>
        <w:rPr>
          <w:rFonts w:ascii="Arial" w:hAnsi="Arial" w:cs="Arial"/>
          <w:sz w:val="22"/>
          <w:szCs w:val="22"/>
        </w:rPr>
      </w:pPr>
    </w:p>
    <w:p w:rsidR="0072763A" w:rsidRPr="002D04BA" w:rsidRDefault="0072763A" w:rsidP="006B670A">
      <w:pPr>
        <w:pStyle w:val="Prrafodelista"/>
        <w:numPr>
          <w:ilvl w:val="0"/>
          <w:numId w:val="31"/>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421F75">
        <w:rPr>
          <w:rFonts w:ascii="Arial" w:hAnsi="Arial" w:cs="Arial"/>
          <w:b/>
          <w:sz w:val="22"/>
          <w:szCs w:val="22"/>
        </w:rPr>
        <w:t>a)</w:t>
      </w:r>
      <w:r w:rsidRPr="002D04BA">
        <w:rPr>
          <w:rFonts w:ascii="Arial" w:hAnsi="Arial" w:cs="Arial"/>
          <w:sz w:val="22"/>
          <w:szCs w:val="22"/>
        </w:rPr>
        <w:t xml:space="preserve"> El Gobernador del Estado.</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421F75">
        <w:rPr>
          <w:rFonts w:ascii="Arial" w:hAnsi="Arial" w:cs="Arial"/>
          <w:b/>
          <w:sz w:val="22"/>
          <w:szCs w:val="22"/>
        </w:rPr>
        <w:t>b)</w:t>
      </w:r>
      <w:r w:rsidRPr="002D04BA">
        <w:rPr>
          <w:rFonts w:ascii="Arial" w:hAnsi="Arial" w:cs="Arial"/>
          <w:sz w:val="22"/>
          <w:szCs w:val="22"/>
        </w:rPr>
        <w:t xml:space="preserve"> El treinta y tres por ciento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421F75">
        <w:rPr>
          <w:rFonts w:ascii="Arial" w:hAnsi="Arial" w:cs="Arial"/>
          <w:b/>
          <w:sz w:val="22"/>
          <w:szCs w:val="22"/>
        </w:rPr>
        <w:t>c)</w:t>
      </w:r>
      <w:r w:rsidRPr="002D04BA">
        <w:rPr>
          <w:rFonts w:ascii="Arial" w:hAnsi="Arial" w:cs="Arial"/>
          <w:sz w:val="22"/>
          <w:szCs w:val="22"/>
        </w:rPr>
        <w:t xml:space="preserve"> El treinta y tres por ciento de los integrantes de los ayuntamientos.</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421F75">
        <w:rPr>
          <w:rFonts w:ascii="Arial" w:hAnsi="Arial" w:cs="Arial"/>
          <w:b/>
          <w:sz w:val="22"/>
          <w:szCs w:val="22"/>
        </w:rPr>
        <w:t>d)</w:t>
      </w:r>
      <w:r w:rsidRPr="002D04BA">
        <w:rPr>
          <w:rFonts w:ascii="Arial" w:hAnsi="Arial" w:cs="Arial"/>
          <w:sz w:val="22"/>
          <w:szCs w:val="22"/>
        </w:rPr>
        <w:t xml:space="preserve"> El cero punto cinco por ciento de los ciudadanos inscritos en el padrón electoral.</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421F75">
        <w:rPr>
          <w:rFonts w:ascii="Arial" w:hAnsi="Arial" w:cs="Arial"/>
          <w:b/>
          <w:sz w:val="22"/>
          <w:szCs w:val="22"/>
        </w:rPr>
        <w:t>e)</w:t>
      </w:r>
      <w:r w:rsidRPr="002D04BA">
        <w:rPr>
          <w:rFonts w:ascii="Arial" w:hAnsi="Arial" w:cs="Arial"/>
          <w:sz w:val="22"/>
          <w:szCs w:val="22"/>
        </w:rPr>
        <w:t xml:space="preserve"> Los titulares de los órganos constitucionales autónomos, en sus respectivas materias.</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tabs>
          <w:tab w:val="left" w:pos="426"/>
        </w:tabs>
        <w:spacing w:line="276" w:lineRule="auto"/>
        <w:jc w:val="both"/>
        <w:rPr>
          <w:rFonts w:ascii="Arial" w:hAnsi="Arial" w:cs="Arial"/>
          <w:sz w:val="22"/>
          <w:szCs w:val="22"/>
        </w:rPr>
      </w:pPr>
      <w:r w:rsidRPr="002D04BA">
        <w:rPr>
          <w:rFonts w:ascii="Arial" w:hAnsi="Arial" w:cs="Arial"/>
          <w:sz w:val="22"/>
          <w:szCs w:val="22"/>
        </w:rPr>
        <w:t xml:space="preserve">Las resoluciones que emita la Sala de Control Constitucional que decrete la existencia de omisión legislativa, surtirá sus efectos a partir de su publicación; en dicha resolución se determinará el plazo en el cual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421F75" w:rsidRDefault="0072763A" w:rsidP="00421F75">
      <w:pPr>
        <w:tabs>
          <w:tab w:val="left" w:pos="426"/>
        </w:tabs>
        <w:spacing w:line="276" w:lineRule="auto"/>
        <w:jc w:val="both"/>
        <w:rPr>
          <w:rFonts w:ascii="Arial" w:hAnsi="Arial" w:cs="Arial"/>
          <w:b/>
          <w:sz w:val="22"/>
          <w:szCs w:val="22"/>
        </w:rPr>
      </w:pPr>
      <w:r w:rsidRPr="002D04BA">
        <w:rPr>
          <w:rFonts w:ascii="Arial" w:hAnsi="Arial" w:cs="Arial"/>
          <w:b/>
          <w:sz w:val="22"/>
          <w:szCs w:val="22"/>
        </w:rPr>
        <w:t>Artículo 1</w:t>
      </w:r>
      <w:r w:rsidR="00074C58" w:rsidRPr="002D04BA">
        <w:rPr>
          <w:rFonts w:ascii="Arial" w:hAnsi="Arial" w:cs="Arial"/>
          <w:b/>
          <w:sz w:val="22"/>
          <w:szCs w:val="22"/>
        </w:rPr>
        <w:t>20</w:t>
      </w:r>
      <w:r w:rsidRPr="002D04BA">
        <w:rPr>
          <w:rFonts w:ascii="Arial" w:hAnsi="Arial" w:cs="Arial"/>
          <w:b/>
          <w:sz w:val="22"/>
          <w:szCs w:val="22"/>
        </w:rPr>
        <w:t>.-</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lastRenderedPageBreak/>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Las resoluciones que fueren aprobadas por dos votos, únicamente tendrán efectos particulares.</w:t>
      </w:r>
    </w:p>
    <w:p w:rsidR="008D408A" w:rsidRPr="002D04BA" w:rsidRDefault="008D408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center"/>
        <w:rPr>
          <w:rFonts w:ascii="Arial" w:hAnsi="Arial" w:cs="Arial"/>
          <w:b/>
          <w:sz w:val="22"/>
          <w:szCs w:val="22"/>
        </w:rPr>
      </w:pPr>
      <w:r w:rsidRPr="002D04BA">
        <w:rPr>
          <w:rFonts w:ascii="Arial" w:hAnsi="Arial" w:cs="Arial"/>
          <w:b/>
          <w:sz w:val="22"/>
          <w:szCs w:val="22"/>
        </w:rPr>
        <w:t xml:space="preserve">Sección </w:t>
      </w:r>
      <w:r w:rsidR="00421F75">
        <w:rPr>
          <w:rFonts w:ascii="Arial" w:hAnsi="Arial" w:cs="Arial"/>
          <w:b/>
          <w:sz w:val="22"/>
          <w:szCs w:val="22"/>
        </w:rPr>
        <w:t>S</w:t>
      </w:r>
      <w:r w:rsidR="00B0649D" w:rsidRPr="002D04BA">
        <w:rPr>
          <w:rFonts w:ascii="Arial" w:hAnsi="Arial" w:cs="Arial"/>
          <w:b/>
          <w:sz w:val="22"/>
          <w:szCs w:val="22"/>
        </w:rPr>
        <w:t>éptima</w:t>
      </w:r>
    </w:p>
    <w:p w:rsidR="0072763A" w:rsidRPr="002D04BA" w:rsidRDefault="00421F75" w:rsidP="006B670A">
      <w:pPr>
        <w:pStyle w:val="Prrafodelista"/>
        <w:tabs>
          <w:tab w:val="left" w:pos="426"/>
        </w:tabs>
        <w:spacing w:line="276" w:lineRule="auto"/>
        <w:ind w:left="0"/>
        <w:jc w:val="center"/>
        <w:rPr>
          <w:rFonts w:ascii="Arial" w:hAnsi="Arial" w:cs="Arial"/>
          <w:b/>
          <w:sz w:val="22"/>
          <w:szCs w:val="22"/>
        </w:rPr>
      </w:pPr>
      <w:r>
        <w:rPr>
          <w:rFonts w:ascii="Arial" w:hAnsi="Arial" w:cs="Arial"/>
          <w:b/>
          <w:sz w:val="22"/>
          <w:szCs w:val="22"/>
        </w:rPr>
        <w:t>De los J</w:t>
      </w:r>
      <w:r w:rsidR="0072763A" w:rsidRPr="002D04BA">
        <w:rPr>
          <w:rFonts w:ascii="Arial" w:hAnsi="Arial" w:cs="Arial"/>
          <w:b/>
          <w:sz w:val="22"/>
          <w:szCs w:val="22"/>
        </w:rPr>
        <w:t>ueces</w:t>
      </w:r>
    </w:p>
    <w:p w:rsidR="008A03F7" w:rsidRPr="00421F75" w:rsidRDefault="00023E6E" w:rsidP="006B670A">
      <w:pPr>
        <w:pStyle w:val="Prrafodelista"/>
        <w:tabs>
          <w:tab w:val="left" w:pos="426"/>
        </w:tabs>
        <w:spacing w:line="276" w:lineRule="auto"/>
        <w:ind w:left="0"/>
        <w:jc w:val="right"/>
        <w:rPr>
          <w:rFonts w:asciiTheme="minorHAnsi" w:hAnsiTheme="minorHAnsi" w:cs="Arial"/>
          <w:i/>
          <w:sz w:val="16"/>
          <w:szCs w:val="22"/>
        </w:rPr>
      </w:pPr>
      <w:r w:rsidRPr="00421F75">
        <w:rPr>
          <w:rFonts w:asciiTheme="minorHAnsi" w:hAnsiTheme="minorHAnsi" w:cs="Arial"/>
          <w:i/>
          <w:color w:val="0070C0"/>
          <w:sz w:val="16"/>
          <w:szCs w:val="22"/>
        </w:rPr>
        <w:t>SECCIÓN</w:t>
      </w:r>
      <w:r w:rsidR="008A03F7" w:rsidRPr="00421F75">
        <w:rPr>
          <w:rFonts w:asciiTheme="minorHAnsi" w:hAnsiTheme="minorHAnsi" w:cs="Arial"/>
          <w:i/>
          <w:color w:val="0070C0"/>
          <w:sz w:val="16"/>
          <w:szCs w:val="22"/>
        </w:rPr>
        <w:t xml:space="preserve"> RECORRIDA EN SU </w:t>
      </w:r>
      <w:r w:rsidR="00421F75" w:rsidRPr="00421F75">
        <w:rPr>
          <w:rFonts w:asciiTheme="minorHAnsi" w:hAnsiTheme="minorHAnsi" w:cs="Arial"/>
          <w:i/>
          <w:color w:val="0070C0"/>
          <w:sz w:val="16"/>
          <w:szCs w:val="22"/>
        </w:rPr>
        <w:t xml:space="preserve">ORDEN POR DEC. 171, P. O.14 EXT., </w:t>
      </w:r>
      <w:r w:rsidR="008A03F7" w:rsidRPr="00421F75">
        <w:rPr>
          <w:rFonts w:asciiTheme="minorHAnsi" w:hAnsiTheme="minorHAnsi" w:cs="Arial"/>
          <w:i/>
          <w:color w:val="0070C0"/>
          <w:sz w:val="16"/>
          <w:szCs w:val="22"/>
        </w:rPr>
        <w:t>24 DE JUNIO DE 2014</w:t>
      </w:r>
      <w:r w:rsidR="00421F75" w:rsidRPr="00421F75">
        <w:rPr>
          <w:rFonts w:asciiTheme="minorHAnsi" w:hAnsiTheme="minorHAnsi" w:cs="Arial"/>
          <w:i/>
          <w:color w:val="0070C0"/>
          <w:sz w:val="16"/>
          <w:szCs w:val="22"/>
        </w:rPr>
        <w:t>.</w:t>
      </w:r>
    </w:p>
    <w:p w:rsidR="0072763A" w:rsidRPr="002D04BA" w:rsidRDefault="0072763A" w:rsidP="006B670A">
      <w:pPr>
        <w:pStyle w:val="Prrafodelista"/>
        <w:tabs>
          <w:tab w:val="left" w:pos="426"/>
        </w:tabs>
        <w:spacing w:line="276" w:lineRule="auto"/>
        <w:ind w:left="0"/>
        <w:rPr>
          <w:rFonts w:ascii="Arial" w:hAnsi="Arial" w:cs="Arial"/>
          <w:b/>
          <w:sz w:val="22"/>
          <w:szCs w:val="22"/>
        </w:rPr>
      </w:pPr>
    </w:p>
    <w:p w:rsidR="0072763A" w:rsidRPr="002D04BA"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21</w:t>
      </w:r>
      <w:r w:rsidRPr="002D04BA">
        <w:rPr>
          <w:rFonts w:ascii="Arial" w:hAnsi="Arial" w:cs="Arial"/>
          <w:b/>
          <w:sz w:val="22"/>
          <w:szCs w:val="22"/>
        </w:rPr>
        <w:t>.-</w:t>
      </w:r>
    </w:p>
    <w:p w:rsidR="000C6D7D" w:rsidRPr="002D04BA" w:rsidRDefault="000C6D7D" w:rsidP="006B670A">
      <w:pPr>
        <w:pStyle w:val="Prrafodelista"/>
        <w:tabs>
          <w:tab w:val="left" w:pos="426"/>
        </w:tabs>
        <w:spacing w:line="276" w:lineRule="auto"/>
        <w:ind w:left="0"/>
        <w:rPr>
          <w:rFonts w:ascii="Arial" w:hAnsi="Arial" w:cs="Arial"/>
          <w:b/>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El número de jueces, el proceso para su designación, su competencia, la jurisdicción territorial, el lugar de residencia y sus atribuciones se precisarán en la ley.</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421F75" w:rsidRDefault="0072763A" w:rsidP="00421F75">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12</w:t>
      </w:r>
      <w:r w:rsidR="000E5C09" w:rsidRPr="002D04BA">
        <w:rPr>
          <w:rFonts w:ascii="Arial" w:hAnsi="Arial" w:cs="Arial"/>
          <w:b/>
          <w:sz w:val="22"/>
          <w:szCs w:val="22"/>
        </w:rPr>
        <w:t>2</w:t>
      </w:r>
      <w:r w:rsidRPr="002D04BA">
        <w:rPr>
          <w:rFonts w:ascii="Arial" w:hAnsi="Arial" w:cs="Arial"/>
          <w:b/>
          <w:sz w:val="22"/>
          <w:szCs w:val="22"/>
        </w:rPr>
        <w:t>.-</w:t>
      </w:r>
    </w:p>
    <w:p w:rsidR="0072763A" w:rsidRDefault="0072763A" w:rsidP="006B670A">
      <w:pPr>
        <w:tabs>
          <w:tab w:val="left" w:pos="426"/>
        </w:tabs>
        <w:spacing w:line="276" w:lineRule="auto"/>
        <w:jc w:val="both"/>
        <w:rPr>
          <w:rFonts w:ascii="Arial" w:hAnsi="Arial" w:cs="Arial"/>
          <w:sz w:val="22"/>
          <w:szCs w:val="22"/>
        </w:rPr>
      </w:pPr>
      <w:r w:rsidRPr="002D04BA">
        <w:rPr>
          <w:rFonts w:ascii="Arial" w:hAnsi="Arial" w:cs="Arial"/>
          <w:sz w:val="22"/>
          <w:szCs w:val="22"/>
        </w:rPr>
        <w:t>Para ser Juez de primera instancia se requiere:</w:t>
      </w:r>
    </w:p>
    <w:p w:rsidR="00421F75" w:rsidRPr="002D04BA" w:rsidRDefault="00421F75" w:rsidP="006B670A">
      <w:pPr>
        <w:tabs>
          <w:tab w:val="left" w:pos="426"/>
        </w:tabs>
        <w:spacing w:line="276" w:lineRule="auto"/>
        <w:jc w:val="both"/>
        <w:rPr>
          <w:rFonts w:ascii="Arial" w:hAnsi="Arial" w:cs="Arial"/>
          <w:sz w:val="22"/>
          <w:szCs w:val="22"/>
        </w:rPr>
      </w:pPr>
    </w:p>
    <w:p w:rsidR="0072763A" w:rsidRPr="002D04BA" w:rsidRDefault="0072763A" w:rsidP="006B670A">
      <w:pPr>
        <w:pStyle w:val="Prrafodelista"/>
        <w:numPr>
          <w:ilvl w:val="2"/>
          <w:numId w:val="31"/>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Ser ciudadano duranguense, en pleno ejercicio de sus derechos políticos y civiles.</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31"/>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Ser mayor de veintiocho años y tener una residencia efectiva en el Estado de cuando menos dos años, inmediatos anteriores a la fecha de la designación.</w:t>
      </w:r>
    </w:p>
    <w:p w:rsidR="0072763A" w:rsidRPr="002D04BA" w:rsidRDefault="0072763A" w:rsidP="006B670A">
      <w:pPr>
        <w:pStyle w:val="Prrafodelista"/>
        <w:spacing w:line="276" w:lineRule="auto"/>
        <w:jc w:val="both"/>
        <w:rPr>
          <w:rFonts w:ascii="Arial" w:hAnsi="Arial" w:cs="Arial"/>
          <w:sz w:val="22"/>
          <w:szCs w:val="22"/>
        </w:rPr>
      </w:pPr>
    </w:p>
    <w:p w:rsidR="0072763A" w:rsidRPr="002D04BA" w:rsidRDefault="0072763A" w:rsidP="006B670A">
      <w:pPr>
        <w:pStyle w:val="Prrafodelista"/>
        <w:numPr>
          <w:ilvl w:val="2"/>
          <w:numId w:val="31"/>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Poseer para la fecha de su nombramiento, con antigüedad mínima de cinco años, Título Profesional de Licenciado en Derecho.</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31"/>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No haber sido condenado por delito doloso.</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421F75"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12</w:t>
      </w:r>
      <w:r w:rsidR="000E5C09" w:rsidRPr="002D04BA">
        <w:rPr>
          <w:rFonts w:ascii="Arial" w:hAnsi="Arial" w:cs="Arial"/>
          <w:b/>
          <w:sz w:val="22"/>
          <w:szCs w:val="22"/>
        </w:rPr>
        <w:t>3</w:t>
      </w:r>
      <w:r w:rsidRPr="002D04BA">
        <w:rPr>
          <w:rFonts w:ascii="Arial" w:hAnsi="Arial" w:cs="Arial"/>
          <w:b/>
          <w:sz w:val="22"/>
          <w:szCs w:val="22"/>
        </w:rPr>
        <w:t>.-</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 xml:space="preserve">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w:t>
      </w:r>
      <w:r w:rsidRPr="002D04BA">
        <w:rPr>
          <w:rFonts w:ascii="Arial" w:hAnsi="Arial" w:cs="Arial"/>
          <w:sz w:val="22"/>
          <w:szCs w:val="22"/>
        </w:rPr>
        <w:lastRenderedPageBreak/>
        <w:t>promovidos a cargos superiores, sólo podrán ser privados de sus puestos en los casos y conforme a los procedimientos que establezca la ley.</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Las decisiones del Consejo en materia de designación y readscripción de jueces podrán ser impugnadas por los interesados ante el Tribunal Superior de Justicia.</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center"/>
        <w:rPr>
          <w:rFonts w:ascii="Arial" w:hAnsi="Arial" w:cs="Arial"/>
          <w:b/>
          <w:sz w:val="22"/>
          <w:szCs w:val="22"/>
        </w:rPr>
      </w:pPr>
      <w:r w:rsidRPr="002D04BA">
        <w:rPr>
          <w:rFonts w:ascii="Arial" w:hAnsi="Arial" w:cs="Arial"/>
          <w:b/>
          <w:sz w:val="22"/>
          <w:szCs w:val="22"/>
        </w:rPr>
        <w:t xml:space="preserve">Sección </w:t>
      </w:r>
      <w:r w:rsidR="00421F75">
        <w:rPr>
          <w:rFonts w:ascii="Arial" w:hAnsi="Arial" w:cs="Arial"/>
          <w:b/>
          <w:sz w:val="22"/>
          <w:szCs w:val="22"/>
        </w:rPr>
        <w:t>O</w:t>
      </w:r>
      <w:r w:rsidR="00B0649D" w:rsidRPr="002D04BA">
        <w:rPr>
          <w:rFonts w:ascii="Arial" w:hAnsi="Arial" w:cs="Arial"/>
          <w:b/>
          <w:sz w:val="22"/>
          <w:szCs w:val="22"/>
        </w:rPr>
        <w:t>ctava</w:t>
      </w:r>
    </w:p>
    <w:p w:rsidR="0072763A" w:rsidRPr="002D04BA" w:rsidRDefault="0072763A" w:rsidP="006B670A">
      <w:pPr>
        <w:pStyle w:val="Prrafodelista"/>
        <w:tabs>
          <w:tab w:val="left" w:pos="426"/>
        </w:tabs>
        <w:spacing w:line="276" w:lineRule="auto"/>
        <w:ind w:left="0"/>
        <w:jc w:val="center"/>
        <w:rPr>
          <w:rFonts w:ascii="Arial" w:hAnsi="Arial" w:cs="Arial"/>
          <w:b/>
          <w:sz w:val="22"/>
          <w:szCs w:val="22"/>
        </w:rPr>
      </w:pPr>
      <w:r w:rsidRPr="002D04BA">
        <w:rPr>
          <w:rFonts w:ascii="Arial" w:hAnsi="Arial" w:cs="Arial"/>
          <w:b/>
          <w:sz w:val="22"/>
          <w:szCs w:val="22"/>
        </w:rPr>
        <w:t>Del Consejo de la Judicatura</w:t>
      </w:r>
    </w:p>
    <w:p w:rsidR="008A03F7" w:rsidRPr="00421F75" w:rsidRDefault="00023E6E" w:rsidP="006B670A">
      <w:pPr>
        <w:pStyle w:val="Prrafodelista"/>
        <w:tabs>
          <w:tab w:val="left" w:pos="426"/>
        </w:tabs>
        <w:spacing w:line="276" w:lineRule="auto"/>
        <w:ind w:left="0"/>
        <w:jc w:val="right"/>
        <w:rPr>
          <w:rFonts w:asciiTheme="minorHAnsi" w:hAnsiTheme="minorHAnsi" w:cs="Arial"/>
          <w:i/>
          <w:sz w:val="16"/>
          <w:szCs w:val="22"/>
        </w:rPr>
      </w:pPr>
      <w:r w:rsidRPr="00421F75">
        <w:rPr>
          <w:rFonts w:asciiTheme="minorHAnsi" w:hAnsiTheme="minorHAnsi" w:cs="Arial"/>
          <w:i/>
          <w:color w:val="0070C0"/>
          <w:sz w:val="16"/>
          <w:szCs w:val="22"/>
        </w:rPr>
        <w:t>SECCIÓN</w:t>
      </w:r>
      <w:r w:rsidR="008A03F7" w:rsidRPr="00421F75">
        <w:rPr>
          <w:rFonts w:asciiTheme="minorHAnsi" w:hAnsiTheme="minorHAnsi" w:cs="Arial"/>
          <w:i/>
          <w:color w:val="0070C0"/>
          <w:sz w:val="16"/>
          <w:szCs w:val="22"/>
        </w:rPr>
        <w:t xml:space="preserve"> RECORRIDA EN SU OR</w:t>
      </w:r>
      <w:r w:rsidR="00421F75" w:rsidRPr="00421F75">
        <w:rPr>
          <w:rFonts w:asciiTheme="minorHAnsi" w:hAnsiTheme="minorHAnsi" w:cs="Arial"/>
          <w:i/>
          <w:color w:val="0070C0"/>
          <w:sz w:val="16"/>
          <w:szCs w:val="22"/>
        </w:rPr>
        <w:t>DEN POR DEC. 171, P. O.14 EXT.,</w:t>
      </w:r>
      <w:r w:rsidR="008A03F7" w:rsidRPr="00421F75">
        <w:rPr>
          <w:rFonts w:asciiTheme="minorHAnsi" w:hAnsiTheme="minorHAnsi" w:cs="Arial"/>
          <w:i/>
          <w:color w:val="0070C0"/>
          <w:sz w:val="16"/>
          <w:szCs w:val="22"/>
        </w:rPr>
        <w:t xml:space="preserve"> 24 DE JUNIO DE 2014</w:t>
      </w:r>
      <w:r w:rsidR="00421F75" w:rsidRPr="00421F75">
        <w:rPr>
          <w:rFonts w:asciiTheme="minorHAnsi" w:hAnsiTheme="minorHAnsi" w:cs="Arial"/>
          <w:i/>
          <w:color w:val="0070C0"/>
          <w:sz w:val="16"/>
          <w:szCs w:val="22"/>
        </w:rPr>
        <w:t>.</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12</w:t>
      </w:r>
      <w:r w:rsidR="000E5C09" w:rsidRPr="002D04BA">
        <w:rPr>
          <w:rFonts w:ascii="Arial" w:hAnsi="Arial" w:cs="Arial"/>
          <w:b/>
          <w:sz w:val="22"/>
          <w:szCs w:val="22"/>
        </w:rPr>
        <w:t>4</w:t>
      </w:r>
      <w:r w:rsidRPr="002D04BA">
        <w:rPr>
          <w:rFonts w:ascii="Arial" w:hAnsi="Arial" w:cs="Arial"/>
          <w:b/>
          <w:sz w:val="22"/>
          <w:szCs w:val="22"/>
        </w:rPr>
        <w:t>.-</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421F75" w:rsidRDefault="0072763A" w:rsidP="00421F75">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12</w:t>
      </w:r>
      <w:r w:rsidR="000E5C09" w:rsidRPr="002D04BA">
        <w:rPr>
          <w:rFonts w:ascii="Arial" w:hAnsi="Arial" w:cs="Arial"/>
          <w:b/>
          <w:sz w:val="22"/>
          <w:szCs w:val="22"/>
        </w:rPr>
        <w:t>5</w:t>
      </w:r>
      <w:r w:rsidRPr="002D04BA">
        <w:rPr>
          <w:rFonts w:ascii="Arial" w:hAnsi="Arial" w:cs="Arial"/>
          <w:b/>
          <w:sz w:val="22"/>
          <w:szCs w:val="22"/>
        </w:rPr>
        <w:t>.-</w:t>
      </w:r>
    </w:p>
    <w:p w:rsidR="0072763A" w:rsidRDefault="0072763A" w:rsidP="006B670A">
      <w:pPr>
        <w:tabs>
          <w:tab w:val="left" w:pos="426"/>
        </w:tabs>
        <w:spacing w:line="276" w:lineRule="auto"/>
        <w:jc w:val="both"/>
        <w:rPr>
          <w:rFonts w:ascii="Arial" w:hAnsi="Arial" w:cs="Arial"/>
          <w:sz w:val="22"/>
          <w:szCs w:val="22"/>
        </w:rPr>
      </w:pPr>
      <w:r w:rsidRPr="002D04BA">
        <w:rPr>
          <w:rFonts w:ascii="Arial" w:hAnsi="Arial" w:cs="Arial"/>
          <w:sz w:val="22"/>
          <w:szCs w:val="22"/>
        </w:rPr>
        <w:t>El Consejo de la Judicatura se integrará por:</w:t>
      </w:r>
    </w:p>
    <w:p w:rsidR="00421F75" w:rsidRPr="002D04BA" w:rsidRDefault="00421F75" w:rsidP="006B670A">
      <w:pPr>
        <w:tabs>
          <w:tab w:val="left" w:pos="426"/>
        </w:tabs>
        <w:spacing w:line="276" w:lineRule="auto"/>
        <w:jc w:val="both"/>
        <w:rPr>
          <w:rFonts w:ascii="Arial" w:hAnsi="Arial" w:cs="Arial"/>
          <w:sz w:val="22"/>
          <w:szCs w:val="22"/>
        </w:rPr>
      </w:pPr>
    </w:p>
    <w:p w:rsidR="0072763A" w:rsidRPr="002D04BA" w:rsidRDefault="0072763A" w:rsidP="006B670A">
      <w:pPr>
        <w:pStyle w:val="Prrafodelista"/>
        <w:numPr>
          <w:ilvl w:val="2"/>
          <w:numId w:val="23"/>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El Presidente del Tribunal Superior de Justicia, quien lo presidirá.</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23"/>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Dos jueces de primera instancia.</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numPr>
          <w:ilvl w:val="2"/>
          <w:numId w:val="23"/>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 xml:space="preserve">Tres profesionales de reconocido prestigio, que deberán poseer título con grado de licenciatura en cualquiera rama afín a las funciones propias del Consejo; dos serán propuestos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el otro por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Los consejeros designados, sólo podrán ser removidos en los términos del Título séptimo de esta Constitución.</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0C6D7D"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Los jueces nombrados consejeros o comisionados en otro cargo no interrumpen su carrera judicial.</w:t>
      </w:r>
    </w:p>
    <w:p w:rsidR="00111E38" w:rsidRPr="002D04BA" w:rsidRDefault="00111E38" w:rsidP="006B670A">
      <w:pPr>
        <w:pStyle w:val="Prrafodelista"/>
        <w:tabs>
          <w:tab w:val="left" w:pos="426"/>
        </w:tabs>
        <w:spacing w:line="276" w:lineRule="auto"/>
        <w:ind w:left="0"/>
        <w:jc w:val="both"/>
        <w:rPr>
          <w:rFonts w:ascii="Arial" w:hAnsi="Arial" w:cs="Arial"/>
          <w:b/>
          <w:sz w:val="22"/>
          <w:szCs w:val="22"/>
        </w:rPr>
      </w:pPr>
    </w:p>
    <w:p w:rsidR="0072763A" w:rsidRPr="00421F75"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12</w:t>
      </w:r>
      <w:r w:rsidR="000E5C09" w:rsidRPr="002D04BA">
        <w:rPr>
          <w:rFonts w:ascii="Arial" w:hAnsi="Arial" w:cs="Arial"/>
          <w:b/>
          <w:sz w:val="22"/>
          <w:szCs w:val="22"/>
        </w:rPr>
        <w:t>6</w:t>
      </w:r>
      <w:r w:rsidRPr="002D04BA">
        <w:rPr>
          <w:rFonts w:ascii="Arial" w:hAnsi="Arial" w:cs="Arial"/>
          <w:b/>
          <w:sz w:val="22"/>
          <w:szCs w:val="22"/>
        </w:rPr>
        <w:t>.-</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Los consejeros, a excepción del Presidente, durarán en el cargo cinco años, no podrán ser nombrados para el período inmediato y serán sustituidos de manera escalonada. Aquellos que pertenezcan al Poder Judicial no desempeñarán la función jurisdiccional, con excepción del Presidente.</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Los consejeros no representarán a quien los propone y ejercerán su función con independencia e imparcialidad.</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421F75"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12</w:t>
      </w:r>
      <w:r w:rsidR="000E5C09" w:rsidRPr="002D04BA">
        <w:rPr>
          <w:rFonts w:ascii="Arial" w:hAnsi="Arial" w:cs="Arial"/>
          <w:b/>
          <w:sz w:val="22"/>
          <w:szCs w:val="22"/>
        </w:rPr>
        <w:t>7</w:t>
      </w:r>
      <w:r w:rsidRPr="002D04BA">
        <w:rPr>
          <w:rFonts w:ascii="Arial" w:hAnsi="Arial" w:cs="Arial"/>
          <w:b/>
          <w:sz w:val="22"/>
          <w:szCs w:val="22"/>
        </w:rPr>
        <w:t>.-</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Los jueces municipales serán designados por el Consejo de la Judicatura en los términos que señala esta Constitución y la ley.</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421F75"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12</w:t>
      </w:r>
      <w:r w:rsidR="000E5C09" w:rsidRPr="002D04BA">
        <w:rPr>
          <w:rFonts w:ascii="Arial" w:hAnsi="Arial" w:cs="Arial"/>
          <w:b/>
          <w:sz w:val="22"/>
          <w:szCs w:val="22"/>
        </w:rPr>
        <w:t>8</w:t>
      </w:r>
      <w:r w:rsidRPr="002D04BA">
        <w:rPr>
          <w:rFonts w:ascii="Arial" w:hAnsi="Arial" w:cs="Arial"/>
          <w:b/>
          <w:sz w:val="22"/>
          <w:szCs w:val="22"/>
        </w:rPr>
        <w:t>.-</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El Consejo de la Judicatura contará con un Instituto de Defensoría Pública en el ejercicio de sus funciones, gozará de independencia técnica y operativa.</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La organización y funcionamiento del instituto de defensoría se determinará en la ley.</w:t>
      </w:r>
    </w:p>
    <w:p w:rsidR="00515B18" w:rsidRPr="002D04BA" w:rsidRDefault="00515B18" w:rsidP="006B670A">
      <w:pPr>
        <w:pStyle w:val="Prrafodelista"/>
        <w:tabs>
          <w:tab w:val="left" w:pos="426"/>
        </w:tabs>
        <w:spacing w:line="276" w:lineRule="auto"/>
        <w:ind w:left="0"/>
        <w:jc w:val="both"/>
        <w:rPr>
          <w:rFonts w:ascii="Arial" w:hAnsi="Arial" w:cs="Arial"/>
          <w:sz w:val="22"/>
          <w:szCs w:val="22"/>
        </w:rPr>
      </w:pPr>
    </w:p>
    <w:p w:rsidR="00515B18" w:rsidRPr="002D04BA" w:rsidRDefault="00515B18"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center"/>
        <w:rPr>
          <w:rFonts w:ascii="Arial" w:hAnsi="Arial" w:cs="Arial"/>
          <w:b/>
          <w:sz w:val="22"/>
          <w:szCs w:val="22"/>
        </w:rPr>
      </w:pPr>
      <w:r w:rsidRPr="002D04BA">
        <w:rPr>
          <w:rFonts w:ascii="Arial" w:hAnsi="Arial" w:cs="Arial"/>
          <w:b/>
          <w:sz w:val="22"/>
          <w:szCs w:val="22"/>
        </w:rPr>
        <w:t xml:space="preserve">Sección </w:t>
      </w:r>
      <w:r w:rsidR="00421F75">
        <w:rPr>
          <w:rFonts w:ascii="Arial" w:hAnsi="Arial" w:cs="Arial"/>
          <w:b/>
          <w:sz w:val="22"/>
          <w:szCs w:val="22"/>
        </w:rPr>
        <w:t>N</w:t>
      </w:r>
      <w:r w:rsidR="00B0649D" w:rsidRPr="002D04BA">
        <w:rPr>
          <w:rFonts w:ascii="Arial" w:hAnsi="Arial" w:cs="Arial"/>
          <w:b/>
          <w:sz w:val="22"/>
          <w:szCs w:val="22"/>
        </w:rPr>
        <w:t>ovena</w:t>
      </w:r>
    </w:p>
    <w:p w:rsidR="0072763A" w:rsidRPr="002D04BA" w:rsidRDefault="0072763A" w:rsidP="006B670A">
      <w:pPr>
        <w:pStyle w:val="Prrafodelista"/>
        <w:tabs>
          <w:tab w:val="left" w:pos="426"/>
        </w:tabs>
        <w:spacing w:line="276" w:lineRule="auto"/>
        <w:ind w:left="0"/>
        <w:jc w:val="center"/>
        <w:rPr>
          <w:rFonts w:ascii="Arial" w:hAnsi="Arial" w:cs="Arial"/>
          <w:b/>
          <w:sz w:val="22"/>
          <w:szCs w:val="22"/>
        </w:rPr>
      </w:pPr>
      <w:r w:rsidRPr="002D04BA">
        <w:rPr>
          <w:rFonts w:ascii="Arial" w:hAnsi="Arial" w:cs="Arial"/>
          <w:b/>
          <w:sz w:val="22"/>
          <w:szCs w:val="22"/>
        </w:rPr>
        <w:t>Del Centro Estatal de Justicia Alternativa</w:t>
      </w:r>
    </w:p>
    <w:p w:rsidR="008A03F7" w:rsidRPr="00421F75" w:rsidRDefault="00023E6E" w:rsidP="006B670A">
      <w:pPr>
        <w:pStyle w:val="Prrafodelista"/>
        <w:tabs>
          <w:tab w:val="left" w:pos="426"/>
        </w:tabs>
        <w:spacing w:line="276" w:lineRule="auto"/>
        <w:ind w:left="0"/>
        <w:jc w:val="right"/>
        <w:rPr>
          <w:rFonts w:asciiTheme="minorHAnsi" w:hAnsiTheme="minorHAnsi" w:cs="Arial"/>
          <w:i/>
          <w:sz w:val="16"/>
          <w:szCs w:val="22"/>
        </w:rPr>
      </w:pPr>
      <w:r w:rsidRPr="00421F75">
        <w:rPr>
          <w:rFonts w:asciiTheme="minorHAnsi" w:hAnsiTheme="minorHAnsi" w:cs="Arial"/>
          <w:i/>
          <w:color w:val="0070C0"/>
          <w:sz w:val="16"/>
          <w:szCs w:val="22"/>
        </w:rPr>
        <w:t>SECCIÓN</w:t>
      </w:r>
      <w:r w:rsidR="008A03F7" w:rsidRPr="00421F75">
        <w:rPr>
          <w:rFonts w:asciiTheme="minorHAnsi" w:hAnsiTheme="minorHAnsi" w:cs="Arial"/>
          <w:i/>
          <w:color w:val="0070C0"/>
          <w:sz w:val="16"/>
          <w:szCs w:val="22"/>
        </w:rPr>
        <w:t xml:space="preserve"> RECORRIDA EN SU ORDEN POR DEC. 171 P. O.14 EXT. DE 24 DE JUNIO DE 2014</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421F75" w:rsidRDefault="0072763A" w:rsidP="006B670A">
      <w:pPr>
        <w:pStyle w:val="Prrafodelista"/>
        <w:tabs>
          <w:tab w:val="left" w:pos="426"/>
        </w:tabs>
        <w:spacing w:line="276" w:lineRule="auto"/>
        <w:ind w:left="0"/>
        <w:rPr>
          <w:rFonts w:ascii="Arial" w:hAnsi="Arial" w:cs="Arial"/>
          <w:b/>
          <w:sz w:val="22"/>
          <w:szCs w:val="22"/>
        </w:rPr>
      </w:pPr>
      <w:r w:rsidRPr="002D04BA">
        <w:rPr>
          <w:rFonts w:ascii="Arial" w:hAnsi="Arial" w:cs="Arial"/>
          <w:b/>
          <w:sz w:val="22"/>
          <w:szCs w:val="22"/>
        </w:rPr>
        <w:t>Artículo 12</w:t>
      </w:r>
      <w:r w:rsidR="00F63F2A" w:rsidRPr="002D04BA">
        <w:rPr>
          <w:rFonts w:ascii="Arial" w:hAnsi="Arial" w:cs="Arial"/>
          <w:b/>
          <w:sz w:val="22"/>
          <w:szCs w:val="22"/>
        </w:rPr>
        <w:t>9</w:t>
      </w:r>
      <w:r w:rsidRPr="002D04BA">
        <w:rPr>
          <w:rFonts w:ascii="Arial" w:hAnsi="Arial" w:cs="Arial"/>
          <w:b/>
          <w:sz w:val="22"/>
          <w:szCs w:val="22"/>
        </w:rPr>
        <w:t>.-</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lastRenderedPageBreak/>
        <w:t>Se reconoce el arbitraje, la negociación, la mediación y la conciliación como procedimientos alternativos para la resolución de conflictos. La ley determinará las condiciones y las materias en las que por su naturaleza se pueda transigir.</w:t>
      </w: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p>
    <w:p w:rsidR="0072763A" w:rsidRPr="002D04BA" w:rsidRDefault="0072763A" w:rsidP="006B670A">
      <w:pPr>
        <w:pStyle w:val="Prrafodelista"/>
        <w:tabs>
          <w:tab w:val="left" w:pos="426"/>
        </w:tabs>
        <w:spacing w:line="276" w:lineRule="auto"/>
        <w:ind w:left="0"/>
        <w:jc w:val="both"/>
        <w:rPr>
          <w:rFonts w:ascii="Arial" w:hAnsi="Arial" w:cs="Arial"/>
          <w:sz w:val="22"/>
          <w:szCs w:val="22"/>
        </w:rPr>
      </w:pPr>
      <w:r w:rsidRPr="002D04BA">
        <w:rPr>
          <w:rFonts w:ascii="Arial" w:hAnsi="Arial" w:cs="Arial"/>
          <w:sz w:val="22"/>
          <w:szCs w:val="22"/>
        </w:rPr>
        <w:t>Los procedimientos alternativos para la resolución de controversias se regirán por los principios de gratuidad, equidad, imparcialidad, rapidez, profesionalismo y confidencialidad.</w:t>
      </w:r>
    </w:p>
    <w:p w:rsidR="0072763A" w:rsidRPr="002D04BA" w:rsidRDefault="0072763A" w:rsidP="006B670A">
      <w:pPr>
        <w:tabs>
          <w:tab w:val="left" w:pos="426"/>
        </w:tabs>
        <w:spacing w:line="276" w:lineRule="auto"/>
        <w:jc w:val="both"/>
        <w:rPr>
          <w:rFonts w:ascii="Arial" w:hAnsi="Arial" w:cs="Arial"/>
          <w:sz w:val="22"/>
          <w:szCs w:val="22"/>
        </w:rPr>
      </w:pPr>
    </w:p>
    <w:p w:rsidR="00D1265B" w:rsidRPr="002D04BA" w:rsidRDefault="00D1265B" w:rsidP="006B670A">
      <w:pPr>
        <w:spacing w:line="276" w:lineRule="auto"/>
        <w:jc w:val="center"/>
        <w:rPr>
          <w:rFonts w:ascii="Arial" w:hAnsi="Arial" w:cs="Arial"/>
          <w:b/>
          <w:sz w:val="22"/>
          <w:szCs w:val="22"/>
        </w:rPr>
      </w:pPr>
    </w:p>
    <w:p w:rsidR="0072763A" w:rsidRPr="002D04BA" w:rsidRDefault="00421F75" w:rsidP="006B670A">
      <w:pPr>
        <w:spacing w:line="276" w:lineRule="auto"/>
        <w:jc w:val="center"/>
        <w:rPr>
          <w:rFonts w:ascii="Arial" w:hAnsi="Arial" w:cs="Arial"/>
          <w:b/>
          <w:sz w:val="22"/>
          <w:szCs w:val="22"/>
        </w:rPr>
      </w:pPr>
      <w:r>
        <w:rPr>
          <w:rFonts w:ascii="Arial" w:hAnsi="Arial" w:cs="Arial"/>
          <w:b/>
          <w:sz w:val="22"/>
          <w:szCs w:val="22"/>
        </w:rPr>
        <w:t>Título Q</w:t>
      </w:r>
      <w:r w:rsidR="0072763A" w:rsidRPr="002D04BA">
        <w:rPr>
          <w:rFonts w:ascii="Arial" w:hAnsi="Arial" w:cs="Arial"/>
          <w:b/>
          <w:sz w:val="22"/>
          <w:szCs w:val="22"/>
        </w:rPr>
        <w:t>uinto</w:t>
      </w:r>
    </w:p>
    <w:p w:rsidR="0072763A" w:rsidRPr="002D04BA" w:rsidRDefault="00421F75" w:rsidP="006B670A">
      <w:pPr>
        <w:spacing w:line="276" w:lineRule="auto"/>
        <w:jc w:val="center"/>
        <w:rPr>
          <w:rFonts w:ascii="Arial" w:hAnsi="Arial" w:cs="Arial"/>
          <w:b/>
          <w:sz w:val="22"/>
          <w:szCs w:val="22"/>
        </w:rPr>
      </w:pPr>
      <w:r>
        <w:rPr>
          <w:rFonts w:ascii="Arial" w:hAnsi="Arial" w:cs="Arial"/>
          <w:b/>
          <w:sz w:val="22"/>
          <w:szCs w:val="22"/>
        </w:rPr>
        <w:t>De los Órganos C</w:t>
      </w:r>
      <w:r w:rsidR="0072763A" w:rsidRPr="002D04BA">
        <w:rPr>
          <w:rFonts w:ascii="Arial" w:hAnsi="Arial" w:cs="Arial"/>
          <w:b/>
          <w:sz w:val="22"/>
          <w:szCs w:val="22"/>
        </w:rPr>
        <w:t xml:space="preserve">onstitucionales </w:t>
      </w:r>
      <w:r>
        <w:rPr>
          <w:rFonts w:ascii="Arial" w:hAnsi="Arial" w:cs="Arial"/>
          <w:b/>
          <w:sz w:val="22"/>
          <w:szCs w:val="22"/>
        </w:rPr>
        <w:t>A</w:t>
      </w:r>
      <w:r w:rsidR="0072763A" w:rsidRPr="002D04BA">
        <w:rPr>
          <w:rFonts w:ascii="Arial" w:hAnsi="Arial" w:cs="Arial"/>
          <w:b/>
          <w:sz w:val="22"/>
          <w:szCs w:val="22"/>
        </w:rPr>
        <w:t>utónomos</w:t>
      </w:r>
    </w:p>
    <w:p w:rsidR="0072763A" w:rsidRPr="002D04BA" w:rsidRDefault="0072763A"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w:t>
      </w:r>
    </w:p>
    <w:p w:rsidR="0072763A" w:rsidRPr="002D04BA" w:rsidRDefault="00421F75" w:rsidP="006B670A">
      <w:pPr>
        <w:spacing w:line="276" w:lineRule="auto"/>
        <w:jc w:val="center"/>
        <w:rPr>
          <w:rFonts w:ascii="Arial" w:hAnsi="Arial" w:cs="Arial"/>
          <w:b/>
          <w:sz w:val="22"/>
          <w:szCs w:val="22"/>
        </w:rPr>
      </w:pPr>
      <w:r>
        <w:rPr>
          <w:rFonts w:ascii="Arial" w:hAnsi="Arial" w:cs="Arial"/>
          <w:b/>
          <w:sz w:val="22"/>
          <w:szCs w:val="22"/>
        </w:rPr>
        <w:t>Disposiciones G</w:t>
      </w:r>
      <w:r w:rsidR="0072763A" w:rsidRPr="002D04BA">
        <w:rPr>
          <w:rFonts w:ascii="Arial" w:hAnsi="Arial" w:cs="Arial"/>
          <w:b/>
          <w:sz w:val="22"/>
          <w:szCs w:val="22"/>
        </w:rPr>
        <w:t>enerales</w:t>
      </w:r>
    </w:p>
    <w:p w:rsidR="0072763A" w:rsidRPr="002D04BA" w:rsidRDefault="0072763A" w:rsidP="006B670A">
      <w:pPr>
        <w:spacing w:line="276" w:lineRule="auto"/>
        <w:jc w:val="both"/>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30</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el Instituto de Evaluación de Políticas Públicas y la  Comisión Anticorrupción, los cuales tendrán las facultades y obligaciones que expresamente les otorga esta Constitución y las leyes; así como las siguientes: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7"/>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7"/>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7"/>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 xml:space="preserve">Sujetarse al régimen de fiscalización previsto en la presente Constitución y en las leyes. </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7"/>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 xml:space="preserve">Rendir ante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anual por escrito de labores y la cuenta pública.</w:t>
      </w:r>
    </w:p>
    <w:p w:rsidR="0072763A" w:rsidRPr="002D04BA" w:rsidRDefault="0072763A" w:rsidP="006B670A">
      <w:pPr>
        <w:spacing w:line="276" w:lineRule="auto"/>
        <w:jc w:val="both"/>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lastRenderedPageBreak/>
        <w:t>Artículo 13</w:t>
      </w:r>
      <w:r w:rsidR="000E5C09" w:rsidRPr="002D04BA">
        <w:rPr>
          <w:rFonts w:ascii="Arial" w:hAnsi="Arial" w:cs="Arial"/>
          <w:b/>
          <w:sz w:val="22"/>
          <w:szCs w:val="22"/>
        </w:rPr>
        <w:t>1</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b/>
          <w:sz w:val="22"/>
          <w:szCs w:val="22"/>
        </w:rPr>
      </w:pPr>
      <w:r w:rsidRPr="002D04BA">
        <w:rPr>
          <w:rFonts w:ascii="Arial" w:hAnsi="Arial" w:cs="Arial"/>
          <w:sz w:val="22"/>
          <w:szCs w:val="22"/>
        </w:rPr>
        <w:t xml:space="preserve">Los titulares y los integrantes de sus consejos, comisiones u órganos directivos, consultivos o de gobierno serán designados, en forma escalonada, conforme a las reglas y procedimientos señalados por la ley, mediante el voto de las dos terceras partes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presentes. Para tal efecto, se deberá realizar un procedimiento de convocatoria pública amplia y transparente, en los términos de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Durante el ejercicio de su cargo sólo podrán ser removidos en los términos del Título séptimo de esta Constitución.</w:t>
      </w:r>
    </w:p>
    <w:p w:rsidR="0072763A" w:rsidRPr="002D04BA" w:rsidRDefault="0072763A" w:rsidP="006B670A">
      <w:pPr>
        <w:spacing w:line="276" w:lineRule="auto"/>
        <w:jc w:val="both"/>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2</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II</w:t>
      </w: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De la Comisión Estatal de Derechos Humanos</w:t>
      </w:r>
    </w:p>
    <w:p w:rsidR="0072763A" w:rsidRPr="002D04BA" w:rsidRDefault="0072763A" w:rsidP="006B670A">
      <w:pPr>
        <w:spacing w:line="276" w:lineRule="auto"/>
        <w:jc w:val="both"/>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3</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Tampoco tendrá competencia tratándose de asuntos electorales y jurisdiccionales.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Cuando las recomendaciones emitidas no sean aceptadas o cumplidas por las autoridades o servidores públicos, éstos deberán fundar, motivar y hacer pública su negativa.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La Comisión solicitará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que cite a comparecer a los servidores públicos que hagan caso omiso o rechacen sus recomendaciones, para informar de las razones que motiven su negativa.</w:t>
      </w:r>
    </w:p>
    <w:p w:rsidR="0072763A" w:rsidRPr="002D04BA" w:rsidRDefault="0072763A" w:rsidP="006B670A">
      <w:pPr>
        <w:spacing w:line="276" w:lineRule="auto"/>
        <w:jc w:val="both"/>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lastRenderedPageBreak/>
        <w:t>Artículo 13</w:t>
      </w:r>
      <w:r w:rsidR="000E5C09" w:rsidRPr="002D04BA">
        <w:rPr>
          <w:rFonts w:ascii="Arial" w:hAnsi="Arial" w:cs="Arial"/>
          <w:b/>
          <w:sz w:val="22"/>
          <w:szCs w:val="22"/>
        </w:rPr>
        <w:t>4</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Comisión podrá investigar hechos que constituyan violaciones graves de derechos humanos, cuando así lo juzgue conveniente o lo pidiere el Ejecutivo del Estado o el Congreso del Estado.</w:t>
      </w:r>
    </w:p>
    <w:p w:rsidR="0072763A" w:rsidRPr="002D04BA" w:rsidRDefault="0072763A" w:rsidP="006B670A">
      <w:pPr>
        <w:spacing w:line="276" w:lineRule="auto"/>
        <w:jc w:val="both"/>
        <w:rPr>
          <w:rFonts w:ascii="Arial" w:hAnsi="Arial" w:cs="Arial"/>
          <w:b/>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5</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Comisión estará integrada por un Presidente y un Consejo de cinco miembros. El Presidente de la Comisión durará cinco años en su cargo y podrá ser reelecto una sola vez. Los Consejeros tendrán un único periodo de cinco años.</w:t>
      </w:r>
    </w:p>
    <w:p w:rsidR="0072763A" w:rsidRPr="002D04BA" w:rsidRDefault="0072763A" w:rsidP="006B670A">
      <w:pPr>
        <w:spacing w:line="276" w:lineRule="auto"/>
        <w:jc w:val="both"/>
        <w:rPr>
          <w:rFonts w:ascii="Arial" w:hAnsi="Arial" w:cs="Arial"/>
          <w:sz w:val="22"/>
          <w:szCs w:val="22"/>
        </w:rPr>
      </w:pPr>
    </w:p>
    <w:p w:rsidR="00515B18" w:rsidRPr="002D04BA" w:rsidRDefault="00515B18" w:rsidP="006B670A">
      <w:pPr>
        <w:spacing w:line="276" w:lineRule="auto"/>
        <w:jc w:val="both"/>
        <w:rPr>
          <w:rFonts w:ascii="Arial" w:hAnsi="Arial" w:cs="Arial"/>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III</w:t>
      </w: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 xml:space="preserve">Del Instituto Duranguense de Acceso a la Información Pública y de Protección de Datos Personales </w:t>
      </w:r>
    </w:p>
    <w:p w:rsidR="0072763A" w:rsidRPr="002D04BA" w:rsidRDefault="0072763A" w:rsidP="006B670A">
      <w:pPr>
        <w:spacing w:line="276" w:lineRule="auto"/>
        <w:jc w:val="center"/>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6</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rsidR="0072763A" w:rsidRPr="002D04BA" w:rsidRDefault="0072763A" w:rsidP="006B670A">
      <w:pPr>
        <w:spacing w:line="276" w:lineRule="auto"/>
        <w:jc w:val="both"/>
        <w:rPr>
          <w:rFonts w:ascii="Arial" w:hAnsi="Arial" w:cs="Arial"/>
          <w:sz w:val="22"/>
          <w:szCs w:val="22"/>
        </w:rPr>
      </w:pPr>
    </w:p>
    <w:p w:rsidR="008E5E68" w:rsidRPr="002D04BA" w:rsidRDefault="008E5E68" w:rsidP="006B670A">
      <w:pPr>
        <w:autoSpaceDE w:val="0"/>
        <w:autoSpaceDN w:val="0"/>
        <w:adjustRightInd w:val="0"/>
        <w:spacing w:line="276" w:lineRule="auto"/>
        <w:jc w:val="both"/>
        <w:rPr>
          <w:rFonts w:ascii="Arial" w:hAnsi="Arial" w:cs="Arial"/>
          <w:sz w:val="22"/>
          <w:szCs w:val="22"/>
        </w:rPr>
      </w:pPr>
      <w:r w:rsidRPr="002D04BA">
        <w:rPr>
          <w:rFonts w:ascii="Arial" w:hAnsi="Arial" w:cs="Arial"/>
          <w:sz w:val="22"/>
          <w:szCs w:val="22"/>
        </w:rPr>
        <w:t>El Instituto tendrá un Consejo General, que será el órgano máximo de autoridad y estará integrado por tres comisionados propietarios, quienes designarán a su presidente de entre sus miembros.</w:t>
      </w:r>
    </w:p>
    <w:p w:rsidR="008E5E68" w:rsidRPr="002D04BA" w:rsidRDefault="008E5E68" w:rsidP="006B670A">
      <w:pPr>
        <w:autoSpaceDE w:val="0"/>
        <w:autoSpaceDN w:val="0"/>
        <w:adjustRightInd w:val="0"/>
        <w:spacing w:line="276" w:lineRule="auto"/>
        <w:jc w:val="both"/>
        <w:rPr>
          <w:rFonts w:ascii="Arial" w:hAnsi="Arial" w:cs="Arial"/>
          <w:sz w:val="22"/>
          <w:szCs w:val="22"/>
        </w:rPr>
      </w:pPr>
    </w:p>
    <w:p w:rsidR="008E5E68" w:rsidRPr="002D04BA" w:rsidRDefault="008E5E68" w:rsidP="006B670A">
      <w:pPr>
        <w:autoSpaceDE w:val="0"/>
        <w:autoSpaceDN w:val="0"/>
        <w:adjustRightInd w:val="0"/>
        <w:spacing w:line="276" w:lineRule="auto"/>
        <w:jc w:val="both"/>
        <w:rPr>
          <w:rFonts w:ascii="Arial" w:hAnsi="Arial" w:cs="Arial"/>
          <w:sz w:val="22"/>
          <w:szCs w:val="22"/>
        </w:rPr>
      </w:pPr>
      <w:r w:rsidRPr="002D04BA">
        <w:rPr>
          <w:rFonts w:ascii="Arial" w:hAnsi="Arial" w:cs="Arial"/>
          <w:sz w:val="22"/>
          <w:szCs w:val="22"/>
        </w:rPr>
        <w:t>Los comisionados durarán en su cargo por un periodo que no excederá de siete años, sin posibilidad de reelección.</w:t>
      </w:r>
    </w:p>
    <w:p w:rsidR="008E5E68" w:rsidRPr="002D04BA" w:rsidRDefault="008E5E68" w:rsidP="006B670A">
      <w:pPr>
        <w:autoSpaceDE w:val="0"/>
        <w:autoSpaceDN w:val="0"/>
        <w:adjustRightInd w:val="0"/>
        <w:spacing w:line="276" w:lineRule="auto"/>
        <w:jc w:val="both"/>
        <w:rPr>
          <w:rFonts w:ascii="Arial" w:hAnsi="Arial" w:cs="Arial"/>
          <w:sz w:val="22"/>
          <w:szCs w:val="22"/>
        </w:rPr>
      </w:pPr>
    </w:p>
    <w:p w:rsidR="008E5E68" w:rsidRPr="002D04BA" w:rsidRDefault="008E5E68" w:rsidP="006B670A">
      <w:pPr>
        <w:autoSpaceDE w:val="0"/>
        <w:autoSpaceDN w:val="0"/>
        <w:adjustRightInd w:val="0"/>
        <w:spacing w:line="276" w:lineRule="auto"/>
        <w:jc w:val="both"/>
        <w:rPr>
          <w:rFonts w:ascii="Arial" w:hAnsi="Arial" w:cs="Arial"/>
          <w:sz w:val="22"/>
          <w:szCs w:val="22"/>
        </w:rPr>
      </w:pPr>
      <w:r w:rsidRPr="002D04BA">
        <w:rPr>
          <w:rFonts w:ascii="Arial" w:hAnsi="Arial" w:cs="Arial"/>
          <w:sz w:val="22"/>
          <w:szCs w:val="22"/>
        </w:rPr>
        <w:t>Para el cumplimiento de sus objetivos, el Instituto se regirá por los principios de: certeza, eficacia, imparcialidad, independencia, legalidad, máxima publicidad, objetividad, profesionalismo y transparencia.</w:t>
      </w:r>
    </w:p>
    <w:p w:rsidR="007352FE" w:rsidRPr="00421F75" w:rsidRDefault="00023E6E" w:rsidP="006B670A">
      <w:pPr>
        <w:pStyle w:val="Prrafodelista"/>
        <w:tabs>
          <w:tab w:val="left" w:pos="426"/>
        </w:tabs>
        <w:spacing w:line="276" w:lineRule="auto"/>
        <w:ind w:left="0"/>
        <w:jc w:val="right"/>
        <w:rPr>
          <w:rFonts w:asciiTheme="minorHAnsi" w:hAnsiTheme="minorHAnsi" w:cs="Arial"/>
          <w:i/>
          <w:color w:val="0070C0"/>
          <w:sz w:val="16"/>
          <w:szCs w:val="22"/>
        </w:rPr>
      </w:pPr>
      <w:r w:rsidRPr="00421F75">
        <w:rPr>
          <w:rFonts w:asciiTheme="minorHAnsi" w:hAnsiTheme="minorHAnsi" w:cs="Arial"/>
          <w:i/>
          <w:color w:val="0070C0"/>
          <w:sz w:val="16"/>
          <w:szCs w:val="22"/>
        </w:rPr>
        <w:t>PÁRRAFO</w:t>
      </w:r>
      <w:r w:rsidR="007352FE" w:rsidRPr="00421F75">
        <w:rPr>
          <w:rFonts w:asciiTheme="minorHAnsi" w:hAnsiTheme="minorHAnsi" w:cs="Arial"/>
          <w:i/>
          <w:color w:val="0070C0"/>
          <w:sz w:val="16"/>
          <w:szCs w:val="22"/>
        </w:rPr>
        <w:t xml:space="preserve"> REFORMADO POR FE DE ERRATAS P. O.67 BIS DE 20 DE AGOSTO DE 2015</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rsidR="008E5E68" w:rsidRPr="00421F75" w:rsidRDefault="008E5E68" w:rsidP="006B670A">
      <w:pPr>
        <w:pStyle w:val="Prrafodelista"/>
        <w:tabs>
          <w:tab w:val="left" w:pos="426"/>
        </w:tabs>
        <w:spacing w:line="276" w:lineRule="auto"/>
        <w:ind w:left="0"/>
        <w:jc w:val="right"/>
        <w:rPr>
          <w:rFonts w:asciiTheme="minorHAnsi" w:hAnsiTheme="minorHAnsi" w:cs="Arial"/>
          <w:i/>
          <w:color w:val="0070C0"/>
          <w:sz w:val="16"/>
          <w:szCs w:val="22"/>
        </w:rPr>
      </w:pPr>
      <w:r w:rsidRPr="00421F75">
        <w:rPr>
          <w:rFonts w:asciiTheme="minorHAnsi" w:hAnsiTheme="minorHAnsi" w:cs="Arial"/>
          <w:i/>
          <w:color w:val="0070C0"/>
          <w:sz w:val="16"/>
          <w:szCs w:val="22"/>
        </w:rPr>
        <w:t>ARTÍCULO REFORMADO POR DEC. 387 P. O.63 DE 6 DE AGOSTO DE 2015</w:t>
      </w:r>
    </w:p>
    <w:p w:rsidR="0072763A" w:rsidRPr="002D04BA" w:rsidRDefault="0072763A" w:rsidP="006B670A">
      <w:pPr>
        <w:spacing w:line="276" w:lineRule="auto"/>
        <w:jc w:val="both"/>
        <w:rPr>
          <w:rFonts w:ascii="Arial" w:hAnsi="Arial" w:cs="Arial"/>
          <w:sz w:val="22"/>
          <w:szCs w:val="22"/>
          <w:lang w:val="es-ES"/>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7</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lastRenderedPageBreak/>
        <w:t xml:space="preserve">Los sujetos obligados deberán dar a conocer y entregarla información pública que </w:t>
      </w:r>
      <w:r w:rsidRPr="002D04BA">
        <w:rPr>
          <w:rFonts w:ascii="Arial" w:hAnsi="Arial" w:cs="Arial"/>
          <w:color w:val="000000"/>
          <w:sz w:val="22"/>
          <w:szCs w:val="22"/>
        </w:rPr>
        <w:t>se les solicite</w:t>
      </w:r>
      <w:r w:rsidRPr="002D04BA">
        <w:rPr>
          <w:rFonts w:ascii="Arial" w:hAnsi="Arial" w:cs="Arial"/>
          <w:sz w:val="22"/>
          <w:szCs w:val="22"/>
        </w:rPr>
        <w:t xml:space="preserve"> y difundir de oficio la que la ley </w:t>
      </w:r>
      <w:r w:rsidR="00A34771" w:rsidRPr="002D04BA">
        <w:rPr>
          <w:rFonts w:ascii="Arial" w:hAnsi="Arial" w:cs="Arial"/>
          <w:sz w:val="22"/>
          <w:szCs w:val="22"/>
        </w:rPr>
        <w:t>disponga por</w:t>
      </w:r>
      <w:r w:rsidRPr="002D04BA">
        <w:rPr>
          <w:rFonts w:ascii="Arial" w:hAnsi="Arial" w:cs="Arial"/>
          <w:sz w:val="22"/>
          <w:szCs w:val="22"/>
        </w:rPr>
        <w:t xml:space="preserve"> los medios que esta señale. </w:t>
      </w:r>
    </w:p>
    <w:p w:rsidR="0072763A" w:rsidRPr="002D04BA" w:rsidRDefault="0072763A" w:rsidP="006B670A">
      <w:pPr>
        <w:spacing w:line="276" w:lineRule="auto"/>
        <w:jc w:val="both"/>
        <w:rPr>
          <w:rFonts w:ascii="Arial" w:hAnsi="Arial" w:cs="Arial"/>
          <w:strike/>
          <w:color w:val="FF0000"/>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inobservancia a las disposiciones en materia de acceso a la información pública será sancionada en los términos que disponga la ley.</w:t>
      </w:r>
    </w:p>
    <w:p w:rsidR="000C6D7D" w:rsidRPr="002D04BA" w:rsidRDefault="000C6D7D" w:rsidP="006B670A">
      <w:pPr>
        <w:spacing w:line="276" w:lineRule="auto"/>
        <w:jc w:val="both"/>
        <w:rPr>
          <w:rFonts w:ascii="Arial" w:hAnsi="Arial" w:cs="Arial"/>
          <w:sz w:val="22"/>
          <w:szCs w:val="22"/>
        </w:rPr>
      </w:pPr>
    </w:p>
    <w:p w:rsidR="000C6D7D" w:rsidRPr="002D04BA" w:rsidRDefault="000C6D7D" w:rsidP="006B670A">
      <w:pPr>
        <w:spacing w:line="276" w:lineRule="auto"/>
        <w:jc w:val="both"/>
        <w:rPr>
          <w:rFonts w:ascii="Arial" w:hAnsi="Arial" w:cs="Arial"/>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IV</w:t>
      </w: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Del Instituto Electoral y de Participación Ciudadana del Estado de Durango</w:t>
      </w:r>
    </w:p>
    <w:p w:rsidR="0072763A" w:rsidRPr="002D04BA" w:rsidRDefault="0072763A" w:rsidP="006B670A">
      <w:pPr>
        <w:spacing w:line="276" w:lineRule="auto"/>
        <w:jc w:val="both"/>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8</w:t>
      </w:r>
      <w:r w:rsidRPr="002D04BA">
        <w:rPr>
          <w:rFonts w:ascii="Arial" w:hAnsi="Arial" w:cs="Arial"/>
          <w:b/>
          <w:sz w:val="22"/>
          <w:szCs w:val="22"/>
        </w:rPr>
        <w:t>.-</w:t>
      </w:r>
    </w:p>
    <w:p w:rsidR="00F422B5" w:rsidRPr="002D04BA" w:rsidRDefault="00F422B5"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rsidR="00060610" w:rsidRPr="00421F75" w:rsidRDefault="00060610" w:rsidP="006B670A">
      <w:pPr>
        <w:spacing w:line="276" w:lineRule="auto"/>
        <w:jc w:val="right"/>
        <w:rPr>
          <w:rFonts w:asciiTheme="minorHAnsi" w:hAnsiTheme="minorHAnsi" w:cs="Arial"/>
          <w:i/>
          <w:color w:val="000000" w:themeColor="text1"/>
          <w:sz w:val="22"/>
          <w:szCs w:val="22"/>
        </w:rPr>
      </w:pPr>
      <w:r w:rsidRPr="002D04BA">
        <w:rPr>
          <w:rFonts w:ascii="Arial" w:hAnsi="Arial" w:cs="Arial"/>
          <w:b/>
          <w:color w:val="0070C0"/>
          <w:sz w:val="22"/>
          <w:szCs w:val="22"/>
        </w:rPr>
        <w:t xml:space="preserve"> </w:t>
      </w:r>
      <w:r w:rsidR="00023E6E" w:rsidRPr="00421F75">
        <w:rPr>
          <w:rFonts w:asciiTheme="minorHAnsi" w:hAnsiTheme="minorHAnsi" w:cs="Arial"/>
          <w:i/>
          <w:color w:val="0070C0"/>
          <w:sz w:val="16"/>
          <w:szCs w:val="22"/>
        </w:rPr>
        <w:t>PÁRRAFO</w:t>
      </w:r>
      <w:r w:rsidRPr="00421F75">
        <w:rPr>
          <w:rFonts w:asciiTheme="minorHAnsi" w:hAnsiTheme="minorHAnsi" w:cs="Arial"/>
          <w:i/>
          <w:color w:val="0070C0"/>
          <w:sz w:val="16"/>
          <w:szCs w:val="22"/>
        </w:rPr>
        <w:t xml:space="preserve"> REFORMADO </w:t>
      </w:r>
      <w:r w:rsidR="00023E6E" w:rsidRPr="00421F75">
        <w:rPr>
          <w:rFonts w:asciiTheme="minorHAnsi" w:hAnsiTheme="minorHAnsi" w:cs="Arial"/>
          <w:i/>
          <w:color w:val="0070C0"/>
          <w:sz w:val="16"/>
          <w:szCs w:val="22"/>
        </w:rPr>
        <w:t>POR DEC</w:t>
      </w:r>
      <w:r w:rsidRPr="00421F75">
        <w:rPr>
          <w:rFonts w:asciiTheme="minorHAnsi" w:hAnsiTheme="minorHAnsi" w:cs="Arial"/>
          <w:i/>
          <w:color w:val="0070C0"/>
          <w:sz w:val="16"/>
          <w:szCs w:val="22"/>
        </w:rPr>
        <w:t>. 171 P. O.14 EXT. DE 24 DE JUNIO DE 2014</w:t>
      </w:r>
    </w:p>
    <w:p w:rsidR="0072763A" w:rsidRPr="002D04BA" w:rsidRDefault="0072763A" w:rsidP="006B670A">
      <w:pPr>
        <w:pStyle w:val="Texto"/>
        <w:spacing w:after="0" w:line="276" w:lineRule="auto"/>
        <w:ind w:firstLine="0"/>
        <w:rPr>
          <w:sz w:val="22"/>
          <w:szCs w:val="22"/>
        </w:rPr>
      </w:pPr>
    </w:p>
    <w:p w:rsidR="00111E38" w:rsidRPr="002D04BA" w:rsidRDefault="00111E38" w:rsidP="006B670A">
      <w:pPr>
        <w:spacing w:line="276" w:lineRule="auto"/>
        <w:jc w:val="both"/>
        <w:rPr>
          <w:rFonts w:ascii="Arial" w:hAnsi="Arial" w:cs="Arial"/>
          <w:sz w:val="22"/>
          <w:szCs w:val="22"/>
        </w:rPr>
      </w:pPr>
      <w:r w:rsidRPr="002D04BA">
        <w:rPr>
          <w:rFonts w:ascii="Arial" w:hAnsi="Arial" w:cs="Arial"/>
          <w:sz w:val="22"/>
          <w:szCs w:val="22"/>
        </w:rPr>
        <w:t>En el ejercicio de la función electoral regirán los principios de certeza, imparcialidad, independencia, legalidad, máxima publicidad, equidad y objetividad.</w:t>
      </w:r>
    </w:p>
    <w:p w:rsidR="00F7660B" w:rsidRPr="002D04BA" w:rsidRDefault="00023E6E" w:rsidP="006B670A">
      <w:pPr>
        <w:spacing w:line="276" w:lineRule="auto"/>
        <w:jc w:val="right"/>
        <w:rPr>
          <w:rFonts w:ascii="Arial" w:hAnsi="Arial" w:cs="Arial"/>
          <w:sz w:val="22"/>
          <w:szCs w:val="22"/>
        </w:rPr>
      </w:pPr>
      <w:r w:rsidRPr="00421F75">
        <w:rPr>
          <w:rFonts w:asciiTheme="minorHAnsi" w:hAnsiTheme="minorHAnsi" w:cs="Arial"/>
          <w:i/>
          <w:color w:val="0070C0"/>
          <w:sz w:val="16"/>
          <w:szCs w:val="22"/>
        </w:rPr>
        <w:t>PÁRRAFO</w:t>
      </w:r>
      <w:r w:rsidR="00F7660B" w:rsidRPr="00421F75">
        <w:rPr>
          <w:rFonts w:asciiTheme="minorHAnsi" w:hAnsiTheme="minorHAnsi" w:cs="Arial"/>
          <w:i/>
          <w:color w:val="0070C0"/>
          <w:sz w:val="16"/>
          <w:szCs w:val="22"/>
        </w:rPr>
        <w:t xml:space="preserve"> REFORMADO POR DEC. 128 P. O. 19 DE 6 DE MARZO DE 2014</w:t>
      </w:r>
    </w:p>
    <w:p w:rsidR="00111E38" w:rsidRPr="002D04BA" w:rsidRDefault="00111E38" w:rsidP="006B670A">
      <w:pPr>
        <w:spacing w:line="276" w:lineRule="auto"/>
        <w:jc w:val="both"/>
        <w:rPr>
          <w:rFonts w:ascii="Arial" w:hAnsi="Arial" w:cs="Arial"/>
          <w:sz w:val="22"/>
          <w:szCs w:val="22"/>
        </w:rPr>
      </w:pPr>
    </w:p>
    <w:p w:rsidR="00111E38" w:rsidRPr="002D04BA" w:rsidRDefault="00111E38" w:rsidP="006B670A">
      <w:pPr>
        <w:spacing w:line="276" w:lineRule="auto"/>
        <w:jc w:val="both"/>
        <w:rPr>
          <w:rFonts w:ascii="Arial" w:hAnsi="Arial" w:cs="Arial"/>
          <w:sz w:val="22"/>
          <w:szCs w:val="22"/>
        </w:rPr>
      </w:pPr>
      <w:r w:rsidRPr="002D04BA">
        <w:rPr>
          <w:rFonts w:ascii="Arial" w:hAnsi="Arial" w:cs="Arial"/>
          <w:sz w:val="22"/>
          <w:szCs w:val="22"/>
        </w:rPr>
        <w:t>El Instituto podrá convenir con el Instituto Nacional Electoral para que éste se haga cargo de  la organización de los procesos  electorales locales</w:t>
      </w:r>
    </w:p>
    <w:p w:rsidR="00F7660B" w:rsidRPr="00421F75" w:rsidRDefault="00023E6E" w:rsidP="006B670A">
      <w:pPr>
        <w:spacing w:line="276" w:lineRule="auto"/>
        <w:jc w:val="right"/>
        <w:rPr>
          <w:rFonts w:asciiTheme="minorHAnsi" w:hAnsiTheme="minorHAnsi" w:cs="Arial"/>
          <w:i/>
          <w:sz w:val="16"/>
          <w:szCs w:val="22"/>
        </w:rPr>
      </w:pPr>
      <w:r w:rsidRPr="00421F75">
        <w:rPr>
          <w:rFonts w:asciiTheme="minorHAnsi" w:hAnsiTheme="minorHAnsi" w:cs="Arial"/>
          <w:i/>
          <w:color w:val="0070C0"/>
          <w:sz w:val="16"/>
          <w:szCs w:val="22"/>
        </w:rPr>
        <w:t>PÁRRAFO</w:t>
      </w:r>
      <w:r w:rsidR="00F7660B" w:rsidRPr="00421F75">
        <w:rPr>
          <w:rFonts w:asciiTheme="minorHAnsi" w:hAnsiTheme="minorHAnsi" w:cs="Arial"/>
          <w:i/>
          <w:color w:val="0070C0"/>
          <w:sz w:val="16"/>
          <w:szCs w:val="22"/>
        </w:rPr>
        <w:t xml:space="preserve"> REFORMADO POR DEC. 128 P. O. 19 DE 6 DE MARZO DE 2014</w:t>
      </w:r>
    </w:p>
    <w:p w:rsidR="0072763A" w:rsidRPr="002D04BA" w:rsidRDefault="0072763A" w:rsidP="006B670A">
      <w:pPr>
        <w:pStyle w:val="Texto"/>
        <w:spacing w:after="0" w:line="276" w:lineRule="auto"/>
        <w:ind w:firstLine="0"/>
        <w:rPr>
          <w:rFonts w:eastAsia="Calibri"/>
          <w:sz w:val="22"/>
          <w:szCs w:val="22"/>
          <w:lang w:val="es-ES_tradnl" w:eastAsia="en-US"/>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13</w:t>
      </w:r>
      <w:r w:rsidR="000E5C09" w:rsidRPr="002D04BA">
        <w:rPr>
          <w:rFonts w:ascii="Arial" w:hAnsi="Arial" w:cs="Arial"/>
          <w:b/>
          <w:sz w:val="22"/>
          <w:szCs w:val="22"/>
        </w:rPr>
        <w:t>9</w:t>
      </w:r>
      <w:r w:rsidRPr="002D04BA">
        <w:rPr>
          <w:rFonts w:ascii="Arial" w:hAnsi="Arial" w:cs="Arial"/>
          <w:b/>
          <w:sz w:val="22"/>
          <w:szCs w:val="22"/>
        </w:rPr>
        <w:t>.-</w:t>
      </w:r>
    </w:p>
    <w:p w:rsidR="000F50E7" w:rsidRPr="002D04BA" w:rsidRDefault="000F50E7" w:rsidP="006B670A">
      <w:pPr>
        <w:spacing w:line="276" w:lineRule="auto"/>
        <w:jc w:val="both"/>
        <w:rPr>
          <w:rFonts w:ascii="Arial" w:hAnsi="Arial" w:cs="Arial"/>
          <w:sz w:val="22"/>
          <w:szCs w:val="22"/>
        </w:rPr>
      </w:pPr>
      <w:r w:rsidRPr="002D04BA">
        <w:rPr>
          <w:rFonts w:ascii="Arial" w:hAnsi="Arial" w:cs="Arial"/>
          <w:sz w:val="22"/>
          <w:szCs w:val="22"/>
        </w:rPr>
        <w:t>El Consejo General es el  órgano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rsidR="00F7660B" w:rsidRPr="00421F75" w:rsidRDefault="00023E6E" w:rsidP="006B670A">
      <w:pPr>
        <w:spacing w:line="276" w:lineRule="auto"/>
        <w:jc w:val="right"/>
        <w:rPr>
          <w:rFonts w:asciiTheme="minorHAnsi" w:hAnsiTheme="minorHAnsi" w:cs="Arial"/>
          <w:i/>
          <w:sz w:val="16"/>
          <w:szCs w:val="22"/>
        </w:rPr>
      </w:pPr>
      <w:r w:rsidRPr="00421F75">
        <w:rPr>
          <w:rFonts w:asciiTheme="minorHAnsi" w:hAnsiTheme="minorHAnsi" w:cs="Arial"/>
          <w:i/>
          <w:color w:val="0070C0"/>
          <w:sz w:val="16"/>
          <w:szCs w:val="22"/>
        </w:rPr>
        <w:t>PÁRRAFO</w:t>
      </w:r>
      <w:r w:rsidR="00F7660B" w:rsidRPr="00421F75">
        <w:rPr>
          <w:rFonts w:asciiTheme="minorHAnsi" w:hAnsiTheme="minorHAnsi" w:cs="Arial"/>
          <w:i/>
          <w:color w:val="0070C0"/>
          <w:sz w:val="16"/>
          <w:szCs w:val="22"/>
        </w:rPr>
        <w:t xml:space="preserve"> REFORMADO POR DEC. 128 P. O. 19 DE 6 DE MARZO DE 2014</w:t>
      </w:r>
    </w:p>
    <w:p w:rsidR="000F50E7" w:rsidRPr="002D04BA" w:rsidRDefault="000F50E7" w:rsidP="006B670A">
      <w:pPr>
        <w:autoSpaceDE w:val="0"/>
        <w:autoSpaceDN w:val="0"/>
        <w:adjustRightInd w:val="0"/>
        <w:spacing w:line="276" w:lineRule="auto"/>
        <w:jc w:val="both"/>
        <w:rPr>
          <w:rFonts w:ascii="Arial" w:hAnsi="Arial" w:cs="Arial"/>
          <w:sz w:val="22"/>
          <w:szCs w:val="22"/>
        </w:rPr>
      </w:pPr>
    </w:p>
    <w:p w:rsidR="000F50E7" w:rsidRPr="002D04BA" w:rsidRDefault="000F50E7" w:rsidP="006B670A">
      <w:pPr>
        <w:autoSpaceDE w:val="0"/>
        <w:autoSpaceDN w:val="0"/>
        <w:adjustRightInd w:val="0"/>
        <w:spacing w:line="276" w:lineRule="auto"/>
        <w:jc w:val="both"/>
        <w:rPr>
          <w:rFonts w:ascii="Arial" w:hAnsi="Arial" w:cs="Arial"/>
          <w:sz w:val="22"/>
          <w:szCs w:val="22"/>
        </w:rPr>
      </w:pPr>
      <w:r w:rsidRPr="002D04BA">
        <w:rPr>
          <w:rFonts w:ascii="Arial" w:hAnsi="Arial" w:cs="Arial"/>
          <w:sz w:val="22"/>
          <w:szCs w:val="22"/>
        </w:rPr>
        <w:t xml:space="preserve">El consejero Presidente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rsidR="00541480" w:rsidRPr="00421F75" w:rsidRDefault="00023E6E" w:rsidP="006B670A">
      <w:pPr>
        <w:autoSpaceDE w:val="0"/>
        <w:autoSpaceDN w:val="0"/>
        <w:adjustRightInd w:val="0"/>
        <w:spacing w:line="276" w:lineRule="auto"/>
        <w:jc w:val="right"/>
        <w:rPr>
          <w:rFonts w:asciiTheme="minorHAnsi" w:hAnsiTheme="minorHAnsi" w:cs="Arial"/>
          <w:i/>
          <w:sz w:val="16"/>
          <w:szCs w:val="22"/>
        </w:rPr>
      </w:pPr>
      <w:r w:rsidRPr="00421F75">
        <w:rPr>
          <w:rFonts w:asciiTheme="minorHAnsi" w:hAnsiTheme="minorHAnsi" w:cs="Arial"/>
          <w:i/>
          <w:color w:val="0070C0"/>
          <w:sz w:val="16"/>
          <w:szCs w:val="22"/>
        </w:rPr>
        <w:t>PÁRRAFO</w:t>
      </w:r>
      <w:r w:rsidR="00541480" w:rsidRPr="00421F75">
        <w:rPr>
          <w:rFonts w:asciiTheme="minorHAnsi" w:hAnsiTheme="minorHAnsi" w:cs="Arial"/>
          <w:i/>
          <w:color w:val="0070C0"/>
          <w:sz w:val="16"/>
          <w:szCs w:val="22"/>
        </w:rPr>
        <w:t xml:space="preserve"> ADICIONADO POR DEC. 128 P. O. 19 DE 6 DE MARZO DE 2014</w:t>
      </w:r>
    </w:p>
    <w:p w:rsidR="000F50E7" w:rsidRPr="002D04BA" w:rsidRDefault="000F50E7" w:rsidP="006B670A">
      <w:pPr>
        <w:autoSpaceDE w:val="0"/>
        <w:autoSpaceDN w:val="0"/>
        <w:adjustRightInd w:val="0"/>
        <w:spacing w:line="276" w:lineRule="auto"/>
        <w:jc w:val="both"/>
        <w:rPr>
          <w:rFonts w:ascii="Arial" w:hAnsi="Arial" w:cs="Arial"/>
          <w:sz w:val="22"/>
          <w:szCs w:val="22"/>
        </w:rPr>
      </w:pPr>
    </w:p>
    <w:p w:rsidR="000F50E7" w:rsidRPr="002D04BA" w:rsidRDefault="000F50E7" w:rsidP="006B670A">
      <w:pPr>
        <w:autoSpaceDE w:val="0"/>
        <w:autoSpaceDN w:val="0"/>
        <w:adjustRightInd w:val="0"/>
        <w:spacing w:line="276" w:lineRule="auto"/>
        <w:jc w:val="both"/>
        <w:rPr>
          <w:rFonts w:ascii="Arial" w:hAnsi="Arial" w:cs="Arial"/>
          <w:sz w:val="22"/>
          <w:szCs w:val="22"/>
        </w:rPr>
      </w:pPr>
      <w:r w:rsidRPr="002D04BA">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rsidR="00541480" w:rsidRPr="00421F75" w:rsidRDefault="00023E6E" w:rsidP="006B670A">
      <w:pPr>
        <w:autoSpaceDE w:val="0"/>
        <w:autoSpaceDN w:val="0"/>
        <w:adjustRightInd w:val="0"/>
        <w:spacing w:line="276" w:lineRule="auto"/>
        <w:jc w:val="right"/>
        <w:rPr>
          <w:rFonts w:asciiTheme="minorHAnsi" w:hAnsiTheme="minorHAnsi" w:cs="Arial"/>
          <w:i/>
          <w:sz w:val="16"/>
          <w:szCs w:val="22"/>
        </w:rPr>
      </w:pPr>
      <w:r w:rsidRPr="00421F75">
        <w:rPr>
          <w:rFonts w:asciiTheme="minorHAnsi" w:hAnsiTheme="minorHAnsi" w:cs="Arial"/>
          <w:i/>
          <w:color w:val="0070C0"/>
          <w:sz w:val="16"/>
          <w:szCs w:val="22"/>
        </w:rPr>
        <w:t>PÁRRAFO</w:t>
      </w:r>
      <w:r w:rsidR="00541480" w:rsidRPr="00421F75">
        <w:rPr>
          <w:rFonts w:asciiTheme="minorHAnsi" w:hAnsiTheme="minorHAnsi" w:cs="Arial"/>
          <w:i/>
          <w:color w:val="0070C0"/>
          <w:sz w:val="16"/>
          <w:szCs w:val="22"/>
        </w:rPr>
        <w:t xml:space="preserve"> ADICIONADO POR DEC. 128 P. O. 19 DE 6 DE MARZO DE 2014</w:t>
      </w:r>
    </w:p>
    <w:p w:rsidR="000F50E7" w:rsidRPr="002D04BA" w:rsidRDefault="000F50E7" w:rsidP="006B670A">
      <w:pPr>
        <w:spacing w:line="276" w:lineRule="auto"/>
        <w:jc w:val="both"/>
        <w:rPr>
          <w:rFonts w:ascii="Arial" w:hAnsi="Arial" w:cs="Arial"/>
          <w:sz w:val="22"/>
          <w:szCs w:val="22"/>
        </w:rPr>
      </w:pPr>
    </w:p>
    <w:p w:rsidR="000F50E7" w:rsidRPr="002D04BA" w:rsidRDefault="000F50E7" w:rsidP="006B670A">
      <w:pPr>
        <w:autoSpaceDE w:val="0"/>
        <w:autoSpaceDN w:val="0"/>
        <w:adjustRightInd w:val="0"/>
        <w:spacing w:line="276" w:lineRule="auto"/>
        <w:jc w:val="both"/>
        <w:rPr>
          <w:rFonts w:ascii="Arial" w:hAnsi="Arial" w:cs="Arial"/>
          <w:sz w:val="22"/>
          <w:szCs w:val="22"/>
        </w:rPr>
      </w:pPr>
      <w:r w:rsidRPr="002D04BA">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541480" w:rsidRPr="00421F75" w:rsidRDefault="00023E6E" w:rsidP="006B670A">
      <w:pPr>
        <w:autoSpaceDE w:val="0"/>
        <w:autoSpaceDN w:val="0"/>
        <w:adjustRightInd w:val="0"/>
        <w:spacing w:line="276" w:lineRule="auto"/>
        <w:jc w:val="right"/>
        <w:rPr>
          <w:rFonts w:asciiTheme="minorHAnsi" w:hAnsiTheme="minorHAnsi" w:cs="Arial"/>
          <w:i/>
          <w:sz w:val="16"/>
          <w:szCs w:val="22"/>
        </w:rPr>
      </w:pPr>
      <w:r w:rsidRPr="00421F75">
        <w:rPr>
          <w:rFonts w:asciiTheme="minorHAnsi" w:hAnsiTheme="minorHAnsi" w:cs="Arial"/>
          <w:i/>
          <w:color w:val="0070C0"/>
          <w:sz w:val="16"/>
          <w:szCs w:val="22"/>
        </w:rPr>
        <w:t>PÁRRAFO</w:t>
      </w:r>
      <w:r w:rsidR="00541480" w:rsidRPr="00421F75">
        <w:rPr>
          <w:rFonts w:asciiTheme="minorHAnsi" w:hAnsiTheme="minorHAnsi" w:cs="Arial"/>
          <w:i/>
          <w:color w:val="0070C0"/>
          <w:sz w:val="16"/>
          <w:szCs w:val="22"/>
        </w:rPr>
        <w:t xml:space="preserve"> ADICIONADO POR DEC. 128 P. O. 19 DE 6 DE MARZO DE 2014</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Al Consejo General concurrirán con voz pero sin voto, los consejeros representantes del Poder Legislativo, un representante de cada uno de los partidos políticos y el Secretario Ejecutivo, en los términos de la ley.</w:t>
      </w:r>
    </w:p>
    <w:p w:rsidR="0072763A" w:rsidRPr="002D04BA" w:rsidRDefault="0072763A" w:rsidP="006B670A">
      <w:pPr>
        <w:spacing w:line="276" w:lineRule="auto"/>
        <w:jc w:val="both"/>
        <w:rPr>
          <w:rFonts w:ascii="Arial" w:hAnsi="Arial" w:cs="Arial"/>
          <w:sz w:val="22"/>
          <w:szCs w:val="22"/>
        </w:rPr>
      </w:pPr>
    </w:p>
    <w:p w:rsidR="00F422B5" w:rsidRPr="002D04BA" w:rsidRDefault="00F422B5"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El Secretario Ejecutivo del Instituto será elegido por el voto de la mayoría del Consejo General.</w:t>
      </w:r>
    </w:p>
    <w:p w:rsidR="00255654" w:rsidRPr="00421F75" w:rsidRDefault="00023E6E" w:rsidP="006B670A">
      <w:pPr>
        <w:spacing w:line="276" w:lineRule="auto"/>
        <w:jc w:val="right"/>
        <w:rPr>
          <w:rFonts w:asciiTheme="minorHAnsi" w:hAnsiTheme="minorHAnsi" w:cs="Arial"/>
          <w:i/>
          <w:color w:val="000000" w:themeColor="text1"/>
          <w:sz w:val="16"/>
          <w:szCs w:val="22"/>
        </w:rPr>
      </w:pPr>
      <w:r w:rsidRPr="00421F75">
        <w:rPr>
          <w:rFonts w:asciiTheme="minorHAnsi" w:hAnsiTheme="minorHAnsi" w:cs="Arial"/>
          <w:i/>
          <w:color w:val="0070C0"/>
          <w:sz w:val="16"/>
          <w:szCs w:val="22"/>
        </w:rPr>
        <w:t>PÁRRAFO</w:t>
      </w:r>
      <w:r w:rsidR="00255654" w:rsidRPr="00421F75">
        <w:rPr>
          <w:rFonts w:asciiTheme="minorHAnsi" w:hAnsiTheme="minorHAnsi" w:cs="Arial"/>
          <w:i/>
          <w:color w:val="0070C0"/>
          <w:sz w:val="16"/>
          <w:szCs w:val="22"/>
        </w:rPr>
        <w:t xml:space="preserve"> REFORMADO </w:t>
      </w:r>
      <w:r w:rsidRPr="00421F75">
        <w:rPr>
          <w:rFonts w:asciiTheme="minorHAnsi" w:hAnsiTheme="minorHAnsi" w:cs="Arial"/>
          <w:i/>
          <w:color w:val="0070C0"/>
          <w:sz w:val="16"/>
          <w:szCs w:val="22"/>
        </w:rPr>
        <w:t>POR DEC</w:t>
      </w:r>
      <w:r w:rsidR="00255654" w:rsidRPr="00421F75">
        <w:rPr>
          <w:rFonts w:asciiTheme="minorHAnsi" w:hAnsiTheme="minorHAnsi" w:cs="Arial"/>
          <w:i/>
          <w:color w:val="0070C0"/>
          <w:sz w:val="16"/>
          <w:szCs w:val="22"/>
        </w:rPr>
        <w:t>. 171 P. O.14 EXT. DE 24 DE JUNIO DE 2014</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Las sesiones del Consejo General serán públicas, salvo las excepciones previstas en la ley.</w:t>
      </w:r>
    </w:p>
    <w:p w:rsidR="000F50E7" w:rsidRPr="002D04BA" w:rsidRDefault="000F50E7" w:rsidP="006B670A">
      <w:pPr>
        <w:spacing w:line="276" w:lineRule="auto"/>
        <w:jc w:val="both"/>
        <w:rPr>
          <w:rFonts w:ascii="Arial" w:hAnsi="Arial" w:cs="Arial"/>
          <w:sz w:val="22"/>
          <w:szCs w:val="22"/>
        </w:rPr>
      </w:pPr>
    </w:p>
    <w:p w:rsidR="000F50E7" w:rsidRPr="002D04BA" w:rsidRDefault="000F50E7" w:rsidP="006B670A">
      <w:pPr>
        <w:spacing w:line="276" w:lineRule="auto"/>
        <w:jc w:val="both"/>
        <w:rPr>
          <w:rFonts w:ascii="Arial" w:hAnsi="Arial" w:cs="Arial"/>
          <w:sz w:val="22"/>
          <w:szCs w:val="22"/>
        </w:rPr>
      </w:pPr>
      <w:r w:rsidRPr="002D04BA">
        <w:rPr>
          <w:rFonts w:ascii="Arial" w:hAnsi="Arial" w:cs="Arial"/>
          <w:sz w:val="22"/>
          <w:szCs w:val="22"/>
        </w:rPr>
        <w:t>El Instituto contará con servidores públicos investidos de fe pública para actos de naturaleza electoral, cuyas atribuciones y funcionamiento serán reguladas por la ley.</w:t>
      </w:r>
    </w:p>
    <w:p w:rsidR="00541480" w:rsidRPr="00421F75" w:rsidRDefault="00023E6E" w:rsidP="006B670A">
      <w:pPr>
        <w:spacing w:line="276" w:lineRule="auto"/>
        <w:jc w:val="right"/>
        <w:rPr>
          <w:rFonts w:asciiTheme="minorHAnsi" w:hAnsiTheme="minorHAnsi" w:cs="Arial"/>
          <w:i/>
          <w:sz w:val="16"/>
          <w:szCs w:val="22"/>
        </w:rPr>
      </w:pPr>
      <w:r w:rsidRPr="00421F75">
        <w:rPr>
          <w:rFonts w:asciiTheme="minorHAnsi" w:hAnsiTheme="minorHAnsi" w:cs="Arial"/>
          <w:i/>
          <w:color w:val="0070C0"/>
          <w:sz w:val="16"/>
          <w:szCs w:val="22"/>
        </w:rPr>
        <w:t>PÁRRAFO</w:t>
      </w:r>
      <w:r w:rsidR="00541480" w:rsidRPr="00421F75">
        <w:rPr>
          <w:rFonts w:asciiTheme="minorHAnsi" w:hAnsiTheme="minorHAnsi" w:cs="Arial"/>
          <w:i/>
          <w:color w:val="0070C0"/>
          <w:sz w:val="16"/>
          <w:szCs w:val="22"/>
        </w:rPr>
        <w:t xml:space="preserve"> ADICIONADO POR DEC. 128 P. O. 19 DE 6 DE MARZO DE 2014</w:t>
      </w:r>
    </w:p>
    <w:p w:rsidR="0072763A" w:rsidRPr="002D04BA" w:rsidRDefault="0072763A" w:rsidP="006B670A">
      <w:pPr>
        <w:spacing w:line="276" w:lineRule="auto"/>
        <w:jc w:val="both"/>
        <w:rPr>
          <w:rFonts w:ascii="Arial" w:hAnsi="Arial" w:cs="Arial"/>
          <w:sz w:val="22"/>
          <w:szCs w:val="22"/>
        </w:rPr>
      </w:pPr>
    </w:p>
    <w:p w:rsidR="0072763A" w:rsidRPr="00421F75" w:rsidRDefault="0072763A" w:rsidP="00421F75">
      <w:pPr>
        <w:spacing w:line="276" w:lineRule="auto"/>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40</w:t>
      </w:r>
      <w:r w:rsidRPr="002D04BA">
        <w:rPr>
          <w:rFonts w:ascii="Arial" w:hAnsi="Arial" w:cs="Arial"/>
          <w:b/>
          <w:sz w:val="22"/>
          <w:szCs w:val="22"/>
        </w:rPr>
        <w:t>.-</w:t>
      </w:r>
    </w:p>
    <w:p w:rsidR="0072763A" w:rsidRPr="002D04BA" w:rsidRDefault="0072763A" w:rsidP="006B670A">
      <w:pPr>
        <w:autoSpaceDE w:val="0"/>
        <w:autoSpaceDN w:val="0"/>
        <w:adjustRightInd w:val="0"/>
        <w:spacing w:line="276" w:lineRule="auto"/>
        <w:jc w:val="both"/>
        <w:rPr>
          <w:rFonts w:ascii="Arial" w:hAnsi="Arial" w:cs="Arial"/>
          <w:sz w:val="22"/>
          <w:szCs w:val="22"/>
        </w:rPr>
      </w:pPr>
      <w:r w:rsidRPr="002D04BA">
        <w:rPr>
          <w:rFonts w:ascii="Arial" w:hAnsi="Arial" w:cs="Arial"/>
          <w:sz w:val="22"/>
          <w:szCs w:val="22"/>
        </w:rPr>
        <w:t xml:space="preserve">El Consejo General del Instituto, realizará la declaración de validez de la elección de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rsidR="00AE085F" w:rsidRPr="002D04BA" w:rsidRDefault="00AE085F" w:rsidP="006B670A">
      <w:pPr>
        <w:spacing w:line="276" w:lineRule="auto"/>
        <w:jc w:val="both"/>
        <w:rPr>
          <w:rFonts w:ascii="Arial" w:hAnsi="Arial" w:cs="Arial"/>
          <w:sz w:val="22"/>
          <w:szCs w:val="22"/>
        </w:rPr>
      </w:pPr>
    </w:p>
    <w:p w:rsidR="00AE085F" w:rsidRPr="002D04BA" w:rsidRDefault="00AE085F"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lastRenderedPageBreak/>
        <w:t>El Instituto contará con una Contraloría General como órgano de control interno, que tendrá a su cargo la fiscalización de los ingresos y egresos del mismo; en el ejercicio de sus atribuciones estará dotada de autonomía técnica y de gestión para decidir sobre su funcionamiento y resoluciones. Su titular será designado por el Congreso del Estado en los términos que señale la ley.</w:t>
      </w:r>
    </w:p>
    <w:p w:rsidR="00255654" w:rsidRPr="00421F75" w:rsidRDefault="00023E6E" w:rsidP="006B670A">
      <w:pPr>
        <w:spacing w:line="276" w:lineRule="auto"/>
        <w:jc w:val="right"/>
        <w:rPr>
          <w:rFonts w:asciiTheme="minorHAnsi" w:hAnsiTheme="minorHAnsi" w:cs="Arial"/>
          <w:i/>
          <w:color w:val="000000" w:themeColor="text1"/>
          <w:sz w:val="16"/>
          <w:szCs w:val="22"/>
        </w:rPr>
      </w:pPr>
      <w:r w:rsidRPr="00421F75">
        <w:rPr>
          <w:rFonts w:asciiTheme="minorHAnsi" w:hAnsiTheme="minorHAnsi" w:cs="Arial"/>
          <w:i/>
          <w:color w:val="0070C0"/>
          <w:sz w:val="16"/>
          <w:szCs w:val="22"/>
        </w:rPr>
        <w:t>PÁRRAFO</w:t>
      </w:r>
      <w:r w:rsidR="00255654" w:rsidRPr="00421F75">
        <w:rPr>
          <w:rFonts w:asciiTheme="minorHAnsi" w:hAnsiTheme="minorHAnsi" w:cs="Arial"/>
          <w:i/>
          <w:color w:val="0070C0"/>
          <w:sz w:val="16"/>
          <w:szCs w:val="22"/>
        </w:rPr>
        <w:t xml:space="preserve"> REFORMADO </w:t>
      </w:r>
      <w:r w:rsidRPr="00421F75">
        <w:rPr>
          <w:rFonts w:asciiTheme="minorHAnsi" w:hAnsiTheme="minorHAnsi" w:cs="Arial"/>
          <w:i/>
          <w:color w:val="0070C0"/>
          <w:sz w:val="16"/>
          <w:szCs w:val="22"/>
        </w:rPr>
        <w:t>POR DEC</w:t>
      </w:r>
      <w:r w:rsidR="00255654" w:rsidRPr="00421F75">
        <w:rPr>
          <w:rFonts w:asciiTheme="minorHAnsi" w:hAnsiTheme="minorHAnsi" w:cs="Arial"/>
          <w:i/>
          <w:color w:val="0070C0"/>
          <w:sz w:val="16"/>
          <w:szCs w:val="22"/>
        </w:rPr>
        <w:t>. 171 P. O.14 EXT. DE 24 DE JUNIO DE 2014</w:t>
      </w:r>
    </w:p>
    <w:p w:rsidR="00AE085F" w:rsidRPr="002D04BA" w:rsidRDefault="00AE085F" w:rsidP="006B670A">
      <w:pPr>
        <w:spacing w:line="276" w:lineRule="auto"/>
        <w:jc w:val="both"/>
        <w:rPr>
          <w:rFonts w:ascii="Arial" w:hAnsi="Arial" w:cs="Arial"/>
          <w:color w:val="000000" w:themeColor="text1"/>
          <w:sz w:val="22"/>
          <w:szCs w:val="22"/>
        </w:rPr>
      </w:pPr>
    </w:p>
    <w:p w:rsidR="00AE085F" w:rsidRPr="002D04BA" w:rsidRDefault="00AE085F"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rsidR="00255654" w:rsidRPr="00421F75" w:rsidRDefault="00023E6E" w:rsidP="006B670A">
      <w:pPr>
        <w:spacing w:line="276" w:lineRule="auto"/>
        <w:jc w:val="right"/>
        <w:rPr>
          <w:rFonts w:asciiTheme="minorHAnsi" w:hAnsiTheme="minorHAnsi" w:cs="Arial"/>
          <w:i/>
          <w:color w:val="000000" w:themeColor="text1"/>
          <w:sz w:val="16"/>
          <w:szCs w:val="22"/>
        </w:rPr>
      </w:pPr>
      <w:r w:rsidRPr="00421F75">
        <w:rPr>
          <w:rFonts w:asciiTheme="minorHAnsi" w:hAnsiTheme="minorHAnsi" w:cs="Arial"/>
          <w:i/>
          <w:color w:val="0070C0"/>
          <w:sz w:val="16"/>
          <w:szCs w:val="22"/>
        </w:rPr>
        <w:t>PÁRRAFO</w:t>
      </w:r>
      <w:r w:rsidR="00255654" w:rsidRPr="00421F75">
        <w:rPr>
          <w:rFonts w:asciiTheme="minorHAnsi" w:hAnsiTheme="minorHAnsi" w:cs="Arial"/>
          <w:i/>
          <w:color w:val="0070C0"/>
          <w:sz w:val="16"/>
          <w:szCs w:val="22"/>
        </w:rPr>
        <w:t xml:space="preserve"> REFORMADO </w:t>
      </w:r>
      <w:r w:rsidRPr="00421F75">
        <w:rPr>
          <w:rFonts w:asciiTheme="minorHAnsi" w:hAnsiTheme="minorHAnsi" w:cs="Arial"/>
          <w:i/>
          <w:color w:val="0070C0"/>
          <w:sz w:val="16"/>
          <w:szCs w:val="22"/>
        </w:rPr>
        <w:t>POR DEC</w:t>
      </w:r>
      <w:r w:rsidR="00255654" w:rsidRPr="00421F75">
        <w:rPr>
          <w:rFonts w:asciiTheme="minorHAnsi" w:hAnsiTheme="minorHAnsi" w:cs="Arial"/>
          <w:i/>
          <w:color w:val="0070C0"/>
          <w:sz w:val="16"/>
          <w:szCs w:val="22"/>
        </w:rPr>
        <w:t>. 171 P. O.14 EXT. DE 24 DE JUNIO DE 2014</w:t>
      </w:r>
    </w:p>
    <w:p w:rsidR="0072763A" w:rsidRPr="002D04BA" w:rsidRDefault="0072763A" w:rsidP="006B670A">
      <w:pPr>
        <w:spacing w:line="276" w:lineRule="auto"/>
        <w:jc w:val="both"/>
        <w:rPr>
          <w:rFonts w:ascii="Arial" w:hAnsi="Arial" w:cs="Arial"/>
          <w:sz w:val="22"/>
          <w:szCs w:val="22"/>
        </w:rPr>
      </w:pPr>
    </w:p>
    <w:p w:rsidR="002A1089" w:rsidRPr="002D04BA" w:rsidRDefault="002A1089" w:rsidP="006B670A">
      <w:pPr>
        <w:spacing w:line="276" w:lineRule="auto"/>
        <w:jc w:val="both"/>
        <w:rPr>
          <w:rFonts w:ascii="Arial" w:hAnsi="Arial" w:cs="Arial"/>
          <w:sz w:val="22"/>
          <w:szCs w:val="22"/>
        </w:rPr>
      </w:pPr>
    </w:p>
    <w:p w:rsidR="002A1089" w:rsidRPr="002D04BA" w:rsidRDefault="002A1089" w:rsidP="006B670A">
      <w:pPr>
        <w:spacing w:line="276" w:lineRule="auto"/>
        <w:jc w:val="center"/>
        <w:rPr>
          <w:rFonts w:ascii="Arial" w:hAnsi="Arial" w:cs="Arial"/>
          <w:b/>
          <w:color w:val="000000" w:themeColor="text1"/>
          <w:sz w:val="22"/>
          <w:szCs w:val="22"/>
        </w:rPr>
      </w:pPr>
      <w:r w:rsidRPr="002D04BA">
        <w:rPr>
          <w:rFonts w:ascii="Arial" w:hAnsi="Arial" w:cs="Arial"/>
          <w:b/>
          <w:color w:val="000000" w:themeColor="text1"/>
          <w:sz w:val="22"/>
          <w:szCs w:val="22"/>
        </w:rPr>
        <w:t>C</w:t>
      </w:r>
      <w:r w:rsidR="00421F75">
        <w:rPr>
          <w:rFonts w:ascii="Arial" w:hAnsi="Arial" w:cs="Arial"/>
          <w:b/>
          <w:color w:val="000000" w:themeColor="text1"/>
          <w:sz w:val="22"/>
          <w:szCs w:val="22"/>
        </w:rPr>
        <w:t>apí</w:t>
      </w:r>
      <w:r w:rsidR="00421F75" w:rsidRPr="002D04BA">
        <w:rPr>
          <w:rFonts w:ascii="Arial" w:hAnsi="Arial" w:cs="Arial"/>
          <w:b/>
          <w:color w:val="000000" w:themeColor="text1"/>
          <w:sz w:val="22"/>
          <w:szCs w:val="22"/>
        </w:rPr>
        <w:t>tulo</w:t>
      </w:r>
      <w:r w:rsidRPr="002D04BA">
        <w:rPr>
          <w:rFonts w:ascii="Arial" w:hAnsi="Arial" w:cs="Arial"/>
          <w:b/>
          <w:color w:val="000000" w:themeColor="text1"/>
          <w:sz w:val="22"/>
          <w:szCs w:val="22"/>
        </w:rPr>
        <w:t xml:space="preserve"> V</w:t>
      </w:r>
    </w:p>
    <w:p w:rsidR="002A1089" w:rsidRPr="002D04BA" w:rsidRDefault="002A1089" w:rsidP="006B670A">
      <w:pPr>
        <w:spacing w:line="276" w:lineRule="auto"/>
        <w:jc w:val="center"/>
        <w:rPr>
          <w:rFonts w:ascii="Arial" w:hAnsi="Arial" w:cs="Arial"/>
          <w:b/>
          <w:color w:val="000000" w:themeColor="text1"/>
          <w:sz w:val="22"/>
          <w:szCs w:val="22"/>
        </w:rPr>
      </w:pPr>
      <w:r w:rsidRPr="002D04BA">
        <w:rPr>
          <w:rFonts w:ascii="Arial" w:hAnsi="Arial" w:cs="Arial"/>
          <w:b/>
          <w:color w:val="000000" w:themeColor="text1"/>
          <w:sz w:val="22"/>
          <w:szCs w:val="22"/>
        </w:rPr>
        <w:t>Del Tribunal Electoral</w:t>
      </w:r>
    </w:p>
    <w:p w:rsidR="005A412D" w:rsidRPr="00421F75" w:rsidRDefault="00421F75" w:rsidP="006B670A">
      <w:pPr>
        <w:spacing w:line="276" w:lineRule="auto"/>
        <w:jc w:val="right"/>
        <w:rPr>
          <w:rFonts w:asciiTheme="minorHAnsi" w:hAnsiTheme="minorHAnsi" w:cs="Arial"/>
          <w:i/>
          <w:color w:val="000000" w:themeColor="text1"/>
          <w:sz w:val="16"/>
          <w:szCs w:val="22"/>
        </w:rPr>
      </w:pPr>
      <w:r>
        <w:rPr>
          <w:rFonts w:asciiTheme="minorHAnsi" w:hAnsiTheme="minorHAnsi" w:cs="Arial"/>
          <w:i/>
          <w:color w:val="0070C0"/>
          <w:sz w:val="16"/>
          <w:szCs w:val="22"/>
        </w:rPr>
        <w:t>CAPÍ</w:t>
      </w:r>
      <w:r w:rsidRPr="00421F75">
        <w:rPr>
          <w:rFonts w:asciiTheme="minorHAnsi" w:hAnsiTheme="minorHAnsi" w:cs="Arial"/>
          <w:i/>
          <w:color w:val="0070C0"/>
          <w:sz w:val="16"/>
          <w:szCs w:val="22"/>
        </w:rPr>
        <w:t>TULO</w:t>
      </w:r>
      <w:r w:rsidR="005A412D" w:rsidRPr="00421F75">
        <w:rPr>
          <w:rFonts w:asciiTheme="minorHAnsi" w:hAnsiTheme="minorHAnsi" w:cs="Arial"/>
          <w:i/>
          <w:color w:val="0070C0"/>
          <w:sz w:val="16"/>
          <w:szCs w:val="22"/>
        </w:rPr>
        <w:t xml:space="preserve"> ADICIONADO </w:t>
      </w:r>
      <w:r w:rsidR="00023E6E" w:rsidRPr="00421F75">
        <w:rPr>
          <w:rFonts w:asciiTheme="minorHAnsi" w:hAnsiTheme="minorHAnsi" w:cs="Arial"/>
          <w:i/>
          <w:color w:val="0070C0"/>
          <w:sz w:val="16"/>
          <w:szCs w:val="22"/>
        </w:rPr>
        <w:t>POR DEC</w:t>
      </w:r>
      <w:r w:rsidR="005A412D" w:rsidRPr="00421F75">
        <w:rPr>
          <w:rFonts w:asciiTheme="minorHAnsi" w:hAnsiTheme="minorHAnsi" w:cs="Arial"/>
          <w:i/>
          <w:color w:val="0070C0"/>
          <w:sz w:val="16"/>
          <w:szCs w:val="22"/>
        </w:rPr>
        <w:t>. 171 P. O.14 EXT. DE 24 DE JUNIO DE 2014</w:t>
      </w:r>
    </w:p>
    <w:p w:rsidR="002A1089" w:rsidRPr="002D04BA" w:rsidRDefault="002A1089" w:rsidP="006B670A">
      <w:pPr>
        <w:spacing w:line="276" w:lineRule="auto"/>
        <w:jc w:val="center"/>
        <w:rPr>
          <w:rFonts w:ascii="Arial" w:hAnsi="Arial" w:cs="Arial"/>
          <w:b/>
          <w:color w:val="000000" w:themeColor="text1"/>
          <w:sz w:val="22"/>
          <w:szCs w:val="22"/>
        </w:rPr>
      </w:pPr>
    </w:p>
    <w:p w:rsidR="002A1089" w:rsidRPr="00421F75" w:rsidRDefault="002A1089" w:rsidP="006B670A">
      <w:pPr>
        <w:spacing w:line="276" w:lineRule="auto"/>
        <w:jc w:val="both"/>
        <w:rPr>
          <w:rFonts w:ascii="Arial" w:hAnsi="Arial" w:cs="Arial"/>
          <w:b/>
          <w:color w:val="000000" w:themeColor="text1"/>
          <w:sz w:val="22"/>
          <w:szCs w:val="22"/>
        </w:rPr>
      </w:pPr>
      <w:r w:rsidRPr="002D04BA">
        <w:rPr>
          <w:rFonts w:ascii="Arial" w:hAnsi="Arial" w:cs="Arial"/>
          <w:b/>
          <w:color w:val="000000" w:themeColor="text1"/>
          <w:sz w:val="22"/>
          <w:szCs w:val="22"/>
        </w:rPr>
        <w:t>Artículo 141.-</w:t>
      </w:r>
    </w:p>
    <w:p w:rsidR="002A1089" w:rsidRPr="002D04BA" w:rsidRDefault="002A1089"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 xml:space="preserve">El Tribunal Electoral del Estado de Durango, es el órgano jurisdiccional especializado, dotado de autonomía en su funcionamiento e independencia en sus decisiones, encargado de conocer y resolver los conflictos en materia electoral; en cuanto a las sesiones que celebre </w:t>
      </w:r>
      <w:proofErr w:type="gramStart"/>
      <w:r w:rsidRPr="002D04BA">
        <w:rPr>
          <w:rFonts w:ascii="Arial" w:hAnsi="Arial" w:cs="Arial"/>
          <w:color w:val="000000" w:themeColor="text1"/>
          <w:sz w:val="22"/>
          <w:szCs w:val="22"/>
        </w:rPr>
        <w:t>serán</w:t>
      </w:r>
      <w:proofErr w:type="gramEnd"/>
      <w:r w:rsidRPr="002D04BA">
        <w:rPr>
          <w:rFonts w:ascii="Arial" w:hAnsi="Arial" w:cs="Arial"/>
          <w:color w:val="000000" w:themeColor="text1"/>
          <w:sz w:val="22"/>
          <w:szCs w:val="22"/>
        </w:rPr>
        <w:t xml:space="preserve"> públicas en los términos que disponga la ley.</w:t>
      </w:r>
    </w:p>
    <w:p w:rsidR="002A1089" w:rsidRPr="002D04BA" w:rsidRDefault="002A1089" w:rsidP="006B670A">
      <w:pPr>
        <w:spacing w:line="276" w:lineRule="auto"/>
        <w:jc w:val="both"/>
        <w:rPr>
          <w:rFonts w:ascii="Arial" w:hAnsi="Arial" w:cs="Arial"/>
          <w:color w:val="000000" w:themeColor="text1"/>
          <w:sz w:val="22"/>
          <w:szCs w:val="22"/>
        </w:rPr>
      </w:pPr>
    </w:p>
    <w:p w:rsidR="002A1089" w:rsidRPr="002D04BA" w:rsidRDefault="002A1089"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rsidR="002A1089" w:rsidRPr="002D04BA" w:rsidRDefault="002A1089" w:rsidP="006B670A">
      <w:pPr>
        <w:spacing w:line="276" w:lineRule="auto"/>
        <w:jc w:val="both"/>
        <w:rPr>
          <w:rFonts w:ascii="Arial" w:hAnsi="Arial" w:cs="Arial"/>
          <w:color w:val="000000" w:themeColor="text1"/>
          <w:sz w:val="22"/>
          <w:szCs w:val="22"/>
        </w:rPr>
      </w:pPr>
    </w:p>
    <w:p w:rsidR="002A1089" w:rsidRPr="002D04BA" w:rsidRDefault="002A1089"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Se integrará por tres Magistrados, que actuarán en forma colegiada y permanecerán en su encargo durante siete años, prorrogables por una sola ocasión. Serán electos en forma escalonada por las dos terceras partes de los miembros presentes de la Cámara de Senadores, previa convocatoria pública, en los términos que determine la ley.</w:t>
      </w:r>
    </w:p>
    <w:p w:rsidR="002A1089" w:rsidRPr="002D04BA" w:rsidRDefault="002A1089" w:rsidP="006B670A">
      <w:pPr>
        <w:spacing w:line="276" w:lineRule="auto"/>
        <w:jc w:val="both"/>
        <w:rPr>
          <w:rFonts w:ascii="Arial" w:hAnsi="Arial" w:cs="Arial"/>
          <w:color w:val="000000" w:themeColor="text1"/>
          <w:sz w:val="22"/>
          <w:szCs w:val="22"/>
        </w:rPr>
      </w:pPr>
    </w:p>
    <w:p w:rsidR="002A1089" w:rsidRPr="002D04BA" w:rsidRDefault="002A1089"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remunerados.</w:t>
      </w:r>
    </w:p>
    <w:p w:rsidR="002A1089" w:rsidRPr="002D04BA" w:rsidRDefault="002A1089" w:rsidP="006B670A">
      <w:pPr>
        <w:spacing w:line="276" w:lineRule="auto"/>
        <w:jc w:val="both"/>
        <w:rPr>
          <w:rFonts w:ascii="Arial" w:hAnsi="Arial" w:cs="Arial"/>
          <w:color w:val="000000" w:themeColor="text1"/>
          <w:sz w:val="22"/>
          <w:szCs w:val="22"/>
        </w:rPr>
      </w:pPr>
    </w:p>
    <w:p w:rsidR="002A1089" w:rsidRPr="002D04BA" w:rsidRDefault="002A1089"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 xml:space="preserve">Concluido su encargo, no podrán asumir un cargo público en los órganos emanados de las elecciones sobre las cuales se hayan pronunciado, ni ser postulados para un cargo de elección </w:t>
      </w:r>
      <w:r w:rsidRPr="002D04BA">
        <w:rPr>
          <w:rFonts w:ascii="Arial" w:hAnsi="Arial" w:cs="Arial"/>
          <w:color w:val="000000" w:themeColor="text1"/>
          <w:sz w:val="22"/>
          <w:szCs w:val="22"/>
        </w:rPr>
        <w:lastRenderedPageBreak/>
        <w:t>popular o asumir un cargo de dirigencia partidista, por un plazo equivalente a una cuarta parte del tiempo en que haya ejercido su función.</w:t>
      </w:r>
    </w:p>
    <w:p w:rsidR="002A1089" w:rsidRPr="002D04BA" w:rsidRDefault="002A1089" w:rsidP="006B670A">
      <w:pPr>
        <w:spacing w:line="276" w:lineRule="auto"/>
        <w:jc w:val="both"/>
        <w:rPr>
          <w:rFonts w:ascii="Arial" w:hAnsi="Arial" w:cs="Arial"/>
          <w:color w:val="000000" w:themeColor="text1"/>
          <w:sz w:val="22"/>
          <w:szCs w:val="22"/>
        </w:rPr>
      </w:pPr>
    </w:p>
    <w:p w:rsidR="002A1089" w:rsidRPr="002D04BA" w:rsidRDefault="002A1089"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Los requisitos para ocupar el cargo de Magistrado del Tribunal Electoral, serán los que disponga la ley.</w:t>
      </w:r>
    </w:p>
    <w:p w:rsidR="002A1089" w:rsidRPr="002D04BA" w:rsidRDefault="002A1089" w:rsidP="006B670A">
      <w:pPr>
        <w:spacing w:line="276" w:lineRule="auto"/>
        <w:jc w:val="both"/>
        <w:rPr>
          <w:rFonts w:ascii="Arial" w:hAnsi="Arial" w:cs="Arial"/>
          <w:color w:val="000000" w:themeColor="text1"/>
          <w:sz w:val="22"/>
          <w:szCs w:val="22"/>
        </w:rPr>
      </w:pPr>
    </w:p>
    <w:p w:rsidR="002A1089" w:rsidRPr="002D04BA" w:rsidRDefault="002A1089"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rsidR="002A1089" w:rsidRPr="002D04BA" w:rsidRDefault="002A1089" w:rsidP="006B670A">
      <w:pPr>
        <w:spacing w:line="276" w:lineRule="auto"/>
        <w:jc w:val="both"/>
        <w:rPr>
          <w:rFonts w:ascii="Arial" w:hAnsi="Arial" w:cs="Arial"/>
          <w:color w:val="000000" w:themeColor="text1"/>
          <w:sz w:val="22"/>
          <w:szCs w:val="22"/>
        </w:rPr>
      </w:pPr>
    </w:p>
    <w:p w:rsidR="002A1089" w:rsidRPr="002D04BA" w:rsidRDefault="002A1089"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rsidR="002A1089" w:rsidRPr="002D04BA" w:rsidRDefault="002A1089" w:rsidP="006B670A">
      <w:pPr>
        <w:spacing w:line="276" w:lineRule="auto"/>
        <w:jc w:val="both"/>
        <w:rPr>
          <w:rFonts w:ascii="Arial" w:hAnsi="Arial" w:cs="Arial"/>
          <w:color w:val="000000" w:themeColor="text1"/>
          <w:sz w:val="22"/>
          <w:szCs w:val="22"/>
        </w:rPr>
      </w:pPr>
    </w:p>
    <w:p w:rsidR="002A1089" w:rsidRPr="002D04BA" w:rsidRDefault="002A1089"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El Presidente del Tribunal será electo por los mismos magistrados, durará en el cargo tres años. La presidencia será rotativa. La ley establecerá el procedimiento para cubrir las ausencias temporales del Presidente.</w:t>
      </w:r>
    </w:p>
    <w:p w:rsidR="00EA1462" w:rsidRPr="002D04BA" w:rsidRDefault="00EA1462" w:rsidP="006B670A">
      <w:pPr>
        <w:spacing w:line="276" w:lineRule="auto"/>
        <w:jc w:val="both"/>
        <w:rPr>
          <w:rFonts w:ascii="Arial" w:hAnsi="Arial" w:cs="Arial"/>
          <w:color w:val="000000" w:themeColor="text1"/>
          <w:sz w:val="22"/>
          <w:szCs w:val="22"/>
        </w:rPr>
      </w:pPr>
    </w:p>
    <w:p w:rsidR="002A1089" w:rsidRPr="002D04BA" w:rsidRDefault="002A1089" w:rsidP="006B670A">
      <w:pPr>
        <w:spacing w:line="276" w:lineRule="auto"/>
        <w:jc w:val="both"/>
        <w:rPr>
          <w:rFonts w:ascii="Arial" w:hAnsi="Arial" w:cs="Arial"/>
          <w:color w:val="000000" w:themeColor="text1"/>
          <w:sz w:val="22"/>
          <w:szCs w:val="22"/>
        </w:rPr>
      </w:pPr>
      <w:r w:rsidRPr="002D04BA">
        <w:rPr>
          <w:rFonts w:ascii="Arial" w:hAnsi="Arial" w:cs="Arial"/>
          <w:color w:val="000000" w:themeColor="text1"/>
          <w:sz w:val="22"/>
          <w:szCs w:val="22"/>
        </w:rPr>
        <w:t xml:space="preserve">La ley establecerá los impedimentos y las excusas bajo los cuales los Magistrados Electorales deben abstenerse de votar. </w:t>
      </w:r>
    </w:p>
    <w:p w:rsidR="000F50E7" w:rsidRPr="00421F75" w:rsidRDefault="00EA1462" w:rsidP="006B670A">
      <w:pPr>
        <w:spacing w:line="276" w:lineRule="auto"/>
        <w:jc w:val="right"/>
        <w:rPr>
          <w:rFonts w:asciiTheme="minorHAnsi" w:hAnsiTheme="minorHAnsi" w:cs="Arial"/>
          <w:i/>
          <w:sz w:val="16"/>
          <w:szCs w:val="22"/>
        </w:rPr>
      </w:pPr>
      <w:r w:rsidRPr="00421F75">
        <w:rPr>
          <w:rFonts w:asciiTheme="minorHAnsi" w:hAnsiTheme="minorHAnsi" w:cs="Arial"/>
          <w:i/>
          <w:color w:val="0070C0"/>
          <w:sz w:val="16"/>
          <w:szCs w:val="22"/>
        </w:rPr>
        <w:t xml:space="preserve">ARTÍCULO REFORMADO </w:t>
      </w:r>
      <w:r w:rsidR="00023E6E" w:rsidRPr="00421F75">
        <w:rPr>
          <w:rFonts w:asciiTheme="minorHAnsi" w:hAnsiTheme="minorHAnsi" w:cs="Arial"/>
          <w:i/>
          <w:color w:val="0070C0"/>
          <w:sz w:val="16"/>
          <w:szCs w:val="22"/>
        </w:rPr>
        <w:t>POR DEC</w:t>
      </w:r>
      <w:r w:rsidRPr="00421F75">
        <w:rPr>
          <w:rFonts w:asciiTheme="minorHAnsi" w:hAnsiTheme="minorHAnsi" w:cs="Arial"/>
          <w:i/>
          <w:color w:val="0070C0"/>
          <w:sz w:val="16"/>
          <w:szCs w:val="22"/>
        </w:rPr>
        <w:t>. 171 P. O.14 EXT. DE 24 DE JUNIO DE 2014</w:t>
      </w:r>
    </w:p>
    <w:p w:rsidR="00421F75" w:rsidRDefault="00421F75" w:rsidP="006B670A">
      <w:pPr>
        <w:spacing w:line="276" w:lineRule="auto"/>
        <w:jc w:val="center"/>
        <w:rPr>
          <w:rFonts w:ascii="Arial" w:hAnsi="Arial" w:cs="Arial"/>
          <w:b/>
          <w:sz w:val="22"/>
          <w:szCs w:val="22"/>
        </w:rPr>
      </w:pPr>
    </w:p>
    <w:p w:rsidR="00421F75" w:rsidRDefault="00421F75"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V</w:t>
      </w:r>
      <w:r w:rsidR="00484AE7" w:rsidRPr="002D04BA">
        <w:rPr>
          <w:rFonts w:ascii="Arial" w:hAnsi="Arial" w:cs="Arial"/>
          <w:b/>
          <w:sz w:val="22"/>
          <w:szCs w:val="22"/>
        </w:rPr>
        <w:t>I</w:t>
      </w: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Del Instituto de Evaluación de Políticas Públicas del Estado de Durango</w:t>
      </w:r>
    </w:p>
    <w:p w:rsidR="0072763A" w:rsidRPr="002D04BA" w:rsidRDefault="0072763A" w:rsidP="006B670A">
      <w:pPr>
        <w:spacing w:line="276" w:lineRule="auto"/>
        <w:jc w:val="both"/>
        <w:rPr>
          <w:rFonts w:ascii="Arial" w:hAnsi="Arial" w:cs="Arial"/>
          <w:b/>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14</w:t>
      </w:r>
      <w:r w:rsidR="000E5C09" w:rsidRPr="002D04BA">
        <w:rPr>
          <w:rFonts w:ascii="Arial" w:hAnsi="Arial" w:cs="Arial"/>
          <w:b/>
          <w:sz w:val="22"/>
          <w:szCs w:val="22"/>
        </w:rPr>
        <w:t>2</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Todo dictamen de evaluación y cualquier tipo de información que genere será público.</w:t>
      </w:r>
    </w:p>
    <w:p w:rsidR="0072763A" w:rsidRPr="002D04BA" w:rsidRDefault="0072763A" w:rsidP="006B670A">
      <w:pPr>
        <w:spacing w:line="276" w:lineRule="auto"/>
        <w:jc w:val="both"/>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14</w:t>
      </w:r>
      <w:r w:rsidR="000E5C09" w:rsidRPr="002D04BA">
        <w:rPr>
          <w:rFonts w:ascii="Arial" w:hAnsi="Arial" w:cs="Arial"/>
          <w:b/>
          <w:sz w:val="22"/>
          <w:szCs w:val="22"/>
        </w:rPr>
        <w:t>3</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lastRenderedPageBreak/>
        <w:t>El Instituto tendrá un Consejo General, será el órgano máximo de autoridad y se integrará por tres consejeros propietarios, quienes designarán a su Presidente de entre sus miembros. Durarán en su encargo cinco años pudiendo ser reelectos por un periodo igual.</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organización y funcionamiento del Instituto se realizará en los términos establecidos en su ley.</w:t>
      </w:r>
    </w:p>
    <w:p w:rsidR="0072763A" w:rsidRDefault="0072763A" w:rsidP="006B670A">
      <w:pPr>
        <w:spacing w:line="276" w:lineRule="auto"/>
        <w:jc w:val="both"/>
        <w:rPr>
          <w:rFonts w:ascii="Arial" w:hAnsi="Arial" w:cs="Arial"/>
          <w:sz w:val="22"/>
          <w:szCs w:val="22"/>
        </w:rPr>
      </w:pPr>
    </w:p>
    <w:p w:rsidR="00421F75" w:rsidRPr="002D04BA" w:rsidRDefault="00421F75" w:rsidP="006B670A">
      <w:pPr>
        <w:spacing w:line="276" w:lineRule="auto"/>
        <w:jc w:val="both"/>
        <w:rPr>
          <w:rFonts w:ascii="Arial" w:hAnsi="Arial" w:cs="Arial"/>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VI</w:t>
      </w:r>
      <w:r w:rsidR="00484AE7" w:rsidRPr="002D04BA">
        <w:rPr>
          <w:rFonts w:ascii="Arial" w:hAnsi="Arial" w:cs="Arial"/>
          <w:b/>
          <w:sz w:val="22"/>
          <w:szCs w:val="22"/>
        </w:rPr>
        <w:t>I</w:t>
      </w: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De la Comisión Anticorrupción del Estado de Durango</w:t>
      </w:r>
    </w:p>
    <w:p w:rsidR="0072763A" w:rsidRPr="002D04BA" w:rsidRDefault="0072763A" w:rsidP="006B670A">
      <w:pPr>
        <w:pStyle w:val="Default"/>
        <w:spacing w:line="276" w:lineRule="auto"/>
        <w:jc w:val="both"/>
        <w:rPr>
          <w:bCs/>
          <w:color w:val="auto"/>
          <w:sz w:val="22"/>
          <w:szCs w:val="22"/>
        </w:rPr>
      </w:pPr>
    </w:p>
    <w:p w:rsidR="0072763A" w:rsidRPr="00421F75" w:rsidRDefault="0072763A" w:rsidP="006B670A">
      <w:pPr>
        <w:pStyle w:val="Default"/>
        <w:spacing w:line="276" w:lineRule="auto"/>
        <w:jc w:val="both"/>
        <w:rPr>
          <w:b/>
          <w:bCs/>
          <w:color w:val="auto"/>
          <w:sz w:val="22"/>
          <w:szCs w:val="22"/>
        </w:rPr>
      </w:pPr>
      <w:r w:rsidRPr="002D04BA">
        <w:rPr>
          <w:b/>
          <w:bCs/>
          <w:color w:val="auto"/>
          <w:sz w:val="22"/>
          <w:szCs w:val="22"/>
        </w:rPr>
        <w:t>Artículo 14</w:t>
      </w:r>
      <w:r w:rsidR="000E5C09" w:rsidRPr="002D04BA">
        <w:rPr>
          <w:b/>
          <w:bCs/>
          <w:color w:val="auto"/>
          <w:sz w:val="22"/>
          <w:szCs w:val="22"/>
        </w:rPr>
        <w:t>4</w:t>
      </w:r>
      <w:r w:rsidRPr="002D04BA">
        <w:rPr>
          <w:b/>
          <w:bCs/>
          <w:color w:val="auto"/>
          <w:sz w:val="22"/>
          <w:szCs w:val="22"/>
        </w:rPr>
        <w:t xml:space="preserve">.- </w:t>
      </w:r>
    </w:p>
    <w:p w:rsidR="0072763A" w:rsidRPr="002D04BA" w:rsidRDefault="0072763A" w:rsidP="006B670A">
      <w:pPr>
        <w:pStyle w:val="Default"/>
        <w:spacing w:line="276" w:lineRule="auto"/>
        <w:jc w:val="both"/>
        <w:rPr>
          <w:bCs/>
          <w:color w:val="auto"/>
          <w:sz w:val="22"/>
          <w:szCs w:val="22"/>
        </w:rPr>
      </w:pPr>
      <w:r w:rsidRPr="002D04BA">
        <w:rPr>
          <w:bCs/>
          <w:color w:val="auto"/>
          <w:sz w:val="22"/>
          <w:szCs w:val="22"/>
        </w:rPr>
        <w:t>La Comisión Anticorrupción es el órgano encargado de prevenir, investigar y sancionar, en la vía administrativa, los actos de corrupción cometidos por los servidores públicos del Estado y los municipios, así como por cualquier persona física o moral involucrada en tales actos o que resulte beneficiada por los mismos.</w:t>
      </w:r>
    </w:p>
    <w:p w:rsidR="0072763A" w:rsidRPr="002D04BA" w:rsidRDefault="0072763A" w:rsidP="006B670A">
      <w:pPr>
        <w:pStyle w:val="Default"/>
        <w:spacing w:line="276" w:lineRule="auto"/>
        <w:jc w:val="both"/>
        <w:rPr>
          <w:bCs/>
          <w:color w:val="auto"/>
          <w:sz w:val="22"/>
          <w:szCs w:val="22"/>
        </w:rPr>
      </w:pPr>
    </w:p>
    <w:p w:rsidR="0072763A" w:rsidRPr="002D04BA" w:rsidRDefault="0072763A" w:rsidP="006B670A">
      <w:pPr>
        <w:pStyle w:val="Default"/>
        <w:spacing w:line="276" w:lineRule="auto"/>
        <w:jc w:val="both"/>
        <w:rPr>
          <w:bCs/>
          <w:color w:val="auto"/>
          <w:sz w:val="22"/>
          <w:szCs w:val="22"/>
        </w:rPr>
      </w:pPr>
      <w:r w:rsidRPr="002D04BA">
        <w:rPr>
          <w:bCs/>
          <w:color w:val="auto"/>
          <w:sz w:val="22"/>
          <w:szCs w:val="22"/>
        </w:rPr>
        <w:t>La Comisión se rige por los principios de certeza, legalidad, independencia, imparcialidad, objetividad, profesionalismo y transparencia.</w:t>
      </w:r>
    </w:p>
    <w:p w:rsidR="0072763A" w:rsidRPr="002D04BA" w:rsidRDefault="0072763A" w:rsidP="006B670A">
      <w:pPr>
        <w:pStyle w:val="Default"/>
        <w:spacing w:line="276" w:lineRule="auto"/>
        <w:jc w:val="both"/>
        <w:rPr>
          <w:bCs/>
          <w:color w:val="auto"/>
          <w:sz w:val="22"/>
          <w:szCs w:val="22"/>
        </w:rPr>
      </w:pPr>
    </w:p>
    <w:p w:rsidR="0072763A" w:rsidRPr="002D04BA" w:rsidRDefault="0072763A" w:rsidP="006B670A">
      <w:pPr>
        <w:pStyle w:val="Default"/>
        <w:spacing w:line="276" w:lineRule="auto"/>
        <w:jc w:val="both"/>
        <w:rPr>
          <w:bCs/>
          <w:color w:val="auto"/>
          <w:sz w:val="22"/>
          <w:szCs w:val="22"/>
        </w:rPr>
      </w:pPr>
      <w:r w:rsidRPr="002D04BA">
        <w:rPr>
          <w:bCs/>
          <w:color w:val="auto"/>
          <w:sz w:val="22"/>
          <w:szCs w:val="22"/>
        </w:rPr>
        <w:t>La Comisión desarrollará programas y acciones para difundir y promover la ética y la honestidad en el servicio público, así como la cultura de la legalidad. Igualmente podrá emitir recomendaciones particulares o de carácter general orientadas a mejorar los procedimientos administrativos y prevenir las prácticas de corrupción.</w:t>
      </w:r>
    </w:p>
    <w:p w:rsidR="0072763A" w:rsidRPr="002D04BA" w:rsidRDefault="0072763A" w:rsidP="006B670A">
      <w:pPr>
        <w:pStyle w:val="Default"/>
        <w:spacing w:line="276" w:lineRule="auto"/>
        <w:jc w:val="both"/>
        <w:rPr>
          <w:bCs/>
          <w:color w:val="auto"/>
          <w:sz w:val="22"/>
          <w:szCs w:val="22"/>
        </w:rPr>
      </w:pPr>
    </w:p>
    <w:p w:rsidR="0072763A" w:rsidRPr="00421F75" w:rsidRDefault="0072763A" w:rsidP="006B670A">
      <w:pPr>
        <w:pStyle w:val="Default"/>
        <w:spacing w:line="276" w:lineRule="auto"/>
        <w:jc w:val="both"/>
        <w:rPr>
          <w:b/>
          <w:bCs/>
          <w:color w:val="auto"/>
          <w:sz w:val="22"/>
          <w:szCs w:val="22"/>
        </w:rPr>
      </w:pPr>
      <w:r w:rsidRPr="002D04BA">
        <w:rPr>
          <w:b/>
          <w:bCs/>
          <w:color w:val="auto"/>
          <w:sz w:val="22"/>
          <w:szCs w:val="22"/>
        </w:rPr>
        <w:t>Artículo 14</w:t>
      </w:r>
      <w:r w:rsidR="000E5C09" w:rsidRPr="002D04BA">
        <w:rPr>
          <w:b/>
          <w:bCs/>
          <w:color w:val="auto"/>
          <w:sz w:val="22"/>
          <w:szCs w:val="22"/>
        </w:rPr>
        <w:t>5</w:t>
      </w:r>
      <w:r w:rsidRPr="002D04BA">
        <w:rPr>
          <w:b/>
          <w:bCs/>
          <w:color w:val="auto"/>
          <w:sz w:val="22"/>
          <w:szCs w:val="22"/>
        </w:rPr>
        <w:t>.-</w:t>
      </w:r>
    </w:p>
    <w:p w:rsidR="0072763A" w:rsidRPr="002D04BA" w:rsidRDefault="0072763A" w:rsidP="006B670A">
      <w:pPr>
        <w:pStyle w:val="Default"/>
        <w:spacing w:line="276" w:lineRule="auto"/>
        <w:jc w:val="both"/>
        <w:rPr>
          <w:color w:val="auto"/>
          <w:sz w:val="22"/>
          <w:szCs w:val="22"/>
        </w:rPr>
      </w:pPr>
      <w:r w:rsidRPr="002D04BA">
        <w:rPr>
          <w:bCs/>
          <w:color w:val="auto"/>
          <w:sz w:val="22"/>
          <w:szCs w:val="22"/>
        </w:rPr>
        <w:t>La Comisión se integrará por tres comisionados, uno de los cuales será su Presidente, designados</w:t>
      </w:r>
      <w:r w:rsidRPr="002D04BA">
        <w:rPr>
          <w:color w:val="auto"/>
          <w:sz w:val="22"/>
          <w:szCs w:val="22"/>
        </w:rPr>
        <w:t xml:space="preserve"> conforme a las reglas y procedimiento señalados en esta Constitución y en la ley.</w:t>
      </w:r>
    </w:p>
    <w:p w:rsidR="0072763A" w:rsidRPr="002D04BA" w:rsidRDefault="0072763A" w:rsidP="006B670A">
      <w:pPr>
        <w:pStyle w:val="Default"/>
        <w:spacing w:line="276" w:lineRule="auto"/>
        <w:jc w:val="both"/>
        <w:rPr>
          <w:bCs/>
          <w:color w:val="auto"/>
          <w:sz w:val="22"/>
          <w:szCs w:val="22"/>
        </w:rPr>
      </w:pPr>
    </w:p>
    <w:p w:rsidR="0072763A" w:rsidRPr="002D04BA" w:rsidRDefault="0072763A" w:rsidP="006B670A">
      <w:pPr>
        <w:pStyle w:val="Default"/>
        <w:spacing w:line="276" w:lineRule="auto"/>
        <w:jc w:val="both"/>
        <w:rPr>
          <w:bCs/>
          <w:color w:val="auto"/>
          <w:sz w:val="22"/>
          <w:szCs w:val="22"/>
        </w:rPr>
      </w:pPr>
      <w:r w:rsidRPr="002D04BA">
        <w:rPr>
          <w:bCs/>
          <w:color w:val="auto"/>
          <w:sz w:val="22"/>
          <w:szCs w:val="22"/>
        </w:rPr>
        <w:t>Los comisionados durarán en su encargo siete años improrrogables y durante este periodo no podrán ocupar ningún otro empleo, cargo o comisión, salvo en asociaciones científicas, docentes, literarias, de beneficencia u otras no remuneradas.</w:t>
      </w:r>
      <w:r w:rsidRPr="002D04BA">
        <w:rPr>
          <w:bCs/>
          <w:sz w:val="22"/>
          <w:szCs w:val="22"/>
        </w:rPr>
        <w:t xml:space="preserve"> El Comisionado Presidente durará en su encargo cuatro años no renovables.</w:t>
      </w:r>
    </w:p>
    <w:p w:rsidR="0072763A" w:rsidRPr="002D04BA" w:rsidRDefault="0072763A" w:rsidP="006B670A">
      <w:pPr>
        <w:spacing w:line="276" w:lineRule="auto"/>
        <w:jc w:val="both"/>
        <w:rPr>
          <w:rFonts w:ascii="Arial" w:hAnsi="Arial" w:cs="Arial"/>
          <w:bCs/>
          <w:sz w:val="22"/>
          <w:szCs w:val="22"/>
        </w:rPr>
      </w:pPr>
    </w:p>
    <w:p w:rsidR="0072763A" w:rsidRPr="00421F75" w:rsidRDefault="0072763A" w:rsidP="006B670A">
      <w:pPr>
        <w:pStyle w:val="Default"/>
        <w:spacing w:line="276" w:lineRule="auto"/>
        <w:jc w:val="both"/>
        <w:rPr>
          <w:b/>
          <w:bCs/>
          <w:color w:val="auto"/>
          <w:sz w:val="22"/>
          <w:szCs w:val="22"/>
        </w:rPr>
      </w:pPr>
      <w:r w:rsidRPr="002D04BA">
        <w:rPr>
          <w:b/>
          <w:bCs/>
          <w:color w:val="auto"/>
          <w:sz w:val="22"/>
          <w:szCs w:val="22"/>
        </w:rPr>
        <w:t>Artículo 14</w:t>
      </w:r>
      <w:r w:rsidR="000E5C09" w:rsidRPr="002D04BA">
        <w:rPr>
          <w:b/>
          <w:bCs/>
          <w:color w:val="auto"/>
          <w:sz w:val="22"/>
          <w:szCs w:val="22"/>
        </w:rPr>
        <w:t>6</w:t>
      </w:r>
      <w:r w:rsidRPr="002D04BA">
        <w:rPr>
          <w:b/>
          <w:bCs/>
          <w:color w:val="auto"/>
          <w:sz w:val="22"/>
          <w:szCs w:val="22"/>
        </w:rPr>
        <w:t>.-</w:t>
      </w:r>
    </w:p>
    <w:p w:rsidR="0072763A" w:rsidRPr="002D04BA" w:rsidRDefault="0072763A" w:rsidP="006B670A">
      <w:pPr>
        <w:pStyle w:val="Default"/>
        <w:spacing w:line="276" w:lineRule="auto"/>
        <w:jc w:val="both"/>
        <w:rPr>
          <w:bCs/>
          <w:color w:val="auto"/>
          <w:sz w:val="22"/>
          <w:szCs w:val="22"/>
        </w:rPr>
      </w:pPr>
      <w:r w:rsidRPr="002D04BA">
        <w:rPr>
          <w:bCs/>
          <w:color w:val="auto"/>
          <w:sz w:val="22"/>
          <w:szCs w:val="22"/>
        </w:rPr>
        <w:t>Cuando la Comisión encuentre actos presumiblemente constitutivos de delito dará vista al Ministerio Público, y estará facultada para coadyuvar en la investigación. En los casos de corrupción las responsabilidades prescribirán en un plazo de diez años.</w:t>
      </w:r>
    </w:p>
    <w:p w:rsidR="0072763A" w:rsidRPr="002D04BA" w:rsidRDefault="0072763A" w:rsidP="006B670A">
      <w:pPr>
        <w:spacing w:line="276" w:lineRule="auto"/>
        <w:jc w:val="both"/>
        <w:rPr>
          <w:rFonts w:ascii="Arial" w:hAnsi="Arial" w:cs="Arial"/>
          <w:bCs/>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bCs/>
          <w:sz w:val="22"/>
          <w:szCs w:val="22"/>
        </w:rPr>
        <w:lastRenderedPageBreak/>
        <w:t>La ley penal establecerá los delitos de corrupción y sus respectivas penas, que incluirán en su caso el decomiso y la privación de la propiedad de los bienes que se hayan adquirido directa o indirectamente como resultado de la comisión de los mismos.</w:t>
      </w:r>
    </w:p>
    <w:p w:rsidR="0072763A" w:rsidRPr="002D04BA" w:rsidRDefault="0072763A" w:rsidP="006B670A">
      <w:pPr>
        <w:pStyle w:val="Default"/>
        <w:spacing w:line="276" w:lineRule="auto"/>
        <w:jc w:val="both"/>
        <w:rPr>
          <w:bCs/>
          <w:color w:val="auto"/>
          <w:sz w:val="22"/>
          <w:szCs w:val="22"/>
        </w:rPr>
      </w:pPr>
    </w:p>
    <w:p w:rsidR="0072763A" w:rsidRPr="002D04BA" w:rsidRDefault="0072763A" w:rsidP="006B670A">
      <w:pPr>
        <w:pStyle w:val="Default"/>
        <w:spacing w:line="276" w:lineRule="auto"/>
        <w:jc w:val="both"/>
        <w:rPr>
          <w:bCs/>
          <w:color w:val="auto"/>
          <w:sz w:val="22"/>
          <w:szCs w:val="22"/>
        </w:rPr>
      </w:pPr>
      <w:r w:rsidRPr="002D04BA">
        <w:rPr>
          <w:bCs/>
          <w:color w:val="auto"/>
          <w:sz w:val="22"/>
          <w:szCs w:val="22"/>
        </w:rPr>
        <w:t>Las sanciones impuestas por la Comisión podrán ser recurridas, en los términos de las leyes de la materia.</w:t>
      </w:r>
    </w:p>
    <w:p w:rsidR="0072763A" w:rsidRPr="002D04BA" w:rsidRDefault="0072763A" w:rsidP="006B670A">
      <w:pPr>
        <w:pStyle w:val="Default"/>
        <w:spacing w:line="276" w:lineRule="auto"/>
        <w:jc w:val="both"/>
        <w:rPr>
          <w:bCs/>
          <w:color w:val="auto"/>
          <w:sz w:val="22"/>
          <w:szCs w:val="22"/>
        </w:rPr>
      </w:pPr>
    </w:p>
    <w:p w:rsidR="0072763A" w:rsidRPr="002D04BA" w:rsidRDefault="0072763A" w:rsidP="006B670A">
      <w:pPr>
        <w:pStyle w:val="Default"/>
        <w:spacing w:line="276" w:lineRule="auto"/>
        <w:jc w:val="both"/>
        <w:rPr>
          <w:bCs/>
          <w:color w:val="auto"/>
          <w:sz w:val="22"/>
          <w:szCs w:val="22"/>
        </w:rPr>
      </w:pPr>
      <w:r w:rsidRPr="002D04BA">
        <w:rPr>
          <w:bCs/>
          <w:color w:val="auto"/>
          <w:sz w:val="22"/>
          <w:szCs w:val="22"/>
        </w:rPr>
        <w:t>Toda autoridad y servidor público está obligado a prestar auxilio a la Comisión y a sus representantes para el buen desempeño de sus funciones.</w:t>
      </w:r>
    </w:p>
    <w:p w:rsidR="0072763A" w:rsidRPr="002D04BA" w:rsidRDefault="0072763A" w:rsidP="006B670A">
      <w:pPr>
        <w:pStyle w:val="Default"/>
        <w:spacing w:line="276" w:lineRule="auto"/>
        <w:jc w:val="both"/>
        <w:rPr>
          <w:bCs/>
          <w:color w:val="auto"/>
          <w:sz w:val="22"/>
          <w:szCs w:val="22"/>
        </w:rPr>
      </w:pPr>
    </w:p>
    <w:p w:rsidR="000C6D7D" w:rsidRPr="002D04BA" w:rsidRDefault="0072763A" w:rsidP="006B670A">
      <w:pPr>
        <w:pStyle w:val="Default"/>
        <w:spacing w:line="276" w:lineRule="auto"/>
        <w:jc w:val="both"/>
        <w:rPr>
          <w:bCs/>
          <w:color w:val="auto"/>
          <w:sz w:val="22"/>
          <w:szCs w:val="22"/>
        </w:rPr>
      </w:pPr>
      <w:r w:rsidRPr="002D04BA">
        <w:rPr>
          <w:bCs/>
          <w:color w:val="auto"/>
          <w:sz w:val="22"/>
          <w:szCs w:val="22"/>
        </w:rPr>
        <w:t xml:space="preserve">La Comisión contará con un consejo consultivo denominado Consejo Estatal de Ética Pública, como órgano interinstitucional encargado de promover acciones para fortalecer el comportamiento ético de la sociedad y coordinar las instancias de gobierno encargadas de prevenir y combatir la corrupción en todo el Estado. </w:t>
      </w:r>
    </w:p>
    <w:p w:rsidR="000F50E7" w:rsidRPr="002D04BA" w:rsidRDefault="000F50E7" w:rsidP="006B670A">
      <w:pPr>
        <w:pStyle w:val="Default"/>
        <w:spacing w:line="276" w:lineRule="auto"/>
        <w:jc w:val="both"/>
        <w:rPr>
          <w:bCs/>
          <w:sz w:val="22"/>
          <w:szCs w:val="22"/>
        </w:rPr>
      </w:pPr>
    </w:p>
    <w:p w:rsidR="0072763A" w:rsidRPr="002D04BA" w:rsidRDefault="00421F75" w:rsidP="006B670A">
      <w:pPr>
        <w:spacing w:line="276" w:lineRule="auto"/>
        <w:jc w:val="center"/>
        <w:rPr>
          <w:rFonts w:ascii="Arial" w:hAnsi="Arial" w:cs="Arial"/>
          <w:b/>
          <w:sz w:val="22"/>
          <w:szCs w:val="22"/>
        </w:rPr>
      </w:pPr>
      <w:r>
        <w:rPr>
          <w:rFonts w:ascii="Arial" w:hAnsi="Arial" w:cs="Arial"/>
          <w:b/>
          <w:sz w:val="22"/>
          <w:szCs w:val="22"/>
        </w:rPr>
        <w:t>Título S</w:t>
      </w:r>
      <w:r w:rsidR="0072763A" w:rsidRPr="002D04BA">
        <w:rPr>
          <w:rFonts w:ascii="Arial" w:hAnsi="Arial" w:cs="Arial"/>
          <w:b/>
          <w:sz w:val="22"/>
          <w:szCs w:val="22"/>
        </w:rPr>
        <w:t>exto</w:t>
      </w: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Del Municipio</w:t>
      </w:r>
    </w:p>
    <w:p w:rsidR="0072763A" w:rsidRPr="002D04BA" w:rsidRDefault="0072763A" w:rsidP="006B670A">
      <w:pPr>
        <w:spacing w:line="276" w:lineRule="auto"/>
        <w:jc w:val="both"/>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w:t>
      </w:r>
    </w:p>
    <w:p w:rsidR="0072763A" w:rsidRPr="002D04BA" w:rsidRDefault="00421F75" w:rsidP="006B670A">
      <w:pPr>
        <w:spacing w:line="276" w:lineRule="auto"/>
        <w:jc w:val="center"/>
        <w:rPr>
          <w:rFonts w:ascii="Arial" w:hAnsi="Arial" w:cs="Arial"/>
          <w:b/>
          <w:sz w:val="22"/>
          <w:szCs w:val="22"/>
        </w:rPr>
      </w:pPr>
      <w:r>
        <w:rPr>
          <w:rFonts w:ascii="Arial" w:hAnsi="Arial" w:cs="Arial"/>
          <w:b/>
          <w:sz w:val="22"/>
          <w:szCs w:val="22"/>
        </w:rPr>
        <w:t>Del Gobierno M</w:t>
      </w:r>
      <w:r w:rsidR="0072763A" w:rsidRPr="002D04BA">
        <w:rPr>
          <w:rFonts w:ascii="Arial" w:hAnsi="Arial" w:cs="Arial"/>
          <w:b/>
          <w:sz w:val="22"/>
          <w:szCs w:val="22"/>
        </w:rPr>
        <w:t>unicipal</w:t>
      </w:r>
    </w:p>
    <w:p w:rsidR="0072763A" w:rsidRPr="002D04BA" w:rsidRDefault="0072763A" w:rsidP="006B670A">
      <w:pPr>
        <w:spacing w:line="276" w:lineRule="auto"/>
        <w:jc w:val="both"/>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14</w:t>
      </w:r>
      <w:r w:rsidR="000E5C09" w:rsidRPr="002D04BA">
        <w:rPr>
          <w:rFonts w:ascii="Arial" w:hAnsi="Arial" w:cs="Arial"/>
          <w:b/>
          <w:sz w:val="22"/>
          <w:szCs w:val="22"/>
        </w:rPr>
        <w:t>7</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Ayuntamiento se renovará en su totalidad cada tres años e iniciará sus funciones el primero de septiembre posterior a la elección.</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gobierno municipal se ejercerá por el Ayuntamiento de manera exclusiva y no habrá autoridad intermedia alguna entre éste y el gobierno del Estado.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municipios estarán investidos de personalidad jurídica y manejarán su patrimonio conforme a la ley.</w:t>
      </w:r>
    </w:p>
    <w:p w:rsidR="0072763A" w:rsidRPr="002D04BA" w:rsidRDefault="0072763A" w:rsidP="006B670A">
      <w:pPr>
        <w:spacing w:line="276" w:lineRule="auto"/>
        <w:jc w:val="both"/>
        <w:rPr>
          <w:rFonts w:ascii="Arial" w:hAnsi="Arial" w:cs="Arial"/>
          <w:sz w:val="22"/>
          <w:szCs w:val="22"/>
        </w:rPr>
      </w:pPr>
    </w:p>
    <w:p w:rsidR="0072763A" w:rsidRPr="00421F75" w:rsidRDefault="0072763A" w:rsidP="006B670A">
      <w:pPr>
        <w:autoSpaceDE w:val="0"/>
        <w:autoSpaceDN w:val="0"/>
        <w:adjustRightInd w:val="0"/>
        <w:spacing w:line="276" w:lineRule="auto"/>
        <w:jc w:val="both"/>
        <w:rPr>
          <w:rFonts w:ascii="Arial" w:hAnsi="Arial" w:cs="Arial"/>
          <w:b/>
          <w:sz w:val="22"/>
          <w:szCs w:val="22"/>
        </w:rPr>
      </w:pPr>
      <w:r w:rsidRPr="002D04BA">
        <w:rPr>
          <w:rFonts w:ascii="Arial" w:hAnsi="Arial" w:cs="Arial"/>
          <w:b/>
          <w:sz w:val="22"/>
          <w:szCs w:val="22"/>
        </w:rPr>
        <w:lastRenderedPageBreak/>
        <w:t>Artículo 14</w:t>
      </w:r>
      <w:r w:rsidR="000E5C09" w:rsidRPr="002D04BA">
        <w:rPr>
          <w:rFonts w:ascii="Arial" w:hAnsi="Arial" w:cs="Arial"/>
          <w:b/>
          <w:sz w:val="22"/>
          <w:szCs w:val="22"/>
        </w:rPr>
        <w:t>8</w:t>
      </w:r>
      <w:r w:rsidRPr="002D04BA">
        <w:rPr>
          <w:rFonts w:ascii="Arial" w:hAnsi="Arial" w:cs="Arial"/>
          <w:b/>
          <w:sz w:val="22"/>
          <w:szCs w:val="22"/>
        </w:rPr>
        <w:t>.-</w:t>
      </w:r>
    </w:p>
    <w:p w:rsidR="0072763A" w:rsidRPr="002D04BA" w:rsidRDefault="0072763A" w:rsidP="006B670A">
      <w:pPr>
        <w:autoSpaceDE w:val="0"/>
        <w:autoSpaceDN w:val="0"/>
        <w:adjustRightInd w:val="0"/>
        <w:spacing w:line="276" w:lineRule="auto"/>
        <w:jc w:val="both"/>
        <w:rPr>
          <w:rFonts w:ascii="Arial" w:hAnsi="Arial" w:cs="Arial"/>
          <w:sz w:val="22"/>
          <w:szCs w:val="22"/>
        </w:rPr>
      </w:pPr>
      <w:r w:rsidRPr="002D04BA">
        <w:rPr>
          <w:rFonts w:ascii="Arial" w:hAnsi="Arial" w:cs="Arial"/>
          <w:sz w:val="22"/>
          <w:szCs w:val="22"/>
        </w:rPr>
        <w:t>Para ser electos presidentes, síndicos o regidores de un Ayuntamiento, se requiere:</w:t>
      </w:r>
    </w:p>
    <w:p w:rsidR="0072763A" w:rsidRPr="002D04BA" w:rsidRDefault="0072763A" w:rsidP="006B670A">
      <w:pPr>
        <w:autoSpaceDE w:val="0"/>
        <w:autoSpaceDN w:val="0"/>
        <w:adjustRightInd w:val="0"/>
        <w:spacing w:line="276" w:lineRule="auto"/>
        <w:jc w:val="both"/>
        <w:rPr>
          <w:rFonts w:ascii="Arial" w:hAnsi="Arial" w:cs="Arial"/>
          <w:sz w:val="22"/>
          <w:szCs w:val="22"/>
        </w:rPr>
      </w:pPr>
    </w:p>
    <w:p w:rsidR="0072763A" w:rsidRPr="002D04BA" w:rsidRDefault="0072763A" w:rsidP="006B670A">
      <w:pPr>
        <w:pStyle w:val="Prrafodelista"/>
        <w:numPr>
          <w:ilvl w:val="0"/>
          <w:numId w:val="8"/>
        </w:numPr>
        <w:tabs>
          <w:tab w:val="left" w:pos="426"/>
        </w:tabs>
        <w:autoSpaceDE w:val="0"/>
        <w:autoSpaceDN w:val="0"/>
        <w:adjustRightInd w:val="0"/>
        <w:spacing w:line="276" w:lineRule="auto"/>
        <w:ind w:left="0" w:firstLine="0"/>
        <w:jc w:val="both"/>
        <w:rPr>
          <w:rFonts w:ascii="Arial" w:hAnsi="Arial" w:cs="Arial"/>
          <w:sz w:val="22"/>
          <w:szCs w:val="22"/>
        </w:rPr>
      </w:pPr>
      <w:r w:rsidRPr="002D04BA">
        <w:rPr>
          <w:rFonts w:ascii="Arial" w:hAnsi="Arial" w:cs="Arial"/>
          <w:sz w:val="22"/>
          <w:szCs w:val="22"/>
        </w:rPr>
        <w:t>Ser ciudadano duranguense, en pleno ejercicio de sus derechos, originario del Municipio y con residencia efectiva de tres años, o ciudadano duranguense con residencia efectiva que no sea menor de cinco años inmediatamente anteriores al día de la elección.</w:t>
      </w:r>
    </w:p>
    <w:p w:rsidR="0072763A" w:rsidRPr="002D04BA" w:rsidRDefault="0072763A" w:rsidP="006B670A">
      <w:pPr>
        <w:pStyle w:val="Prrafodelista"/>
        <w:tabs>
          <w:tab w:val="left" w:pos="426"/>
        </w:tabs>
        <w:autoSpaceDE w:val="0"/>
        <w:autoSpaceDN w:val="0"/>
        <w:adjustRightInd w:val="0"/>
        <w:spacing w:line="276" w:lineRule="auto"/>
        <w:ind w:left="0"/>
        <w:rPr>
          <w:rFonts w:ascii="Arial" w:hAnsi="Arial" w:cs="Arial"/>
          <w:sz w:val="22"/>
          <w:szCs w:val="22"/>
        </w:rPr>
      </w:pPr>
    </w:p>
    <w:p w:rsidR="0072763A" w:rsidRPr="002D04BA" w:rsidRDefault="0072763A" w:rsidP="006B670A">
      <w:pPr>
        <w:pStyle w:val="Prrafodelista"/>
        <w:numPr>
          <w:ilvl w:val="0"/>
          <w:numId w:val="8"/>
        </w:numPr>
        <w:tabs>
          <w:tab w:val="left" w:pos="426"/>
        </w:tabs>
        <w:autoSpaceDE w:val="0"/>
        <w:autoSpaceDN w:val="0"/>
        <w:adjustRightInd w:val="0"/>
        <w:spacing w:line="276" w:lineRule="auto"/>
        <w:ind w:left="0" w:firstLine="0"/>
        <w:jc w:val="both"/>
        <w:rPr>
          <w:rFonts w:ascii="Arial" w:hAnsi="Arial" w:cs="Arial"/>
          <w:sz w:val="22"/>
          <w:szCs w:val="22"/>
        </w:rPr>
      </w:pPr>
      <w:r w:rsidRPr="002D04BA">
        <w:rPr>
          <w:rFonts w:ascii="Arial" w:hAnsi="Arial" w:cs="Arial"/>
          <w:sz w:val="22"/>
          <w:szCs w:val="22"/>
        </w:rPr>
        <w:t>Ser mayor de veintiún años de edad al día de la elección.</w:t>
      </w:r>
    </w:p>
    <w:p w:rsidR="0072763A" w:rsidRPr="002D04BA" w:rsidRDefault="0072763A" w:rsidP="006B670A">
      <w:pPr>
        <w:pStyle w:val="Prrafodelista"/>
        <w:tabs>
          <w:tab w:val="left" w:pos="426"/>
        </w:tabs>
        <w:autoSpaceDE w:val="0"/>
        <w:autoSpaceDN w:val="0"/>
        <w:adjustRightInd w:val="0"/>
        <w:spacing w:line="276" w:lineRule="auto"/>
        <w:ind w:left="0"/>
        <w:rPr>
          <w:rFonts w:ascii="Arial" w:hAnsi="Arial" w:cs="Arial"/>
          <w:sz w:val="22"/>
          <w:szCs w:val="22"/>
        </w:rPr>
      </w:pPr>
    </w:p>
    <w:p w:rsidR="0072763A" w:rsidRPr="002D04BA" w:rsidRDefault="0072763A" w:rsidP="006B670A">
      <w:pPr>
        <w:pStyle w:val="Prrafodelista"/>
        <w:numPr>
          <w:ilvl w:val="0"/>
          <w:numId w:val="8"/>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En el caso de ser Secretario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8"/>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No ser Ministro de algún culto religioso.</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8"/>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No haya sido condenado por la comisión de delito doloso.</w:t>
      </w:r>
    </w:p>
    <w:p w:rsidR="0072763A" w:rsidRPr="002D04BA" w:rsidRDefault="0072763A" w:rsidP="006B670A">
      <w:pPr>
        <w:spacing w:line="276" w:lineRule="auto"/>
        <w:jc w:val="both"/>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14</w:t>
      </w:r>
      <w:r w:rsidR="000E5C09" w:rsidRPr="002D04BA">
        <w:rPr>
          <w:rFonts w:ascii="Arial" w:hAnsi="Arial" w:cs="Arial"/>
          <w:b/>
          <w:sz w:val="22"/>
          <w:szCs w:val="22"/>
        </w:rPr>
        <w:t>9</w:t>
      </w:r>
      <w:r w:rsidRPr="002D04BA">
        <w:rPr>
          <w:rFonts w:ascii="Arial" w:hAnsi="Arial" w:cs="Arial"/>
          <w:b/>
          <w:sz w:val="22"/>
          <w:szCs w:val="22"/>
        </w:rPr>
        <w:t>.-</w:t>
      </w:r>
    </w:p>
    <w:p w:rsidR="000F50E7" w:rsidRPr="002D04BA" w:rsidRDefault="000F50E7" w:rsidP="006B670A">
      <w:pPr>
        <w:spacing w:line="276" w:lineRule="auto"/>
        <w:jc w:val="both"/>
        <w:rPr>
          <w:rFonts w:ascii="Arial" w:hAnsi="Arial" w:cs="Arial"/>
          <w:sz w:val="22"/>
          <w:szCs w:val="22"/>
        </w:rPr>
      </w:pPr>
      <w:r w:rsidRPr="002D04BA">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rsidR="00F7660B" w:rsidRPr="00421F75" w:rsidRDefault="00023E6E" w:rsidP="006B670A">
      <w:pPr>
        <w:spacing w:line="276" w:lineRule="auto"/>
        <w:jc w:val="right"/>
        <w:rPr>
          <w:rFonts w:asciiTheme="minorHAnsi" w:hAnsiTheme="minorHAnsi" w:cs="Arial"/>
          <w:i/>
          <w:sz w:val="16"/>
          <w:szCs w:val="22"/>
        </w:rPr>
      </w:pPr>
      <w:r w:rsidRPr="00421F75">
        <w:rPr>
          <w:rFonts w:asciiTheme="minorHAnsi" w:hAnsiTheme="minorHAnsi" w:cs="Arial"/>
          <w:i/>
          <w:color w:val="0070C0"/>
          <w:sz w:val="16"/>
          <w:szCs w:val="22"/>
        </w:rPr>
        <w:t>PÁRRAFO</w:t>
      </w:r>
      <w:r w:rsidR="00F7660B" w:rsidRPr="00421F75">
        <w:rPr>
          <w:rFonts w:asciiTheme="minorHAnsi" w:hAnsiTheme="minorHAnsi" w:cs="Arial"/>
          <w:i/>
          <w:color w:val="0070C0"/>
          <w:sz w:val="16"/>
          <w:szCs w:val="22"/>
        </w:rPr>
        <w:t xml:space="preserve"> REFORMADO POR DEC. 128 P. O. 19 DE 6 DE MARZO DE 2014</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Presidente del Ayuntamiento es el representante jurídico del mismo y tiene el carácter de ejecutor de las resoluciones y acuerdos del propio cuerpo edilicio.</w:t>
      </w:r>
    </w:p>
    <w:p w:rsidR="0072763A" w:rsidRPr="002D04BA" w:rsidRDefault="0072763A" w:rsidP="006B670A">
      <w:pPr>
        <w:spacing w:line="276" w:lineRule="auto"/>
        <w:jc w:val="both"/>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50</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9"/>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9"/>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lastRenderedPageBreak/>
        <w:t>Las participaciones, aportaciones y subsidios federales, que serán cubiertas por la Federación a los municipios con arreglo a las bases, montos y plazos que anualmente se determine en las leyes.</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9"/>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Los ingresos derivados de la prestación de servicios públicos a su cargo; así como los productos y aprovechamientos que le correspondan.</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ayuntamientos enviarán al Congreso del Estado su iniciativa de ley de ingresos en los plazos que determine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rsidR="0072763A" w:rsidRPr="002D04BA" w:rsidRDefault="0072763A" w:rsidP="006B670A">
      <w:pPr>
        <w:spacing w:line="276" w:lineRule="auto"/>
        <w:jc w:val="both"/>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15</w:t>
      </w:r>
      <w:r w:rsidR="000E5C09" w:rsidRPr="002D04BA">
        <w:rPr>
          <w:rFonts w:ascii="Arial" w:hAnsi="Arial" w:cs="Arial"/>
          <w:b/>
          <w:sz w:val="22"/>
          <w:szCs w:val="22"/>
        </w:rPr>
        <w:t>1</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148de esta Constitución. </w:t>
      </w:r>
    </w:p>
    <w:p w:rsidR="0072763A" w:rsidRPr="002D04BA" w:rsidRDefault="0072763A" w:rsidP="006B670A">
      <w:pPr>
        <w:spacing w:line="276" w:lineRule="auto"/>
        <w:jc w:val="both"/>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II</w:t>
      </w:r>
    </w:p>
    <w:p w:rsidR="0072763A" w:rsidRPr="002D04BA" w:rsidRDefault="00421F75" w:rsidP="006B670A">
      <w:pPr>
        <w:spacing w:line="276" w:lineRule="auto"/>
        <w:jc w:val="center"/>
        <w:rPr>
          <w:rFonts w:ascii="Arial" w:hAnsi="Arial" w:cs="Arial"/>
          <w:b/>
          <w:sz w:val="22"/>
          <w:szCs w:val="22"/>
        </w:rPr>
      </w:pPr>
      <w:r>
        <w:rPr>
          <w:rFonts w:ascii="Arial" w:hAnsi="Arial" w:cs="Arial"/>
          <w:b/>
          <w:sz w:val="22"/>
          <w:szCs w:val="22"/>
        </w:rPr>
        <w:t>De las Facultades y Obligaciones de los M</w:t>
      </w:r>
      <w:r w:rsidR="0072763A" w:rsidRPr="002D04BA">
        <w:rPr>
          <w:rFonts w:ascii="Arial" w:hAnsi="Arial" w:cs="Arial"/>
          <w:b/>
          <w:sz w:val="22"/>
          <w:szCs w:val="22"/>
        </w:rPr>
        <w:t>unicipios</w:t>
      </w:r>
    </w:p>
    <w:p w:rsidR="0072763A" w:rsidRPr="002D04BA" w:rsidRDefault="0072763A" w:rsidP="006B670A">
      <w:pPr>
        <w:spacing w:line="276" w:lineRule="auto"/>
        <w:jc w:val="center"/>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15</w:t>
      </w:r>
      <w:r w:rsidR="000E5C09" w:rsidRPr="002D04BA">
        <w:rPr>
          <w:rFonts w:ascii="Arial" w:hAnsi="Arial" w:cs="Arial"/>
          <w:b/>
          <w:sz w:val="22"/>
          <w:szCs w:val="22"/>
        </w:rPr>
        <w:t>2</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lastRenderedPageBreak/>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rsidR="0072763A" w:rsidRPr="002D04BA" w:rsidRDefault="0072763A" w:rsidP="006B670A">
      <w:pPr>
        <w:spacing w:line="276" w:lineRule="auto"/>
        <w:jc w:val="both"/>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15</w:t>
      </w:r>
      <w:r w:rsidR="000E5C09" w:rsidRPr="002D04BA">
        <w:rPr>
          <w:rFonts w:ascii="Arial" w:hAnsi="Arial" w:cs="Arial"/>
          <w:b/>
          <w:sz w:val="22"/>
          <w:szCs w:val="22"/>
        </w:rPr>
        <w:t>3</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municipios tendrán a su cargo la prestación de las siguientes funciones y servicios públicos: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10"/>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Agua potable, drenaje, alcantarillado, tratamiento y disposición de sus aguas residuales.</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10"/>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Alumbrado público.</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10"/>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Limpia, recolección, traslado, tratamiento y disposición final de residuos.</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10"/>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Mercados y centrales de abasto.</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10"/>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Panteones.</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10"/>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Rastros.</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10"/>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Calles, parques y jardines, y su equipamiento.</w:t>
      </w:r>
    </w:p>
    <w:p w:rsidR="0072763A" w:rsidRPr="002D04BA" w:rsidRDefault="0072763A" w:rsidP="006B670A">
      <w:pPr>
        <w:pStyle w:val="Prrafodelista"/>
        <w:tabs>
          <w:tab w:val="left" w:pos="426"/>
        </w:tabs>
        <w:spacing w:line="276" w:lineRule="auto"/>
        <w:ind w:left="0"/>
        <w:rPr>
          <w:rFonts w:ascii="Arial" w:hAnsi="Arial" w:cs="Arial"/>
          <w:sz w:val="22"/>
          <w:szCs w:val="22"/>
        </w:rPr>
      </w:pPr>
    </w:p>
    <w:p w:rsidR="0072763A" w:rsidRPr="002D04BA" w:rsidRDefault="0072763A" w:rsidP="006B670A">
      <w:pPr>
        <w:pStyle w:val="Prrafodelista"/>
        <w:numPr>
          <w:ilvl w:val="0"/>
          <w:numId w:val="10"/>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Seguridad pública, policía preventiva y vial.</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10"/>
        </w:numPr>
        <w:tabs>
          <w:tab w:val="left" w:pos="426"/>
        </w:tabs>
        <w:autoSpaceDE w:val="0"/>
        <w:autoSpaceDN w:val="0"/>
        <w:adjustRightInd w:val="0"/>
        <w:spacing w:line="276" w:lineRule="auto"/>
        <w:ind w:left="0" w:firstLine="0"/>
        <w:jc w:val="both"/>
        <w:rPr>
          <w:rFonts w:ascii="Arial" w:hAnsi="Arial" w:cs="Arial"/>
          <w:sz w:val="22"/>
          <w:szCs w:val="22"/>
        </w:rPr>
      </w:pPr>
      <w:r w:rsidRPr="002D04BA">
        <w:rPr>
          <w:rFonts w:ascii="Arial" w:hAnsi="Arial" w:cs="Arial"/>
          <w:sz w:val="22"/>
          <w:szCs w:val="22"/>
        </w:rPr>
        <w:t>Estacionamientos públicos, entendiéndose como tales, aquellos que se establezcan en las vías públicas de circulación.</w:t>
      </w:r>
    </w:p>
    <w:p w:rsidR="0072763A" w:rsidRPr="002D04BA" w:rsidRDefault="0072763A" w:rsidP="006B670A">
      <w:pPr>
        <w:pStyle w:val="Prrafodelista"/>
        <w:tabs>
          <w:tab w:val="left" w:pos="426"/>
        </w:tabs>
        <w:autoSpaceDE w:val="0"/>
        <w:autoSpaceDN w:val="0"/>
        <w:adjustRightInd w:val="0"/>
        <w:spacing w:line="276" w:lineRule="auto"/>
        <w:ind w:left="0"/>
        <w:rPr>
          <w:rFonts w:ascii="Arial" w:hAnsi="Arial" w:cs="Arial"/>
          <w:sz w:val="22"/>
          <w:szCs w:val="22"/>
        </w:rPr>
      </w:pPr>
    </w:p>
    <w:p w:rsidR="0072763A" w:rsidRPr="002D04BA" w:rsidRDefault="0072763A" w:rsidP="006B670A">
      <w:pPr>
        <w:pStyle w:val="Prrafodelista"/>
        <w:numPr>
          <w:ilvl w:val="0"/>
          <w:numId w:val="10"/>
        </w:numPr>
        <w:tabs>
          <w:tab w:val="left" w:pos="426"/>
        </w:tabs>
        <w:spacing w:line="276" w:lineRule="auto"/>
        <w:ind w:left="0" w:firstLine="0"/>
        <w:jc w:val="both"/>
        <w:rPr>
          <w:rFonts w:ascii="Arial" w:hAnsi="Arial" w:cs="Arial"/>
          <w:sz w:val="22"/>
          <w:szCs w:val="22"/>
        </w:rPr>
      </w:pPr>
      <w:r w:rsidRPr="002D04BA">
        <w:rPr>
          <w:rFonts w:ascii="Arial" w:hAnsi="Arial" w:cs="Arial"/>
          <w:sz w:val="22"/>
          <w:szCs w:val="22"/>
        </w:rPr>
        <w:t>Los demás previstas en la presente Constitución y en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rsidR="0072763A" w:rsidRPr="002D04BA" w:rsidRDefault="0072763A" w:rsidP="006B670A">
      <w:pPr>
        <w:spacing w:line="276" w:lineRule="auto"/>
        <w:jc w:val="both"/>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15</w:t>
      </w:r>
      <w:r w:rsidR="000E5C09" w:rsidRPr="002D04BA">
        <w:rPr>
          <w:rFonts w:ascii="Arial" w:hAnsi="Arial" w:cs="Arial"/>
          <w:b/>
          <w:sz w:val="22"/>
          <w:szCs w:val="22"/>
        </w:rPr>
        <w:t>4</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lastRenderedPageBreak/>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rsidR="0072763A" w:rsidRPr="002D04BA" w:rsidRDefault="0072763A" w:rsidP="006B670A">
      <w:pPr>
        <w:spacing w:line="276" w:lineRule="auto"/>
        <w:jc w:val="both"/>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15</w:t>
      </w:r>
      <w:r w:rsidR="000E5C09" w:rsidRPr="002D04BA">
        <w:rPr>
          <w:rFonts w:ascii="Arial" w:hAnsi="Arial" w:cs="Arial"/>
          <w:b/>
          <w:sz w:val="22"/>
          <w:szCs w:val="22"/>
        </w:rPr>
        <w:t>5</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rsidR="0072763A" w:rsidRDefault="0072763A" w:rsidP="006B670A">
      <w:pPr>
        <w:spacing w:line="276" w:lineRule="auto"/>
        <w:jc w:val="both"/>
        <w:rPr>
          <w:rFonts w:ascii="Arial" w:hAnsi="Arial" w:cs="Arial"/>
          <w:sz w:val="22"/>
          <w:szCs w:val="22"/>
        </w:rPr>
      </w:pPr>
    </w:p>
    <w:p w:rsidR="00421F75" w:rsidRPr="002D04BA" w:rsidRDefault="00421F75" w:rsidP="006B670A">
      <w:pPr>
        <w:spacing w:line="276" w:lineRule="auto"/>
        <w:jc w:val="both"/>
        <w:rPr>
          <w:rFonts w:ascii="Arial" w:hAnsi="Arial" w:cs="Arial"/>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III</w:t>
      </w:r>
    </w:p>
    <w:p w:rsidR="0072763A" w:rsidRPr="002D04BA" w:rsidRDefault="00421F75" w:rsidP="00421F75">
      <w:pPr>
        <w:spacing w:line="276" w:lineRule="auto"/>
        <w:jc w:val="center"/>
        <w:rPr>
          <w:rFonts w:ascii="Arial" w:hAnsi="Arial" w:cs="Arial"/>
          <w:b/>
          <w:sz w:val="22"/>
          <w:szCs w:val="22"/>
        </w:rPr>
      </w:pPr>
      <w:r>
        <w:rPr>
          <w:rFonts w:ascii="Arial" w:hAnsi="Arial" w:cs="Arial"/>
          <w:b/>
          <w:sz w:val="22"/>
          <w:szCs w:val="22"/>
        </w:rPr>
        <w:t>De la Colaboración entre Municipios y Otras Entidades P</w:t>
      </w:r>
      <w:r w:rsidR="0072763A" w:rsidRPr="002D04BA">
        <w:rPr>
          <w:rFonts w:ascii="Arial" w:hAnsi="Arial" w:cs="Arial"/>
          <w:b/>
          <w:sz w:val="22"/>
          <w:szCs w:val="22"/>
        </w:rPr>
        <w:t>úblicas</w:t>
      </w:r>
    </w:p>
    <w:p w:rsidR="0072763A" w:rsidRPr="002D04BA" w:rsidRDefault="0072763A" w:rsidP="006B670A">
      <w:pPr>
        <w:spacing w:line="276" w:lineRule="auto"/>
        <w:jc w:val="center"/>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15</w:t>
      </w:r>
      <w:r w:rsidR="000E5C09" w:rsidRPr="002D04BA">
        <w:rPr>
          <w:rFonts w:ascii="Arial" w:hAnsi="Arial" w:cs="Arial"/>
          <w:b/>
          <w:sz w:val="22"/>
          <w:szCs w:val="22"/>
        </w:rPr>
        <w:t>6</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rsidR="0072763A" w:rsidRPr="002D04BA" w:rsidRDefault="0072763A" w:rsidP="006B670A">
      <w:pPr>
        <w:spacing w:line="276" w:lineRule="auto"/>
        <w:jc w:val="both"/>
        <w:rPr>
          <w:rFonts w:ascii="Arial" w:hAnsi="Arial" w:cs="Arial"/>
          <w:sz w:val="22"/>
          <w:szCs w:val="22"/>
        </w:rPr>
      </w:pPr>
    </w:p>
    <w:p w:rsidR="0072763A" w:rsidRPr="00421F75"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15</w:t>
      </w:r>
      <w:r w:rsidR="000E5C09" w:rsidRPr="002D04BA">
        <w:rPr>
          <w:rFonts w:ascii="Arial" w:hAnsi="Arial" w:cs="Arial"/>
          <w:b/>
          <w:sz w:val="22"/>
          <w:szCs w:val="22"/>
        </w:rPr>
        <w:t>7</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rsidR="0072763A" w:rsidRPr="002D04BA" w:rsidRDefault="0072763A" w:rsidP="006B670A">
      <w:pPr>
        <w:spacing w:line="276" w:lineRule="auto"/>
        <w:jc w:val="both"/>
        <w:rPr>
          <w:rFonts w:ascii="Arial" w:hAnsi="Arial" w:cs="Arial"/>
          <w:b/>
          <w:sz w:val="22"/>
          <w:szCs w:val="22"/>
        </w:rPr>
      </w:pPr>
    </w:p>
    <w:p w:rsidR="00D1265B" w:rsidRPr="002D04BA" w:rsidRDefault="00D1265B" w:rsidP="006B670A">
      <w:pPr>
        <w:spacing w:line="276" w:lineRule="auto"/>
        <w:jc w:val="center"/>
        <w:rPr>
          <w:rFonts w:ascii="Arial" w:hAnsi="Arial" w:cs="Arial"/>
          <w:b/>
          <w:sz w:val="22"/>
          <w:szCs w:val="22"/>
        </w:rPr>
      </w:pPr>
    </w:p>
    <w:p w:rsidR="0072763A" w:rsidRPr="002D04BA" w:rsidRDefault="00421F75" w:rsidP="006B670A">
      <w:pPr>
        <w:spacing w:line="276" w:lineRule="auto"/>
        <w:jc w:val="center"/>
        <w:rPr>
          <w:rFonts w:ascii="Arial" w:hAnsi="Arial" w:cs="Arial"/>
          <w:b/>
          <w:sz w:val="22"/>
          <w:szCs w:val="22"/>
        </w:rPr>
      </w:pPr>
      <w:r>
        <w:rPr>
          <w:rFonts w:ascii="Arial" w:hAnsi="Arial" w:cs="Arial"/>
          <w:b/>
          <w:sz w:val="22"/>
          <w:szCs w:val="22"/>
        </w:rPr>
        <w:t>Título S</w:t>
      </w:r>
      <w:r w:rsidR="0072763A" w:rsidRPr="002D04BA">
        <w:rPr>
          <w:rFonts w:ascii="Arial" w:hAnsi="Arial" w:cs="Arial"/>
          <w:b/>
          <w:sz w:val="22"/>
          <w:szCs w:val="22"/>
        </w:rPr>
        <w:t>éptimo</w:t>
      </w:r>
    </w:p>
    <w:p w:rsidR="00421F75" w:rsidRDefault="00421F75" w:rsidP="006B670A">
      <w:pPr>
        <w:spacing w:line="276" w:lineRule="auto"/>
        <w:jc w:val="center"/>
        <w:rPr>
          <w:rFonts w:ascii="Arial" w:hAnsi="Arial" w:cs="Arial"/>
          <w:b/>
          <w:sz w:val="22"/>
          <w:szCs w:val="22"/>
        </w:rPr>
      </w:pPr>
      <w:r>
        <w:rPr>
          <w:rFonts w:ascii="Arial" w:hAnsi="Arial" w:cs="Arial"/>
          <w:b/>
          <w:sz w:val="22"/>
          <w:szCs w:val="22"/>
        </w:rPr>
        <w:t xml:space="preserve">De la Hacienda Pública, la Rendición de Cuentas </w:t>
      </w:r>
    </w:p>
    <w:p w:rsidR="0072763A" w:rsidRPr="002D04BA" w:rsidRDefault="00421F75" w:rsidP="006B670A">
      <w:pPr>
        <w:spacing w:line="276" w:lineRule="auto"/>
        <w:jc w:val="center"/>
        <w:rPr>
          <w:rFonts w:ascii="Arial" w:hAnsi="Arial" w:cs="Arial"/>
          <w:b/>
          <w:sz w:val="22"/>
          <w:szCs w:val="22"/>
        </w:rPr>
      </w:pPr>
      <w:proofErr w:type="gramStart"/>
      <w:r>
        <w:rPr>
          <w:rFonts w:ascii="Arial" w:hAnsi="Arial" w:cs="Arial"/>
          <w:b/>
          <w:sz w:val="22"/>
          <w:szCs w:val="22"/>
        </w:rPr>
        <w:t>y</w:t>
      </w:r>
      <w:proofErr w:type="gramEnd"/>
      <w:r>
        <w:rPr>
          <w:rFonts w:ascii="Arial" w:hAnsi="Arial" w:cs="Arial"/>
          <w:b/>
          <w:sz w:val="22"/>
          <w:szCs w:val="22"/>
        </w:rPr>
        <w:t xml:space="preserve"> las Responsabilidades de los S</w:t>
      </w:r>
      <w:r w:rsidR="0072763A" w:rsidRPr="002D04BA">
        <w:rPr>
          <w:rFonts w:ascii="Arial" w:hAnsi="Arial" w:cs="Arial"/>
          <w:b/>
          <w:sz w:val="22"/>
          <w:szCs w:val="22"/>
        </w:rPr>
        <w:t xml:space="preserve">ervidores </w:t>
      </w:r>
      <w:r>
        <w:rPr>
          <w:rFonts w:ascii="Arial" w:hAnsi="Arial" w:cs="Arial"/>
          <w:b/>
          <w:sz w:val="22"/>
          <w:szCs w:val="22"/>
        </w:rPr>
        <w:t>P</w:t>
      </w:r>
      <w:r w:rsidR="0072763A" w:rsidRPr="002D04BA">
        <w:rPr>
          <w:rFonts w:ascii="Arial" w:hAnsi="Arial" w:cs="Arial"/>
          <w:b/>
          <w:sz w:val="22"/>
          <w:szCs w:val="22"/>
        </w:rPr>
        <w:t>úblicos</w:t>
      </w:r>
    </w:p>
    <w:p w:rsidR="0072763A" w:rsidRPr="002D04BA" w:rsidRDefault="0072763A"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lastRenderedPageBreak/>
        <w:t>Capítulo I</w:t>
      </w:r>
    </w:p>
    <w:p w:rsidR="0072763A" w:rsidRPr="002D04BA" w:rsidRDefault="00A97793" w:rsidP="006B670A">
      <w:pPr>
        <w:spacing w:line="276" w:lineRule="auto"/>
        <w:jc w:val="center"/>
        <w:rPr>
          <w:rFonts w:ascii="Arial" w:hAnsi="Arial" w:cs="Arial"/>
          <w:b/>
          <w:sz w:val="22"/>
          <w:szCs w:val="22"/>
        </w:rPr>
      </w:pPr>
      <w:r>
        <w:rPr>
          <w:rFonts w:ascii="Arial" w:hAnsi="Arial" w:cs="Arial"/>
          <w:b/>
          <w:sz w:val="22"/>
          <w:szCs w:val="22"/>
        </w:rPr>
        <w:t>Del M</w:t>
      </w:r>
      <w:r w:rsidR="0072763A" w:rsidRPr="002D04BA">
        <w:rPr>
          <w:rFonts w:ascii="Arial" w:hAnsi="Arial" w:cs="Arial"/>
          <w:b/>
          <w:sz w:val="22"/>
          <w:szCs w:val="22"/>
        </w:rPr>
        <w:t>anejo</w:t>
      </w:r>
      <w:r>
        <w:rPr>
          <w:rFonts w:ascii="Arial" w:hAnsi="Arial" w:cs="Arial"/>
          <w:b/>
          <w:sz w:val="22"/>
          <w:szCs w:val="22"/>
        </w:rPr>
        <w:t xml:space="preserve"> de los Recursos P</w:t>
      </w:r>
      <w:r w:rsidR="0072763A" w:rsidRPr="002D04BA">
        <w:rPr>
          <w:rFonts w:ascii="Arial" w:hAnsi="Arial" w:cs="Arial"/>
          <w:b/>
          <w:sz w:val="22"/>
          <w:szCs w:val="22"/>
        </w:rPr>
        <w:t>úblicos</w:t>
      </w:r>
    </w:p>
    <w:p w:rsidR="0072763A" w:rsidRPr="002D04BA" w:rsidRDefault="0072763A" w:rsidP="006B670A">
      <w:pPr>
        <w:spacing w:line="276" w:lineRule="auto"/>
        <w:jc w:val="both"/>
        <w:rPr>
          <w:rFonts w:ascii="Arial" w:hAnsi="Arial" w:cs="Arial"/>
          <w:sz w:val="22"/>
          <w:szCs w:val="22"/>
        </w:rPr>
      </w:pP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15</w:t>
      </w:r>
      <w:r w:rsidR="000E5C09" w:rsidRPr="002D04BA">
        <w:rPr>
          <w:rFonts w:ascii="Arial" w:hAnsi="Arial" w:cs="Arial"/>
          <w:b/>
          <w:sz w:val="22"/>
          <w:szCs w:val="22"/>
        </w:rPr>
        <w:t>8</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hacienda del Estado se integra por:</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21"/>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Los bienes que sean de su propiedad.</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1"/>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 xml:space="preserve">El producto de las contribuciones que le correspondan, las cuales serán decretadas por 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en cantidad suficiente para cubrir los gastos tanto ordinarios como extraordinarios que demande la administración pública.</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1"/>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Las donaciones, legados, herencias o reintegros que se hagan o que se dejen en su beneficio.</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1"/>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Los créditos que tenga a su favor.</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21"/>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Los subsidios, participaciones, aportaciones y fondos federales que le corresponda conforme a las leyes.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hacienda pública ejercerá la facultad económico-coactiva para hacer efectivos los ingresos decretados por las leyes.</w:t>
      </w:r>
    </w:p>
    <w:p w:rsidR="0072763A" w:rsidRPr="002D04BA" w:rsidRDefault="0072763A" w:rsidP="006B670A">
      <w:pPr>
        <w:spacing w:line="276" w:lineRule="auto"/>
        <w:jc w:val="both"/>
        <w:rPr>
          <w:rFonts w:ascii="Arial" w:hAnsi="Arial" w:cs="Arial"/>
          <w:b/>
          <w:sz w:val="22"/>
          <w:szCs w:val="22"/>
        </w:rPr>
      </w:pPr>
    </w:p>
    <w:p w:rsidR="0072763A" w:rsidRPr="00A97793" w:rsidRDefault="0072763A" w:rsidP="006B670A">
      <w:pPr>
        <w:tabs>
          <w:tab w:val="left" w:pos="709"/>
          <w:tab w:val="left" w:pos="907"/>
        </w:tabs>
        <w:spacing w:line="276" w:lineRule="auto"/>
        <w:jc w:val="both"/>
        <w:rPr>
          <w:rFonts w:ascii="Arial" w:hAnsi="Arial" w:cs="Arial"/>
          <w:b/>
          <w:bCs/>
          <w:sz w:val="22"/>
          <w:szCs w:val="22"/>
        </w:rPr>
      </w:pPr>
      <w:r w:rsidRPr="002D04BA">
        <w:rPr>
          <w:rFonts w:ascii="Arial" w:hAnsi="Arial" w:cs="Arial"/>
          <w:b/>
          <w:bCs/>
          <w:sz w:val="22"/>
          <w:szCs w:val="22"/>
        </w:rPr>
        <w:t>Artículo 15</w:t>
      </w:r>
      <w:r w:rsidR="000E5C09" w:rsidRPr="002D04BA">
        <w:rPr>
          <w:rFonts w:ascii="Arial" w:hAnsi="Arial" w:cs="Arial"/>
          <w:b/>
          <w:bCs/>
          <w:sz w:val="22"/>
          <w:szCs w:val="22"/>
        </w:rPr>
        <w:t>9</w:t>
      </w:r>
      <w:r w:rsidRPr="002D04BA">
        <w:rPr>
          <w:rFonts w:ascii="Arial" w:hAnsi="Arial" w:cs="Arial"/>
          <w:b/>
          <w:bCs/>
          <w:sz w:val="22"/>
          <w:szCs w:val="22"/>
        </w:rPr>
        <w:t>.-</w:t>
      </w:r>
    </w:p>
    <w:p w:rsidR="0072763A" w:rsidRPr="002D04BA" w:rsidRDefault="0072763A" w:rsidP="006B670A">
      <w:pPr>
        <w:tabs>
          <w:tab w:val="left" w:pos="709"/>
          <w:tab w:val="left" w:pos="907"/>
        </w:tabs>
        <w:spacing w:line="276" w:lineRule="auto"/>
        <w:jc w:val="both"/>
        <w:rPr>
          <w:rFonts w:ascii="Arial" w:hAnsi="Arial" w:cs="Arial"/>
          <w:bCs/>
          <w:sz w:val="22"/>
          <w:szCs w:val="22"/>
        </w:rPr>
      </w:pPr>
      <w:r w:rsidRPr="002D04BA">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rsidR="0072763A" w:rsidRPr="002D04BA" w:rsidRDefault="0072763A" w:rsidP="006B670A">
      <w:pPr>
        <w:tabs>
          <w:tab w:val="left" w:pos="709"/>
          <w:tab w:val="left" w:pos="907"/>
        </w:tabs>
        <w:spacing w:line="276" w:lineRule="auto"/>
        <w:jc w:val="both"/>
        <w:rPr>
          <w:rFonts w:ascii="Arial" w:hAnsi="Arial" w:cs="Arial"/>
          <w:bCs/>
          <w:sz w:val="22"/>
          <w:szCs w:val="22"/>
        </w:rPr>
      </w:pPr>
    </w:p>
    <w:p w:rsidR="0072763A" w:rsidRPr="002D04BA" w:rsidRDefault="0072763A" w:rsidP="006B670A">
      <w:pPr>
        <w:tabs>
          <w:tab w:val="left" w:pos="709"/>
          <w:tab w:val="left" w:pos="907"/>
        </w:tabs>
        <w:spacing w:line="276" w:lineRule="auto"/>
        <w:jc w:val="both"/>
        <w:rPr>
          <w:rFonts w:ascii="Arial" w:hAnsi="Arial" w:cs="Arial"/>
          <w:bCs/>
          <w:sz w:val="22"/>
          <w:szCs w:val="22"/>
        </w:rPr>
      </w:pPr>
      <w:r w:rsidRPr="002D04BA">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rsidR="0072763A" w:rsidRPr="002D04BA" w:rsidRDefault="0072763A" w:rsidP="006B670A">
      <w:pPr>
        <w:spacing w:line="276" w:lineRule="auto"/>
        <w:jc w:val="both"/>
        <w:rPr>
          <w:rFonts w:ascii="Arial" w:hAnsi="Arial" w:cs="Arial"/>
          <w:sz w:val="22"/>
          <w:szCs w:val="22"/>
        </w:rPr>
      </w:pP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60</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lastRenderedPageBreak/>
        <w:t xml:space="preserve">La deuda pública que se contrate con aprobación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deberá tener como objetivo la infraestructura e inversiones productivas.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No podrá hacerse erogación alguna que no esté comprendida en el presupuesto de egresos correspondiente o determinada por la ley.</w:t>
      </w:r>
    </w:p>
    <w:p w:rsidR="0072763A" w:rsidRPr="002D04BA" w:rsidRDefault="0072763A" w:rsidP="006B670A">
      <w:pPr>
        <w:spacing w:line="276" w:lineRule="auto"/>
        <w:jc w:val="both"/>
        <w:rPr>
          <w:rFonts w:ascii="Arial" w:hAnsi="Arial" w:cs="Arial"/>
          <w:sz w:val="22"/>
          <w:szCs w:val="22"/>
        </w:rPr>
      </w:pP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16</w:t>
      </w:r>
      <w:r w:rsidR="000E5C09" w:rsidRPr="002D04BA">
        <w:rPr>
          <w:rFonts w:ascii="Arial" w:hAnsi="Arial" w:cs="Arial"/>
          <w:b/>
          <w:sz w:val="22"/>
          <w:szCs w:val="22"/>
        </w:rPr>
        <w:t>1</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y no podrá ser mayor a la establecida para el </w:t>
      </w:r>
      <w:r w:rsidR="00A34771" w:rsidRPr="002D04BA">
        <w:rPr>
          <w:rFonts w:ascii="Arial" w:hAnsi="Arial" w:cs="Arial"/>
          <w:sz w:val="22"/>
          <w:szCs w:val="22"/>
        </w:rPr>
        <w:t>Gobernador</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Las remuneraciones y sus tabuladores serán públicos, y deberán especificar y diferenciar la totalidad de sus elementos fijos y variables tanto en efectivo como en especie.</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especialización en su función; sin embargo, la suma de las retribuciones no deberá exceder de la remuneración establecida para el Gobernador del Estado en el presupuesto correspondiente.</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ley establecerá las sanciones penales y administrativas que correspondan a las conductas que impliquen el incumplimiento de lo establecido en este artículo.</w:t>
      </w:r>
    </w:p>
    <w:p w:rsidR="0072763A" w:rsidRPr="002D04BA" w:rsidRDefault="0072763A" w:rsidP="006B670A">
      <w:pPr>
        <w:spacing w:line="276" w:lineRule="auto"/>
        <w:jc w:val="both"/>
        <w:rPr>
          <w:rFonts w:ascii="Arial" w:hAnsi="Arial" w:cs="Arial"/>
          <w:sz w:val="22"/>
          <w:szCs w:val="22"/>
        </w:rPr>
      </w:pP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16</w:t>
      </w:r>
      <w:r w:rsidR="000E5C09" w:rsidRPr="002D04BA">
        <w:rPr>
          <w:rFonts w:ascii="Arial" w:hAnsi="Arial" w:cs="Arial"/>
          <w:b/>
          <w:sz w:val="22"/>
          <w:szCs w:val="22"/>
        </w:rPr>
        <w:t>2</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rsidR="0072763A" w:rsidRDefault="0072763A" w:rsidP="006B670A">
      <w:pPr>
        <w:spacing w:line="276" w:lineRule="auto"/>
        <w:jc w:val="both"/>
        <w:rPr>
          <w:rFonts w:ascii="Arial" w:hAnsi="Arial" w:cs="Arial"/>
          <w:sz w:val="22"/>
          <w:szCs w:val="22"/>
        </w:rPr>
      </w:pPr>
    </w:p>
    <w:p w:rsidR="00A97793" w:rsidRPr="002D04BA" w:rsidRDefault="00A97793" w:rsidP="006B670A">
      <w:pPr>
        <w:spacing w:line="276" w:lineRule="auto"/>
        <w:jc w:val="both"/>
        <w:rPr>
          <w:rFonts w:ascii="Arial" w:hAnsi="Arial" w:cs="Arial"/>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II</w:t>
      </w: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Del Sistema Estatal de Rendición de Cuentas</w:t>
      </w:r>
    </w:p>
    <w:p w:rsidR="0072763A" w:rsidRPr="002D04BA" w:rsidRDefault="0072763A" w:rsidP="006B670A">
      <w:pPr>
        <w:pStyle w:val="Default"/>
        <w:spacing w:line="276" w:lineRule="auto"/>
        <w:jc w:val="both"/>
        <w:rPr>
          <w:color w:val="auto"/>
          <w:sz w:val="22"/>
          <w:szCs w:val="22"/>
        </w:rPr>
      </w:pPr>
    </w:p>
    <w:p w:rsidR="0072763A" w:rsidRPr="00A97793" w:rsidRDefault="0072763A" w:rsidP="006B670A">
      <w:pPr>
        <w:pStyle w:val="Default"/>
        <w:spacing w:line="276" w:lineRule="auto"/>
        <w:jc w:val="both"/>
        <w:rPr>
          <w:b/>
          <w:color w:val="auto"/>
          <w:sz w:val="22"/>
          <w:szCs w:val="22"/>
        </w:rPr>
      </w:pPr>
      <w:r w:rsidRPr="002D04BA">
        <w:rPr>
          <w:b/>
          <w:color w:val="auto"/>
          <w:sz w:val="22"/>
          <w:szCs w:val="22"/>
        </w:rPr>
        <w:t>Artículo 16</w:t>
      </w:r>
      <w:r w:rsidR="000E5C09" w:rsidRPr="002D04BA">
        <w:rPr>
          <w:b/>
          <w:color w:val="auto"/>
          <w:sz w:val="22"/>
          <w:szCs w:val="22"/>
        </w:rPr>
        <w:t>3</w:t>
      </w:r>
      <w:r w:rsidRPr="002D04BA">
        <w:rPr>
          <w:b/>
          <w:color w:val="auto"/>
          <w:sz w:val="22"/>
          <w:szCs w:val="22"/>
        </w:rPr>
        <w:t>.-</w:t>
      </w:r>
    </w:p>
    <w:p w:rsidR="0072763A" w:rsidRPr="002D04BA" w:rsidRDefault="0072763A" w:rsidP="006B670A">
      <w:pPr>
        <w:pStyle w:val="Default"/>
        <w:spacing w:line="276" w:lineRule="auto"/>
        <w:jc w:val="both"/>
        <w:rPr>
          <w:strike/>
          <w:color w:val="auto"/>
          <w:sz w:val="22"/>
          <w:szCs w:val="22"/>
        </w:rPr>
      </w:pPr>
      <w:r w:rsidRPr="002D04BA">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rsidR="0072763A" w:rsidRPr="002D04BA" w:rsidRDefault="0072763A" w:rsidP="006B670A">
      <w:pPr>
        <w:pStyle w:val="Default"/>
        <w:spacing w:line="276" w:lineRule="auto"/>
        <w:jc w:val="both"/>
        <w:rPr>
          <w:color w:val="auto"/>
          <w:sz w:val="22"/>
          <w:szCs w:val="22"/>
        </w:rPr>
      </w:pPr>
    </w:p>
    <w:p w:rsidR="0072763A" w:rsidRPr="002D04BA" w:rsidRDefault="0072763A" w:rsidP="006B670A">
      <w:pPr>
        <w:pStyle w:val="Default"/>
        <w:spacing w:line="276" w:lineRule="auto"/>
        <w:jc w:val="both"/>
        <w:rPr>
          <w:color w:val="auto"/>
          <w:sz w:val="22"/>
          <w:szCs w:val="22"/>
        </w:rPr>
      </w:pPr>
      <w:r w:rsidRPr="002D04BA">
        <w:rPr>
          <w:color w:val="auto"/>
          <w:sz w:val="22"/>
          <w:szCs w:val="22"/>
        </w:rPr>
        <w:t>Son mecanismos del Sistema Estatal de Rendición de Cuentas, el informe de gestión gubernamental y la cuenta pública.</w:t>
      </w:r>
    </w:p>
    <w:p w:rsidR="0072763A" w:rsidRPr="002D04BA" w:rsidRDefault="0072763A" w:rsidP="006B670A">
      <w:pPr>
        <w:pStyle w:val="Default"/>
        <w:spacing w:line="276" w:lineRule="auto"/>
        <w:jc w:val="both"/>
        <w:rPr>
          <w:color w:val="auto"/>
          <w:sz w:val="22"/>
          <w:szCs w:val="22"/>
        </w:rPr>
      </w:pPr>
    </w:p>
    <w:p w:rsidR="0072763A" w:rsidRPr="002D04BA" w:rsidRDefault="0072763A" w:rsidP="006B670A">
      <w:pPr>
        <w:spacing w:line="276" w:lineRule="auto"/>
        <w:jc w:val="center"/>
        <w:rPr>
          <w:rFonts w:ascii="Arial" w:hAnsi="Arial" w:cs="Arial"/>
          <w:b/>
          <w:sz w:val="22"/>
          <w:szCs w:val="22"/>
        </w:rPr>
      </w:pPr>
    </w:p>
    <w:p w:rsidR="0072763A" w:rsidRPr="002D04BA" w:rsidRDefault="00A97793" w:rsidP="006B670A">
      <w:pPr>
        <w:spacing w:line="276" w:lineRule="auto"/>
        <w:jc w:val="center"/>
        <w:rPr>
          <w:rFonts w:ascii="Arial" w:hAnsi="Arial" w:cs="Arial"/>
          <w:b/>
          <w:sz w:val="22"/>
          <w:szCs w:val="22"/>
        </w:rPr>
      </w:pPr>
      <w:r>
        <w:rPr>
          <w:rFonts w:ascii="Arial" w:hAnsi="Arial" w:cs="Arial"/>
          <w:b/>
          <w:sz w:val="22"/>
          <w:szCs w:val="22"/>
        </w:rPr>
        <w:t>Sección P</w:t>
      </w:r>
      <w:r w:rsidR="0072763A" w:rsidRPr="002D04BA">
        <w:rPr>
          <w:rFonts w:ascii="Arial" w:hAnsi="Arial" w:cs="Arial"/>
          <w:b/>
          <w:sz w:val="22"/>
          <w:szCs w:val="22"/>
        </w:rPr>
        <w:t>rimera</w:t>
      </w:r>
    </w:p>
    <w:p w:rsidR="0072763A" w:rsidRPr="002D04BA" w:rsidRDefault="00A97793" w:rsidP="006B670A">
      <w:pPr>
        <w:spacing w:line="276" w:lineRule="auto"/>
        <w:jc w:val="center"/>
        <w:rPr>
          <w:rFonts w:ascii="Arial" w:hAnsi="Arial" w:cs="Arial"/>
          <w:b/>
          <w:sz w:val="22"/>
          <w:szCs w:val="22"/>
        </w:rPr>
      </w:pPr>
      <w:r>
        <w:rPr>
          <w:rFonts w:ascii="Arial" w:hAnsi="Arial" w:cs="Arial"/>
          <w:b/>
          <w:sz w:val="22"/>
          <w:szCs w:val="22"/>
        </w:rPr>
        <w:t>De los Informes de Gestión G</w:t>
      </w:r>
      <w:r w:rsidR="0072763A" w:rsidRPr="002D04BA">
        <w:rPr>
          <w:rFonts w:ascii="Arial" w:hAnsi="Arial" w:cs="Arial"/>
          <w:b/>
          <w:sz w:val="22"/>
          <w:szCs w:val="22"/>
        </w:rPr>
        <w:t>ubernamental</w:t>
      </w:r>
    </w:p>
    <w:p w:rsidR="0072763A" w:rsidRPr="002D04BA" w:rsidRDefault="0072763A" w:rsidP="006B670A">
      <w:pPr>
        <w:spacing w:line="276" w:lineRule="auto"/>
        <w:jc w:val="center"/>
        <w:rPr>
          <w:rFonts w:ascii="Arial" w:hAnsi="Arial" w:cs="Arial"/>
          <w:sz w:val="22"/>
          <w:szCs w:val="22"/>
        </w:rPr>
      </w:pP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16</w:t>
      </w:r>
      <w:r w:rsidR="000E5C09" w:rsidRPr="002D04BA">
        <w:rPr>
          <w:rFonts w:ascii="Arial" w:hAnsi="Arial" w:cs="Arial"/>
          <w:b/>
          <w:sz w:val="22"/>
          <w:szCs w:val="22"/>
        </w:rPr>
        <w:t>4</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día quince del mes de marzo de cada año, el Gobernador del Estado rendirá un informe de la gestión gubernamental a su cargo y de actividades realizadas durante el año inmediato anterior; así mismo lo rendirán, en el mes de agosto de cada año los demás poderes públicos, los ayuntamientos y los órganos constitucionales autónomos. Los informes, serán públicos y se presentará ante las instancias y conforme al procedimiento y contenidos que señale esta Constitución y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tabs>
          <w:tab w:val="left" w:pos="709"/>
          <w:tab w:val="left" w:pos="907"/>
        </w:tabs>
        <w:spacing w:line="276" w:lineRule="auto"/>
        <w:jc w:val="both"/>
        <w:rPr>
          <w:rFonts w:ascii="Arial" w:hAnsi="Arial" w:cs="Arial"/>
          <w:bCs/>
          <w:sz w:val="22"/>
          <w:szCs w:val="22"/>
        </w:rPr>
      </w:pPr>
      <w:r w:rsidRPr="002D04BA">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rsidR="0072763A" w:rsidRPr="002D04BA" w:rsidRDefault="0072763A" w:rsidP="006B670A">
      <w:pPr>
        <w:spacing w:line="276" w:lineRule="auto"/>
        <w:jc w:val="both"/>
        <w:rPr>
          <w:rFonts w:ascii="Arial" w:hAnsi="Arial" w:cs="Arial"/>
          <w:sz w:val="22"/>
          <w:szCs w:val="22"/>
        </w:rPr>
      </w:pP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lastRenderedPageBreak/>
        <w:t>Artículo 16</w:t>
      </w:r>
      <w:r w:rsidR="000E5C09" w:rsidRPr="002D04BA">
        <w:rPr>
          <w:rFonts w:ascii="Arial" w:hAnsi="Arial" w:cs="Arial"/>
          <w:b/>
          <w:sz w:val="22"/>
          <w:szCs w:val="22"/>
        </w:rPr>
        <w:t>5</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rsidR="0072763A" w:rsidRPr="002D04BA" w:rsidRDefault="0072763A" w:rsidP="006B670A">
      <w:pPr>
        <w:pStyle w:val="Default"/>
        <w:spacing w:line="276" w:lineRule="auto"/>
        <w:jc w:val="both"/>
        <w:rPr>
          <w:color w:val="auto"/>
          <w:sz w:val="22"/>
          <w:szCs w:val="22"/>
        </w:rPr>
      </w:pP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16</w:t>
      </w:r>
      <w:r w:rsidR="000E5C09" w:rsidRPr="002D04BA">
        <w:rPr>
          <w:rFonts w:ascii="Arial" w:hAnsi="Arial" w:cs="Arial"/>
          <w:b/>
          <w:sz w:val="22"/>
          <w:szCs w:val="22"/>
        </w:rPr>
        <w:t>6</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trike/>
          <w:sz w:val="22"/>
          <w:szCs w:val="22"/>
        </w:rPr>
      </w:pPr>
      <w:r w:rsidRPr="002D04BA">
        <w:rPr>
          <w:rFonts w:ascii="Arial" w:hAnsi="Arial" w:cs="Arial"/>
          <w:sz w:val="22"/>
          <w:szCs w:val="22"/>
        </w:rPr>
        <w:t>El Gobernador</w:t>
      </w:r>
      <w:r w:rsidRPr="002D04BA">
        <w:rPr>
          <w:rFonts w:ascii="Arial" w:hAnsi="Arial" w:cs="Arial"/>
          <w:b/>
          <w:iCs/>
          <w:sz w:val="22"/>
          <w:szCs w:val="22"/>
        </w:rPr>
        <w:t>,</w:t>
      </w:r>
      <w:r w:rsidRPr="002D04BA">
        <w:rPr>
          <w:rFonts w:ascii="Arial" w:hAnsi="Arial" w:cs="Arial"/>
          <w:sz w:val="22"/>
          <w:szCs w:val="22"/>
        </w:rPr>
        <w:t xml:space="preserve"> entregará al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un informe sobre la situación que guarda la administración pública del Estado y los avances en el cumplimiento del Plan Estatal de Desarrollo.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u w:val="single"/>
        </w:rPr>
      </w:pPr>
      <w:r w:rsidRPr="002D04BA">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rsidR="0072763A" w:rsidRPr="002D04BA" w:rsidRDefault="0072763A" w:rsidP="006B670A">
      <w:pPr>
        <w:spacing w:line="276" w:lineRule="auto"/>
        <w:jc w:val="both"/>
        <w:rPr>
          <w:rFonts w:ascii="Arial" w:hAnsi="Arial" w:cs="Arial"/>
          <w:sz w:val="22"/>
          <w:szCs w:val="22"/>
        </w:rPr>
      </w:pP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16</w:t>
      </w:r>
      <w:r w:rsidR="000E5C09" w:rsidRPr="002D04BA">
        <w:rPr>
          <w:rFonts w:ascii="Arial" w:hAnsi="Arial" w:cs="Arial"/>
          <w:b/>
          <w:sz w:val="22"/>
          <w:szCs w:val="22"/>
        </w:rPr>
        <w:t>7</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En el Poder </w:t>
      </w:r>
      <w:r w:rsidR="00A34771" w:rsidRPr="002D04BA">
        <w:rPr>
          <w:rFonts w:ascii="Arial" w:hAnsi="Arial" w:cs="Arial"/>
          <w:sz w:val="22"/>
          <w:szCs w:val="22"/>
        </w:rPr>
        <w:t>Judicial, el</w:t>
      </w:r>
      <w:r w:rsidRPr="002D04BA">
        <w:rPr>
          <w:rFonts w:ascii="Arial" w:hAnsi="Arial" w:cs="Arial"/>
          <w:sz w:val="22"/>
          <w:szCs w:val="22"/>
        </w:rPr>
        <w:t xml:space="preserve"> informe anual sobre la situación que guarde la administración de justicia en el Estado,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Una vez aprobado el informe, el Tribunal Superior de Justicia lo enviará por escrito al Congreso del Estado.</w:t>
      </w:r>
    </w:p>
    <w:p w:rsidR="0072763A" w:rsidRPr="002D04BA" w:rsidRDefault="0072763A" w:rsidP="006B670A">
      <w:pPr>
        <w:autoSpaceDE w:val="0"/>
        <w:autoSpaceDN w:val="0"/>
        <w:adjustRightInd w:val="0"/>
        <w:spacing w:line="276" w:lineRule="auto"/>
        <w:jc w:val="both"/>
        <w:rPr>
          <w:rFonts w:ascii="Arial" w:hAnsi="Arial" w:cs="Arial"/>
          <w:sz w:val="22"/>
          <w:szCs w:val="22"/>
        </w:rPr>
      </w:pP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16</w:t>
      </w:r>
      <w:r w:rsidR="000E5C09" w:rsidRPr="002D04BA">
        <w:rPr>
          <w:rFonts w:ascii="Arial" w:hAnsi="Arial" w:cs="Arial"/>
          <w:b/>
          <w:sz w:val="22"/>
          <w:szCs w:val="22"/>
        </w:rPr>
        <w:t>8</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Cada órgano constitucional autónomo rendirá un informe anual de labores según lo dispuesto por la ley.  Su titular comparecerá, ya sea ante el Pleno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o ante las comisiones legislativas para detallar su contenido, quién luego de su análisis le remitirá los posicionamientos y, en su caso, recomendaciones que se formulen.</w:t>
      </w:r>
    </w:p>
    <w:p w:rsidR="0072763A" w:rsidRPr="002D04BA" w:rsidRDefault="0072763A" w:rsidP="006B670A">
      <w:pPr>
        <w:tabs>
          <w:tab w:val="left" w:pos="7275"/>
        </w:tabs>
        <w:spacing w:line="276" w:lineRule="auto"/>
        <w:jc w:val="both"/>
        <w:rPr>
          <w:rFonts w:ascii="Arial" w:hAnsi="Arial" w:cs="Arial"/>
          <w:sz w:val="22"/>
          <w:szCs w:val="22"/>
        </w:rPr>
      </w:pPr>
      <w:r w:rsidRPr="002D04BA">
        <w:rPr>
          <w:rFonts w:ascii="Arial" w:hAnsi="Arial" w:cs="Arial"/>
          <w:sz w:val="22"/>
          <w:szCs w:val="22"/>
        </w:rPr>
        <w:tab/>
      </w:r>
    </w:p>
    <w:p w:rsidR="0072763A" w:rsidRPr="00A97793" w:rsidRDefault="0072763A" w:rsidP="006B670A">
      <w:pPr>
        <w:autoSpaceDE w:val="0"/>
        <w:autoSpaceDN w:val="0"/>
        <w:adjustRightInd w:val="0"/>
        <w:spacing w:line="276" w:lineRule="auto"/>
        <w:jc w:val="both"/>
        <w:rPr>
          <w:rFonts w:ascii="Arial" w:hAnsi="Arial" w:cs="Arial"/>
          <w:b/>
          <w:sz w:val="22"/>
          <w:szCs w:val="22"/>
        </w:rPr>
      </w:pPr>
      <w:r w:rsidRPr="002D04BA">
        <w:rPr>
          <w:rFonts w:ascii="Arial" w:hAnsi="Arial" w:cs="Arial"/>
          <w:b/>
          <w:sz w:val="22"/>
          <w:szCs w:val="22"/>
        </w:rPr>
        <w:t>Artículo 16</w:t>
      </w:r>
      <w:r w:rsidR="000E5C09" w:rsidRPr="002D04BA">
        <w:rPr>
          <w:rFonts w:ascii="Arial" w:hAnsi="Arial" w:cs="Arial"/>
          <w:b/>
          <w:sz w:val="22"/>
          <w:szCs w:val="22"/>
        </w:rPr>
        <w:t>9</w:t>
      </w:r>
      <w:r w:rsidRPr="002D04BA">
        <w:rPr>
          <w:rFonts w:ascii="Arial" w:hAnsi="Arial" w:cs="Arial"/>
          <w:b/>
          <w:sz w:val="22"/>
          <w:szCs w:val="22"/>
        </w:rPr>
        <w:t>.-</w:t>
      </w:r>
    </w:p>
    <w:p w:rsidR="0072763A" w:rsidRPr="002D04BA" w:rsidRDefault="0072763A" w:rsidP="006B670A">
      <w:pPr>
        <w:autoSpaceDE w:val="0"/>
        <w:autoSpaceDN w:val="0"/>
        <w:adjustRightInd w:val="0"/>
        <w:spacing w:line="276" w:lineRule="auto"/>
        <w:jc w:val="both"/>
        <w:rPr>
          <w:rFonts w:ascii="Arial" w:hAnsi="Arial" w:cs="Arial"/>
          <w:sz w:val="22"/>
          <w:szCs w:val="22"/>
        </w:rPr>
      </w:pPr>
      <w:r w:rsidRPr="002D04BA">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lastRenderedPageBreak/>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rsidR="0072763A" w:rsidRPr="002D04BA" w:rsidRDefault="0072763A" w:rsidP="006B670A">
      <w:pPr>
        <w:spacing w:line="276" w:lineRule="auto"/>
        <w:jc w:val="both"/>
        <w:rPr>
          <w:rFonts w:ascii="Arial" w:hAnsi="Arial" w:cs="Arial"/>
          <w:sz w:val="22"/>
          <w:szCs w:val="22"/>
        </w:rPr>
      </w:pPr>
    </w:p>
    <w:p w:rsidR="00D1265B" w:rsidRPr="002D04BA" w:rsidRDefault="00D1265B"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Sección segunda</w:t>
      </w: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De la Cuenta Pública</w:t>
      </w:r>
    </w:p>
    <w:p w:rsidR="0072763A" w:rsidRPr="002D04BA" w:rsidRDefault="0072763A" w:rsidP="006B670A">
      <w:pPr>
        <w:pStyle w:val="Default"/>
        <w:spacing w:line="276" w:lineRule="auto"/>
        <w:jc w:val="both"/>
        <w:rPr>
          <w:color w:val="auto"/>
          <w:sz w:val="22"/>
          <w:szCs w:val="22"/>
        </w:rPr>
      </w:pPr>
    </w:p>
    <w:p w:rsidR="0072763A" w:rsidRPr="00A97793" w:rsidRDefault="0072763A" w:rsidP="006B670A">
      <w:pPr>
        <w:pStyle w:val="Default"/>
        <w:spacing w:line="276" w:lineRule="auto"/>
        <w:jc w:val="both"/>
        <w:rPr>
          <w:b/>
          <w:color w:val="auto"/>
          <w:sz w:val="22"/>
          <w:szCs w:val="22"/>
        </w:rPr>
      </w:pPr>
      <w:r w:rsidRPr="002D04BA">
        <w:rPr>
          <w:b/>
          <w:color w:val="auto"/>
          <w:sz w:val="22"/>
          <w:szCs w:val="22"/>
        </w:rPr>
        <w:t>Artículo 1</w:t>
      </w:r>
      <w:r w:rsidR="000E5C09" w:rsidRPr="002D04BA">
        <w:rPr>
          <w:b/>
          <w:color w:val="auto"/>
          <w:sz w:val="22"/>
          <w:szCs w:val="22"/>
        </w:rPr>
        <w:t>70</w:t>
      </w:r>
      <w:r w:rsidRPr="002D04BA">
        <w:rPr>
          <w:b/>
          <w:color w:val="auto"/>
          <w:sz w:val="22"/>
          <w:szCs w:val="22"/>
        </w:rPr>
        <w:t>.-</w:t>
      </w:r>
    </w:p>
    <w:p w:rsidR="0072763A" w:rsidRPr="002D04BA" w:rsidRDefault="0072763A" w:rsidP="006B670A">
      <w:pPr>
        <w:pStyle w:val="Default"/>
        <w:spacing w:line="276" w:lineRule="auto"/>
        <w:jc w:val="both"/>
        <w:rPr>
          <w:sz w:val="22"/>
          <w:szCs w:val="22"/>
        </w:rPr>
      </w:pPr>
      <w:r w:rsidRPr="002D04BA">
        <w:rPr>
          <w:color w:val="auto"/>
          <w:sz w:val="22"/>
          <w:szCs w:val="22"/>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w:t>
      </w:r>
    </w:p>
    <w:p w:rsidR="0072763A" w:rsidRPr="002D04BA" w:rsidRDefault="000E5C09" w:rsidP="006B670A">
      <w:pPr>
        <w:tabs>
          <w:tab w:val="left" w:pos="1065"/>
        </w:tabs>
        <w:spacing w:line="276" w:lineRule="auto"/>
        <w:jc w:val="both"/>
        <w:rPr>
          <w:rFonts w:ascii="Arial" w:hAnsi="Arial" w:cs="Arial"/>
          <w:sz w:val="22"/>
          <w:szCs w:val="22"/>
        </w:rPr>
      </w:pPr>
      <w:r w:rsidRPr="002D04BA">
        <w:rPr>
          <w:rFonts w:ascii="Arial" w:hAnsi="Arial" w:cs="Arial"/>
          <w:sz w:val="22"/>
          <w:szCs w:val="22"/>
        </w:rPr>
        <w:tab/>
      </w:r>
    </w:p>
    <w:p w:rsidR="0072763A" w:rsidRPr="00A97793" w:rsidRDefault="0072763A" w:rsidP="006B670A">
      <w:pPr>
        <w:pStyle w:val="Default"/>
        <w:spacing w:line="276" w:lineRule="auto"/>
        <w:jc w:val="both"/>
        <w:rPr>
          <w:b/>
          <w:color w:val="auto"/>
          <w:sz w:val="22"/>
          <w:szCs w:val="22"/>
        </w:rPr>
      </w:pPr>
      <w:r w:rsidRPr="002D04BA">
        <w:rPr>
          <w:b/>
          <w:color w:val="auto"/>
          <w:sz w:val="22"/>
          <w:szCs w:val="22"/>
        </w:rPr>
        <w:t>Artículo 17</w:t>
      </w:r>
      <w:r w:rsidR="000E5C09" w:rsidRPr="002D04BA">
        <w:rPr>
          <w:b/>
          <w:color w:val="auto"/>
          <w:sz w:val="22"/>
          <w:szCs w:val="22"/>
        </w:rPr>
        <w:t>1</w:t>
      </w:r>
      <w:r w:rsidRPr="002D04BA">
        <w:rPr>
          <w:b/>
          <w:color w:val="auto"/>
          <w:sz w:val="22"/>
          <w:szCs w:val="22"/>
        </w:rPr>
        <w:t>.-</w:t>
      </w:r>
    </w:p>
    <w:p w:rsidR="0072763A" w:rsidRPr="002D04BA" w:rsidRDefault="0072763A" w:rsidP="006B670A">
      <w:pPr>
        <w:pStyle w:val="Default"/>
        <w:spacing w:line="276" w:lineRule="auto"/>
        <w:jc w:val="both"/>
        <w:rPr>
          <w:color w:val="auto"/>
          <w:sz w:val="22"/>
          <w:szCs w:val="22"/>
        </w:rPr>
      </w:pPr>
      <w:r w:rsidRPr="002D04BA">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rsidR="0072763A" w:rsidRPr="002D04BA" w:rsidRDefault="0072763A" w:rsidP="006B670A">
      <w:pPr>
        <w:pStyle w:val="Default"/>
        <w:spacing w:line="276" w:lineRule="auto"/>
        <w:jc w:val="both"/>
        <w:rPr>
          <w:color w:val="auto"/>
          <w:sz w:val="22"/>
          <w:szCs w:val="22"/>
        </w:rPr>
      </w:pPr>
    </w:p>
    <w:p w:rsidR="0072763A" w:rsidRPr="00A97793" w:rsidRDefault="0072763A" w:rsidP="006B670A">
      <w:pPr>
        <w:pStyle w:val="Default"/>
        <w:spacing w:line="276" w:lineRule="auto"/>
        <w:jc w:val="both"/>
        <w:rPr>
          <w:b/>
          <w:color w:val="auto"/>
          <w:sz w:val="22"/>
          <w:szCs w:val="22"/>
        </w:rPr>
      </w:pPr>
      <w:r w:rsidRPr="002D04BA">
        <w:rPr>
          <w:b/>
          <w:color w:val="auto"/>
          <w:sz w:val="22"/>
          <w:szCs w:val="22"/>
        </w:rPr>
        <w:t>Artículo 17</w:t>
      </w:r>
      <w:r w:rsidR="000E5C09" w:rsidRPr="002D04BA">
        <w:rPr>
          <w:b/>
          <w:color w:val="auto"/>
          <w:sz w:val="22"/>
          <w:szCs w:val="22"/>
        </w:rPr>
        <w:t>2</w:t>
      </w:r>
      <w:r w:rsidRPr="002D04BA">
        <w:rPr>
          <w:b/>
          <w:color w:val="auto"/>
          <w:sz w:val="22"/>
          <w:szCs w:val="22"/>
        </w:rPr>
        <w:t>.-</w:t>
      </w:r>
    </w:p>
    <w:p w:rsidR="0072763A" w:rsidRPr="002D04BA" w:rsidRDefault="0072763A" w:rsidP="006B670A">
      <w:pPr>
        <w:pStyle w:val="Default"/>
        <w:spacing w:line="276" w:lineRule="auto"/>
        <w:jc w:val="both"/>
        <w:rPr>
          <w:color w:val="auto"/>
          <w:sz w:val="22"/>
          <w:szCs w:val="22"/>
        </w:rPr>
      </w:pPr>
      <w:r w:rsidRPr="002D04BA">
        <w:rPr>
          <w:color w:val="auto"/>
          <w:sz w:val="22"/>
          <w:szCs w:val="22"/>
        </w:rPr>
        <w:t xml:space="preserve">La Cuenta Pública contendrá: </w:t>
      </w:r>
    </w:p>
    <w:p w:rsidR="0072763A" w:rsidRPr="002D04BA" w:rsidRDefault="0072763A" w:rsidP="006B670A">
      <w:pPr>
        <w:pStyle w:val="Default"/>
        <w:spacing w:line="276" w:lineRule="auto"/>
        <w:jc w:val="both"/>
        <w:rPr>
          <w:color w:val="auto"/>
          <w:sz w:val="22"/>
          <w:szCs w:val="22"/>
        </w:rPr>
      </w:pPr>
    </w:p>
    <w:p w:rsidR="0072763A" w:rsidRPr="002D04BA" w:rsidRDefault="0072763A" w:rsidP="006B670A">
      <w:pPr>
        <w:pStyle w:val="Default"/>
        <w:numPr>
          <w:ilvl w:val="0"/>
          <w:numId w:val="13"/>
        </w:numPr>
        <w:tabs>
          <w:tab w:val="left" w:pos="426"/>
        </w:tabs>
        <w:spacing w:line="276" w:lineRule="auto"/>
        <w:ind w:left="0" w:firstLine="0"/>
        <w:jc w:val="both"/>
        <w:rPr>
          <w:color w:val="auto"/>
          <w:sz w:val="22"/>
          <w:szCs w:val="22"/>
        </w:rPr>
      </w:pPr>
      <w:r w:rsidRPr="002D04BA">
        <w:rPr>
          <w:color w:val="auto"/>
          <w:sz w:val="22"/>
          <w:szCs w:val="22"/>
        </w:rPr>
        <w:t xml:space="preserve">El estado analítico de </w:t>
      </w:r>
      <w:r w:rsidR="00A34771" w:rsidRPr="002D04BA">
        <w:rPr>
          <w:color w:val="auto"/>
          <w:sz w:val="22"/>
          <w:szCs w:val="22"/>
        </w:rPr>
        <w:t>ingresos y</w:t>
      </w:r>
      <w:r w:rsidRPr="002D04BA">
        <w:rPr>
          <w:color w:val="auto"/>
          <w:sz w:val="22"/>
          <w:szCs w:val="22"/>
        </w:rPr>
        <w:t xml:space="preserve"> egresos, los estados programáticos, presupuestarios, financieros, económicos y contables.</w:t>
      </w:r>
    </w:p>
    <w:p w:rsidR="0072763A" w:rsidRPr="002D04BA" w:rsidRDefault="0072763A" w:rsidP="006B670A">
      <w:pPr>
        <w:pStyle w:val="Default"/>
        <w:tabs>
          <w:tab w:val="left" w:pos="426"/>
        </w:tabs>
        <w:spacing w:line="276" w:lineRule="auto"/>
        <w:jc w:val="both"/>
        <w:rPr>
          <w:color w:val="auto"/>
          <w:sz w:val="22"/>
          <w:szCs w:val="22"/>
        </w:rPr>
      </w:pPr>
    </w:p>
    <w:p w:rsidR="0072763A" w:rsidRPr="002D04BA" w:rsidRDefault="0072763A" w:rsidP="006B670A">
      <w:pPr>
        <w:pStyle w:val="Default"/>
        <w:numPr>
          <w:ilvl w:val="0"/>
          <w:numId w:val="13"/>
        </w:numPr>
        <w:tabs>
          <w:tab w:val="left" w:pos="426"/>
        </w:tabs>
        <w:spacing w:line="276" w:lineRule="auto"/>
        <w:ind w:left="0" w:firstLine="0"/>
        <w:jc w:val="both"/>
        <w:rPr>
          <w:color w:val="auto"/>
          <w:sz w:val="22"/>
          <w:szCs w:val="22"/>
        </w:rPr>
      </w:pPr>
      <w:r w:rsidRPr="002D04BA">
        <w:rPr>
          <w:color w:val="auto"/>
          <w:sz w:val="22"/>
          <w:szCs w:val="22"/>
        </w:rPr>
        <w:t>El balance general o estado de situación financiera, así como el registro de operaciones de la ley de ingresos y presupuesto de egresos.</w:t>
      </w:r>
    </w:p>
    <w:p w:rsidR="0072763A" w:rsidRPr="002D04BA" w:rsidRDefault="0072763A" w:rsidP="006B670A">
      <w:pPr>
        <w:pStyle w:val="Default"/>
        <w:tabs>
          <w:tab w:val="left" w:pos="426"/>
        </w:tabs>
        <w:spacing w:line="276" w:lineRule="auto"/>
        <w:jc w:val="both"/>
        <w:rPr>
          <w:color w:val="auto"/>
          <w:sz w:val="22"/>
          <w:szCs w:val="22"/>
        </w:rPr>
      </w:pPr>
    </w:p>
    <w:p w:rsidR="0072763A" w:rsidRPr="002D04BA" w:rsidRDefault="0072763A" w:rsidP="006B670A">
      <w:pPr>
        <w:pStyle w:val="Default"/>
        <w:numPr>
          <w:ilvl w:val="0"/>
          <w:numId w:val="13"/>
        </w:numPr>
        <w:tabs>
          <w:tab w:val="left" w:pos="426"/>
        </w:tabs>
        <w:spacing w:line="276" w:lineRule="auto"/>
        <w:ind w:left="0" w:firstLine="0"/>
        <w:jc w:val="both"/>
        <w:rPr>
          <w:color w:val="auto"/>
          <w:sz w:val="22"/>
          <w:szCs w:val="22"/>
        </w:rPr>
      </w:pPr>
      <w:r w:rsidRPr="002D04BA">
        <w:rPr>
          <w:color w:val="auto"/>
          <w:sz w:val="22"/>
          <w:szCs w:val="22"/>
        </w:rPr>
        <w:t>El estado de la deuda pública y del pago de los proyectos de inversión y de prestación de servicios de largo plazo.</w:t>
      </w:r>
    </w:p>
    <w:p w:rsidR="0072763A" w:rsidRPr="002D04BA" w:rsidRDefault="0072763A" w:rsidP="006B670A">
      <w:pPr>
        <w:pStyle w:val="Default"/>
        <w:tabs>
          <w:tab w:val="left" w:pos="426"/>
        </w:tabs>
        <w:spacing w:line="276" w:lineRule="auto"/>
        <w:jc w:val="both"/>
        <w:rPr>
          <w:color w:val="auto"/>
          <w:sz w:val="22"/>
          <w:szCs w:val="22"/>
        </w:rPr>
      </w:pPr>
    </w:p>
    <w:p w:rsidR="0072763A" w:rsidRPr="002D04BA" w:rsidRDefault="0072763A" w:rsidP="006B670A">
      <w:pPr>
        <w:pStyle w:val="Default"/>
        <w:numPr>
          <w:ilvl w:val="0"/>
          <w:numId w:val="13"/>
        </w:numPr>
        <w:tabs>
          <w:tab w:val="left" w:pos="426"/>
        </w:tabs>
        <w:spacing w:line="276" w:lineRule="auto"/>
        <w:ind w:left="0" w:firstLine="0"/>
        <w:jc w:val="both"/>
        <w:rPr>
          <w:color w:val="auto"/>
          <w:sz w:val="22"/>
          <w:szCs w:val="22"/>
        </w:rPr>
      </w:pPr>
      <w:r w:rsidRPr="002D04BA">
        <w:rPr>
          <w:color w:val="auto"/>
          <w:sz w:val="22"/>
          <w:szCs w:val="22"/>
        </w:rPr>
        <w:t>El inventario de bienes muebles e inmuebles propiedad del sujeto obligado.</w:t>
      </w:r>
    </w:p>
    <w:p w:rsidR="0072763A" w:rsidRPr="002D04BA" w:rsidRDefault="0072763A" w:rsidP="006B670A">
      <w:pPr>
        <w:pStyle w:val="Default"/>
        <w:tabs>
          <w:tab w:val="left" w:pos="426"/>
        </w:tabs>
        <w:spacing w:line="276" w:lineRule="auto"/>
        <w:jc w:val="both"/>
        <w:rPr>
          <w:color w:val="auto"/>
          <w:sz w:val="22"/>
          <w:szCs w:val="22"/>
        </w:rPr>
      </w:pPr>
    </w:p>
    <w:p w:rsidR="0072763A" w:rsidRPr="002D04BA" w:rsidRDefault="0072763A" w:rsidP="006B670A">
      <w:pPr>
        <w:pStyle w:val="Default"/>
        <w:numPr>
          <w:ilvl w:val="0"/>
          <w:numId w:val="13"/>
        </w:numPr>
        <w:tabs>
          <w:tab w:val="left" w:pos="426"/>
        </w:tabs>
        <w:spacing w:line="276" w:lineRule="auto"/>
        <w:ind w:left="0" w:firstLine="0"/>
        <w:jc w:val="both"/>
        <w:rPr>
          <w:color w:val="auto"/>
          <w:sz w:val="22"/>
          <w:szCs w:val="22"/>
        </w:rPr>
      </w:pPr>
      <w:r w:rsidRPr="002D04BA">
        <w:rPr>
          <w:color w:val="auto"/>
          <w:sz w:val="22"/>
          <w:szCs w:val="22"/>
        </w:rPr>
        <w:t>La información general que permita el análisis de resultados.</w:t>
      </w:r>
    </w:p>
    <w:p w:rsidR="0072763A" w:rsidRPr="002D04BA" w:rsidRDefault="0072763A" w:rsidP="006B670A">
      <w:pPr>
        <w:pStyle w:val="Default"/>
        <w:tabs>
          <w:tab w:val="left" w:pos="426"/>
        </w:tabs>
        <w:spacing w:line="276" w:lineRule="auto"/>
        <w:jc w:val="both"/>
        <w:rPr>
          <w:color w:val="auto"/>
          <w:sz w:val="22"/>
          <w:szCs w:val="22"/>
        </w:rPr>
      </w:pPr>
    </w:p>
    <w:p w:rsidR="0072763A" w:rsidRPr="002D04BA" w:rsidRDefault="0072763A" w:rsidP="006B670A">
      <w:pPr>
        <w:pStyle w:val="Default"/>
        <w:numPr>
          <w:ilvl w:val="0"/>
          <w:numId w:val="13"/>
        </w:numPr>
        <w:tabs>
          <w:tab w:val="left" w:pos="426"/>
        </w:tabs>
        <w:spacing w:line="276" w:lineRule="auto"/>
        <w:ind w:left="0" w:firstLine="0"/>
        <w:jc w:val="both"/>
        <w:rPr>
          <w:color w:val="auto"/>
          <w:sz w:val="22"/>
          <w:szCs w:val="22"/>
        </w:rPr>
      </w:pPr>
      <w:r w:rsidRPr="002D04BA">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rsidR="0072763A" w:rsidRPr="002D04BA" w:rsidRDefault="0072763A" w:rsidP="006B670A">
      <w:pPr>
        <w:pStyle w:val="Default"/>
        <w:spacing w:line="276" w:lineRule="auto"/>
        <w:jc w:val="both"/>
        <w:rPr>
          <w:color w:val="auto"/>
          <w:sz w:val="22"/>
          <w:szCs w:val="22"/>
        </w:rPr>
      </w:pPr>
    </w:p>
    <w:p w:rsidR="0072763A" w:rsidRPr="002D04BA" w:rsidRDefault="0072763A" w:rsidP="006B670A">
      <w:pPr>
        <w:pStyle w:val="Default"/>
        <w:spacing w:line="276" w:lineRule="auto"/>
        <w:jc w:val="both"/>
        <w:rPr>
          <w:color w:val="auto"/>
          <w:sz w:val="22"/>
          <w:szCs w:val="22"/>
        </w:rPr>
      </w:pPr>
      <w:r w:rsidRPr="002D04BA">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sz w:val="22"/>
          <w:szCs w:val="22"/>
        </w:rPr>
      </w:pPr>
      <w:r w:rsidRPr="002D04BA">
        <w:rPr>
          <w:rFonts w:ascii="Arial" w:hAnsi="Arial" w:cs="Arial"/>
          <w:b/>
          <w:sz w:val="22"/>
          <w:szCs w:val="22"/>
        </w:rPr>
        <w:t>Capítulo III</w:t>
      </w: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De las responsabilidades de los servidores públicos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b/>
          <w:sz w:val="22"/>
          <w:szCs w:val="22"/>
        </w:rPr>
      </w:pPr>
    </w:p>
    <w:p w:rsidR="0072763A" w:rsidRPr="00A97793" w:rsidRDefault="0072763A" w:rsidP="00A97793">
      <w:pPr>
        <w:spacing w:line="276" w:lineRule="auto"/>
        <w:jc w:val="both"/>
        <w:rPr>
          <w:rFonts w:ascii="Arial" w:hAnsi="Arial" w:cs="Arial"/>
          <w:b/>
          <w:sz w:val="22"/>
          <w:szCs w:val="22"/>
        </w:rPr>
      </w:pPr>
      <w:r w:rsidRPr="002D04BA">
        <w:rPr>
          <w:rFonts w:ascii="Arial" w:hAnsi="Arial" w:cs="Arial"/>
          <w:b/>
          <w:sz w:val="22"/>
          <w:szCs w:val="22"/>
        </w:rPr>
        <w:t>Artículo 17</w:t>
      </w:r>
      <w:r w:rsidR="000E5C09" w:rsidRPr="002D04BA">
        <w:rPr>
          <w:rFonts w:ascii="Arial" w:hAnsi="Arial" w:cs="Arial"/>
          <w:b/>
          <w:sz w:val="22"/>
          <w:szCs w:val="22"/>
        </w:rPr>
        <w:t>3</w:t>
      </w:r>
      <w:r w:rsidRPr="002D04BA">
        <w:rPr>
          <w:rFonts w:ascii="Arial" w:hAnsi="Arial" w:cs="Arial"/>
          <w:b/>
          <w:sz w:val="22"/>
          <w:szCs w:val="22"/>
        </w:rPr>
        <w:t>.-</w:t>
      </w:r>
    </w:p>
    <w:p w:rsidR="0072763A" w:rsidRPr="002D04BA" w:rsidRDefault="0072763A" w:rsidP="006B670A">
      <w:pPr>
        <w:autoSpaceDE w:val="0"/>
        <w:autoSpaceDN w:val="0"/>
        <w:adjustRightInd w:val="0"/>
        <w:spacing w:line="276" w:lineRule="auto"/>
        <w:jc w:val="both"/>
        <w:rPr>
          <w:rFonts w:ascii="Arial" w:eastAsia="Calibri" w:hAnsi="Arial" w:cs="Arial"/>
          <w:sz w:val="22"/>
          <w:szCs w:val="22"/>
        </w:rPr>
      </w:pPr>
      <w:r w:rsidRPr="002D04BA">
        <w:rPr>
          <w:rFonts w:ascii="Arial" w:eastAsia="Calibri" w:hAnsi="Arial" w:cs="Arial"/>
          <w:sz w:val="22"/>
          <w:szCs w:val="22"/>
        </w:rPr>
        <w:t>El Gobernador del Estado, los secretarios de despacho y los subsecretarios, los recaudadores de rentas, el Fiscal General y los vicefiscales, los diputados, los magistrados,</w:t>
      </w:r>
      <w:r w:rsidRPr="002D04BA">
        <w:rPr>
          <w:rFonts w:ascii="Arial" w:hAnsi="Arial" w:cs="Arial"/>
          <w:sz w:val="22"/>
          <w:szCs w:val="22"/>
        </w:rPr>
        <w:t xml:space="preserve"> los consejeros de la judicatura, </w:t>
      </w:r>
      <w:r w:rsidRPr="002D04BA">
        <w:rPr>
          <w:rFonts w:ascii="Arial" w:eastAsia="Calibri" w:hAnsi="Arial" w:cs="Arial"/>
          <w:sz w:val="22"/>
          <w:szCs w:val="22"/>
        </w:rPr>
        <w:t>los jueces</w:t>
      </w:r>
      <w:r w:rsidRPr="002D04BA">
        <w:rPr>
          <w:rFonts w:ascii="Arial" w:hAnsi="Arial" w:cs="Arial"/>
          <w:sz w:val="22"/>
          <w:szCs w:val="22"/>
        </w:rPr>
        <w:t xml:space="preserve">, los consejeros o comisionados y los secretarios ejecutivos y técnicos de los órganos constitucionales </w:t>
      </w:r>
      <w:r w:rsidR="00A34771" w:rsidRPr="002D04BA">
        <w:rPr>
          <w:rFonts w:ascii="Arial" w:hAnsi="Arial" w:cs="Arial"/>
          <w:sz w:val="22"/>
          <w:szCs w:val="22"/>
        </w:rPr>
        <w:t>autónomos, los</w:t>
      </w:r>
      <w:r w:rsidRPr="002D04BA">
        <w:rPr>
          <w:rFonts w:ascii="Arial" w:hAnsi="Arial" w:cs="Arial"/>
          <w:sz w:val="22"/>
          <w:szCs w:val="22"/>
        </w:rPr>
        <w:t xml:space="preserve"> presidentes</w:t>
      </w:r>
      <w:r w:rsidRPr="002D04BA">
        <w:rPr>
          <w:rFonts w:ascii="Arial" w:eastAsia="Calibri" w:hAnsi="Arial" w:cs="Arial"/>
          <w:sz w:val="22"/>
          <w:szCs w:val="22"/>
        </w:rPr>
        <w:t xml:space="preserve">, regidores, síndicos, tesoreros y secretarios de los ayuntamientos, </w:t>
      </w:r>
      <w:r w:rsidR="00A34771" w:rsidRPr="002D04BA">
        <w:rPr>
          <w:rFonts w:ascii="Arial" w:eastAsia="Calibri" w:hAnsi="Arial" w:cs="Arial"/>
          <w:sz w:val="22"/>
          <w:szCs w:val="22"/>
        </w:rPr>
        <w:t>así como</w:t>
      </w:r>
      <w:r w:rsidRPr="002D04BA">
        <w:rPr>
          <w:rFonts w:ascii="Arial" w:eastAsia="Calibri" w:hAnsi="Arial" w:cs="Arial"/>
          <w:sz w:val="22"/>
          <w:szCs w:val="22"/>
        </w:rPr>
        <w:t xml:space="preserve"> todos los demás servidores públicos que determine la </w:t>
      </w:r>
      <w:r w:rsidRPr="002D04BA">
        <w:rPr>
          <w:rFonts w:ascii="Arial" w:hAnsi="Arial" w:cs="Arial"/>
          <w:sz w:val="22"/>
          <w:szCs w:val="22"/>
        </w:rPr>
        <w:t>ley de responsabilidades</w:t>
      </w:r>
      <w:r w:rsidRPr="002D04BA">
        <w:rPr>
          <w:rFonts w:ascii="Arial" w:eastAsia="Calibri" w:hAnsi="Arial" w:cs="Arial"/>
          <w:sz w:val="22"/>
          <w:szCs w:val="22"/>
        </w:rPr>
        <w:t>, deberán presentar ante la Entidad de Auditoría Superior del Estado,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rsidR="0072763A" w:rsidRPr="002D04BA" w:rsidRDefault="0072763A" w:rsidP="006B670A">
      <w:pPr>
        <w:autoSpaceDE w:val="0"/>
        <w:autoSpaceDN w:val="0"/>
        <w:adjustRightInd w:val="0"/>
        <w:spacing w:line="276" w:lineRule="auto"/>
        <w:jc w:val="both"/>
        <w:rPr>
          <w:rFonts w:ascii="Arial" w:eastAsia="Calibri"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autoridad encargada de recibir las declaraciones de situación patrimonial, deberá hacer pública la lista de aquellos servidores públicos que no la hubieren presentado.</w:t>
      </w:r>
    </w:p>
    <w:p w:rsidR="0072763A" w:rsidRPr="002D04BA" w:rsidRDefault="0072763A" w:rsidP="006B670A">
      <w:pPr>
        <w:autoSpaceDE w:val="0"/>
        <w:autoSpaceDN w:val="0"/>
        <w:adjustRightInd w:val="0"/>
        <w:spacing w:line="276" w:lineRule="auto"/>
        <w:jc w:val="both"/>
        <w:rPr>
          <w:rFonts w:ascii="Arial" w:hAnsi="Arial" w:cs="Arial"/>
          <w:sz w:val="22"/>
          <w:szCs w:val="22"/>
        </w:rPr>
      </w:pPr>
    </w:p>
    <w:p w:rsidR="0072763A" w:rsidRPr="00A97793" w:rsidRDefault="0072763A" w:rsidP="00A97793">
      <w:pPr>
        <w:spacing w:line="276" w:lineRule="auto"/>
        <w:jc w:val="both"/>
        <w:rPr>
          <w:rFonts w:ascii="Arial" w:hAnsi="Arial" w:cs="Arial"/>
          <w:b/>
          <w:sz w:val="22"/>
          <w:szCs w:val="22"/>
        </w:rPr>
      </w:pPr>
      <w:r w:rsidRPr="002D04BA">
        <w:rPr>
          <w:rFonts w:ascii="Arial" w:hAnsi="Arial" w:cs="Arial"/>
          <w:b/>
          <w:sz w:val="22"/>
          <w:szCs w:val="22"/>
        </w:rPr>
        <w:t>Artículo 17</w:t>
      </w:r>
      <w:r w:rsidR="000E5C09" w:rsidRPr="002D04BA">
        <w:rPr>
          <w:rFonts w:ascii="Arial" w:hAnsi="Arial" w:cs="Arial"/>
          <w:b/>
          <w:sz w:val="22"/>
          <w:szCs w:val="22"/>
        </w:rPr>
        <w:t>4</w:t>
      </w:r>
      <w:r w:rsidRPr="002D04BA">
        <w:rPr>
          <w:rFonts w:ascii="Arial" w:hAnsi="Arial" w:cs="Arial"/>
          <w:b/>
          <w:sz w:val="22"/>
          <w:szCs w:val="22"/>
        </w:rPr>
        <w:t>.-</w:t>
      </w:r>
    </w:p>
    <w:p w:rsidR="0072763A" w:rsidRPr="002D04BA" w:rsidRDefault="0072763A" w:rsidP="006B670A">
      <w:pPr>
        <w:autoSpaceDE w:val="0"/>
        <w:autoSpaceDN w:val="0"/>
        <w:adjustRightInd w:val="0"/>
        <w:spacing w:line="276" w:lineRule="auto"/>
        <w:jc w:val="both"/>
        <w:rPr>
          <w:rFonts w:ascii="Arial" w:hAnsi="Arial" w:cs="Arial"/>
          <w:sz w:val="22"/>
          <w:szCs w:val="22"/>
        </w:rPr>
      </w:pPr>
      <w:r w:rsidRPr="002D04BA">
        <w:rPr>
          <w:rFonts w:ascii="Arial" w:eastAsia="Calibri" w:hAnsi="Arial" w:cs="Arial"/>
          <w:sz w:val="22"/>
          <w:szCs w:val="22"/>
        </w:rPr>
        <w:t xml:space="preserve">Todo servidor público, antes de tomar posesión de su cargo protestará guardar la </w:t>
      </w:r>
      <w:r w:rsidRPr="002D04BA">
        <w:rPr>
          <w:rFonts w:ascii="Arial" w:hAnsi="Arial" w:cs="Arial"/>
          <w:sz w:val="22"/>
          <w:szCs w:val="22"/>
        </w:rPr>
        <w:t>Constitución Política de los Estados Unidos Mexicanos,</w:t>
      </w:r>
      <w:r w:rsidRPr="002D04BA">
        <w:rPr>
          <w:rFonts w:ascii="Arial" w:eastAsia="Calibri" w:hAnsi="Arial" w:cs="Arial"/>
          <w:sz w:val="22"/>
          <w:szCs w:val="22"/>
        </w:rPr>
        <w:t xml:space="preserve"> la Constitución del Estado</w:t>
      </w:r>
      <w:r w:rsidRPr="002D04BA">
        <w:rPr>
          <w:rFonts w:ascii="Arial" w:hAnsi="Arial" w:cs="Arial"/>
          <w:sz w:val="22"/>
          <w:szCs w:val="22"/>
        </w:rPr>
        <w:t xml:space="preserve"> y las leyes que de ellas emanen, según la fórmula siguiente: </w:t>
      </w:r>
      <w:proofErr w:type="gramStart"/>
      <w:r w:rsidRPr="002D04BA">
        <w:rPr>
          <w:rFonts w:ascii="Arial" w:hAnsi="Arial" w:cs="Arial"/>
          <w:sz w:val="22"/>
          <w:szCs w:val="22"/>
        </w:rPr>
        <w:t>«¿</w:t>
      </w:r>
      <w:proofErr w:type="gramEnd"/>
      <w:r w:rsidRPr="002D04BA">
        <w:rPr>
          <w:rFonts w:ascii="Arial" w:hAnsi="Arial" w:cs="Arial"/>
          <w:sz w:val="22"/>
          <w:szCs w:val="22"/>
        </w:rPr>
        <w:t>PROTESTA GUARDAR Y HACER GUARDAR LA CONSTITUCIÓN GENERAL DE LA REPÚBLICA, LA PARTICULAR DEL ESTADO Y LAS LEYES QUE DE ELLAS EMANEN, Y DESEMPEÑAR LEAL Y PATRIÓTICAMENTE EL CARGO DE... QUE EL PUEBLO LE HA CONFERIDO, MIRANDO EN TODO POR EL BIEN Y PROSPERIDAD DE LA NACIÓN Y DEL ESTADO?». Después de haber contestado el interpelado: SÍ PROTESTO, el que interroga dirá: «SI ASÍ NO LO HICIERE, QUE LA NACIÓN Y EL ESTADO SE LO DEMANDEN»</w:t>
      </w:r>
    </w:p>
    <w:p w:rsidR="0072763A" w:rsidRPr="002D04BA" w:rsidRDefault="0072763A" w:rsidP="006B670A">
      <w:pPr>
        <w:spacing w:line="276" w:lineRule="auto"/>
        <w:jc w:val="both"/>
        <w:rPr>
          <w:rFonts w:ascii="Arial" w:hAnsi="Arial" w:cs="Arial"/>
          <w:sz w:val="22"/>
          <w:szCs w:val="22"/>
        </w:rPr>
      </w:pP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17</w:t>
      </w:r>
      <w:r w:rsidR="000E5C09" w:rsidRPr="002D04BA">
        <w:rPr>
          <w:rFonts w:ascii="Arial" w:hAnsi="Arial" w:cs="Arial"/>
          <w:b/>
          <w:sz w:val="22"/>
          <w:szCs w:val="22"/>
        </w:rPr>
        <w:t>5</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w:t>
      </w:r>
    </w:p>
    <w:p w:rsidR="0072763A" w:rsidRPr="002D04BA" w:rsidRDefault="0072763A" w:rsidP="006B670A">
      <w:pPr>
        <w:spacing w:line="276" w:lineRule="auto"/>
        <w:jc w:val="both"/>
        <w:rPr>
          <w:rFonts w:ascii="Arial" w:hAnsi="Arial" w:cs="Arial"/>
          <w:sz w:val="22"/>
          <w:szCs w:val="22"/>
        </w:rPr>
      </w:pPr>
    </w:p>
    <w:p w:rsidR="0072763A" w:rsidRPr="00A97793" w:rsidRDefault="0072763A" w:rsidP="00A97793">
      <w:pPr>
        <w:spacing w:line="276" w:lineRule="auto"/>
        <w:jc w:val="both"/>
        <w:rPr>
          <w:rFonts w:ascii="Arial" w:hAnsi="Arial" w:cs="Arial"/>
          <w:b/>
          <w:sz w:val="22"/>
          <w:szCs w:val="22"/>
        </w:rPr>
      </w:pPr>
      <w:r w:rsidRPr="002D04BA">
        <w:rPr>
          <w:rFonts w:ascii="Arial" w:hAnsi="Arial" w:cs="Arial"/>
          <w:b/>
          <w:sz w:val="22"/>
          <w:szCs w:val="22"/>
        </w:rPr>
        <w:t>Artículo 17</w:t>
      </w:r>
      <w:r w:rsidR="000E5C09" w:rsidRPr="002D04BA">
        <w:rPr>
          <w:rFonts w:ascii="Arial" w:hAnsi="Arial" w:cs="Arial"/>
          <w:b/>
          <w:sz w:val="22"/>
          <w:szCs w:val="22"/>
        </w:rPr>
        <w:t>6</w:t>
      </w:r>
      <w:r w:rsidRPr="002D04BA">
        <w:rPr>
          <w:rFonts w:ascii="Arial" w:hAnsi="Arial" w:cs="Arial"/>
          <w:b/>
          <w:sz w:val="22"/>
          <w:szCs w:val="22"/>
        </w:rPr>
        <w:t>.-</w:t>
      </w:r>
    </w:p>
    <w:p w:rsidR="0072763A" w:rsidRPr="002D04BA" w:rsidRDefault="0072763A" w:rsidP="006B670A">
      <w:pPr>
        <w:tabs>
          <w:tab w:val="left" w:pos="709"/>
          <w:tab w:val="left" w:pos="907"/>
        </w:tabs>
        <w:spacing w:line="276" w:lineRule="auto"/>
        <w:jc w:val="both"/>
        <w:rPr>
          <w:rFonts w:ascii="Arial" w:hAnsi="Arial" w:cs="Arial"/>
          <w:bCs/>
          <w:sz w:val="22"/>
          <w:szCs w:val="22"/>
        </w:rPr>
      </w:pPr>
      <w:r w:rsidRPr="002D04BA">
        <w:rPr>
          <w:rFonts w:ascii="Arial" w:hAnsi="Arial" w:cs="Arial"/>
          <w:bCs/>
          <w:sz w:val="22"/>
          <w:szCs w:val="22"/>
        </w:rPr>
        <w:t xml:space="preserve">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declarará por mayoría absoluta de los integrantes de la Legislatura si ha o no lugar a proceder contra el inculpado.</w:t>
      </w:r>
    </w:p>
    <w:p w:rsidR="0072763A" w:rsidRPr="002D04BA" w:rsidRDefault="0072763A" w:rsidP="006B670A">
      <w:pPr>
        <w:tabs>
          <w:tab w:val="left" w:pos="709"/>
          <w:tab w:val="left" w:pos="907"/>
        </w:tabs>
        <w:spacing w:line="276" w:lineRule="auto"/>
        <w:jc w:val="both"/>
        <w:rPr>
          <w:rFonts w:ascii="Arial" w:hAnsi="Arial" w:cs="Arial"/>
          <w:bCs/>
          <w:sz w:val="22"/>
          <w:szCs w:val="22"/>
        </w:rPr>
      </w:pPr>
    </w:p>
    <w:p w:rsidR="0072763A" w:rsidRPr="002D04BA" w:rsidRDefault="0072763A" w:rsidP="006B670A">
      <w:pPr>
        <w:tabs>
          <w:tab w:val="left" w:pos="709"/>
          <w:tab w:val="left" w:pos="907"/>
        </w:tabs>
        <w:spacing w:line="276" w:lineRule="auto"/>
        <w:jc w:val="both"/>
        <w:rPr>
          <w:rFonts w:ascii="Arial" w:hAnsi="Arial" w:cs="Arial"/>
          <w:bCs/>
          <w:sz w:val="22"/>
          <w:szCs w:val="22"/>
        </w:rPr>
      </w:pPr>
      <w:r w:rsidRPr="002D04BA">
        <w:rPr>
          <w:rFonts w:ascii="Arial" w:hAnsi="Arial" w:cs="Arial"/>
          <w:bCs/>
          <w:sz w:val="22"/>
          <w:szCs w:val="22"/>
        </w:rPr>
        <w:t xml:space="preserve">Si la resolución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72763A" w:rsidRPr="002D04BA" w:rsidRDefault="0072763A" w:rsidP="006B670A">
      <w:pPr>
        <w:pStyle w:val="Textoindependiente3"/>
        <w:spacing w:line="276" w:lineRule="auto"/>
        <w:jc w:val="both"/>
        <w:rPr>
          <w:rFonts w:ascii="Arial" w:hAnsi="Arial" w:cs="Arial"/>
          <w:bCs/>
          <w:sz w:val="22"/>
          <w:szCs w:val="22"/>
        </w:rPr>
      </w:pPr>
    </w:p>
    <w:p w:rsidR="0072763A" w:rsidRPr="002D04BA" w:rsidRDefault="0072763A" w:rsidP="006B670A">
      <w:pPr>
        <w:pStyle w:val="Textoindependiente3"/>
        <w:spacing w:line="276" w:lineRule="auto"/>
        <w:jc w:val="both"/>
        <w:rPr>
          <w:rFonts w:ascii="Arial" w:hAnsi="Arial" w:cs="Arial"/>
          <w:bCs/>
          <w:sz w:val="22"/>
          <w:szCs w:val="22"/>
        </w:rPr>
      </w:pPr>
      <w:r w:rsidRPr="002D04BA">
        <w:rPr>
          <w:rFonts w:ascii="Arial" w:hAnsi="Arial" w:cs="Arial"/>
          <w:bCs/>
          <w:sz w:val="22"/>
          <w:szCs w:val="22"/>
        </w:rPr>
        <w:t xml:space="preserve">Si el </w:t>
      </w:r>
      <w:r w:rsidR="00A34771" w:rsidRPr="002D04BA">
        <w:rPr>
          <w:rFonts w:ascii="Arial" w:hAnsi="Arial" w:cs="Arial"/>
          <w:bCs/>
          <w:sz w:val="22"/>
          <w:szCs w:val="22"/>
        </w:rPr>
        <w:t>Congreso</w:t>
      </w:r>
      <w:r w:rsidR="00A34771" w:rsidRPr="002D04BA">
        <w:rPr>
          <w:rFonts w:ascii="Arial" w:hAnsi="Arial" w:cs="Arial"/>
          <w:iCs/>
          <w:sz w:val="22"/>
          <w:szCs w:val="22"/>
          <w:lang w:eastAsia="es-MX"/>
        </w:rPr>
        <w:t xml:space="preserve"> del</w:t>
      </w:r>
      <w:r w:rsidRPr="002D04BA">
        <w:rPr>
          <w:rFonts w:ascii="Arial" w:hAnsi="Arial" w:cs="Arial"/>
          <w:iCs/>
          <w:sz w:val="22"/>
          <w:szCs w:val="22"/>
          <w:lang w:eastAsia="es-MX"/>
        </w:rPr>
        <w:t xml:space="preserve"> Estado</w:t>
      </w:r>
      <w:r w:rsidRPr="002D04BA">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No existe fuero ni inmunidad en los juicios del orden penal, seguidos con motivo de la comisión de delitos graves calificados por la ley, ni en los demás distintos a los del ámbito penal.</w:t>
      </w:r>
    </w:p>
    <w:p w:rsidR="0072763A" w:rsidRPr="002D04BA" w:rsidRDefault="0072763A" w:rsidP="006B670A">
      <w:pPr>
        <w:tabs>
          <w:tab w:val="left" w:pos="709"/>
          <w:tab w:val="left" w:pos="907"/>
        </w:tabs>
        <w:spacing w:line="276" w:lineRule="auto"/>
        <w:jc w:val="both"/>
        <w:rPr>
          <w:rFonts w:ascii="Arial" w:hAnsi="Arial" w:cs="Arial"/>
          <w:bCs/>
          <w:sz w:val="22"/>
          <w:szCs w:val="22"/>
        </w:rPr>
      </w:pPr>
    </w:p>
    <w:p w:rsidR="0072763A" w:rsidRPr="002D04BA" w:rsidRDefault="0072763A" w:rsidP="006B670A">
      <w:pPr>
        <w:tabs>
          <w:tab w:val="left" w:pos="709"/>
          <w:tab w:val="left" w:pos="907"/>
        </w:tabs>
        <w:spacing w:line="276" w:lineRule="auto"/>
        <w:jc w:val="both"/>
        <w:rPr>
          <w:rFonts w:ascii="Arial" w:hAnsi="Arial" w:cs="Arial"/>
          <w:bCs/>
          <w:sz w:val="22"/>
          <w:szCs w:val="22"/>
        </w:rPr>
      </w:pPr>
      <w:r w:rsidRPr="002D04BA">
        <w:rPr>
          <w:rFonts w:ascii="Arial" w:hAnsi="Arial" w:cs="Arial"/>
          <w:bCs/>
          <w:sz w:val="22"/>
          <w:szCs w:val="22"/>
        </w:rPr>
        <w:t>El Gobernador del Estado, durante el tiempo de su encargo, solo podrá ser acusado de traición a la patria y por los delitos graves del orden común.</w:t>
      </w:r>
    </w:p>
    <w:p w:rsidR="0072763A" w:rsidRPr="002D04BA" w:rsidRDefault="0072763A" w:rsidP="006B670A">
      <w:pPr>
        <w:tabs>
          <w:tab w:val="left" w:pos="709"/>
          <w:tab w:val="left" w:pos="907"/>
        </w:tabs>
        <w:spacing w:line="276" w:lineRule="auto"/>
        <w:jc w:val="both"/>
        <w:rPr>
          <w:rFonts w:ascii="Arial" w:hAnsi="Arial" w:cs="Arial"/>
          <w:bCs/>
          <w:sz w:val="22"/>
          <w:szCs w:val="22"/>
        </w:rPr>
      </w:pPr>
    </w:p>
    <w:p w:rsidR="0072763A" w:rsidRPr="002D04BA" w:rsidRDefault="0072763A" w:rsidP="006B670A">
      <w:pPr>
        <w:tabs>
          <w:tab w:val="left" w:pos="709"/>
          <w:tab w:val="left" w:pos="907"/>
        </w:tabs>
        <w:spacing w:line="276" w:lineRule="auto"/>
        <w:jc w:val="both"/>
        <w:rPr>
          <w:rFonts w:ascii="Arial" w:hAnsi="Arial" w:cs="Arial"/>
          <w:bCs/>
          <w:sz w:val="22"/>
          <w:szCs w:val="22"/>
        </w:rPr>
      </w:pPr>
      <w:r w:rsidRPr="002D04BA">
        <w:rPr>
          <w:rFonts w:ascii="Arial" w:hAnsi="Arial" w:cs="Arial"/>
          <w:bCs/>
          <w:sz w:val="22"/>
          <w:szCs w:val="22"/>
        </w:rPr>
        <w:t>Las sanciones penales se aplicarán de acuerdo con lo dispuesto en las leyes.</w:t>
      </w:r>
    </w:p>
    <w:p w:rsidR="0072763A" w:rsidRPr="002D04BA" w:rsidRDefault="0072763A" w:rsidP="006B670A">
      <w:pPr>
        <w:tabs>
          <w:tab w:val="left" w:pos="709"/>
          <w:tab w:val="left" w:pos="907"/>
        </w:tabs>
        <w:spacing w:line="276" w:lineRule="auto"/>
        <w:jc w:val="both"/>
        <w:rPr>
          <w:rFonts w:ascii="Arial" w:hAnsi="Arial" w:cs="Arial"/>
          <w:bCs/>
          <w:sz w:val="22"/>
          <w:szCs w:val="22"/>
        </w:rPr>
      </w:pPr>
    </w:p>
    <w:p w:rsidR="0072763A" w:rsidRPr="002D04BA" w:rsidRDefault="0072763A" w:rsidP="006B670A">
      <w:pPr>
        <w:tabs>
          <w:tab w:val="left" w:pos="709"/>
          <w:tab w:val="left" w:pos="907"/>
        </w:tabs>
        <w:spacing w:line="276" w:lineRule="auto"/>
        <w:jc w:val="both"/>
        <w:rPr>
          <w:rFonts w:ascii="Arial" w:hAnsi="Arial" w:cs="Arial"/>
          <w:bCs/>
          <w:sz w:val="22"/>
          <w:szCs w:val="22"/>
        </w:rPr>
      </w:pPr>
      <w:r w:rsidRPr="002D04BA">
        <w:rPr>
          <w:rFonts w:ascii="Arial" w:hAnsi="Arial" w:cs="Arial"/>
          <w:bCs/>
          <w:sz w:val="22"/>
          <w:szCs w:val="22"/>
        </w:rPr>
        <w:lastRenderedPageBreak/>
        <w:t xml:space="preserve">No se requerirá declaración de procedencia del </w:t>
      </w:r>
      <w:r w:rsidR="00A34771" w:rsidRPr="002D04BA">
        <w:rPr>
          <w:rFonts w:ascii="Arial" w:hAnsi="Arial" w:cs="Arial"/>
          <w:bCs/>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rsidR="0072763A" w:rsidRPr="002D04BA" w:rsidRDefault="0072763A" w:rsidP="006B670A">
      <w:pPr>
        <w:tabs>
          <w:tab w:val="left" w:pos="709"/>
          <w:tab w:val="left" w:pos="907"/>
        </w:tabs>
        <w:spacing w:line="276" w:lineRule="auto"/>
        <w:jc w:val="both"/>
        <w:rPr>
          <w:rFonts w:ascii="Arial" w:hAnsi="Arial" w:cs="Arial"/>
          <w:bCs/>
          <w:sz w:val="22"/>
          <w:szCs w:val="22"/>
        </w:rPr>
      </w:pPr>
    </w:p>
    <w:p w:rsidR="0072763A" w:rsidRPr="002D04BA" w:rsidRDefault="0072763A" w:rsidP="006B670A">
      <w:pPr>
        <w:tabs>
          <w:tab w:val="left" w:pos="709"/>
          <w:tab w:val="left" w:pos="907"/>
        </w:tabs>
        <w:spacing w:line="276" w:lineRule="auto"/>
        <w:jc w:val="both"/>
        <w:rPr>
          <w:rFonts w:ascii="Arial" w:hAnsi="Arial" w:cs="Arial"/>
          <w:bCs/>
          <w:sz w:val="22"/>
          <w:szCs w:val="22"/>
        </w:rPr>
      </w:pPr>
      <w:r w:rsidRPr="002D04BA">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rsidR="0072763A" w:rsidRPr="002D04BA" w:rsidRDefault="0072763A" w:rsidP="006B670A">
      <w:pPr>
        <w:tabs>
          <w:tab w:val="left" w:pos="709"/>
          <w:tab w:val="left" w:pos="907"/>
        </w:tabs>
        <w:spacing w:line="276" w:lineRule="auto"/>
        <w:jc w:val="both"/>
        <w:rPr>
          <w:rFonts w:ascii="Arial" w:hAnsi="Arial" w:cs="Arial"/>
          <w:bCs/>
          <w:sz w:val="22"/>
          <w:szCs w:val="22"/>
        </w:rPr>
      </w:pP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17</w:t>
      </w:r>
      <w:r w:rsidR="000E5C09" w:rsidRPr="002D04BA">
        <w:rPr>
          <w:rFonts w:ascii="Arial" w:hAnsi="Arial" w:cs="Arial"/>
          <w:b/>
          <w:sz w:val="22"/>
          <w:szCs w:val="22"/>
        </w:rPr>
        <w:t>7</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Los servidores públicos del Estado y de los municipios serán responsables política, administrativa, penal y civilmente de los actos u omisiones en el ejercicio de sus funciones.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pStyle w:val="Prrafodelista"/>
        <w:numPr>
          <w:ilvl w:val="0"/>
          <w:numId w:val="14"/>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14"/>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No procede juicio político por la mera expresión de ideas.</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14"/>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Podrán tramitarse conjuntamente el juicio político y el de declaratoria de procedencia.</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14"/>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rsidR="0072763A" w:rsidRPr="002D04BA" w:rsidRDefault="0072763A" w:rsidP="006B670A">
      <w:pPr>
        <w:pStyle w:val="Prrafodelista"/>
        <w:tabs>
          <w:tab w:val="left" w:pos="567"/>
        </w:tabs>
        <w:spacing w:line="276" w:lineRule="auto"/>
        <w:ind w:left="0"/>
        <w:rPr>
          <w:rFonts w:ascii="Arial" w:hAnsi="Arial" w:cs="Arial"/>
          <w:sz w:val="22"/>
          <w:szCs w:val="22"/>
        </w:rPr>
      </w:pPr>
    </w:p>
    <w:p w:rsidR="0072763A" w:rsidRPr="002D04BA" w:rsidRDefault="0072763A" w:rsidP="006B670A">
      <w:pPr>
        <w:pStyle w:val="Prrafodelista"/>
        <w:numPr>
          <w:ilvl w:val="0"/>
          <w:numId w:val="14"/>
        </w:numPr>
        <w:tabs>
          <w:tab w:val="left" w:pos="567"/>
        </w:tabs>
        <w:spacing w:line="276" w:lineRule="auto"/>
        <w:ind w:left="0" w:firstLine="0"/>
        <w:jc w:val="both"/>
        <w:rPr>
          <w:rFonts w:ascii="Arial" w:hAnsi="Arial" w:cs="Arial"/>
          <w:sz w:val="22"/>
          <w:szCs w:val="22"/>
        </w:rPr>
      </w:pPr>
      <w:r w:rsidRPr="002D04BA">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Las resoluciones del procedimiento de juicio político son definitivas e inatacables.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comisión de delitos por parte de cualquier servidor público, será investigada y sancionada en los términos de las leyes.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Se sancionará administrativamente a los servidores públicos por los actos u omisiones que afecten la legalidad, honradez, imparcialidad y eficiencia que deben observar en el desempeño de su empleo, cargo o comisión.</w:t>
      </w:r>
    </w:p>
    <w:p w:rsidR="0072763A" w:rsidRPr="002D04BA" w:rsidRDefault="0072763A" w:rsidP="006B670A">
      <w:pPr>
        <w:spacing w:line="276" w:lineRule="auto"/>
        <w:jc w:val="both"/>
        <w:rPr>
          <w:rFonts w:ascii="Arial" w:hAnsi="Arial" w:cs="Arial"/>
          <w:sz w:val="22"/>
          <w:szCs w:val="22"/>
        </w:rPr>
      </w:pP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17</w:t>
      </w:r>
      <w:r w:rsidR="000E5C09" w:rsidRPr="002D04BA">
        <w:rPr>
          <w:rFonts w:ascii="Arial" w:hAnsi="Arial" w:cs="Arial"/>
          <w:b/>
          <w:sz w:val="22"/>
          <w:szCs w:val="22"/>
        </w:rPr>
        <w:t>8</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ley determinará las obligaciones y las responsabilidades administrativas de los servidores públicos; así como las sanciones y los procedimientos y causas para su aplicación.</w:t>
      </w:r>
    </w:p>
    <w:p w:rsidR="0072763A" w:rsidRPr="002D04BA" w:rsidRDefault="0072763A" w:rsidP="006B670A">
      <w:pPr>
        <w:autoSpaceDE w:val="0"/>
        <w:autoSpaceDN w:val="0"/>
        <w:adjustRightInd w:val="0"/>
        <w:spacing w:line="276" w:lineRule="auto"/>
        <w:jc w:val="both"/>
        <w:rPr>
          <w:rFonts w:ascii="Arial" w:hAnsi="Arial" w:cs="Arial"/>
          <w:sz w:val="22"/>
          <w:szCs w:val="22"/>
        </w:rPr>
      </w:pPr>
    </w:p>
    <w:p w:rsidR="0072763A" w:rsidRPr="002D04BA" w:rsidRDefault="0072763A" w:rsidP="006B670A">
      <w:pPr>
        <w:autoSpaceDE w:val="0"/>
        <w:autoSpaceDN w:val="0"/>
        <w:adjustRightInd w:val="0"/>
        <w:spacing w:line="276" w:lineRule="auto"/>
        <w:jc w:val="both"/>
        <w:rPr>
          <w:rFonts w:ascii="Arial" w:eastAsia="Calibri" w:hAnsi="Arial" w:cs="Arial"/>
          <w:sz w:val="22"/>
          <w:szCs w:val="22"/>
        </w:rPr>
      </w:pPr>
      <w:r w:rsidRPr="002D04BA">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rsidR="0072763A" w:rsidRPr="002D04BA" w:rsidRDefault="0072763A" w:rsidP="006B670A">
      <w:pPr>
        <w:autoSpaceDE w:val="0"/>
        <w:autoSpaceDN w:val="0"/>
        <w:adjustRightInd w:val="0"/>
        <w:spacing w:line="276" w:lineRule="auto"/>
        <w:jc w:val="both"/>
        <w:rPr>
          <w:rFonts w:ascii="Arial" w:eastAsia="Calibri" w:hAnsi="Arial" w:cs="Arial"/>
          <w:sz w:val="22"/>
          <w:szCs w:val="22"/>
        </w:rPr>
      </w:pPr>
    </w:p>
    <w:p w:rsidR="0072763A" w:rsidRPr="002D04BA" w:rsidRDefault="0072763A" w:rsidP="006B670A">
      <w:pPr>
        <w:autoSpaceDE w:val="0"/>
        <w:autoSpaceDN w:val="0"/>
        <w:adjustRightInd w:val="0"/>
        <w:spacing w:line="276" w:lineRule="auto"/>
        <w:jc w:val="both"/>
        <w:rPr>
          <w:rFonts w:ascii="Arial" w:eastAsia="Calibri" w:hAnsi="Arial" w:cs="Arial"/>
          <w:sz w:val="22"/>
          <w:szCs w:val="22"/>
        </w:rPr>
      </w:pPr>
      <w:r w:rsidRPr="002D04BA">
        <w:rPr>
          <w:rFonts w:ascii="Arial" w:eastAsia="Calibri" w:hAnsi="Arial" w:cs="Arial"/>
          <w:sz w:val="22"/>
          <w:szCs w:val="22"/>
        </w:rPr>
        <w:t>No podrán imponerse por la misma conducta sanciones de igual naturaleza en diversos procedimientos.</w:t>
      </w:r>
    </w:p>
    <w:p w:rsidR="0072763A" w:rsidRPr="002D04BA" w:rsidRDefault="0072763A" w:rsidP="006B670A">
      <w:pPr>
        <w:spacing w:line="276" w:lineRule="auto"/>
        <w:jc w:val="both"/>
        <w:rPr>
          <w:rFonts w:ascii="Arial" w:hAnsi="Arial" w:cs="Arial"/>
          <w:sz w:val="22"/>
          <w:szCs w:val="22"/>
        </w:rPr>
      </w:pP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17</w:t>
      </w:r>
      <w:r w:rsidR="000E5C09" w:rsidRPr="002D04BA">
        <w:rPr>
          <w:rFonts w:ascii="Arial" w:hAnsi="Arial" w:cs="Arial"/>
          <w:b/>
          <w:sz w:val="22"/>
          <w:szCs w:val="22"/>
        </w:rPr>
        <w:t>9</w:t>
      </w:r>
      <w:r w:rsidRPr="002D04BA">
        <w:rPr>
          <w:rFonts w:ascii="Arial" w:hAnsi="Arial" w:cs="Arial"/>
          <w:b/>
          <w:sz w:val="22"/>
          <w:szCs w:val="22"/>
        </w:rPr>
        <w:t>.-</w:t>
      </w:r>
    </w:p>
    <w:p w:rsidR="0072763A" w:rsidRPr="002D04BA" w:rsidRDefault="0072763A" w:rsidP="006B670A">
      <w:pPr>
        <w:spacing w:line="276" w:lineRule="auto"/>
        <w:jc w:val="both"/>
        <w:rPr>
          <w:rFonts w:ascii="Arial" w:eastAsia="Calibri" w:hAnsi="Arial" w:cs="Arial"/>
          <w:sz w:val="22"/>
          <w:szCs w:val="22"/>
        </w:rPr>
      </w:pPr>
      <w:r w:rsidRPr="002D04BA">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rsidR="00B96469" w:rsidRPr="002D04BA" w:rsidRDefault="00B96469" w:rsidP="006B670A">
      <w:pPr>
        <w:spacing w:line="276" w:lineRule="auto"/>
        <w:jc w:val="both"/>
        <w:rPr>
          <w:rFonts w:ascii="Arial" w:eastAsia="Calibri" w:hAnsi="Arial" w:cs="Arial"/>
          <w:sz w:val="22"/>
          <w:szCs w:val="22"/>
        </w:rPr>
      </w:pP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w:t>
      </w:r>
      <w:r w:rsidR="000E5C09" w:rsidRPr="002D04BA">
        <w:rPr>
          <w:rFonts w:ascii="Arial" w:hAnsi="Arial" w:cs="Arial"/>
          <w:b/>
          <w:sz w:val="22"/>
          <w:szCs w:val="22"/>
        </w:rPr>
        <w:t>80</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En ningún caso esta propaganda incluirá nombres, imágenes, voces o símbolos que impliquen promoción personalizada de cualquier servidor público.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La ley garantizará el estricto cumplimiento de lo previsto en el presente artículo, incluyendo el régimen de sanciones a que haya lugar.</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p>
    <w:p w:rsidR="0072763A" w:rsidRPr="002D04BA" w:rsidRDefault="00A97793" w:rsidP="006B670A">
      <w:pPr>
        <w:spacing w:line="276" w:lineRule="auto"/>
        <w:jc w:val="center"/>
        <w:rPr>
          <w:rFonts w:ascii="Arial" w:hAnsi="Arial" w:cs="Arial"/>
          <w:b/>
          <w:sz w:val="22"/>
          <w:szCs w:val="22"/>
        </w:rPr>
      </w:pPr>
      <w:r>
        <w:rPr>
          <w:rFonts w:ascii="Arial" w:hAnsi="Arial" w:cs="Arial"/>
          <w:b/>
          <w:sz w:val="22"/>
          <w:szCs w:val="22"/>
        </w:rPr>
        <w:t>Título O</w:t>
      </w:r>
      <w:r w:rsidR="0072763A" w:rsidRPr="002D04BA">
        <w:rPr>
          <w:rFonts w:ascii="Arial" w:hAnsi="Arial" w:cs="Arial"/>
          <w:b/>
          <w:sz w:val="22"/>
          <w:szCs w:val="22"/>
        </w:rPr>
        <w:t>ctavo</w:t>
      </w:r>
    </w:p>
    <w:p w:rsidR="0072763A" w:rsidRPr="002D04BA" w:rsidRDefault="00A97793" w:rsidP="006B670A">
      <w:pPr>
        <w:spacing w:line="276" w:lineRule="auto"/>
        <w:jc w:val="center"/>
        <w:rPr>
          <w:rFonts w:ascii="Arial" w:hAnsi="Arial" w:cs="Arial"/>
          <w:b/>
          <w:sz w:val="22"/>
          <w:szCs w:val="22"/>
        </w:rPr>
      </w:pPr>
      <w:r>
        <w:rPr>
          <w:rFonts w:ascii="Arial" w:hAnsi="Arial" w:cs="Arial"/>
          <w:b/>
          <w:sz w:val="22"/>
          <w:szCs w:val="22"/>
        </w:rPr>
        <w:lastRenderedPageBreak/>
        <w:t>De la Reforma y la I</w:t>
      </w:r>
      <w:r w:rsidR="0072763A" w:rsidRPr="002D04BA">
        <w:rPr>
          <w:rFonts w:ascii="Arial" w:hAnsi="Arial" w:cs="Arial"/>
          <w:b/>
          <w:sz w:val="22"/>
          <w:szCs w:val="22"/>
        </w:rPr>
        <w:t>nviolabilidad de la Constitución</w:t>
      </w:r>
    </w:p>
    <w:p w:rsidR="0072763A" w:rsidRPr="002D04BA" w:rsidRDefault="0072763A" w:rsidP="006B670A">
      <w:pPr>
        <w:spacing w:line="276" w:lineRule="auto"/>
        <w:jc w:val="center"/>
        <w:rPr>
          <w:rFonts w:ascii="Arial" w:hAnsi="Arial" w:cs="Arial"/>
          <w:b/>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w:t>
      </w:r>
    </w:p>
    <w:p w:rsidR="0072763A" w:rsidRPr="002D04BA" w:rsidRDefault="00A97793" w:rsidP="006B670A">
      <w:pPr>
        <w:spacing w:line="276" w:lineRule="auto"/>
        <w:jc w:val="center"/>
        <w:rPr>
          <w:rFonts w:ascii="Arial" w:hAnsi="Arial" w:cs="Arial"/>
          <w:b/>
          <w:sz w:val="22"/>
          <w:szCs w:val="22"/>
        </w:rPr>
      </w:pPr>
      <w:r>
        <w:rPr>
          <w:rFonts w:ascii="Arial" w:hAnsi="Arial" w:cs="Arial"/>
          <w:b/>
          <w:sz w:val="22"/>
          <w:szCs w:val="22"/>
        </w:rPr>
        <w:t>De la R</w:t>
      </w:r>
      <w:r w:rsidR="0072763A" w:rsidRPr="002D04BA">
        <w:rPr>
          <w:rFonts w:ascii="Arial" w:hAnsi="Arial" w:cs="Arial"/>
          <w:b/>
          <w:sz w:val="22"/>
          <w:szCs w:val="22"/>
        </w:rPr>
        <w:t>eforma de la Constitución</w:t>
      </w:r>
    </w:p>
    <w:p w:rsidR="0072763A" w:rsidRPr="002D04BA" w:rsidRDefault="0072763A" w:rsidP="006B670A">
      <w:pPr>
        <w:spacing w:line="276" w:lineRule="auto"/>
        <w:jc w:val="both"/>
        <w:rPr>
          <w:rFonts w:ascii="Arial" w:hAnsi="Arial" w:cs="Arial"/>
          <w:sz w:val="22"/>
          <w:szCs w:val="22"/>
        </w:rPr>
      </w:pP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18</w:t>
      </w:r>
      <w:r w:rsidR="000E5C09" w:rsidRPr="002D04BA">
        <w:rPr>
          <w:rFonts w:ascii="Arial" w:hAnsi="Arial" w:cs="Arial"/>
          <w:b/>
          <w:sz w:val="22"/>
          <w:szCs w:val="22"/>
        </w:rPr>
        <w:t>1</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18</w:t>
      </w:r>
      <w:r w:rsidR="000E5C09" w:rsidRPr="002D04BA">
        <w:rPr>
          <w:rFonts w:ascii="Arial" w:hAnsi="Arial" w:cs="Arial"/>
          <w:b/>
          <w:sz w:val="22"/>
          <w:szCs w:val="22"/>
        </w:rPr>
        <w:t>2</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 xml:space="preserve">Para la aprobación de la reforma constitucional se requiere el voto favorable de las dos terceras partes del total de los miembros del </w:t>
      </w:r>
      <w:r w:rsidR="00A34771" w:rsidRPr="002D04BA">
        <w:rPr>
          <w:rFonts w:ascii="Arial" w:hAnsi="Arial" w:cs="Arial"/>
          <w:sz w:val="22"/>
          <w:szCs w:val="22"/>
        </w:rPr>
        <w:t>Congreso</w:t>
      </w:r>
      <w:r w:rsidR="00A34771" w:rsidRPr="002D04BA">
        <w:rPr>
          <w:rFonts w:ascii="Arial" w:hAnsi="Arial" w:cs="Arial"/>
          <w:iCs/>
          <w:sz w:val="22"/>
          <w:szCs w:val="22"/>
        </w:rPr>
        <w:t xml:space="preserve"> del</w:t>
      </w:r>
      <w:r w:rsidRPr="002D04BA">
        <w:rPr>
          <w:rFonts w:ascii="Arial" w:hAnsi="Arial" w:cs="Arial"/>
          <w:iCs/>
          <w:sz w:val="22"/>
          <w:szCs w:val="22"/>
        </w:rPr>
        <w:t xml:space="preserve"> Estado</w:t>
      </w:r>
      <w:r w:rsidRPr="002D04BA">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2D04BA">
        <w:rPr>
          <w:rFonts w:ascii="Arial" w:hAnsi="Arial" w:cs="Arial"/>
          <w:iCs/>
          <w:sz w:val="22"/>
          <w:szCs w:val="22"/>
        </w:rPr>
        <w:t xml:space="preserve">del Estado </w:t>
      </w:r>
      <w:r w:rsidRPr="002D04BA">
        <w:rPr>
          <w:rFonts w:ascii="Arial" w:hAnsi="Arial" w:cs="Arial"/>
          <w:sz w:val="22"/>
          <w:szCs w:val="22"/>
        </w:rPr>
        <w:t>hará la declaratoria respectiva.</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Cuando el Congreso del Estado considere necesario llevar a cabo una reforma en todo o proponer una nueva Constitución, ésta deberá ser aprobada en Referéndum.</w:t>
      </w:r>
    </w:p>
    <w:p w:rsidR="0072763A" w:rsidRDefault="0072763A" w:rsidP="006B670A">
      <w:pPr>
        <w:spacing w:line="276" w:lineRule="auto"/>
        <w:jc w:val="both"/>
        <w:rPr>
          <w:rFonts w:ascii="Arial" w:hAnsi="Arial" w:cs="Arial"/>
          <w:sz w:val="22"/>
          <w:szCs w:val="22"/>
        </w:rPr>
      </w:pPr>
    </w:p>
    <w:p w:rsidR="00A97793" w:rsidRPr="002D04BA" w:rsidRDefault="00A97793" w:rsidP="006B670A">
      <w:pPr>
        <w:spacing w:line="276" w:lineRule="auto"/>
        <w:jc w:val="both"/>
        <w:rPr>
          <w:rFonts w:ascii="Arial" w:hAnsi="Arial" w:cs="Arial"/>
          <w:sz w:val="22"/>
          <w:szCs w:val="22"/>
        </w:rPr>
      </w:pP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Capítulo II</w:t>
      </w:r>
    </w:p>
    <w:p w:rsidR="0072763A" w:rsidRPr="002D04BA" w:rsidRDefault="0072763A" w:rsidP="006B670A">
      <w:pPr>
        <w:spacing w:line="276" w:lineRule="auto"/>
        <w:jc w:val="center"/>
        <w:rPr>
          <w:rFonts w:ascii="Arial" w:hAnsi="Arial" w:cs="Arial"/>
          <w:b/>
          <w:sz w:val="22"/>
          <w:szCs w:val="22"/>
        </w:rPr>
      </w:pPr>
      <w:r w:rsidRPr="002D04BA">
        <w:rPr>
          <w:rFonts w:ascii="Arial" w:hAnsi="Arial" w:cs="Arial"/>
          <w:b/>
          <w:sz w:val="22"/>
          <w:szCs w:val="22"/>
        </w:rPr>
        <w:t>De la inviolabilidad de la Constitución</w:t>
      </w:r>
    </w:p>
    <w:p w:rsidR="0072763A" w:rsidRPr="002D04BA" w:rsidRDefault="0072763A" w:rsidP="006B670A">
      <w:pPr>
        <w:spacing w:line="276" w:lineRule="auto"/>
        <w:jc w:val="both"/>
        <w:rPr>
          <w:rFonts w:ascii="Arial" w:hAnsi="Arial" w:cs="Arial"/>
          <w:b/>
          <w:sz w:val="22"/>
          <w:szCs w:val="22"/>
        </w:rPr>
      </w:pP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t>Artículo 18</w:t>
      </w:r>
      <w:r w:rsidR="000E5C09" w:rsidRPr="002D04BA">
        <w:rPr>
          <w:rFonts w:ascii="Arial" w:hAnsi="Arial" w:cs="Arial"/>
          <w:b/>
          <w:sz w:val="22"/>
          <w:szCs w:val="22"/>
        </w:rPr>
        <w:t>3</w:t>
      </w:r>
      <w:r w:rsidRPr="002D04BA">
        <w:rPr>
          <w:rFonts w:ascii="Arial" w:hAnsi="Arial" w:cs="Arial"/>
          <w:b/>
          <w:sz w:val="22"/>
          <w:szCs w:val="22"/>
        </w:rPr>
        <w:t>.-</w:t>
      </w: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t>Esta Constitución en ningún momento perderá su fuerza y vigencia. En caso de que hubiere un trastorno público continuará su observancia inmediatamente que el pueblo recobre su libertad.</w:t>
      </w:r>
    </w:p>
    <w:p w:rsidR="0072763A" w:rsidRPr="002D04BA" w:rsidRDefault="0072763A" w:rsidP="006B670A">
      <w:pPr>
        <w:spacing w:line="276" w:lineRule="auto"/>
        <w:jc w:val="both"/>
        <w:rPr>
          <w:rFonts w:ascii="Arial" w:hAnsi="Arial" w:cs="Arial"/>
          <w:sz w:val="22"/>
          <w:szCs w:val="22"/>
        </w:rPr>
      </w:pPr>
    </w:p>
    <w:p w:rsidR="0072763A" w:rsidRPr="002D04BA" w:rsidRDefault="0072763A" w:rsidP="006B670A">
      <w:pPr>
        <w:spacing w:line="276" w:lineRule="auto"/>
        <w:jc w:val="both"/>
        <w:rPr>
          <w:rFonts w:ascii="Arial" w:hAnsi="Arial" w:cs="Arial"/>
          <w:sz w:val="22"/>
          <w:szCs w:val="22"/>
        </w:rPr>
      </w:pPr>
      <w:r w:rsidRPr="002D04BA">
        <w:rPr>
          <w:rFonts w:ascii="Arial" w:hAnsi="Arial" w:cs="Arial"/>
          <w:sz w:val="22"/>
          <w:szCs w:val="22"/>
        </w:rPr>
        <w:lastRenderedPageBreak/>
        <w:t>Si se establece un Gobierno contrario a la Constitución, una vez que se restablezca su observancia, toda persona que la haya infringido será juzgada, respetando en todo momento los principios establecidos en ella.</w:t>
      </w:r>
    </w:p>
    <w:p w:rsidR="0072763A" w:rsidRDefault="0072763A" w:rsidP="006B670A">
      <w:pPr>
        <w:spacing w:line="276" w:lineRule="auto"/>
        <w:jc w:val="both"/>
        <w:rPr>
          <w:rFonts w:ascii="Arial" w:hAnsi="Arial" w:cs="Arial"/>
          <w:sz w:val="22"/>
          <w:szCs w:val="22"/>
        </w:rPr>
      </w:pPr>
    </w:p>
    <w:p w:rsidR="00A97793" w:rsidRPr="002D04BA" w:rsidRDefault="00A97793" w:rsidP="006B670A">
      <w:pPr>
        <w:spacing w:line="276" w:lineRule="auto"/>
        <w:jc w:val="both"/>
        <w:rPr>
          <w:rFonts w:ascii="Arial" w:hAnsi="Arial" w:cs="Arial"/>
          <w:sz w:val="22"/>
          <w:szCs w:val="22"/>
        </w:rPr>
      </w:pPr>
    </w:p>
    <w:p w:rsidR="0072763A" w:rsidRDefault="0072763A" w:rsidP="006B670A">
      <w:pPr>
        <w:spacing w:line="276" w:lineRule="auto"/>
        <w:jc w:val="center"/>
        <w:rPr>
          <w:rFonts w:ascii="Arial" w:hAnsi="Arial" w:cs="Arial"/>
          <w:b/>
          <w:sz w:val="22"/>
          <w:szCs w:val="22"/>
        </w:rPr>
      </w:pPr>
      <w:r w:rsidRPr="002D04BA">
        <w:rPr>
          <w:rFonts w:ascii="Arial" w:hAnsi="Arial" w:cs="Arial"/>
          <w:b/>
          <w:sz w:val="22"/>
          <w:szCs w:val="22"/>
        </w:rPr>
        <w:t>Artículos transitorios</w:t>
      </w:r>
    </w:p>
    <w:p w:rsidR="00A97793" w:rsidRPr="002D04BA" w:rsidRDefault="00A97793" w:rsidP="006B670A">
      <w:pPr>
        <w:spacing w:line="276" w:lineRule="auto"/>
        <w:jc w:val="center"/>
        <w:rPr>
          <w:rFonts w:ascii="Arial" w:hAnsi="Arial" w:cs="Arial"/>
          <w:b/>
          <w:sz w:val="22"/>
          <w:szCs w:val="22"/>
        </w:rPr>
      </w:pPr>
    </w:p>
    <w:p w:rsidR="0072763A" w:rsidRPr="00A97793" w:rsidRDefault="0072763A" w:rsidP="00A97793">
      <w:pPr>
        <w:tabs>
          <w:tab w:val="left" w:pos="2646"/>
        </w:tabs>
        <w:spacing w:line="276" w:lineRule="auto"/>
        <w:jc w:val="both"/>
        <w:rPr>
          <w:rFonts w:ascii="Arial" w:hAnsi="Arial" w:cs="Arial"/>
          <w:b/>
          <w:sz w:val="22"/>
          <w:szCs w:val="22"/>
        </w:rPr>
      </w:pPr>
      <w:r w:rsidRPr="002D04BA">
        <w:rPr>
          <w:rFonts w:ascii="Arial" w:hAnsi="Arial" w:cs="Arial"/>
          <w:b/>
          <w:sz w:val="22"/>
          <w:szCs w:val="22"/>
        </w:rPr>
        <w:t>Primero.</w:t>
      </w:r>
      <w:r w:rsidR="00A97793">
        <w:rPr>
          <w:rFonts w:ascii="Arial" w:hAnsi="Arial" w:cs="Arial"/>
          <w:b/>
          <w:sz w:val="22"/>
          <w:szCs w:val="22"/>
        </w:rPr>
        <w:t xml:space="preserve"> </w:t>
      </w:r>
      <w:r w:rsidRPr="002D04BA">
        <w:rPr>
          <w:rFonts w:ascii="Arial" w:hAnsi="Arial" w:cs="Arial"/>
          <w:sz w:val="22"/>
          <w:szCs w:val="22"/>
        </w:rPr>
        <w:t>La presente Constitución entrará en vigor al día siguiente de su publicación en el Periódico Oficial del Gobierno del Estado.</w:t>
      </w:r>
    </w:p>
    <w:p w:rsidR="0072763A" w:rsidRPr="002D04BA" w:rsidRDefault="0072763A" w:rsidP="006B670A">
      <w:pPr>
        <w:tabs>
          <w:tab w:val="left" w:pos="709"/>
        </w:tabs>
        <w:spacing w:line="276" w:lineRule="auto"/>
        <w:jc w:val="both"/>
        <w:rPr>
          <w:rFonts w:ascii="Arial" w:hAnsi="Arial" w:cs="Arial"/>
          <w:sz w:val="22"/>
          <w:szCs w:val="22"/>
        </w:rPr>
      </w:pP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t>Segundo.</w:t>
      </w:r>
      <w:r w:rsidR="00A97793">
        <w:rPr>
          <w:rFonts w:ascii="Arial" w:hAnsi="Arial" w:cs="Arial"/>
          <w:b/>
          <w:sz w:val="22"/>
          <w:szCs w:val="22"/>
        </w:rPr>
        <w:t xml:space="preserve"> </w:t>
      </w:r>
      <w:r w:rsidRPr="002D04BA">
        <w:rPr>
          <w:rFonts w:ascii="Arial" w:hAnsi="Arial" w:cs="Arial"/>
          <w:sz w:val="22"/>
          <w:szCs w:val="22"/>
        </w:rPr>
        <w:t>En el término máximo de tres años, contados a partir de la entrada en vigor de la presente Constitución, el Congreso del Estado deberá expedir las leyes secundarias y realizar las reformas que correspondan para ajustarlas al contenido de la presente Constitución; mientras tanto, la legislación ordinaria orgánica y reglamentaria se aplicará en lo que no la contravengan.</w:t>
      </w:r>
    </w:p>
    <w:p w:rsidR="0072763A" w:rsidRPr="002D04BA" w:rsidRDefault="0072763A" w:rsidP="006B670A">
      <w:pPr>
        <w:spacing w:line="276" w:lineRule="auto"/>
        <w:jc w:val="both"/>
        <w:rPr>
          <w:rFonts w:ascii="Arial" w:hAnsi="Arial" w:cs="Arial"/>
          <w:sz w:val="22"/>
          <w:szCs w:val="22"/>
        </w:rPr>
      </w:pPr>
    </w:p>
    <w:p w:rsidR="0072763A" w:rsidRPr="00A97793" w:rsidRDefault="0072763A" w:rsidP="006B670A">
      <w:pPr>
        <w:spacing w:line="276" w:lineRule="auto"/>
        <w:ind w:right="178"/>
        <w:jc w:val="both"/>
        <w:rPr>
          <w:rFonts w:ascii="Arial" w:hAnsi="Arial" w:cs="Arial"/>
          <w:b/>
          <w:sz w:val="22"/>
          <w:szCs w:val="22"/>
        </w:rPr>
      </w:pPr>
      <w:r w:rsidRPr="002D04BA">
        <w:rPr>
          <w:rFonts w:ascii="Arial" w:hAnsi="Arial" w:cs="Arial"/>
          <w:b/>
          <w:sz w:val="22"/>
          <w:szCs w:val="22"/>
        </w:rPr>
        <w:t>Tercero.</w:t>
      </w:r>
      <w:r w:rsidR="00A97793">
        <w:rPr>
          <w:rFonts w:ascii="Arial" w:hAnsi="Arial" w:cs="Arial"/>
          <w:b/>
          <w:sz w:val="22"/>
          <w:szCs w:val="22"/>
        </w:rPr>
        <w:t xml:space="preserve"> </w:t>
      </w:r>
      <w:r w:rsidRPr="002D04BA">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rsidR="0072763A" w:rsidRPr="002D04BA" w:rsidRDefault="0072763A" w:rsidP="006B670A">
      <w:pPr>
        <w:spacing w:line="276" w:lineRule="auto"/>
        <w:ind w:right="178"/>
        <w:jc w:val="both"/>
        <w:rPr>
          <w:rFonts w:ascii="Arial" w:hAnsi="Arial" w:cs="Arial"/>
          <w:sz w:val="22"/>
          <w:szCs w:val="22"/>
        </w:rPr>
      </w:pPr>
    </w:p>
    <w:p w:rsidR="0072763A" w:rsidRPr="00A97793" w:rsidRDefault="0072763A" w:rsidP="006B670A">
      <w:pPr>
        <w:spacing w:line="276" w:lineRule="auto"/>
        <w:ind w:right="178"/>
        <w:jc w:val="both"/>
        <w:rPr>
          <w:rFonts w:ascii="Arial" w:hAnsi="Arial" w:cs="Arial"/>
          <w:b/>
          <w:sz w:val="22"/>
          <w:szCs w:val="22"/>
        </w:rPr>
      </w:pPr>
      <w:r w:rsidRPr="002D04BA">
        <w:rPr>
          <w:rFonts w:ascii="Arial" w:hAnsi="Arial" w:cs="Arial"/>
          <w:b/>
          <w:sz w:val="22"/>
          <w:szCs w:val="22"/>
        </w:rPr>
        <w:t xml:space="preserve">Cuarto. </w:t>
      </w:r>
      <w:r w:rsidR="00A97793">
        <w:rPr>
          <w:rFonts w:ascii="Arial" w:hAnsi="Arial" w:cs="Arial"/>
          <w:b/>
          <w:sz w:val="22"/>
          <w:szCs w:val="22"/>
        </w:rPr>
        <w:t xml:space="preserve"> </w:t>
      </w:r>
      <w:r w:rsidRPr="002D04BA">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Pr="002D04BA">
        <w:rPr>
          <w:rFonts w:ascii="Arial" w:hAnsi="Arial" w:cs="Arial"/>
          <w:sz w:val="22"/>
          <w:szCs w:val="22"/>
          <w:lang w:val="es-ES"/>
        </w:rPr>
        <w:t>Decreto número 173, expedido por la LXIV Legislatura, y publicado en el Periódico Oficial del Gobierno del Estado número13 bis de fecha 12 de febrero del año 2009.</w:t>
      </w:r>
    </w:p>
    <w:p w:rsidR="0072763A" w:rsidRPr="002D04BA" w:rsidRDefault="0072763A" w:rsidP="006B670A">
      <w:pPr>
        <w:spacing w:line="276" w:lineRule="auto"/>
        <w:jc w:val="both"/>
        <w:rPr>
          <w:rFonts w:ascii="Arial" w:hAnsi="Arial" w:cs="Arial"/>
          <w:b/>
          <w:sz w:val="22"/>
          <w:szCs w:val="22"/>
        </w:rPr>
      </w:pPr>
    </w:p>
    <w:p w:rsidR="008E5E68" w:rsidRPr="00A97793" w:rsidRDefault="0072763A" w:rsidP="00A97793">
      <w:pPr>
        <w:spacing w:line="276" w:lineRule="auto"/>
        <w:jc w:val="both"/>
        <w:rPr>
          <w:rFonts w:ascii="Arial" w:hAnsi="Arial" w:cs="Arial"/>
          <w:b/>
          <w:sz w:val="22"/>
          <w:szCs w:val="22"/>
        </w:rPr>
      </w:pPr>
      <w:r w:rsidRPr="002D04BA">
        <w:rPr>
          <w:rFonts w:ascii="Arial" w:hAnsi="Arial" w:cs="Arial"/>
          <w:b/>
          <w:sz w:val="22"/>
          <w:szCs w:val="22"/>
        </w:rPr>
        <w:t>Quinto.</w:t>
      </w:r>
      <w:r w:rsidR="00A97793">
        <w:rPr>
          <w:rFonts w:ascii="Arial" w:hAnsi="Arial" w:cs="Arial"/>
          <w:b/>
          <w:sz w:val="22"/>
          <w:szCs w:val="22"/>
        </w:rPr>
        <w:t xml:space="preserve"> </w:t>
      </w:r>
      <w:r w:rsidRPr="002D04BA">
        <w:rPr>
          <w:rFonts w:ascii="Arial" w:hAnsi="Arial" w:cs="Arial"/>
          <w:sz w:val="22"/>
          <w:szCs w:val="22"/>
        </w:rPr>
        <w:t xml:space="preserve">El </w:t>
      </w:r>
      <w:r w:rsidR="008E5E68" w:rsidRPr="002D04BA">
        <w:rPr>
          <w:rFonts w:ascii="Arial" w:hAnsi="Arial" w:cs="Arial"/>
          <w:sz w:val="22"/>
          <w:szCs w:val="22"/>
        </w:rPr>
        <w:t xml:space="preserve">Gobernador </w:t>
      </w:r>
      <w:r w:rsidR="008E5E68" w:rsidRPr="002D04BA">
        <w:rPr>
          <w:rFonts w:ascii="Arial" w:hAnsi="Arial" w:cs="Arial"/>
          <w:iCs/>
          <w:sz w:val="22"/>
          <w:szCs w:val="22"/>
        </w:rPr>
        <w:t>del Estado</w:t>
      </w:r>
      <w:r w:rsidR="008E5E68" w:rsidRPr="002D04BA">
        <w:rPr>
          <w:rFonts w:ascii="Arial" w:hAnsi="Arial" w:cs="Arial"/>
          <w:sz w:val="22"/>
          <w:szCs w:val="22"/>
        </w:rPr>
        <w:t xml:space="preserve">, los diputados, el Auditor Superior del Estado, los magistrados, Consejeros de la Judicatura 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o en los casos de renuncia. </w:t>
      </w:r>
    </w:p>
    <w:p w:rsidR="0072763A" w:rsidRPr="00A97793" w:rsidRDefault="008E5E68" w:rsidP="00A97793">
      <w:pPr>
        <w:spacing w:line="276" w:lineRule="auto"/>
        <w:ind w:right="-93"/>
        <w:jc w:val="right"/>
        <w:rPr>
          <w:rFonts w:asciiTheme="minorHAnsi" w:hAnsiTheme="minorHAnsi" w:cs="Arial"/>
          <w:i/>
          <w:sz w:val="16"/>
          <w:szCs w:val="22"/>
        </w:rPr>
      </w:pPr>
      <w:r w:rsidRPr="00A97793">
        <w:rPr>
          <w:rFonts w:asciiTheme="minorHAnsi" w:hAnsiTheme="minorHAnsi" w:cs="Arial"/>
          <w:i/>
          <w:color w:val="0070C0"/>
          <w:sz w:val="16"/>
          <w:szCs w:val="22"/>
        </w:rPr>
        <w:t>ARTÍCULO TRANSITORIO R</w:t>
      </w:r>
      <w:r w:rsidR="003C07C1">
        <w:rPr>
          <w:rFonts w:asciiTheme="minorHAnsi" w:hAnsiTheme="minorHAnsi" w:cs="Arial"/>
          <w:i/>
          <w:color w:val="0070C0"/>
          <w:sz w:val="16"/>
          <w:szCs w:val="22"/>
        </w:rPr>
        <w:t>EFORMADO POR DEC. 387, P. O.63,</w:t>
      </w:r>
      <w:r w:rsidRPr="00A97793">
        <w:rPr>
          <w:rFonts w:asciiTheme="minorHAnsi" w:hAnsiTheme="minorHAnsi" w:cs="Arial"/>
          <w:i/>
          <w:color w:val="0070C0"/>
          <w:sz w:val="16"/>
          <w:szCs w:val="22"/>
        </w:rPr>
        <w:t xml:space="preserve"> 6 DE AGOSTO DE 2015</w:t>
      </w:r>
      <w:r w:rsidR="003C07C1">
        <w:rPr>
          <w:rFonts w:asciiTheme="minorHAnsi" w:hAnsiTheme="minorHAnsi" w:cs="Arial"/>
          <w:i/>
          <w:color w:val="0070C0"/>
          <w:sz w:val="16"/>
          <w:szCs w:val="22"/>
        </w:rPr>
        <w:t>.</w:t>
      </w:r>
    </w:p>
    <w:p w:rsidR="0072763A" w:rsidRPr="00A97793" w:rsidRDefault="0072763A" w:rsidP="006B670A">
      <w:pPr>
        <w:spacing w:line="276" w:lineRule="auto"/>
        <w:jc w:val="both"/>
        <w:rPr>
          <w:rFonts w:ascii="Arial" w:hAnsi="Arial" w:cs="Arial"/>
          <w:b/>
          <w:sz w:val="22"/>
          <w:szCs w:val="22"/>
        </w:rPr>
      </w:pPr>
      <w:r w:rsidRPr="002D04BA">
        <w:rPr>
          <w:rFonts w:ascii="Arial" w:hAnsi="Arial" w:cs="Arial"/>
          <w:b/>
          <w:sz w:val="22"/>
          <w:szCs w:val="22"/>
        </w:rPr>
        <w:t>Sexto.</w:t>
      </w:r>
      <w:r w:rsidR="00A97793">
        <w:rPr>
          <w:rFonts w:ascii="Arial" w:hAnsi="Arial" w:cs="Arial"/>
          <w:b/>
          <w:sz w:val="22"/>
          <w:szCs w:val="22"/>
        </w:rPr>
        <w:t xml:space="preserve"> </w:t>
      </w:r>
      <w:r w:rsidRPr="002D04BA">
        <w:rPr>
          <w:rFonts w:ascii="Arial" w:hAnsi="Arial" w:cs="Arial"/>
          <w:bCs/>
          <w:sz w:val="22"/>
          <w:szCs w:val="22"/>
        </w:rPr>
        <w:t>El Gobernador del Estado deberá presentar a partir del año 2014, el informe a que se refiere la fracción XXVII del artículo 98 de esta Constitución. De igual manera los</w:t>
      </w:r>
      <w:r w:rsidRPr="002D04BA">
        <w:rPr>
          <w:rFonts w:ascii="Arial" w:hAnsi="Arial" w:cs="Arial"/>
          <w:sz w:val="22"/>
          <w:szCs w:val="22"/>
        </w:rPr>
        <w:t xml:space="preserve"> poderes públicos, los ayuntamientos y los órganos constitucionales autónomos</w:t>
      </w:r>
      <w:r w:rsidRPr="002D04BA">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rsidR="0072763A" w:rsidRPr="002D04BA" w:rsidRDefault="0072763A" w:rsidP="006B670A">
      <w:pPr>
        <w:spacing w:line="276" w:lineRule="auto"/>
        <w:jc w:val="both"/>
        <w:rPr>
          <w:rFonts w:ascii="Arial" w:hAnsi="Arial" w:cs="Arial"/>
          <w:bCs/>
          <w:sz w:val="22"/>
          <w:szCs w:val="22"/>
        </w:rPr>
      </w:pPr>
    </w:p>
    <w:p w:rsidR="0072763A" w:rsidRPr="00A97793" w:rsidRDefault="0072763A" w:rsidP="006B670A">
      <w:pPr>
        <w:autoSpaceDE w:val="0"/>
        <w:autoSpaceDN w:val="0"/>
        <w:adjustRightInd w:val="0"/>
        <w:spacing w:line="276" w:lineRule="auto"/>
        <w:jc w:val="both"/>
        <w:rPr>
          <w:rFonts w:ascii="Arial" w:hAnsi="Arial" w:cs="Arial"/>
          <w:b/>
          <w:sz w:val="22"/>
          <w:szCs w:val="22"/>
        </w:rPr>
      </w:pPr>
      <w:r w:rsidRPr="002D04BA">
        <w:rPr>
          <w:rFonts w:ascii="Arial" w:hAnsi="Arial" w:cs="Arial"/>
          <w:b/>
          <w:sz w:val="22"/>
          <w:szCs w:val="22"/>
        </w:rPr>
        <w:lastRenderedPageBreak/>
        <w:t>Séptimo.</w:t>
      </w:r>
      <w:r w:rsidR="00A97793">
        <w:rPr>
          <w:rFonts w:ascii="Arial" w:hAnsi="Arial" w:cs="Arial"/>
          <w:b/>
          <w:sz w:val="22"/>
          <w:szCs w:val="22"/>
        </w:rPr>
        <w:t xml:space="preserve"> </w:t>
      </w:r>
      <w:r w:rsidRPr="002D04BA">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rsidR="0072763A" w:rsidRPr="002D04BA" w:rsidRDefault="0072763A" w:rsidP="006B670A">
      <w:pPr>
        <w:autoSpaceDE w:val="0"/>
        <w:autoSpaceDN w:val="0"/>
        <w:adjustRightInd w:val="0"/>
        <w:spacing w:line="276" w:lineRule="auto"/>
        <w:jc w:val="both"/>
        <w:rPr>
          <w:rFonts w:ascii="Arial" w:hAnsi="Arial" w:cs="Arial"/>
          <w:sz w:val="22"/>
          <w:szCs w:val="22"/>
        </w:rPr>
      </w:pPr>
    </w:p>
    <w:p w:rsidR="0072763A" w:rsidRPr="00A97793" w:rsidRDefault="0072763A" w:rsidP="006B670A">
      <w:pPr>
        <w:autoSpaceDE w:val="0"/>
        <w:autoSpaceDN w:val="0"/>
        <w:adjustRightInd w:val="0"/>
        <w:spacing w:line="276" w:lineRule="auto"/>
        <w:jc w:val="both"/>
        <w:rPr>
          <w:rFonts w:ascii="Arial" w:hAnsi="Arial" w:cs="Arial"/>
          <w:b/>
          <w:sz w:val="22"/>
          <w:szCs w:val="22"/>
        </w:rPr>
      </w:pPr>
      <w:r w:rsidRPr="002D04BA">
        <w:rPr>
          <w:rFonts w:ascii="Arial" w:hAnsi="Arial" w:cs="Arial"/>
          <w:b/>
          <w:sz w:val="22"/>
          <w:szCs w:val="22"/>
        </w:rPr>
        <w:t>Octavo.</w:t>
      </w:r>
      <w:r w:rsidR="00A97793">
        <w:rPr>
          <w:rFonts w:ascii="Arial" w:hAnsi="Arial" w:cs="Arial"/>
          <w:b/>
          <w:sz w:val="22"/>
          <w:szCs w:val="22"/>
        </w:rPr>
        <w:t xml:space="preserve"> </w:t>
      </w:r>
      <w:r w:rsidRPr="002D04BA">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rsidR="0072763A" w:rsidRPr="002D04BA" w:rsidRDefault="0072763A" w:rsidP="006B670A">
      <w:pPr>
        <w:pStyle w:val="Textoindependiente"/>
        <w:spacing w:line="276" w:lineRule="auto"/>
        <w:rPr>
          <w:rFonts w:cs="Arial"/>
          <w:szCs w:val="22"/>
        </w:rPr>
      </w:pPr>
    </w:p>
    <w:p w:rsidR="0072763A" w:rsidRPr="002D04BA" w:rsidRDefault="0072763A" w:rsidP="006B670A">
      <w:pPr>
        <w:pStyle w:val="Textoindependiente"/>
        <w:spacing w:line="276" w:lineRule="auto"/>
        <w:rPr>
          <w:rFonts w:cs="Arial"/>
          <w:b/>
          <w:szCs w:val="22"/>
        </w:rPr>
      </w:pPr>
      <w:r w:rsidRPr="002D04BA">
        <w:rPr>
          <w:rFonts w:cs="Arial"/>
          <w:szCs w:val="22"/>
        </w:rPr>
        <w:t>El Ciudadano Gobernador Constitucional del Estado, sancionará, promulgará y dispondrá se publique, circule y observe.</w:t>
      </w:r>
    </w:p>
    <w:p w:rsidR="0072763A" w:rsidRPr="002D04BA" w:rsidRDefault="0072763A" w:rsidP="006B670A">
      <w:pPr>
        <w:pStyle w:val="Textoindependiente"/>
        <w:spacing w:line="276" w:lineRule="auto"/>
        <w:rPr>
          <w:rFonts w:cs="Arial"/>
          <w:szCs w:val="22"/>
        </w:rPr>
      </w:pPr>
    </w:p>
    <w:p w:rsidR="0072763A" w:rsidRPr="002D04BA" w:rsidRDefault="0072763A" w:rsidP="006B670A">
      <w:pPr>
        <w:pStyle w:val="Textoindependiente"/>
        <w:spacing w:line="276" w:lineRule="auto"/>
        <w:rPr>
          <w:rFonts w:cs="Arial"/>
          <w:b/>
          <w:szCs w:val="22"/>
        </w:rPr>
      </w:pPr>
      <w:r w:rsidRPr="002D04BA">
        <w:rPr>
          <w:rFonts w:cs="Arial"/>
          <w:szCs w:val="22"/>
        </w:rPr>
        <w:t>Dado en el Salón de Sesiones del Honorable Congreso del Estado, en Victoria de Durango, Dgo., a los (19) diecinueve días del mes de Agosto del año (2013) dos mil trece.</w:t>
      </w:r>
    </w:p>
    <w:p w:rsidR="0072763A" w:rsidRPr="002D04BA" w:rsidRDefault="0072763A" w:rsidP="006B670A">
      <w:pPr>
        <w:pStyle w:val="Textoindependiente"/>
        <w:spacing w:line="276" w:lineRule="auto"/>
        <w:rPr>
          <w:rFonts w:cs="Arial"/>
          <w:szCs w:val="22"/>
        </w:rPr>
      </w:pPr>
    </w:p>
    <w:p w:rsidR="0072763A" w:rsidRPr="002D04BA" w:rsidRDefault="0072763A" w:rsidP="006B670A">
      <w:pPr>
        <w:pStyle w:val="Textoindependiente"/>
        <w:spacing w:line="276" w:lineRule="auto"/>
        <w:rPr>
          <w:rFonts w:cs="Arial"/>
          <w:szCs w:val="22"/>
        </w:rPr>
      </w:pPr>
      <w:r w:rsidRPr="002D04BA">
        <w:rPr>
          <w:rFonts w:cs="Arial"/>
          <w:szCs w:val="22"/>
        </w:rPr>
        <w:t>DIP. ADRIAN VALLES MARTÍNEZ.-</w:t>
      </w:r>
      <w:r w:rsidR="00A97793">
        <w:rPr>
          <w:rFonts w:cs="Arial"/>
          <w:szCs w:val="22"/>
        </w:rPr>
        <w:t xml:space="preserve"> </w:t>
      </w:r>
      <w:r w:rsidRPr="002D04BA">
        <w:rPr>
          <w:rFonts w:cs="Arial"/>
          <w:szCs w:val="22"/>
        </w:rPr>
        <w:t>PRESIDENTE, DIP. EMILIANO HERNÁNDEZ CAMARGO.-SECRETARIO, DIP. GILBERTO C. ZALDÍVAR HERNÁNDEZ.-                                                    SECRETARIO. RÚBRICAS.</w:t>
      </w:r>
    </w:p>
    <w:p w:rsidR="006E2CEA" w:rsidRPr="002D04BA" w:rsidRDefault="006E2CEA" w:rsidP="006B670A">
      <w:pPr>
        <w:pStyle w:val="Textoindependiente"/>
        <w:spacing w:line="276" w:lineRule="auto"/>
        <w:rPr>
          <w:rFonts w:cs="Arial"/>
          <w:szCs w:val="22"/>
        </w:rPr>
      </w:pPr>
    </w:p>
    <w:p w:rsidR="0072763A" w:rsidRPr="002D04BA" w:rsidRDefault="005454F3" w:rsidP="006B670A">
      <w:pPr>
        <w:pStyle w:val="Textoindependiente"/>
        <w:spacing w:line="276" w:lineRule="auto"/>
        <w:rPr>
          <w:rFonts w:cs="Arial"/>
          <w:b/>
          <w:szCs w:val="22"/>
        </w:rPr>
      </w:pPr>
      <w:r w:rsidRPr="002D04BA">
        <w:rPr>
          <w:rFonts w:cs="Arial"/>
          <w:b/>
          <w:szCs w:val="22"/>
        </w:rPr>
        <w:t>DECRETO No. 540, LXV LEGISLATURA, PERIÓDICO OFICIAL No. 69, DE FECHA 29</w:t>
      </w:r>
      <w:r w:rsidR="00647ACF" w:rsidRPr="002D04BA">
        <w:rPr>
          <w:rFonts w:cs="Arial"/>
          <w:b/>
          <w:szCs w:val="22"/>
        </w:rPr>
        <w:t xml:space="preserve"> DE AGOSTO DE 2013.</w:t>
      </w:r>
    </w:p>
    <w:p w:rsidR="00F60032" w:rsidRPr="002D04BA" w:rsidRDefault="00F60032" w:rsidP="006B670A">
      <w:pPr>
        <w:pStyle w:val="Textoindependiente"/>
        <w:spacing w:line="276" w:lineRule="auto"/>
        <w:rPr>
          <w:rFonts w:cs="Arial"/>
          <w:b/>
          <w:szCs w:val="22"/>
        </w:rPr>
      </w:pPr>
    </w:p>
    <w:p w:rsidR="00F60032" w:rsidRPr="002D04BA" w:rsidRDefault="00F60032" w:rsidP="006B670A">
      <w:pPr>
        <w:pStyle w:val="Textoindependiente"/>
        <w:spacing w:line="276" w:lineRule="auto"/>
        <w:rPr>
          <w:rFonts w:cs="Arial"/>
          <w:b/>
          <w:szCs w:val="22"/>
        </w:rPr>
      </w:pPr>
      <w:r w:rsidRPr="002D04BA">
        <w:rPr>
          <w:rFonts w:cs="Arial"/>
          <w:b/>
          <w:szCs w:val="22"/>
        </w:rPr>
        <w:t>--------------------------------------------------------------------------------------------------------------------------------------</w:t>
      </w:r>
    </w:p>
    <w:p w:rsidR="0072763A" w:rsidRPr="002D04BA" w:rsidRDefault="0072763A" w:rsidP="006B670A">
      <w:pPr>
        <w:pStyle w:val="Textoindependiente"/>
        <w:spacing w:line="276" w:lineRule="auto"/>
        <w:rPr>
          <w:rFonts w:cs="Arial"/>
          <w:szCs w:val="22"/>
        </w:rPr>
      </w:pPr>
    </w:p>
    <w:p w:rsidR="0072763A" w:rsidRPr="002D04BA" w:rsidRDefault="00B96469" w:rsidP="006B670A">
      <w:pPr>
        <w:pStyle w:val="Textoindependiente"/>
        <w:spacing w:line="276" w:lineRule="auto"/>
        <w:rPr>
          <w:rFonts w:cs="Arial"/>
          <w:b/>
          <w:szCs w:val="22"/>
        </w:rPr>
      </w:pPr>
      <w:r w:rsidRPr="002D04BA">
        <w:rPr>
          <w:rFonts w:cs="Arial"/>
          <w:b/>
          <w:szCs w:val="22"/>
        </w:rPr>
        <w:t xml:space="preserve">DECRETO No. 128, LXVI LEGISLATURA, </w:t>
      </w:r>
      <w:r w:rsidR="00023E6E" w:rsidRPr="002D04BA">
        <w:rPr>
          <w:rFonts w:cs="Arial"/>
          <w:b/>
          <w:szCs w:val="22"/>
        </w:rPr>
        <w:t>PERIÓDICO</w:t>
      </w:r>
      <w:r w:rsidRPr="002D04BA">
        <w:rPr>
          <w:rFonts w:cs="Arial"/>
          <w:b/>
          <w:szCs w:val="22"/>
        </w:rPr>
        <w:t xml:space="preserve"> OFICIAL No. 19</w:t>
      </w:r>
      <w:r w:rsidR="00A97793">
        <w:rPr>
          <w:rFonts w:cs="Arial"/>
          <w:b/>
          <w:szCs w:val="22"/>
        </w:rPr>
        <w:t>,</w:t>
      </w:r>
      <w:r w:rsidRPr="002D04BA">
        <w:rPr>
          <w:rFonts w:cs="Arial"/>
          <w:b/>
          <w:szCs w:val="22"/>
        </w:rPr>
        <w:t xml:space="preserve"> DE FECHA 6 DE MARZO DE 2014.</w:t>
      </w:r>
    </w:p>
    <w:p w:rsidR="00B96469" w:rsidRPr="002D04BA" w:rsidRDefault="00B96469" w:rsidP="006B670A">
      <w:pPr>
        <w:pStyle w:val="Textoindependiente"/>
        <w:spacing w:line="276" w:lineRule="auto"/>
        <w:rPr>
          <w:rFonts w:cs="Arial"/>
          <w:b/>
          <w:szCs w:val="22"/>
        </w:rPr>
      </w:pPr>
    </w:p>
    <w:p w:rsidR="00B96469" w:rsidRPr="002D04BA" w:rsidRDefault="00B96469" w:rsidP="006B670A">
      <w:pPr>
        <w:spacing w:line="276" w:lineRule="auto"/>
        <w:jc w:val="both"/>
        <w:rPr>
          <w:rFonts w:ascii="Arial" w:hAnsi="Arial" w:cs="Arial"/>
          <w:sz w:val="22"/>
          <w:szCs w:val="22"/>
        </w:rPr>
      </w:pPr>
      <w:r w:rsidRPr="002D04BA">
        <w:rPr>
          <w:rFonts w:ascii="Arial" w:hAnsi="Arial" w:cs="Arial"/>
          <w:b/>
          <w:sz w:val="22"/>
          <w:szCs w:val="22"/>
        </w:rPr>
        <w:t xml:space="preserve">ARTÍCULO </w:t>
      </w:r>
      <w:r w:rsidR="00023E6E" w:rsidRPr="002D04BA">
        <w:rPr>
          <w:rFonts w:ascii="Arial" w:hAnsi="Arial" w:cs="Arial"/>
          <w:b/>
          <w:sz w:val="22"/>
          <w:szCs w:val="22"/>
        </w:rPr>
        <w:t>ÚNICO</w:t>
      </w:r>
      <w:r w:rsidRPr="002D04BA">
        <w:rPr>
          <w:rFonts w:ascii="Arial" w:hAnsi="Arial" w:cs="Arial"/>
          <w:b/>
          <w:sz w:val="22"/>
          <w:szCs w:val="22"/>
        </w:rPr>
        <w:t xml:space="preserve">.-  </w:t>
      </w:r>
      <w:r w:rsidRPr="002D04BA">
        <w:rPr>
          <w:rFonts w:ascii="Arial" w:hAnsi="Arial" w:cs="Arial"/>
          <w:sz w:val="22"/>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w:t>
      </w:r>
      <w:r w:rsidRPr="002D04BA">
        <w:rPr>
          <w:rFonts w:ascii="Arial" w:hAnsi="Arial" w:cs="Arial"/>
          <w:sz w:val="22"/>
          <w:szCs w:val="22"/>
        </w:rPr>
        <w:lastRenderedPageBreak/>
        <w:t xml:space="preserve">párrafo del artículo 22; y se deroga la fracción V del artículo 56, todos de la Constitución Política del Estado Libre y Soberano de Durango, para quedar como sigue:    </w:t>
      </w:r>
    </w:p>
    <w:p w:rsidR="00B96469" w:rsidRPr="002D04BA" w:rsidRDefault="00B96469" w:rsidP="006B670A">
      <w:pPr>
        <w:pStyle w:val="Textoindependiente"/>
        <w:spacing w:line="276" w:lineRule="auto"/>
        <w:rPr>
          <w:rFonts w:cs="Arial"/>
          <w:b/>
          <w:szCs w:val="22"/>
        </w:rPr>
      </w:pPr>
    </w:p>
    <w:p w:rsidR="00653CEE" w:rsidRDefault="00653CEE" w:rsidP="006B670A">
      <w:pPr>
        <w:autoSpaceDE w:val="0"/>
        <w:autoSpaceDN w:val="0"/>
        <w:adjustRightInd w:val="0"/>
        <w:spacing w:line="276" w:lineRule="auto"/>
        <w:jc w:val="center"/>
        <w:rPr>
          <w:rFonts w:ascii="Arial" w:hAnsi="Arial" w:cs="Arial"/>
          <w:b/>
          <w:sz w:val="22"/>
          <w:szCs w:val="22"/>
        </w:rPr>
      </w:pPr>
      <w:r w:rsidRPr="002D04BA">
        <w:rPr>
          <w:rFonts w:ascii="Arial" w:hAnsi="Arial" w:cs="Arial"/>
          <w:b/>
          <w:sz w:val="22"/>
          <w:szCs w:val="22"/>
        </w:rPr>
        <w:t>ARTÍCULOS TRANSITORIOS</w:t>
      </w:r>
    </w:p>
    <w:p w:rsidR="00A97793" w:rsidRPr="002D04BA" w:rsidRDefault="00A97793" w:rsidP="006B670A">
      <w:pPr>
        <w:autoSpaceDE w:val="0"/>
        <w:autoSpaceDN w:val="0"/>
        <w:adjustRightInd w:val="0"/>
        <w:spacing w:line="276" w:lineRule="auto"/>
        <w:jc w:val="center"/>
        <w:rPr>
          <w:rFonts w:ascii="Arial" w:hAnsi="Arial" w:cs="Arial"/>
          <w:b/>
          <w:sz w:val="22"/>
          <w:szCs w:val="22"/>
        </w:rPr>
      </w:pPr>
    </w:p>
    <w:p w:rsidR="00653CEE" w:rsidRPr="002D04BA" w:rsidRDefault="00653CEE" w:rsidP="006B670A">
      <w:pPr>
        <w:autoSpaceDE w:val="0"/>
        <w:autoSpaceDN w:val="0"/>
        <w:adjustRightInd w:val="0"/>
        <w:spacing w:line="276" w:lineRule="auto"/>
        <w:jc w:val="both"/>
        <w:rPr>
          <w:rFonts w:ascii="Arial" w:hAnsi="Arial" w:cs="Arial"/>
          <w:sz w:val="22"/>
          <w:szCs w:val="22"/>
        </w:rPr>
      </w:pPr>
      <w:r w:rsidRPr="002D04BA">
        <w:rPr>
          <w:rFonts w:ascii="Arial" w:hAnsi="Arial" w:cs="Arial"/>
          <w:b/>
          <w:sz w:val="22"/>
          <w:szCs w:val="22"/>
        </w:rPr>
        <w:t xml:space="preserve">PRIMERO.- </w:t>
      </w:r>
      <w:r w:rsidRPr="002D04BA">
        <w:rPr>
          <w:rFonts w:ascii="Arial" w:hAnsi="Arial" w:cs="Arial"/>
          <w:sz w:val="22"/>
          <w:szCs w:val="22"/>
        </w:rPr>
        <w:t>El presente Decreto entrara en vigor al día siguiente de su publicación en el Periódico Oficial del Gobierno del Estado de Durango.</w:t>
      </w:r>
    </w:p>
    <w:p w:rsidR="00653CEE" w:rsidRPr="002D04BA" w:rsidRDefault="00653CEE" w:rsidP="006B670A">
      <w:pPr>
        <w:autoSpaceDE w:val="0"/>
        <w:autoSpaceDN w:val="0"/>
        <w:adjustRightInd w:val="0"/>
        <w:spacing w:line="276" w:lineRule="auto"/>
        <w:jc w:val="both"/>
        <w:rPr>
          <w:rFonts w:ascii="Arial" w:hAnsi="Arial" w:cs="Arial"/>
          <w:sz w:val="22"/>
          <w:szCs w:val="22"/>
        </w:rPr>
      </w:pPr>
    </w:p>
    <w:p w:rsidR="00653CEE" w:rsidRPr="002D04BA" w:rsidRDefault="00653CEE" w:rsidP="006B670A">
      <w:pPr>
        <w:autoSpaceDE w:val="0"/>
        <w:autoSpaceDN w:val="0"/>
        <w:adjustRightInd w:val="0"/>
        <w:spacing w:line="276" w:lineRule="auto"/>
        <w:jc w:val="both"/>
        <w:rPr>
          <w:rFonts w:ascii="Arial" w:hAnsi="Arial" w:cs="Arial"/>
          <w:bCs/>
          <w:i/>
          <w:sz w:val="22"/>
          <w:szCs w:val="22"/>
        </w:rPr>
      </w:pPr>
      <w:r w:rsidRPr="002D04BA">
        <w:rPr>
          <w:rFonts w:ascii="Arial" w:hAnsi="Arial" w:cs="Arial"/>
          <w:b/>
          <w:sz w:val="22"/>
          <w:szCs w:val="22"/>
        </w:rPr>
        <w:t xml:space="preserve">SEGUNDO.- </w:t>
      </w:r>
      <w:r w:rsidRPr="002D04BA">
        <w:rPr>
          <w:rFonts w:ascii="Arial" w:hAnsi="Arial" w:cs="Arial"/>
          <w:bCs/>
          <w:sz w:val="22"/>
          <w:szCs w:val="22"/>
        </w:rPr>
        <w:t xml:space="preserve">La </w:t>
      </w:r>
      <w:r w:rsidRPr="002D04BA">
        <w:rPr>
          <w:rFonts w:ascii="Arial" w:hAnsi="Arial" w:cs="Arial"/>
          <w:sz w:val="22"/>
          <w:szCs w:val="22"/>
        </w:rPr>
        <w:t xml:space="preserve">reelección de presidentes municipales, regidores y síndicos no será aplicable a los integrantes que hayan protestado el cargo en el Ayuntamiento que se encuentre en funciones a la entrada en vigor del presente </w:t>
      </w:r>
      <w:r w:rsidRPr="002D04BA">
        <w:rPr>
          <w:rFonts w:ascii="Arial" w:hAnsi="Arial" w:cs="Arial"/>
          <w:bCs/>
          <w:sz w:val="22"/>
          <w:szCs w:val="22"/>
        </w:rPr>
        <w:t>Decreto</w:t>
      </w:r>
      <w:r w:rsidRPr="002D04BA">
        <w:rPr>
          <w:rFonts w:ascii="Arial" w:hAnsi="Arial" w:cs="Arial"/>
          <w:bCs/>
          <w:i/>
          <w:sz w:val="22"/>
          <w:szCs w:val="22"/>
        </w:rPr>
        <w:t>.</w:t>
      </w:r>
    </w:p>
    <w:p w:rsidR="00653CEE" w:rsidRPr="002D04BA" w:rsidRDefault="00653CEE" w:rsidP="006B670A">
      <w:pPr>
        <w:autoSpaceDE w:val="0"/>
        <w:autoSpaceDN w:val="0"/>
        <w:adjustRightInd w:val="0"/>
        <w:spacing w:line="276" w:lineRule="auto"/>
        <w:jc w:val="both"/>
        <w:rPr>
          <w:rFonts w:ascii="Arial" w:hAnsi="Arial" w:cs="Arial"/>
          <w:sz w:val="22"/>
          <w:szCs w:val="22"/>
        </w:rPr>
      </w:pPr>
    </w:p>
    <w:p w:rsidR="00653CEE" w:rsidRPr="002D04BA" w:rsidRDefault="00653CEE" w:rsidP="006B670A">
      <w:pPr>
        <w:autoSpaceDE w:val="0"/>
        <w:autoSpaceDN w:val="0"/>
        <w:adjustRightInd w:val="0"/>
        <w:spacing w:line="276" w:lineRule="auto"/>
        <w:jc w:val="both"/>
        <w:rPr>
          <w:rFonts w:ascii="Arial" w:hAnsi="Arial" w:cs="Arial"/>
          <w:bCs/>
          <w:sz w:val="22"/>
          <w:szCs w:val="22"/>
        </w:rPr>
      </w:pPr>
      <w:r w:rsidRPr="002D04BA">
        <w:rPr>
          <w:rFonts w:ascii="Arial" w:hAnsi="Arial" w:cs="Arial"/>
          <w:b/>
          <w:sz w:val="22"/>
          <w:szCs w:val="22"/>
        </w:rPr>
        <w:t xml:space="preserve">TERCERO.- </w:t>
      </w:r>
      <w:r w:rsidRPr="002D04BA">
        <w:rPr>
          <w:rFonts w:ascii="Arial" w:hAnsi="Arial" w:cs="Arial"/>
          <w:bCs/>
          <w:sz w:val="22"/>
          <w:szCs w:val="22"/>
        </w:rPr>
        <w:t xml:space="preserve">La </w:t>
      </w:r>
      <w:r w:rsidRPr="002D04BA">
        <w:rPr>
          <w:rFonts w:ascii="Arial" w:hAnsi="Arial" w:cs="Arial"/>
          <w:sz w:val="22"/>
          <w:szCs w:val="22"/>
        </w:rPr>
        <w:t xml:space="preserve">reelección de diputados del Congreso Local, no será aplicable para aquellos que se encuentren en funciones a la entrada en vigor del presente </w:t>
      </w:r>
      <w:r w:rsidRPr="002D04BA">
        <w:rPr>
          <w:rFonts w:ascii="Arial" w:hAnsi="Arial" w:cs="Arial"/>
          <w:bCs/>
          <w:sz w:val="22"/>
          <w:szCs w:val="22"/>
        </w:rPr>
        <w:t>Decreto.</w:t>
      </w:r>
    </w:p>
    <w:p w:rsidR="00653CEE" w:rsidRPr="002D04BA" w:rsidRDefault="00653CEE" w:rsidP="006B670A">
      <w:pPr>
        <w:autoSpaceDE w:val="0"/>
        <w:autoSpaceDN w:val="0"/>
        <w:adjustRightInd w:val="0"/>
        <w:spacing w:line="276" w:lineRule="auto"/>
        <w:jc w:val="both"/>
        <w:rPr>
          <w:rFonts w:ascii="Arial" w:hAnsi="Arial" w:cs="Arial"/>
          <w:bCs/>
          <w:sz w:val="22"/>
          <w:szCs w:val="22"/>
        </w:rPr>
      </w:pPr>
    </w:p>
    <w:p w:rsidR="00653CEE" w:rsidRPr="002D04BA" w:rsidRDefault="00653CEE" w:rsidP="006B670A">
      <w:pPr>
        <w:autoSpaceDE w:val="0"/>
        <w:autoSpaceDN w:val="0"/>
        <w:adjustRightInd w:val="0"/>
        <w:spacing w:line="276" w:lineRule="auto"/>
        <w:jc w:val="both"/>
        <w:rPr>
          <w:rFonts w:ascii="Arial" w:hAnsi="Arial" w:cs="Arial"/>
          <w:sz w:val="22"/>
          <w:szCs w:val="22"/>
        </w:rPr>
      </w:pPr>
      <w:r w:rsidRPr="002D04BA">
        <w:rPr>
          <w:rFonts w:ascii="Arial" w:hAnsi="Arial" w:cs="Arial"/>
          <w:b/>
          <w:sz w:val="22"/>
          <w:szCs w:val="22"/>
        </w:rPr>
        <w:t>CUARTO.-</w:t>
      </w:r>
      <w:r w:rsidRPr="002D04BA">
        <w:rPr>
          <w:rFonts w:ascii="Arial" w:hAnsi="Arial" w:cs="Arial"/>
          <w:sz w:val="22"/>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continuarán en su encargo hasta en tanto se realicen las designaciones a que se alude en este párrafo.</w:t>
      </w:r>
    </w:p>
    <w:p w:rsidR="00653CEE" w:rsidRPr="002D04BA" w:rsidRDefault="00653CEE" w:rsidP="006B670A">
      <w:pPr>
        <w:autoSpaceDE w:val="0"/>
        <w:autoSpaceDN w:val="0"/>
        <w:adjustRightInd w:val="0"/>
        <w:spacing w:line="276" w:lineRule="auto"/>
        <w:jc w:val="both"/>
        <w:rPr>
          <w:rFonts w:ascii="Arial" w:hAnsi="Arial" w:cs="Arial"/>
          <w:sz w:val="22"/>
          <w:szCs w:val="22"/>
        </w:rPr>
      </w:pPr>
    </w:p>
    <w:p w:rsidR="00653CEE" w:rsidRPr="002D04BA" w:rsidRDefault="00653CEE" w:rsidP="006B670A">
      <w:pPr>
        <w:autoSpaceDE w:val="0"/>
        <w:autoSpaceDN w:val="0"/>
        <w:adjustRightInd w:val="0"/>
        <w:spacing w:line="276" w:lineRule="auto"/>
        <w:jc w:val="both"/>
        <w:rPr>
          <w:rFonts w:ascii="Arial" w:hAnsi="Arial" w:cs="Arial"/>
          <w:bCs/>
          <w:sz w:val="22"/>
          <w:szCs w:val="22"/>
        </w:rPr>
      </w:pPr>
      <w:r w:rsidRPr="002D04BA">
        <w:rPr>
          <w:rFonts w:ascii="Arial" w:hAnsi="Arial" w:cs="Arial"/>
          <w:b/>
          <w:bCs/>
          <w:sz w:val="22"/>
          <w:szCs w:val="22"/>
        </w:rPr>
        <w:t>QUINTO.-</w:t>
      </w:r>
      <w:r w:rsidRPr="002D04BA">
        <w:rPr>
          <w:rFonts w:ascii="Arial" w:hAnsi="Arial" w:cs="Arial"/>
          <w:bCs/>
          <w:sz w:val="22"/>
          <w:szCs w:val="22"/>
        </w:rPr>
        <w:t xml:space="preserve">Las disposiciones contenidas en el segundo párrafo del Artículo 102, cobrarán vigencia al entrar en vigor las disposiciones legales y reglamentarias correspondientes.    </w:t>
      </w:r>
    </w:p>
    <w:p w:rsidR="00653CEE" w:rsidRPr="002D04BA" w:rsidRDefault="00653CEE" w:rsidP="006B670A">
      <w:pPr>
        <w:autoSpaceDE w:val="0"/>
        <w:autoSpaceDN w:val="0"/>
        <w:adjustRightInd w:val="0"/>
        <w:spacing w:line="276" w:lineRule="auto"/>
        <w:jc w:val="both"/>
        <w:rPr>
          <w:rFonts w:ascii="Arial" w:hAnsi="Arial" w:cs="Arial"/>
          <w:b/>
          <w:bCs/>
          <w:sz w:val="22"/>
          <w:szCs w:val="22"/>
        </w:rPr>
      </w:pPr>
    </w:p>
    <w:p w:rsidR="00653CEE" w:rsidRPr="002D04BA" w:rsidRDefault="00653CEE" w:rsidP="006B670A">
      <w:pPr>
        <w:autoSpaceDE w:val="0"/>
        <w:autoSpaceDN w:val="0"/>
        <w:adjustRightInd w:val="0"/>
        <w:spacing w:line="276" w:lineRule="auto"/>
        <w:jc w:val="both"/>
        <w:rPr>
          <w:rFonts w:ascii="Arial" w:hAnsi="Arial" w:cs="Arial"/>
          <w:sz w:val="22"/>
          <w:szCs w:val="22"/>
        </w:rPr>
      </w:pPr>
      <w:r w:rsidRPr="002D04BA">
        <w:rPr>
          <w:rFonts w:ascii="Arial" w:hAnsi="Arial" w:cs="Arial"/>
          <w:b/>
          <w:bCs/>
          <w:sz w:val="22"/>
          <w:szCs w:val="22"/>
        </w:rPr>
        <w:t xml:space="preserve">SEXTO.- </w:t>
      </w:r>
      <w:r w:rsidRPr="002D04BA">
        <w:rPr>
          <w:rFonts w:ascii="Arial" w:hAnsi="Arial" w:cs="Arial"/>
          <w:sz w:val="22"/>
          <w:szCs w:val="22"/>
        </w:rPr>
        <w:t>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designaciones  a que se refiere el Artículo 113.</w:t>
      </w:r>
    </w:p>
    <w:p w:rsidR="00653CEE" w:rsidRPr="002D04BA" w:rsidRDefault="00653CEE" w:rsidP="006B670A">
      <w:pPr>
        <w:autoSpaceDE w:val="0"/>
        <w:autoSpaceDN w:val="0"/>
        <w:adjustRightInd w:val="0"/>
        <w:spacing w:line="276" w:lineRule="auto"/>
        <w:jc w:val="both"/>
        <w:rPr>
          <w:rFonts w:ascii="Arial" w:hAnsi="Arial" w:cs="Arial"/>
          <w:b/>
          <w:sz w:val="22"/>
          <w:szCs w:val="22"/>
        </w:rPr>
      </w:pPr>
    </w:p>
    <w:p w:rsidR="00653CEE" w:rsidRPr="002D04BA" w:rsidRDefault="00653CEE" w:rsidP="006B670A">
      <w:pPr>
        <w:autoSpaceDE w:val="0"/>
        <w:autoSpaceDN w:val="0"/>
        <w:adjustRightInd w:val="0"/>
        <w:spacing w:line="276" w:lineRule="auto"/>
        <w:jc w:val="both"/>
        <w:rPr>
          <w:rFonts w:ascii="Arial" w:hAnsi="Arial" w:cs="Arial"/>
          <w:sz w:val="22"/>
          <w:szCs w:val="22"/>
        </w:rPr>
      </w:pPr>
      <w:r w:rsidRPr="002D04BA">
        <w:rPr>
          <w:rFonts w:ascii="Arial" w:hAnsi="Arial" w:cs="Arial"/>
          <w:b/>
          <w:sz w:val="22"/>
          <w:szCs w:val="22"/>
        </w:rPr>
        <w:t xml:space="preserve">SÉPTIMO.- </w:t>
      </w:r>
      <w:r w:rsidRPr="002D04BA">
        <w:rPr>
          <w:rFonts w:ascii="Arial" w:hAnsi="Arial" w:cs="Arial"/>
          <w:bCs/>
          <w:sz w:val="22"/>
          <w:szCs w:val="22"/>
        </w:rPr>
        <w:t xml:space="preserve">La integración y funcionamiento </w:t>
      </w:r>
      <w:r w:rsidRPr="002D04BA">
        <w:rPr>
          <w:rFonts w:ascii="Arial" w:hAnsi="Arial" w:cs="Arial"/>
          <w:sz w:val="22"/>
          <w:szCs w:val="22"/>
        </w:rPr>
        <w:t xml:space="preserve">del Servicio Profesional Electoral Nacional, se regirá conforme a lo previsto en el artículo segundo transitorio del </w:t>
      </w:r>
      <w:r w:rsidRPr="002D04BA">
        <w:rPr>
          <w:rFonts w:ascii="Arial" w:hAnsi="Arial" w:cs="Arial"/>
          <w:bCs/>
          <w:sz w:val="22"/>
          <w:szCs w:val="22"/>
        </w:rPr>
        <w:t>Decreto</w:t>
      </w:r>
      <w:r w:rsidRPr="002D04BA">
        <w:rPr>
          <w:rFonts w:ascii="Arial" w:hAnsi="Arial" w:cs="Arial"/>
          <w:bCs/>
          <w:i/>
          <w:sz w:val="22"/>
          <w:szCs w:val="22"/>
        </w:rPr>
        <w:t xml:space="preserve"> por el que se reforman, adicionan y derogan diversas disposiciones de la Constitución Política de los Estados Unidos Mexicanos, en materia política-electoral</w:t>
      </w:r>
      <w:r w:rsidRPr="002D04BA">
        <w:rPr>
          <w:rFonts w:ascii="Arial" w:hAnsi="Arial" w:cs="Arial"/>
          <w:sz w:val="22"/>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rsidR="00653CEE" w:rsidRPr="002D04BA" w:rsidRDefault="00653CEE" w:rsidP="006B670A">
      <w:pPr>
        <w:autoSpaceDE w:val="0"/>
        <w:autoSpaceDN w:val="0"/>
        <w:adjustRightInd w:val="0"/>
        <w:spacing w:line="276" w:lineRule="auto"/>
        <w:jc w:val="both"/>
        <w:rPr>
          <w:rFonts w:ascii="Arial" w:hAnsi="Arial" w:cs="Arial"/>
          <w:sz w:val="22"/>
          <w:szCs w:val="22"/>
        </w:rPr>
      </w:pPr>
    </w:p>
    <w:p w:rsidR="00653CEE" w:rsidRPr="002D04BA" w:rsidRDefault="00653CEE" w:rsidP="006B670A">
      <w:pPr>
        <w:autoSpaceDE w:val="0"/>
        <w:autoSpaceDN w:val="0"/>
        <w:adjustRightInd w:val="0"/>
        <w:spacing w:line="276" w:lineRule="auto"/>
        <w:jc w:val="both"/>
        <w:rPr>
          <w:rFonts w:ascii="Arial" w:hAnsi="Arial" w:cs="Arial"/>
          <w:b/>
          <w:sz w:val="22"/>
          <w:szCs w:val="22"/>
        </w:rPr>
      </w:pPr>
      <w:r w:rsidRPr="002D04BA">
        <w:rPr>
          <w:rFonts w:ascii="Arial" w:hAnsi="Arial" w:cs="Arial"/>
          <w:b/>
          <w:sz w:val="22"/>
          <w:szCs w:val="22"/>
        </w:rPr>
        <w:t xml:space="preserve">OCTAVO.- </w:t>
      </w:r>
      <w:r w:rsidRPr="002D04BA">
        <w:rPr>
          <w:rFonts w:ascii="Arial" w:hAnsi="Arial" w:cs="Arial"/>
          <w:sz w:val="22"/>
          <w:szCs w:val="22"/>
        </w:rPr>
        <w:t>Se derogan todas las disposiciones legales en lo que se opongan al presente decreto.</w:t>
      </w:r>
    </w:p>
    <w:p w:rsidR="00653CEE" w:rsidRPr="002D04BA" w:rsidRDefault="00653CEE" w:rsidP="006B670A">
      <w:pPr>
        <w:pStyle w:val="Default"/>
        <w:spacing w:line="276" w:lineRule="auto"/>
        <w:jc w:val="both"/>
        <w:rPr>
          <w:sz w:val="22"/>
          <w:szCs w:val="22"/>
        </w:rPr>
      </w:pPr>
    </w:p>
    <w:p w:rsidR="00653CEE" w:rsidRPr="002D04BA" w:rsidRDefault="00653CEE" w:rsidP="006B670A">
      <w:pPr>
        <w:pStyle w:val="Default"/>
        <w:spacing w:line="276" w:lineRule="auto"/>
        <w:jc w:val="both"/>
        <w:rPr>
          <w:sz w:val="22"/>
          <w:szCs w:val="22"/>
        </w:rPr>
      </w:pPr>
      <w:r w:rsidRPr="002D04BA">
        <w:rPr>
          <w:sz w:val="22"/>
          <w:szCs w:val="22"/>
        </w:rPr>
        <w:t>El Ciudadano Gobernador Constitucional del Estado sancionará, promulgará y dispondrá se publique, circule y observe.</w:t>
      </w:r>
    </w:p>
    <w:p w:rsidR="00653CEE" w:rsidRPr="002D04BA" w:rsidRDefault="00653CEE" w:rsidP="006B670A">
      <w:pPr>
        <w:pStyle w:val="Default"/>
        <w:spacing w:line="276" w:lineRule="auto"/>
        <w:jc w:val="both"/>
        <w:rPr>
          <w:sz w:val="22"/>
          <w:szCs w:val="22"/>
        </w:rPr>
      </w:pPr>
    </w:p>
    <w:p w:rsidR="00653CEE" w:rsidRPr="002D04BA" w:rsidRDefault="00653CEE" w:rsidP="006B670A">
      <w:pPr>
        <w:pStyle w:val="Default"/>
        <w:spacing w:line="276" w:lineRule="auto"/>
        <w:jc w:val="both"/>
        <w:rPr>
          <w:sz w:val="22"/>
          <w:szCs w:val="22"/>
        </w:rPr>
      </w:pPr>
      <w:r w:rsidRPr="002D04BA">
        <w:rPr>
          <w:sz w:val="22"/>
          <w:szCs w:val="22"/>
        </w:rPr>
        <w:t>Dado en el Salón de Sesiones del Honorable Congreso del Estado, en Victoria de Durango, Dgo., a los (25) veinticinco días del mes de febrero del año (2014) dos mil catorce.</w:t>
      </w:r>
    </w:p>
    <w:p w:rsidR="00653CEE" w:rsidRPr="002D04BA" w:rsidRDefault="00653CEE" w:rsidP="006B670A">
      <w:pPr>
        <w:spacing w:line="276" w:lineRule="auto"/>
        <w:rPr>
          <w:rFonts w:ascii="Arial" w:hAnsi="Arial" w:cs="Arial"/>
          <w:sz w:val="22"/>
          <w:szCs w:val="22"/>
        </w:rPr>
      </w:pPr>
    </w:p>
    <w:p w:rsidR="00653CEE" w:rsidRPr="002D04BA" w:rsidRDefault="00653CEE" w:rsidP="006B670A">
      <w:pPr>
        <w:spacing w:line="276" w:lineRule="auto"/>
        <w:jc w:val="both"/>
        <w:rPr>
          <w:rFonts w:ascii="Arial" w:hAnsi="Arial" w:cs="Arial"/>
          <w:sz w:val="22"/>
          <w:szCs w:val="22"/>
        </w:rPr>
      </w:pPr>
      <w:r w:rsidRPr="002D04BA">
        <w:rPr>
          <w:rFonts w:ascii="Arial" w:hAnsi="Arial" w:cs="Arial"/>
          <w:caps/>
          <w:sz w:val="22"/>
          <w:szCs w:val="22"/>
        </w:rPr>
        <w:t xml:space="preserve">DIP. carlos matuk lópez de nava, </w:t>
      </w:r>
      <w:r w:rsidRPr="002D04BA">
        <w:rPr>
          <w:rFonts w:ascii="Arial" w:hAnsi="Arial" w:cs="Arial"/>
          <w:sz w:val="22"/>
          <w:szCs w:val="22"/>
        </w:rPr>
        <w:t>PRESIDENTE; DIP.  JUAN QUIÑONEZ RUIZ, SECRETARIO; DIP.  FERNANDO BARRAGÁN GUTIÉRREZ, SECRETARIO. RÚBRICAS</w:t>
      </w:r>
      <w:r w:rsidR="00243737" w:rsidRPr="002D04BA">
        <w:rPr>
          <w:rFonts w:ascii="Arial" w:hAnsi="Arial" w:cs="Arial"/>
          <w:sz w:val="22"/>
          <w:szCs w:val="22"/>
        </w:rPr>
        <w:t>.</w:t>
      </w:r>
    </w:p>
    <w:p w:rsidR="00243737" w:rsidRPr="002D04BA" w:rsidRDefault="00243737" w:rsidP="006B670A">
      <w:pPr>
        <w:spacing w:line="276" w:lineRule="auto"/>
        <w:jc w:val="both"/>
        <w:rPr>
          <w:rFonts w:ascii="Arial" w:hAnsi="Arial" w:cs="Arial"/>
          <w:sz w:val="22"/>
          <w:szCs w:val="22"/>
        </w:rPr>
      </w:pPr>
    </w:p>
    <w:p w:rsidR="00243737" w:rsidRPr="002D04BA" w:rsidRDefault="00243737" w:rsidP="006B670A">
      <w:pPr>
        <w:spacing w:line="276" w:lineRule="auto"/>
        <w:jc w:val="both"/>
        <w:rPr>
          <w:rFonts w:ascii="Arial" w:hAnsi="Arial" w:cs="Arial"/>
          <w:b/>
          <w:sz w:val="22"/>
          <w:szCs w:val="22"/>
        </w:rPr>
      </w:pPr>
      <w:r w:rsidRPr="002D04BA">
        <w:rPr>
          <w:rFonts w:ascii="Arial" w:hAnsi="Arial" w:cs="Arial"/>
          <w:b/>
          <w:sz w:val="22"/>
          <w:szCs w:val="22"/>
        </w:rPr>
        <w:t>-----------------------------------------------------------------------------------------------------------------------------------</w:t>
      </w:r>
    </w:p>
    <w:p w:rsidR="0004006C" w:rsidRDefault="0004006C" w:rsidP="006B670A">
      <w:pPr>
        <w:spacing w:line="276" w:lineRule="auto"/>
        <w:jc w:val="both"/>
        <w:rPr>
          <w:rFonts w:ascii="Arial" w:hAnsi="Arial" w:cs="Arial"/>
          <w:b/>
          <w:sz w:val="22"/>
          <w:szCs w:val="22"/>
        </w:rPr>
      </w:pPr>
    </w:p>
    <w:p w:rsidR="00243737" w:rsidRPr="002D04BA" w:rsidRDefault="0004006C" w:rsidP="006B670A">
      <w:pPr>
        <w:spacing w:line="276" w:lineRule="auto"/>
        <w:jc w:val="both"/>
        <w:rPr>
          <w:rFonts w:ascii="Arial" w:hAnsi="Arial" w:cs="Arial"/>
          <w:b/>
          <w:sz w:val="22"/>
          <w:szCs w:val="22"/>
        </w:rPr>
      </w:pPr>
      <w:r w:rsidRPr="002D04BA">
        <w:rPr>
          <w:rFonts w:ascii="Arial" w:hAnsi="Arial" w:cs="Arial"/>
          <w:b/>
          <w:sz w:val="22"/>
          <w:szCs w:val="22"/>
        </w:rPr>
        <w:t xml:space="preserve">DECRETO </w:t>
      </w:r>
      <w:r>
        <w:rPr>
          <w:rFonts w:ascii="Arial" w:hAnsi="Arial" w:cs="Arial"/>
          <w:b/>
          <w:sz w:val="22"/>
          <w:szCs w:val="22"/>
        </w:rPr>
        <w:t xml:space="preserve">No. </w:t>
      </w:r>
      <w:r w:rsidRPr="002D04BA">
        <w:rPr>
          <w:rFonts w:ascii="Arial" w:hAnsi="Arial" w:cs="Arial"/>
          <w:b/>
          <w:sz w:val="22"/>
          <w:szCs w:val="22"/>
        </w:rPr>
        <w:t xml:space="preserve">171, LXVI LEGISLATURA, </w:t>
      </w:r>
      <w:r>
        <w:rPr>
          <w:rFonts w:ascii="Arial" w:hAnsi="Arial" w:cs="Arial"/>
          <w:b/>
          <w:sz w:val="22"/>
          <w:szCs w:val="22"/>
        </w:rPr>
        <w:t xml:space="preserve">PUBLICADO EN EL PERIÓDICO OFICIAL  No. </w:t>
      </w:r>
      <w:r w:rsidRPr="002D04BA">
        <w:rPr>
          <w:rFonts w:ascii="Arial" w:hAnsi="Arial" w:cs="Arial"/>
          <w:b/>
          <w:sz w:val="22"/>
          <w:szCs w:val="22"/>
        </w:rPr>
        <w:t>14</w:t>
      </w:r>
      <w:r w:rsidR="00BA099B">
        <w:rPr>
          <w:rFonts w:ascii="Arial" w:hAnsi="Arial" w:cs="Arial"/>
          <w:b/>
          <w:sz w:val="22"/>
          <w:szCs w:val="22"/>
        </w:rPr>
        <w:t xml:space="preserve"> EXT.</w:t>
      </w:r>
      <w:r>
        <w:rPr>
          <w:rFonts w:ascii="Arial" w:hAnsi="Arial" w:cs="Arial"/>
          <w:b/>
          <w:sz w:val="22"/>
          <w:szCs w:val="22"/>
        </w:rPr>
        <w:t>,</w:t>
      </w:r>
      <w:r w:rsidRPr="002D04BA">
        <w:rPr>
          <w:rFonts w:ascii="Arial" w:hAnsi="Arial" w:cs="Arial"/>
          <w:b/>
          <w:sz w:val="22"/>
          <w:szCs w:val="22"/>
        </w:rPr>
        <w:t xml:space="preserve"> DE FECHA</w:t>
      </w:r>
      <w:r>
        <w:rPr>
          <w:rFonts w:ascii="Arial" w:hAnsi="Arial" w:cs="Arial"/>
          <w:b/>
          <w:sz w:val="22"/>
          <w:szCs w:val="22"/>
        </w:rPr>
        <w:t xml:space="preserve"> </w:t>
      </w:r>
      <w:r w:rsidR="00C906AC" w:rsidRPr="002D04BA">
        <w:rPr>
          <w:rFonts w:ascii="Arial" w:hAnsi="Arial" w:cs="Arial"/>
          <w:b/>
          <w:sz w:val="22"/>
          <w:szCs w:val="22"/>
        </w:rPr>
        <w:t>24 DE JUNIO DE 2014.</w:t>
      </w:r>
    </w:p>
    <w:p w:rsidR="00C906AC" w:rsidRPr="002D04BA" w:rsidRDefault="00C906AC" w:rsidP="006B670A">
      <w:pPr>
        <w:spacing w:line="276" w:lineRule="auto"/>
        <w:jc w:val="both"/>
        <w:rPr>
          <w:rFonts w:ascii="Arial" w:hAnsi="Arial" w:cs="Arial"/>
          <w:b/>
          <w:sz w:val="22"/>
          <w:szCs w:val="22"/>
        </w:rPr>
      </w:pPr>
    </w:p>
    <w:p w:rsidR="00C906AC" w:rsidRPr="002D04BA" w:rsidRDefault="00C906AC" w:rsidP="006B670A">
      <w:pPr>
        <w:spacing w:line="276" w:lineRule="auto"/>
        <w:jc w:val="both"/>
        <w:rPr>
          <w:rFonts w:ascii="Arial" w:hAnsi="Arial" w:cs="Arial"/>
          <w:color w:val="000000" w:themeColor="text1"/>
          <w:sz w:val="22"/>
          <w:szCs w:val="22"/>
        </w:rPr>
      </w:pPr>
      <w:r w:rsidRPr="002D04BA">
        <w:rPr>
          <w:rFonts w:ascii="Arial" w:hAnsi="Arial" w:cs="Arial"/>
          <w:b/>
          <w:color w:val="000000" w:themeColor="text1"/>
          <w:sz w:val="22"/>
          <w:szCs w:val="22"/>
        </w:rPr>
        <w:t>ARTÍCULO ÚNICO.</w:t>
      </w:r>
      <w:r w:rsidRPr="002D04BA">
        <w:rPr>
          <w:rFonts w:ascii="Arial" w:hAnsi="Arial" w:cs="Arial"/>
          <w:color w:val="000000" w:themeColor="text1"/>
          <w:sz w:val="22"/>
          <w:szCs w:val="22"/>
        </w:rPr>
        <w:t>-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autónomos”, de la Constitución Política del Estado Libre y Soberano de Durango, para quedar en los siguientes términos:</w:t>
      </w:r>
    </w:p>
    <w:p w:rsidR="00C906AC" w:rsidRPr="002D04BA" w:rsidRDefault="00C906AC" w:rsidP="006B670A">
      <w:pPr>
        <w:spacing w:line="276" w:lineRule="auto"/>
        <w:jc w:val="both"/>
        <w:rPr>
          <w:rFonts w:ascii="Arial" w:hAnsi="Arial" w:cs="Arial"/>
          <w:color w:val="000000" w:themeColor="text1"/>
          <w:sz w:val="22"/>
          <w:szCs w:val="22"/>
        </w:rPr>
      </w:pPr>
    </w:p>
    <w:p w:rsidR="00C906AC" w:rsidRPr="002D04BA" w:rsidRDefault="00C906AC" w:rsidP="006B670A">
      <w:pPr>
        <w:spacing w:line="276" w:lineRule="auto"/>
        <w:jc w:val="center"/>
        <w:rPr>
          <w:rFonts w:ascii="Arial" w:hAnsi="Arial" w:cs="Arial"/>
          <w:b/>
          <w:color w:val="000000" w:themeColor="text1"/>
          <w:sz w:val="22"/>
          <w:szCs w:val="22"/>
          <w:lang w:val="en-US"/>
        </w:rPr>
      </w:pPr>
      <w:r w:rsidRPr="002D04BA">
        <w:rPr>
          <w:rFonts w:ascii="Arial" w:hAnsi="Arial" w:cs="Arial"/>
          <w:b/>
          <w:color w:val="000000" w:themeColor="text1"/>
          <w:sz w:val="22"/>
          <w:szCs w:val="22"/>
          <w:lang w:val="en-US"/>
        </w:rPr>
        <w:t>T R A N S I T O R I O S</w:t>
      </w:r>
    </w:p>
    <w:p w:rsidR="00C906AC" w:rsidRPr="002D04BA" w:rsidRDefault="00C906AC" w:rsidP="006B670A">
      <w:pPr>
        <w:spacing w:line="276" w:lineRule="auto"/>
        <w:jc w:val="both"/>
        <w:rPr>
          <w:rFonts w:ascii="Arial" w:hAnsi="Arial" w:cs="Arial"/>
          <w:b/>
          <w:color w:val="000000" w:themeColor="text1"/>
          <w:sz w:val="22"/>
          <w:szCs w:val="22"/>
          <w:lang w:val="en-US"/>
        </w:rPr>
      </w:pPr>
    </w:p>
    <w:p w:rsidR="00C906AC" w:rsidRPr="002D04BA" w:rsidRDefault="00C906AC" w:rsidP="006B670A">
      <w:pPr>
        <w:spacing w:line="276" w:lineRule="auto"/>
        <w:jc w:val="both"/>
        <w:rPr>
          <w:rFonts w:ascii="Arial" w:hAnsi="Arial" w:cs="Arial"/>
          <w:color w:val="000000" w:themeColor="text1"/>
          <w:sz w:val="22"/>
          <w:szCs w:val="22"/>
        </w:rPr>
      </w:pPr>
      <w:r w:rsidRPr="002D04BA">
        <w:rPr>
          <w:rFonts w:ascii="Arial" w:hAnsi="Arial" w:cs="Arial"/>
          <w:b/>
          <w:color w:val="000000" w:themeColor="text1"/>
          <w:sz w:val="22"/>
          <w:szCs w:val="22"/>
        </w:rPr>
        <w:t xml:space="preserve">Primero.- </w:t>
      </w:r>
      <w:r w:rsidRPr="002D04BA">
        <w:rPr>
          <w:rFonts w:ascii="Arial" w:hAnsi="Arial" w:cs="Arial"/>
          <w:color w:val="000000" w:themeColor="text1"/>
          <w:sz w:val="22"/>
          <w:szCs w:val="22"/>
        </w:rPr>
        <w:t>El presente decreto entrará en vigor al día siguiente de su publicación en el Periódico Oficial del Gobierno del Estado.</w:t>
      </w:r>
    </w:p>
    <w:p w:rsidR="00C906AC" w:rsidRPr="002D04BA" w:rsidRDefault="00C906AC" w:rsidP="006B670A">
      <w:pPr>
        <w:spacing w:line="276" w:lineRule="auto"/>
        <w:jc w:val="both"/>
        <w:rPr>
          <w:rFonts w:ascii="Arial" w:hAnsi="Arial" w:cs="Arial"/>
          <w:color w:val="000000" w:themeColor="text1"/>
          <w:sz w:val="22"/>
          <w:szCs w:val="22"/>
        </w:rPr>
      </w:pPr>
    </w:p>
    <w:p w:rsidR="00C906AC" w:rsidRPr="002D04BA" w:rsidRDefault="00C906AC" w:rsidP="006B670A">
      <w:pPr>
        <w:spacing w:line="276" w:lineRule="auto"/>
        <w:jc w:val="both"/>
        <w:rPr>
          <w:rFonts w:ascii="Arial" w:hAnsi="Arial" w:cs="Arial"/>
          <w:color w:val="000000" w:themeColor="text1"/>
          <w:sz w:val="22"/>
          <w:szCs w:val="22"/>
        </w:rPr>
      </w:pPr>
      <w:r w:rsidRPr="002D04BA">
        <w:rPr>
          <w:rFonts w:ascii="Arial" w:hAnsi="Arial" w:cs="Arial"/>
          <w:b/>
          <w:color w:val="000000" w:themeColor="text1"/>
          <w:sz w:val="22"/>
          <w:szCs w:val="22"/>
        </w:rPr>
        <w:t xml:space="preserve">Segundo.- </w:t>
      </w:r>
      <w:r w:rsidRPr="002D04BA">
        <w:rPr>
          <w:rFonts w:ascii="Arial" w:hAnsi="Arial" w:cs="Arial"/>
          <w:color w:val="000000" w:themeColor="text1"/>
          <w:sz w:val="22"/>
          <w:szCs w:val="22"/>
        </w:rPr>
        <w:t>El Congreso del Estado, a más tardar el treinta de junio del presente año, deberá adecuar el marco normativo electoral que corresponda, para hacerlo conforme al presente decreto de reformas.</w:t>
      </w:r>
    </w:p>
    <w:p w:rsidR="00C906AC" w:rsidRPr="002D04BA" w:rsidRDefault="00C906AC" w:rsidP="006B670A">
      <w:pPr>
        <w:spacing w:line="276" w:lineRule="auto"/>
        <w:jc w:val="both"/>
        <w:rPr>
          <w:rFonts w:ascii="Arial" w:hAnsi="Arial" w:cs="Arial"/>
          <w:color w:val="000000" w:themeColor="text1"/>
          <w:sz w:val="22"/>
          <w:szCs w:val="22"/>
        </w:rPr>
      </w:pPr>
    </w:p>
    <w:p w:rsidR="00C906AC" w:rsidRPr="002D04BA" w:rsidRDefault="00C906AC" w:rsidP="006B670A">
      <w:pPr>
        <w:spacing w:line="276" w:lineRule="auto"/>
        <w:jc w:val="both"/>
        <w:rPr>
          <w:rFonts w:ascii="Arial" w:hAnsi="Arial" w:cs="Arial"/>
          <w:color w:val="000000" w:themeColor="text1"/>
          <w:sz w:val="22"/>
          <w:szCs w:val="22"/>
        </w:rPr>
      </w:pPr>
      <w:r w:rsidRPr="002D04BA">
        <w:rPr>
          <w:rFonts w:ascii="Arial" w:hAnsi="Arial" w:cs="Arial"/>
          <w:b/>
          <w:color w:val="000000" w:themeColor="text1"/>
          <w:sz w:val="22"/>
          <w:szCs w:val="22"/>
        </w:rPr>
        <w:t xml:space="preserve">Tercero.- </w:t>
      </w:r>
      <w:r w:rsidRPr="002D04BA">
        <w:rPr>
          <w:rFonts w:ascii="Arial" w:hAnsi="Arial" w:cs="Arial"/>
          <w:color w:val="000000" w:themeColor="text1"/>
          <w:sz w:val="22"/>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rsidR="00C906AC" w:rsidRPr="002D04BA" w:rsidRDefault="00C906AC" w:rsidP="006B670A">
      <w:pPr>
        <w:spacing w:line="276" w:lineRule="auto"/>
        <w:jc w:val="both"/>
        <w:rPr>
          <w:rFonts w:ascii="Arial" w:hAnsi="Arial" w:cs="Arial"/>
          <w:color w:val="000000" w:themeColor="text1"/>
          <w:sz w:val="22"/>
          <w:szCs w:val="22"/>
        </w:rPr>
      </w:pPr>
    </w:p>
    <w:p w:rsidR="00C906AC" w:rsidRPr="002D04BA" w:rsidRDefault="00C906AC" w:rsidP="006B670A">
      <w:pPr>
        <w:spacing w:line="276" w:lineRule="auto"/>
        <w:jc w:val="both"/>
        <w:rPr>
          <w:rFonts w:ascii="Arial" w:hAnsi="Arial" w:cs="Arial"/>
          <w:color w:val="000000" w:themeColor="text1"/>
          <w:sz w:val="22"/>
          <w:szCs w:val="22"/>
        </w:rPr>
      </w:pPr>
      <w:r w:rsidRPr="002D04BA">
        <w:rPr>
          <w:rFonts w:ascii="Arial" w:hAnsi="Arial" w:cs="Arial"/>
          <w:b/>
          <w:color w:val="000000" w:themeColor="text1"/>
          <w:sz w:val="22"/>
          <w:szCs w:val="22"/>
        </w:rPr>
        <w:lastRenderedPageBreak/>
        <w:t xml:space="preserve">Cuarto.- </w:t>
      </w:r>
      <w:r w:rsidRPr="002D04BA">
        <w:rPr>
          <w:rFonts w:ascii="Arial" w:hAnsi="Arial" w:cs="Arial"/>
          <w:color w:val="000000" w:themeColor="text1"/>
          <w:sz w:val="22"/>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rsidR="00C906AC" w:rsidRPr="002D04BA" w:rsidRDefault="00C906AC" w:rsidP="006B670A">
      <w:pPr>
        <w:spacing w:line="276" w:lineRule="auto"/>
        <w:jc w:val="both"/>
        <w:rPr>
          <w:rFonts w:ascii="Arial" w:hAnsi="Arial" w:cs="Arial"/>
          <w:color w:val="000000" w:themeColor="text1"/>
          <w:sz w:val="22"/>
          <w:szCs w:val="22"/>
        </w:rPr>
      </w:pPr>
    </w:p>
    <w:p w:rsidR="00C906AC" w:rsidRPr="002D04BA" w:rsidRDefault="00C906AC" w:rsidP="006B670A">
      <w:pPr>
        <w:spacing w:line="276" w:lineRule="auto"/>
        <w:jc w:val="both"/>
        <w:rPr>
          <w:rFonts w:ascii="Arial" w:hAnsi="Arial" w:cs="Arial"/>
          <w:color w:val="000000" w:themeColor="text1"/>
          <w:sz w:val="22"/>
          <w:szCs w:val="22"/>
        </w:rPr>
      </w:pPr>
      <w:r w:rsidRPr="002D04BA">
        <w:rPr>
          <w:rFonts w:ascii="Arial" w:hAnsi="Arial" w:cs="Arial"/>
          <w:b/>
          <w:color w:val="000000" w:themeColor="text1"/>
          <w:sz w:val="22"/>
          <w:szCs w:val="22"/>
        </w:rPr>
        <w:t>Quinto.-</w:t>
      </w:r>
      <w:r w:rsidRPr="002D04BA">
        <w:rPr>
          <w:rFonts w:ascii="Arial" w:hAnsi="Arial" w:cs="Arial"/>
          <w:color w:val="000000" w:themeColor="text1"/>
          <w:sz w:val="22"/>
          <w:szCs w:val="22"/>
        </w:rPr>
        <w:t xml:space="preserve"> Se derogan todas aquellas disposiciones que se opongan al presente decreto.</w:t>
      </w:r>
    </w:p>
    <w:p w:rsidR="00C906AC" w:rsidRPr="002D04BA" w:rsidRDefault="00C906AC" w:rsidP="006B670A">
      <w:pPr>
        <w:spacing w:line="276" w:lineRule="auto"/>
        <w:jc w:val="both"/>
        <w:rPr>
          <w:rFonts w:ascii="Arial" w:hAnsi="Arial" w:cs="Arial"/>
          <w:color w:val="000000" w:themeColor="text1"/>
          <w:sz w:val="22"/>
          <w:szCs w:val="22"/>
        </w:rPr>
      </w:pPr>
    </w:p>
    <w:p w:rsidR="00C906AC" w:rsidRPr="002D04BA" w:rsidRDefault="00C906AC" w:rsidP="006B670A">
      <w:pPr>
        <w:pStyle w:val="Sinespaciado"/>
        <w:spacing w:line="276" w:lineRule="auto"/>
        <w:rPr>
          <w:rFonts w:ascii="Arial" w:hAnsi="Arial" w:cs="Arial"/>
        </w:rPr>
      </w:pPr>
      <w:r w:rsidRPr="002D04BA">
        <w:rPr>
          <w:rFonts w:ascii="Arial" w:hAnsi="Arial" w:cs="Arial"/>
        </w:rPr>
        <w:t>El Ciudadano Gobernador Constitucional del Estado, sancionara, promulgara y dispondrá se publique, circule y observe.</w:t>
      </w:r>
    </w:p>
    <w:p w:rsidR="00C906AC" w:rsidRPr="002D04BA" w:rsidRDefault="00C906AC" w:rsidP="006B670A">
      <w:pPr>
        <w:spacing w:line="276" w:lineRule="auto"/>
        <w:jc w:val="both"/>
        <w:rPr>
          <w:rFonts w:ascii="Arial" w:hAnsi="Arial" w:cs="Arial"/>
          <w:sz w:val="22"/>
          <w:szCs w:val="22"/>
        </w:rPr>
      </w:pPr>
      <w:r w:rsidRPr="002D04BA">
        <w:rPr>
          <w:rFonts w:ascii="Arial" w:hAnsi="Arial" w:cs="Arial"/>
          <w:sz w:val="22"/>
          <w:szCs w:val="22"/>
        </w:rPr>
        <w:t>Dado en el Salón de Sesiones del Honorable Congreso del Estado, en Victoria de Durango, Dgo., a los (18) dieciocho días del mes de junio del año (2014) dos mil catorce.</w:t>
      </w:r>
    </w:p>
    <w:p w:rsidR="00C906AC" w:rsidRPr="002D04BA" w:rsidRDefault="00C906AC" w:rsidP="006B670A">
      <w:pPr>
        <w:spacing w:line="276" w:lineRule="auto"/>
        <w:jc w:val="both"/>
        <w:rPr>
          <w:rFonts w:ascii="Arial" w:hAnsi="Arial" w:cs="Arial"/>
          <w:sz w:val="22"/>
          <w:szCs w:val="22"/>
        </w:rPr>
      </w:pPr>
    </w:p>
    <w:p w:rsidR="0043673D" w:rsidRPr="002D04BA" w:rsidRDefault="00C906AC" w:rsidP="006B670A">
      <w:pPr>
        <w:spacing w:line="276" w:lineRule="auto"/>
        <w:jc w:val="both"/>
        <w:rPr>
          <w:rFonts w:ascii="Arial" w:hAnsi="Arial" w:cs="Arial"/>
          <w:caps/>
          <w:sz w:val="22"/>
          <w:szCs w:val="22"/>
        </w:rPr>
      </w:pPr>
      <w:r w:rsidRPr="002D04BA">
        <w:rPr>
          <w:rFonts w:ascii="Arial" w:hAnsi="Arial" w:cs="Arial"/>
          <w:caps/>
          <w:sz w:val="22"/>
          <w:szCs w:val="22"/>
        </w:rPr>
        <w:t>DIP. eusebio cepeda solís, PRESIDENTE; DIP.  Anavel Fernández martíneZ, SECRETARIa; DIP.  felipe meraz silva, SECRETARIO.</w:t>
      </w:r>
    </w:p>
    <w:p w:rsidR="00C257F1" w:rsidRPr="002D04BA" w:rsidRDefault="00C257F1" w:rsidP="006B670A">
      <w:pPr>
        <w:spacing w:line="276" w:lineRule="auto"/>
        <w:jc w:val="both"/>
        <w:rPr>
          <w:rFonts w:ascii="Arial" w:hAnsi="Arial" w:cs="Arial"/>
          <w:caps/>
          <w:sz w:val="22"/>
          <w:szCs w:val="22"/>
        </w:rPr>
      </w:pPr>
    </w:p>
    <w:p w:rsidR="00C257F1" w:rsidRPr="002D04BA" w:rsidRDefault="00C257F1" w:rsidP="006B670A">
      <w:pPr>
        <w:spacing w:line="276" w:lineRule="auto"/>
        <w:jc w:val="both"/>
        <w:rPr>
          <w:rFonts w:ascii="Arial" w:hAnsi="Arial" w:cs="Arial"/>
          <w:b/>
          <w:caps/>
          <w:sz w:val="22"/>
          <w:szCs w:val="22"/>
        </w:rPr>
      </w:pPr>
      <w:r w:rsidRPr="002D04BA">
        <w:rPr>
          <w:rFonts w:ascii="Arial" w:hAnsi="Arial" w:cs="Arial"/>
          <w:b/>
          <w:caps/>
          <w:sz w:val="22"/>
          <w:szCs w:val="22"/>
        </w:rPr>
        <w:t>-------------------------------------------------------------------------------------------------------------------------------------</w:t>
      </w:r>
    </w:p>
    <w:p w:rsidR="00C257F1" w:rsidRPr="002D04BA" w:rsidRDefault="00C257F1" w:rsidP="006B670A">
      <w:pPr>
        <w:spacing w:line="276" w:lineRule="auto"/>
        <w:jc w:val="both"/>
        <w:rPr>
          <w:rFonts w:ascii="Arial" w:hAnsi="Arial" w:cs="Arial"/>
          <w:b/>
          <w:sz w:val="22"/>
          <w:szCs w:val="22"/>
        </w:rPr>
      </w:pPr>
    </w:p>
    <w:p w:rsidR="00C257F1" w:rsidRPr="002D04BA" w:rsidRDefault="00C257F1" w:rsidP="006B670A">
      <w:pPr>
        <w:spacing w:line="276" w:lineRule="auto"/>
        <w:jc w:val="both"/>
        <w:rPr>
          <w:rFonts w:ascii="Arial" w:hAnsi="Arial" w:cs="Arial"/>
          <w:b/>
          <w:sz w:val="22"/>
          <w:szCs w:val="22"/>
        </w:rPr>
      </w:pPr>
      <w:r w:rsidRPr="002D04BA">
        <w:rPr>
          <w:rFonts w:ascii="Arial" w:hAnsi="Arial" w:cs="Arial"/>
          <w:b/>
          <w:sz w:val="22"/>
          <w:szCs w:val="22"/>
        </w:rPr>
        <w:t xml:space="preserve">DECRETO </w:t>
      </w:r>
      <w:r w:rsidR="003C07C1">
        <w:rPr>
          <w:rFonts w:ascii="Arial" w:hAnsi="Arial" w:cs="Arial"/>
          <w:b/>
          <w:sz w:val="22"/>
          <w:szCs w:val="22"/>
        </w:rPr>
        <w:t xml:space="preserve">No. </w:t>
      </w:r>
      <w:r w:rsidRPr="002D04BA">
        <w:rPr>
          <w:rFonts w:ascii="Arial" w:hAnsi="Arial" w:cs="Arial"/>
          <w:b/>
          <w:sz w:val="22"/>
          <w:szCs w:val="22"/>
        </w:rPr>
        <w:t xml:space="preserve">319, LXVI LEGISLATURA, </w:t>
      </w:r>
      <w:r w:rsidR="003C07C1">
        <w:rPr>
          <w:rFonts w:ascii="Arial" w:hAnsi="Arial" w:cs="Arial"/>
          <w:b/>
          <w:sz w:val="22"/>
          <w:szCs w:val="22"/>
        </w:rPr>
        <w:t xml:space="preserve">PUBLICADO EN EL PERIÓDICO OFICIAL  No. </w:t>
      </w:r>
      <w:r w:rsidRPr="002D04BA">
        <w:rPr>
          <w:rFonts w:ascii="Arial" w:hAnsi="Arial" w:cs="Arial"/>
          <w:b/>
          <w:sz w:val="22"/>
          <w:szCs w:val="22"/>
        </w:rPr>
        <w:t>13</w:t>
      </w:r>
      <w:r w:rsidR="003C07C1">
        <w:rPr>
          <w:rFonts w:ascii="Arial" w:hAnsi="Arial" w:cs="Arial"/>
          <w:b/>
          <w:sz w:val="22"/>
          <w:szCs w:val="22"/>
        </w:rPr>
        <w:t>,</w:t>
      </w:r>
      <w:r w:rsidRPr="002D04BA">
        <w:rPr>
          <w:rFonts w:ascii="Arial" w:hAnsi="Arial" w:cs="Arial"/>
          <w:b/>
          <w:sz w:val="22"/>
          <w:szCs w:val="22"/>
        </w:rPr>
        <w:t xml:space="preserve"> DE FECHA 12 DE FEBRERO DE 2015.</w:t>
      </w:r>
    </w:p>
    <w:p w:rsidR="00C257F1" w:rsidRPr="002D04BA" w:rsidRDefault="00C257F1" w:rsidP="006B670A">
      <w:pPr>
        <w:spacing w:line="276" w:lineRule="auto"/>
        <w:jc w:val="both"/>
        <w:rPr>
          <w:rFonts w:ascii="Arial" w:hAnsi="Arial" w:cs="Arial"/>
          <w:b/>
          <w:sz w:val="22"/>
          <w:szCs w:val="22"/>
        </w:rPr>
      </w:pPr>
    </w:p>
    <w:p w:rsidR="00C257F1" w:rsidRPr="002D04BA" w:rsidRDefault="00C257F1" w:rsidP="006B670A">
      <w:pPr>
        <w:spacing w:line="276" w:lineRule="auto"/>
        <w:jc w:val="both"/>
        <w:rPr>
          <w:rFonts w:ascii="Arial" w:hAnsi="Arial" w:cs="Arial"/>
          <w:sz w:val="22"/>
          <w:szCs w:val="22"/>
        </w:rPr>
      </w:pPr>
      <w:r w:rsidRPr="002D04BA">
        <w:rPr>
          <w:rFonts w:ascii="Arial" w:hAnsi="Arial" w:cs="Arial"/>
          <w:b/>
          <w:sz w:val="22"/>
          <w:szCs w:val="22"/>
        </w:rPr>
        <w:t xml:space="preserve">ARTÍCULO ÚNICO. </w:t>
      </w:r>
      <w:r w:rsidRPr="002D04BA">
        <w:rPr>
          <w:rFonts w:ascii="Arial" w:hAnsi="Arial" w:cs="Arial"/>
          <w:sz w:val="22"/>
          <w:szCs w:val="22"/>
        </w:rPr>
        <w:t>Se adiciona un párrafo al artículo 63 de la Constitución Política del Estado Libre y Soberano de Durango, ubicándose como párrafo tercero, eliminándose los derogados y recorriéndose en su numeración los subsecuentes, para quedar como sigue:</w:t>
      </w:r>
    </w:p>
    <w:p w:rsidR="00C257F1" w:rsidRPr="002D04BA" w:rsidRDefault="00C257F1" w:rsidP="006B670A">
      <w:pPr>
        <w:spacing w:line="276" w:lineRule="auto"/>
        <w:jc w:val="both"/>
        <w:rPr>
          <w:rFonts w:ascii="Arial" w:hAnsi="Arial" w:cs="Arial"/>
          <w:sz w:val="22"/>
          <w:szCs w:val="22"/>
        </w:rPr>
      </w:pPr>
    </w:p>
    <w:p w:rsidR="00C257F1" w:rsidRPr="00A97793" w:rsidRDefault="00C257F1" w:rsidP="006B670A">
      <w:pPr>
        <w:spacing w:line="276" w:lineRule="auto"/>
        <w:jc w:val="center"/>
        <w:rPr>
          <w:rFonts w:ascii="Arial" w:hAnsi="Arial" w:cs="Arial"/>
          <w:b/>
          <w:sz w:val="22"/>
          <w:szCs w:val="22"/>
          <w:lang w:val="en-US"/>
        </w:rPr>
      </w:pPr>
      <w:r w:rsidRPr="00A97793">
        <w:rPr>
          <w:rFonts w:ascii="Arial" w:hAnsi="Arial" w:cs="Arial"/>
          <w:b/>
          <w:sz w:val="22"/>
          <w:szCs w:val="22"/>
          <w:lang w:val="en-US"/>
        </w:rPr>
        <w:t>A R T Í C U L O S  T R A N S I T O R I O S</w:t>
      </w:r>
    </w:p>
    <w:p w:rsidR="00C257F1" w:rsidRPr="00A97793" w:rsidRDefault="00C257F1" w:rsidP="006B670A">
      <w:pPr>
        <w:spacing w:line="276" w:lineRule="auto"/>
        <w:jc w:val="both"/>
        <w:rPr>
          <w:rFonts w:ascii="Arial" w:hAnsi="Arial" w:cs="Arial"/>
          <w:b/>
          <w:sz w:val="22"/>
          <w:szCs w:val="22"/>
          <w:lang w:val="en-US"/>
        </w:rPr>
      </w:pPr>
    </w:p>
    <w:p w:rsidR="00C257F1" w:rsidRPr="002D04BA" w:rsidRDefault="00C257F1" w:rsidP="006B670A">
      <w:pPr>
        <w:spacing w:line="276" w:lineRule="auto"/>
        <w:jc w:val="both"/>
        <w:rPr>
          <w:rFonts w:ascii="Arial" w:hAnsi="Arial" w:cs="Arial"/>
          <w:sz w:val="22"/>
          <w:szCs w:val="22"/>
        </w:rPr>
      </w:pPr>
      <w:r w:rsidRPr="00A97793">
        <w:rPr>
          <w:rFonts w:ascii="Arial" w:hAnsi="Arial" w:cs="Arial"/>
          <w:b/>
          <w:sz w:val="22"/>
          <w:szCs w:val="22"/>
        </w:rPr>
        <w:t>PRIMERO.</w:t>
      </w:r>
      <w:r w:rsidRPr="002D04BA">
        <w:rPr>
          <w:rFonts w:ascii="Arial" w:hAnsi="Arial" w:cs="Arial"/>
          <w:sz w:val="22"/>
          <w:szCs w:val="22"/>
        </w:rPr>
        <w:t xml:space="preserve"> El presente decreto entrará en vigor al día siguiente de su publicación en el Periódico Oficial del Gobierno del Estado de Durango.</w:t>
      </w:r>
    </w:p>
    <w:p w:rsidR="00C257F1" w:rsidRPr="002D04BA" w:rsidRDefault="00C257F1" w:rsidP="006B670A">
      <w:pPr>
        <w:spacing w:line="276" w:lineRule="auto"/>
        <w:jc w:val="both"/>
        <w:rPr>
          <w:rFonts w:ascii="Arial" w:hAnsi="Arial" w:cs="Arial"/>
          <w:sz w:val="22"/>
          <w:szCs w:val="22"/>
        </w:rPr>
      </w:pPr>
    </w:p>
    <w:p w:rsidR="00C257F1" w:rsidRPr="002D04BA" w:rsidRDefault="00C257F1" w:rsidP="006B670A">
      <w:pPr>
        <w:spacing w:line="276" w:lineRule="auto"/>
        <w:jc w:val="both"/>
        <w:rPr>
          <w:rFonts w:ascii="Arial" w:hAnsi="Arial" w:cs="Arial"/>
          <w:sz w:val="22"/>
          <w:szCs w:val="22"/>
        </w:rPr>
      </w:pPr>
      <w:r w:rsidRPr="00A97793">
        <w:rPr>
          <w:rFonts w:ascii="Arial" w:hAnsi="Arial" w:cs="Arial"/>
          <w:b/>
          <w:sz w:val="22"/>
          <w:szCs w:val="22"/>
        </w:rPr>
        <w:t>SEGUNDO.</w:t>
      </w:r>
      <w:r w:rsidRPr="002D04BA">
        <w:rPr>
          <w:rFonts w:ascii="Arial" w:hAnsi="Arial" w:cs="Arial"/>
          <w:sz w:val="22"/>
          <w:szCs w:val="22"/>
        </w:rPr>
        <w:t xml:space="preserve"> Se derogan todas las disposiciones que se opongan al presente decreto. </w:t>
      </w:r>
    </w:p>
    <w:p w:rsidR="00C257F1" w:rsidRPr="002D04BA" w:rsidRDefault="00C257F1" w:rsidP="006B670A">
      <w:pPr>
        <w:spacing w:line="276" w:lineRule="auto"/>
        <w:jc w:val="both"/>
        <w:rPr>
          <w:rFonts w:ascii="Arial" w:hAnsi="Arial" w:cs="Arial"/>
          <w:sz w:val="22"/>
          <w:szCs w:val="22"/>
        </w:rPr>
      </w:pPr>
    </w:p>
    <w:p w:rsidR="00C257F1" w:rsidRPr="002D04BA" w:rsidRDefault="00C257F1" w:rsidP="006B670A">
      <w:pPr>
        <w:spacing w:line="276" w:lineRule="auto"/>
        <w:jc w:val="both"/>
        <w:rPr>
          <w:rFonts w:ascii="Arial" w:hAnsi="Arial" w:cs="Arial"/>
          <w:sz w:val="22"/>
          <w:szCs w:val="22"/>
        </w:rPr>
      </w:pPr>
      <w:r w:rsidRPr="002D04BA">
        <w:rPr>
          <w:rFonts w:ascii="Arial" w:hAnsi="Arial" w:cs="Arial"/>
          <w:sz w:val="22"/>
          <w:szCs w:val="22"/>
        </w:rPr>
        <w:t>El Ciudadano Gobernador Constitucional del Estado sancionará, promulgará y dispondrá se publique, circule y observe.</w:t>
      </w:r>
    </w:p>
    <w:p w:rsidR="00C257F1" w:rsidRPr="002D04BA" w:rsidRDefault="00C257F1" w:rsidP="006B670A">
      <w:pPr>
        <w:spacing w:line="276" w:lineRule="auto"/>
        <w:jc w:val="both"/>
        <w:rPr>
          <w:rFonts w:ascii="Arial" w:hAnsi="Arial" w:cs="Arial"/>
          <w:sz w:val="22"/>
          <w:szCs w:val="22"/>
        </w:rPr>
      </w:pPr>
    </w:p>
    <w:p w:rsidR="00C257F1" w:rsidRPr="002D04BA" w:rsidRDefault="00C257F1" w:rsidP="006B670A">
      <w:pPr>
        <w:spacing w:line="276" w:lineRule="auto"/>
        <w:jc w:val="both"/>
        <w:rPr>
          <w:rFonts w:ascii="Arial" w:hAnsi="Arial" w:cs="Arial"/>
          <w:sz w:val="22"/>
          <w:szCs w:val="22"/>
        </w:rPr>
      </w:pPr>
      <w:r w:rsidRPr="002D04BA">
        <w:rPr>
          <w:rFonts w:ascii="Arial" w:hAnsi="Arial" w:cs="Arial"/>
          <w:sz w:val="22"/>
          <w:szCs w:val="22"/>
        </w:rPr>
        <w:t>Dado en el Salón de Sesiones del Honorable Congreso del Estado, en Victoria de Durango, Dgo., a los (05) cinco días del mes de febrero del año (2015) dos mil quince.</w:t>
      </w:r>
    </w:p>
    <w:p w:rsidR="00C257F1" w:rsidRPr="002D04BA" w:rsidRDefault="00C257F1" w:rsidP="006B670A">
      <w:pPr>
        <w:spacing w:line="276" w:lineRule="auto"/>
        <w:jc w:val="both"/>
        <w:rPr>
          <w:rFonts w:ascii="Arial" w:hAnsi="Arial" w:cs="Arial"/>
          <w:sz w:val="22"/>
          <w:szCs w:val="22"/>
        </w:rPr>
      </w:pPr>
    </w:p>
    <w:p w:rsidR="00C257F1" w:rsidRPr="002D04BA" w:rsidRDefault="00C257F1" w:rsidP="006B670A">
      <w:pPr>
        <w:spacing w:line="276" w:lineRule="auto"/>
        <w:jc w:val="both"/>
        <w:rPr>
          <w:rFonts w:ascii="Arial" w:hAnsi="Arial" w:cs="Arial"/>
          <w:sz w:val="22"/>
          <w:szCs w:val="22"/>
        </w:rPr>
      </w:pPr>
      <w:r w:rsidRPr="002D04BA">
        <w:rPr>
          <w:rFonts w:ascii="Arial" w:hAnsi="Arial" w:cs="Arial"/>
          <w:sz w:val="22"/>
          <w:szCs w:val="22"/>
        </w:rPr>
        <w:lastRenderedPageBreak/>
        <w:t>DIP. JULIÁN SALVADOR REYES, PRESIDENTE; DIP. ARTURO KAMPFNER DÍAZ, SECRETARIO; DIP. FELIPE MERAZ SILVA, SECRETARIO. RÚBRICAS.</w:t>
      </w:r>
    </w:p>
    <w:p w:rsidR="00E544B0" w:rsidRPr="002D04BA" w:rsidRDefault="00E544B0" w:rsidP="006B670A">
      <w:pPr>
        <w:spacing w:line="276" w:lineRule="auto"/>
        <w:jc w:val="both"/>
        <w:rPr>
          <w:rFonts w:ascii="Arial" w:hAnsi="Arial" w:cs="Arial"/>
          <w:b/>
          <w:caps/>
          <w:sz w:val="22"/>
          <w:szCs w:val="22"/>
        </w:rPr>
      </w:pPr>
      <w:r w:rsidRPr="002D04BA">
        <w:rPr>
          <w:rFonts w:ascii="Arial" w:hAnsi="Arial" w:cs="Arial"/>
          <w:b/>
          <w:caps/>
          <w:sz w:val="22"/>
          <w:szCs w:val="22"/>
        </w:rPr>
        <w:t>-------------------------------------------------------------------------------------------------------------------------------------</w:t>
      </w:r>
    </w:p>
    <w:p w:rsidR="00E544B0" w:rsidRPr="002D04BA" w:rsidRDefault="00E544B0" w:rsidP="006B670A">
      <w:pPr>
        <w:spacing w:line="276" w:lineRule="auto"/>
        <w:jc w:val="both"/>
        <w:rPr>
          <w:rFonts w:ascii="Arial" w:hAnsi="Arial" w:cs="Arial"/>
          <w:b/>
          <w:sz w:val="22"/>
          <w:szCs w:val="22"/>
        </w:rPr>
      </w:pPr>
    </w:p>
    <w:p w:rsidR="00E544B0" w:rsidRDefault="001228CC" w:rsidP="006B670A">
      <w:pPr>
        <w:spacing w:line="276" w:lineRule="auto"/>
        <w:jc w:val="both"/>
        <w:rPr>
          <w:rFonts w:ascii="Arial" w:hAnsi="Arial" w:cs="Arial"/>
          <w:b/>
          <w:sz w:val="22"/>
          <w:szCs w:val="22"/>
        </w:rPr>
      </w:pPr>
      <w:r>
        <w:rPr>
          <w:rFonts w:ascii="Arial" w:hAnsi="Arial" w:cs="Arial"/>
          <w:b/>
          <w:sz w:val="22"/>
          <w:szCs w:val="22"/>
        </w:rPr>
        <w:t>DECRETO NO. 387 DE LA</w:t>
      </w:r>
      <w:r w:rsidRPr="002D04BA">
        <w:rPr>
          <w:rFonts w:ascii="Arial" w:hAnsi="Arial" w:cs="Arial"/>
          <w:b/>
          <w:sz w:val="22"/>
          <w:szCs w:val="22"/>
        </w:rPr>
        <w:t xml:space="preserve"> LXVI LEGISLATURA,</w:t>
      </w:r>
      <w:r>
        <w:rPr>
          <w:rFonts w:ascii="Arial" w:hAnsi="Arial" w:cs="Arial"/>
          <w:b/>
          <w:sz w:val="22"/>
          <w:szCs w:val="22"/>
        </w:rPr>
        <w:t xml:space="preserve"> PUBLICADO EN EL PERIÓDICO OFICIAL </w:t>
      </w:r>
      <w:r w:rsidR="003C07C1">
        <w:rPr>
          <w:rFonts w:ascii="Arial" w:hAnsi="Arial" w:cs="Arial"/>
          <w:b/>
          <w:sz w:val="22"/>
          <w:szCs w:val="22"/>
        </w:rPr>
        <w:t xml:space="preserve">No. </w:t>
      </w:r>
      <w:r>
        <w:rPr>
          <w:rFonts w:ascii="Arial" w:hAnsi="Arial" w:cs="Arial"/>
          <w:b/>
          <w:sz w:val="22"/>
          <w:szCs w:val="22"/>
        </w:rPr>
        <w:t>63,</w:t>
      </w:r>
      <w:r w:rsidRPr="002D04BA">
        <w:rPr>
          <w:rFonts w:ascii="Arial" w:hAnsi="Arial" w:cs="Arial"/>
          <w:b/>
          <w:sz w:val="22"/>
          <w:szCs w:val="22"/>
        </w:rPr>
        <w:t xml:space="preserve"> DE </w:t>
      </w:r>
      <w:r>
        <w:rPr>
          <w:rFonts w:ascii="Arial" w:hAnsi="Arial" w:cs="Arial"/>
          <w:b/>
          <w:sz w:val="22"/>
          <w:szCs w:val="22"/>
        </w:rPr>
        <w:t>FECHA 6</w:t>
      </w:r>
      <w:r w:rsidRPr="002D04BA">
        <w:rPr>
          <w:rFonts w:ascii="Arial" w:hAnsi="Arial" w:cs="Arial"/>
          <w:b/>
          <w:sz w:val="22"/>
          <w:szCs w:val="22"/>
        </w:rPr>
        <w:t xml:space="preserve"> DE AGOSTO DE 2015.</w:t>
      </w:r>
    </w:p>
    <w:p w:rsidR="001228CC" w:rsidRPr="002D04BA" w:rsidRDefault="001228CC" w:rsidP="006B670A">
      <w:pPr>
        <w:spacing w:line="276" w:lineRule="auto"/>
        <w:jc w:val="both"/>
        <w:rPr>
          <w:rFonts w:ascii="Arial" w:hAnsi="Arial" w:cs="Arial"/>
          <w:b/>
          <w:sz w:val="22"/>
          <w:szCs w:val="22"/>
        </w:rPr>
      </w:pPr>
    </w:p>
    <w:p w:rsidR="00E544B0" w:rsidRPr="002D04BA" w:rsidRDefault="00E544B0" w:rsidP="006B670A">
      <w:pPr>
        <w:spacing w:line="276" w:lineRule="auto"/>
        <w:jc w:val="both"/>
        <w:rPr>
          <w:rFonts w:ascii="Arial" w:hAnsi="Arial" w:cs="Arial"/>
          <w:sz w:val="22"/>
          <w:szCs w:val="22"/>
        </w:rPr>
      </w:pPr>
      <w:r w:rsidRPr="002D04BA">
        <w:rPr>
          <w:rFonts w:ascii="Arial" w:hAnsi="Arial" w:cs="Arial"/>
          <w:b/>
          <w:sz w:val="22"/>
          <w:szCs w:val="22"/>
        </w:rPr>
        <w:t xml:space="preserve">ARTÍCULO PRIMERO.- </w:t>
      </w:r>
      <w:r w:rsidRPr="002D04BA">
        <w:rPr>
          <w:rFonts w:ascii="Arial" w:hAnsi="Arial" w:cs="Arial"/>
          <w:sz w:val="22"/>
          <w:szCs w:val="22"/>
        </w:rPr>
        <w:t>Se reforma el párrafo séptimo del artículo 108 y se adiciona al mismo numeral un párrafo octavo; se reforma el artículo 115; se adiciona un párrafo cuarto, recorriéndose en su orden el siguiente para quedar como quinto del artículo 117; se reforma y adiciona el artículo 136, de la siguiente manera: se reforma el párrafo segundo; se adiciona un párrafo tercero; se reforma el actual párrafo tercero, que pasa a ser párrafo cuarto; y se recorre en su orden el actual párrafo cuarto para quedar como quinto; todos de la Constitución Política del Estado Libre y Soberano de Durango, para quedar en los siguientes términos:</w:t>
      </w:r>
    </w:p>
    <w:p w:rsidR="00F734D2" w:rsidRPr="002D04BA" w:rsidRDefault="00F734D2" w:rsidP="006B670A">
      <w:pPr>
        <w:spacing w:line="276" w:lineRule="auto"/>
        <w:jc w:val="both"/>
        <w:rPr>
          <w:rFonts w:ascii="Arial" w:hAnsi="Arial" w:cs="Arial"/>
          <w:sz w:val="22"/>
          <w:szCs w:val="22"/>
        </w:rPr>
      </w:pPr>
    </w:p>
    <w:p w:rsidR="00E544B0" w:rsidRPr="002D04BA" w:rsidRDefault="00E544B0" w:rsidP="006B670A">
      <w:pPr>
        <w:spacing w:line="276" w:lineRule="auto"/>
        <w:jc w:val="both"/>
        <w:rPr>
          <w:rFonts w:ascii="Arial" w:hAnsi="Arial" w:cs="Arial"/>
          <w:sz w:val="22"/>
          <w:szCs w:val="22"/>
        </w:rPr>
      </w:pPr>
      <w:r w:rsidRPr="002D04BA">
        <w:rPr>
          <w:rFonts w:ascii="Arial" w:hAnsi="Arial" w:cs="Arial"/>
          <w:b/>
          <w:sz w:val="22"/>
          <w:szCs w:val="22"/>
        </w:rPr>
        <w:t>ARTÍCULO SEGUNDO</w:t>
      </w:r>
      <w:r w:rsidRPr="002D04BA">
        <w:rPr>
          <w:rFonts w:ascii="Arial" w:hAnsi="Arial" w:cs="Arial"/>
          <w:sz w:val="22"/>
          <w:szCs w:val="22"/>
        </w:rPr>
        <w:t>.-Se reforma el artículo Quinto Transitorio del Decreto 540, de fecha 29 de Agosto de 2013, de la Constitución Política del Estado Libre y Soberano de Durango, para quedar en los siguientes términos:</w:t>
      </w:r>
    </w:p>
    <w:p w:rsidR="00E544B0" w:rsidRDefault="00E544B0" w:rsidP="006B670A">
      <w:pPr>
        <w:spacing w:line="276" w:lineRule="auto"/>
        <w:jc w:val="center"/>
        <w:rPr>
          <w:rFonts w:ascii="Arial" w:hAnsi="Arial" w:cs="Arial"/>
          <w:b/>
          <w:sz w:val="22"/>
          <w:szCs w:val="22"/>
        </w:rPr>
      </w:pPr>
      <w:r w:rsidRPr="002D04BA">
        <w:rPr>
          <w:rFonts w:ascii="Arial" w:hAnsi="Arial" w:cs="Arial"/>
          <w:b/>
          <w:sz w:val="22"/>
          <w:szCs w:val="22"/>
        </w:rPr>
        <w:t>TRANSITORIOS</w:t>
      </w:r>
    </w:p>
    <w:p w:rsidR="00A97793" w:rsidRPr="002D04BA" w:rsidRDefault="00A97793" w:rsidP="006B670A">
      <w:pPr>
        <w:spacing w:line="276" w:lineRule="auto"/>
        <w:jc w:val="center"/>
        <w:rPr>
          <w:rFonts w:ascii="Arial" w:hAnsi="Arial" w:cs="Arial"/>
          <w:b/>
          <w:sz w:val="22"/>
          <w:szCs w:val="22"/>
        </w:rPr>
      </w:pPr>
    </w:p>
    <w:p w:rsidR="00E544B0" w:rsidRPr="002D04BA" w:rsidRDefault="00E544B0" w:rsidP="006B670A">
      <w:pPr>
        <w:spacing w:line="276" w:lineRule="auto"/>
        <w:jc w:val="both"/>
        <w:rPr>
          <w:rFonts w:ascii="Arial" w:hAnsi="Arial" w:cs="Arial"/>
          <w:sz w:val="22"/>
          <w:szCs w:val="22"/>
        </w:rPr>
      </w:pPr>
      <w:r w:rsidRPr="002D04BA">
        <w:rPr>
          <w:rFonts w:ascii="Arial" w:hAnsi="Arial" w:cs="Arial"/>
          <w:b/>
          <w:sz w:val="22"/>
          <w:szCs w:val="22"/>
        </w:rPr>
        <w:t xml:space="preserve">PRIMERO.- </w:t>
      </w:r>
      <w:r w:rsidRPr="002D04BA">
        <w:rPr>
          <w:rFonts w:ascii="Arial" w:hAnsi="Arial" w:cs="Arial"/>
          <w:sz w:val="22"/>
          <w:szCs w:val="22"/>
        </w:rPr>
        <w:t>El presente Decreto entrara en vigor  al día siguiente al de su publicación en el Periódico Oficial del Gobierno del Estado de Durango.</w:t>
      </w:r>
    </w:p>
    <w:p w:rsidR="00E544B0" w:rsidRPr="00A97793" w:rsidRDefault="00A703D3" w:rsidP="006B670A">
      <w:pPr>
        <w:pStyle w:val="Prrafodelista"/>
        <w:tabs>
          <w:tab w:val="left" w:pos="426"/>
        </w:tabs>
        <w:spacing w:line="276" w:lineRule="auto"/>
        <w:ind w:left="0"/>
        <w:jc w:val="right"/>
        <w:rPr>
          <w:rFonts w:asciiTheme="minorHAnsi" w:hAnsiTheme="minorHAnsi" w:cs="Arial"/>
          <w:i/>
          <w:color w:val="0070C0"/>
          <w:sz w:val="16"/>
          <w:szCs w:val="22"/>
        </w:rPr>
      </w:pPr>
      <w:r w:rsidRPr="00A97793">
        <w:rPr>
          <w:rFonts w:asciiTheme="minorHAnsi" w:hAnsiTheme="minorHAnsi" w:cs="Arial"/>
          <w:i/>
          <w:color w:val="0070C0"/>
          <w:sz w:val="16"/>
          <w:szCs w:val="22"/>
        </w:rPr>
        <w:t>ARTÍCULO TRANSITORIO DEROGADO P</w:t>
      </w:r>
      <w:r w:rsidR="003C07C1">
        <w:rPr>
          <w:rFonts w:asciiTheme="minorHAnsi" w:hAnsiTheme="minorHAnsi" w:cs="Arial"/>
          <w:i/>
          <w:color w:val="0070C0"/>
          <w:sz w:val="16"/>
          <w:szCs w:val="22"/>
        </w:rPr>
        <w:t>OR FE DE ERRATAS DEC. 387, P. O. 67 BIS,</w:t>
      </w:r>
      <w:r w:rsidRPr="00A97793">
        <w:rPr>
          <w:rFonts w:asciiTheme="minorHAnsi" w:hAnsiTheme="minorHAnsi" w:cs="Arial"/>
          <w:i/>
          <w:color w:val="0070C0"/>
          <w:sz w:val="16"/>
          <w:szCs w:val="22"/>
        </w:rPr>
        <w:t xml:space="preserve"> 20 AGOSTO DE 2015</w:t>
      </w:r>
      <w:r w:rsidR="003C07C1">
        <w:rPr>
          <w:rFonts w:asciiTheme="minorHAnsi" w:hAnsiTheme="minorHAnsi" w:cs="Arial"/>
          <w:i/>
          <w:color w:val="0070C0"/>
          <w:sz w:val="16"/>
          <w:szCs w:val="22"/>
        </w:rPr>
        <w:t>.</w:t>
      </w:r>
    </w:p>
    <w:p w:rsidR="00A703D3" w:rsidRPr="003C07C1" w:rsidRDefault="00A703D3" w:rsidP="006B670A">
      <w:pPr>
        <w:spacing w:line="276" w:lineRule="auto"/>
        <w:jc w:val="both"/>
        <w:rPr>
          <w:rFonts w:ascii="Arial" w:hAnsi="Arial" w:cs="Arial"/>
          <w:sz w:val="22"/>
          <w:szCs w:val="22"/>
          <w:lang w:val="es-ES" w:eastAsia="en-US"/>
        </w:rPr>
      </w:pPr>
    </w:p>
    <w:p w:rsidR="00E544B0" w:rsidRPr="002D04BA" w:rsidRDefault="00E544B0" w:rsidP="006B670A">
      <w:pPr>
        <w:spacing w:line="276" w:lineRule="auto"/>
        <w:jc w:val="both"/>
        <w:rPr>
          <w:rFonts w:ascii="Arial" w:hAnsi="Arial" w:cs="Arial"/>
          <w:sz w:val="22"/>
          <w:szCs w:val="22"/>
        </w:rPr>
      </w:pPr>
      <w:r w:rsidRPr="002D04BA">
        <w:rPr>
          <w:rFonts w:ascii="Arial" w:hAnsi="Arial" w:cs="Arial"/>
          <w:b/>
          <w:sz w:val="22"/>
          <w:szCs w:val="22"/>
        </w:rPr>
        <w:t>TERCERO.-</w:t>
      </w:r>
      <w:r w:rsidRPr="002D04BA">
        <w:rPr>
          <w:rFonts w:ascii="Arial" w:hAnsi="Arial" w:cs="Arial"/>
          <w:sz w:val="22"/>
          <w:szCs w:val="22"/>
        </w:rPr>
        <w:t xml:space="preserve"> Se derogan todas las disposiciones legales que se opongan al contenido de esta ley. </w:t>
      </w:r>
    </w:p>
    <w:p w:rsidR="00E544B0" w:rsidRPr="002D04BA" w:rsidRDefault="00E544B0" w:rsidP="006B670A">
      <w:pPr>
        <w:pStyle w:val="Default"/>
        <w:spacing w:line="276" w:lineRule="auto"/>
        <w:jc w:val="both"/>
        <w:rPr>
          <w:sz w:val="22"/>
          <w:szCs w:val="22"/>
        </w:rPr>
      </w:pPr>
    </w:p>
    <w:p w:rsidR="00E544B0" w:rsidRPr="002D04BA" w:rsidRDefault="00E544B0" w:rsidP="006B670A">
      <w:pPr>
        <w:pStyle w:val="Default"/>
        <w:spacing w:line="276" w:lineRule="auto"/>
        <w:jc w:val="both"/>
        <w:rPr>
          <w:sz w:val="22"/>
          <w:szCs w:val="22"/>
        </w:rPr>
      </w:pPr>
      <w:r w:rsidRPr="002D04BA">
        <w:rPr>
          <w:sz w:val="22"/>
          <w:szCs w:val="22"/>
        </w:rPr>
        <w:t>El Ciudadano Gobernador del Estado, sancionará, promulgará y dispondrá se publique, circule y observe.</w:t>
      </w:r>
    </w:p>
    <w:p w:rsidR="00E544B0" w:rsidRPr="002D04BA" w:rsidRDefault="00E544B0" w:rsidP="006B670A">
      <w:pPr>
        <w:spacing w:line="276" w:lineRule="auto"/>
        <w:jc w:val="both"/>
        <w:rPr>
          <w:rFonts w:ascii="Arial" w:hAnsi="Arial" w:cs="Arial"/>
          <w:sz w:val="22"/>
          <w:szCs w:val="22"/>
        </w:rPr>
      </w:pPr>
    </w:p>
    <w:p w:rsidR="00E544B0" w:rsidRPr="002D04BA" w:rsidRDefault="00E544B0" w:rsidP="006B670A">
      <w:pPr>
        <w:spacing w:line="276" w:lineRule="auto"/>
        <w:jc w:val="both"/>
        <w:rPr>
          <w:rFonts w:ascii="Arial" w:hAnsi="Arial" w:cs="Arial"/>
          <w:sz w:val="22"/>
          <w:szCs w:val="22"/>
        </w:rPr>
      </w:pPr>
      <w:r w:rsidRPr="002D04BA">
        <w:rPr>
          <w:rFonts w:ascii="Arial" w:hAnsi="Arial" w:cs="Arial"/>
          <w:sz w:val="22"/>
          <w:szCs w:val="22"/>
        </w:rPr>
        <w:t>Dado en el Salón de Sesiones del Honorable Congreso del Estado, en Victoria de Durango, Dgo., a los (16) dieciséis días del mes de julio del año (2015) dos mil quince</w:t>
      </w:r>
    </w:p>
    <w:p w:rsidR="00E544B0" w:rsidRPr="002D04BA" w:rsidRDefault="00E544B0" w:rsidP="006B670A">
      <w:pPr>
        <w:spacing w:line="276" w:lineRule="auto"/>
        <w:jc w:val="both"/>
        <w:rPr>
          <w:rFonts w:ascii="Arial" w:hAnsi="Arial" w:cs="Arial"/>
          <w:sz w:val="22"/>
          <w:szCs w:val="22"/>
        </w:rPr>
      </w:pPr>
    </w:p>
    <w:p w:rsidR="00E544B0" w:rsidRPr="002D04BA" w:rsidRDefault="00E544B0" w:rsidP="006B670A">
      <w:pPr>
        <w:spacing w:line="276" w:lineRule="auto"/>
        <w:rPr>
          <w:rFonts w:ascii="Arial" w:hAnsi="Arial" w:cs="Arial"/>
          <w:caps/>
          <w:sz w:val="22"/>
          <w:szCs w:val="22"/>
        </w:rPr>
      </w:pPr>
      <w:r w:rsidRPr="002D04BA">
        <w:rPr>
          <w:rFonts w:ascii="Arial" w:hAnsi="Arial" w:cs="Arial"/>
          <w:caps/>
          <w:sz w:val="22"/>
          <w:szCs w:val="22"/>
        </w:rPr>
        <w:t>DIP. josé alfredo martínez núñez</w:t>
      </w:r>
      <w:r w:rsidR="008E5E68" w:rsidRPr="002D04BA">
        <w:rPr>
          <w:rFonts w:ascii="Arial" w:hAnsi="Arial" w:cs="Arial"/>
          <w:caps/>
          <w:sz w:val="22"/>
          <w:szCs w:val="22"/>
        </w:rPr>
        <w:t xml:space="preserve">, </w:t>
      </w:r>
      <w:r w:rsidR="00023E6E" w:rsidRPr="002D04BA">
        <w:rPr>
          <w:rFonts w:ascii="Arial" w:hAnsi="Arial" w:cs="Arial"/>
          <w:caps/>
          <w:sz w:val="22"/>
          <w:szCs w:val="22"/>
        </w:rPr>
        <w:t>PRESIDENTE; DIP</w:t>
      </w:r>
      <w:r w:rsidRPr="002D04BA">
        <w:rPr>
          <w:rFonts w:ascii="Arial" w:hAnsi="Arial" w:cs="Arial"/>
          <w:caps/>
          <w:sz w:val="22"/>
          <w:szCs w:val="22"/>
        </w:rPr>
        <w:t>.  felipe meraz silva</w:t>
      </w:r>
      <w:r w:rsidR="008E5E68" w:rsidRPr="002D04BA">
        <w:rPr>
          <w:rFonts w:ascii="Arial" w:hAnsi="Arial" w:cs="Arial"/>
          <w:caps/>
          <w:sz w:val="22"/>
          <w:szCs w:val="22"/>
        </w:rPr>
        <w:t xml:space="preserve">, </w:t>
      </w:r>
      <w:r w:rsidR="00023E6E" w:rsidRPr="002D04BA">
        <w:rPr>
          <w:rFonts w:ascii="Arial" w:hAnsi="Arial" w:cs="Arial"/>
          <w:caps/>
          <w:sz w:val="22"/>
          <w:szCs w:val="22"/>
        </w:rPr>
        <w:t>SECRETARIO; DIP</w:t>
      </w:r>
      <w:r w:rsidR="008E5E68" w:rsidRPr="002D04BA">
        <w:rPr>
          <w:rFonts w:ascii="Arial" w:hAnsi="Arial" w:cs="Arial"/>
          <w:caps/>
          <w:sz w:val="22"/>
          <w:szCs w:val="22"/>
        </w:rPr>
        <w:t xml:space="preserve">.  israel soto peña, </w:t>
      </w:r>
      <w:r w:rsidRPr="002D04BA">
        <w:rPr>
          <w:rFonts w:ascii="Arial" w:hAnsi="Arial" w:cs="Arial"/>
          <w:caps/>
          <w:sz w:val="22"/>
          <w:szCs w:val="22"/>
        </w:rPr>
        <w:t>SECRETARIo.</w:t>
      </w:r>
    </w:p>
    <w:p w:rsidR="00C257F1" w:rsidRPr="002D04BA" w:rsidRDefault="00C257F1" w:rsidP="006B670A">
      <w:pPr>
        <w:spacing w:line="276" w:lineRule="auto"/>
        <w:jc w:val="both"/>
        <w:rPr>
          <w:rFonts w:ascii="Arial" w:hAnsi="Arial" w:cs="Arial"/>
          <w:sz w:val="22"/>
          <w:szCs w:val="22"/>
        </w:rPr>
      </w:pPr>
    </w:p>
    <w:p w:rsidR="00AC4B58" w:rsidRPr="002D04BA" w:rsidRDefault="00AC4B58" w:rsidP="006B670A">
      <w:pPr>
        <w:spacing w:line="276" w:lineRule="auto"/>
        <w:jc w:val="both"/>
        <w:rPr>
          <w:rFonts w:ascii="Arial" w:hAnsi="Arial" w:cs="Arial"/>
          <w:b/>
          <w:sz w:val="22"/>
          <w:szCs w:val="22"/>
        </w:rPr>
      </w:pPr>
      <w:r w:rsidRPr="002D04BA">
        <w:rPr>
          <w:rFonts w:ascii="Arial" w:hAnsi="Arial" w:cs="Arial"/>
          <w:b/>
          <w:sz w:val="22"/>
          <w:szCs w:val="22"/>
        </w:rPr>
        <w:t>--------------------------------------------------------------------------------------------------------------------------------------</w:t>
      </w:r>
    </w:p>
    <w:p w:rsidR="00AC4B58" w:rsidRPr="002D04BA" w:rsidRDefault="00AC4B58" w:rsidP="006B670A">
      <w:pPr>
        <w:spacing w:line="276" w:lineRule="auto"/>
        <w:jc w:val="both"/>
        <w:rPr>
          <w:rFonts w:ascii="Arial" w:hAnsi="Arial" w:cs="Arial"/>
          <w:b/>
          <w:sz w:val="22"/>
          <w:szCs w:val="22"/>
        </w:rPr>
      </w:pPr>
    </w:p>
    <w:p w:rsidR="00AC4B58" w:rsidRPr="002D04BA" w:rsidRDefault="001228CC" w:rsidP="006B670A">
      <w:pPr>
        <w:spacing w:line="276" w:lineRule="auto"/>
        <w:jc w:val="both"/>
        <w:rPr>
          <w:rFonts w:ascii="Arial" w:hAnsi="Arial" w:cs="Arial"/>
          <w:b/>
          <w:sz w:val="22"/>
          <w:szCs w:val="22"/>
        </w:rPr>
      </w:pPr>
      <w:r w:rsidRPr="001228CC">
        <w:rPr>
          <w:rFonts w:ascii="Arial" w:hAnsi="Arial" w:cs="Arial"/>
          <w:b/>
          <w:sz w:val="22"/>
          <w:szCs w:val="22"/>
        </w:rPr>
        <w:t>FE DE ERRATAS</w:t>
      </w:r>
      <w:r>
        <w:rPr>
          <w:rFonts w:ascii="Arial" w:hAnsi="Arial" w:cs="Arial"/>
          <w:b/>
          <w:sz w:val="22"/>
          <w:szCs w:val="22"/>
        </w:rPr>
        <w:t>,</w:t>
      </w:r>
      <w:r>
        <w:rPr>
          <w:rFonts w:ascii="Arial" w:hAnsi="Arial" w:cs="Arial"/>
          <w:sz w:val="22"/>
          <w:szCs w:val="22"/>
        </w:rPr>
        <w:t xml:space="preserve"> </w:t>
      </w:r>
      <w:r w:rsidR="00A97793">
        <w:rPr>
          <w:rFonts w:ascii="Arial" w:hAnsi="Arial" w:cs="Arial"/>
          <w:b/>
          <w:sz w:val="22"/>
          <w:szCs w:val="22"/>
        </w:rPr>
        <w:t>DECRETO NO. 387 DE LA</w:t>
      </w:r>
      <w:r w:rsidR="00A97793" w:rsidRPr="002D04BA">
        <w:rPr>
          <w:rFonts w:ascii="Arial" w:hAnsi="Arial" w:cs="Arial"/>
          <w:b/>
          <w:sz w:val="22"/>
          <w:szCs w:val="22"/>
        </w:rPr>
        <w:t xml:space="preserve"> LXVI LEGISLATURA,</w:t>
      </w:r>
      <w:r w:rsidR="00A97793">
        <w:rPr>
          <w:rFonts w:ascii="Arial" w:hAnsi="Arial" w:cs="Arial"/>
          <w:b/>
          <w:sz w:val="22"/>
          <w:szCs w:val="22"/>
        </w:rPr>
        <w:t xml:space="preserve"> PUBLICADO EN EL</w:t>
      </w:r>
      <w:r w:rsidR="00A97793" w:rsidRPr="002D04BA">
        <w:rPr>
          <w:rFonts w:ascii="Arial" w:hAnsi="Arial" w:cs="Arial"/>
          <w:b/>
          <w:sz w:val="22"/>
          <w:szCs w:val="22"/>
        </w:rPr>
        <w:t xml:space="preserve"> PERIÓDICO OFICIAL </w:t>
      </w:r>
      <w:r w:rsidR="003C07C1">
        <w:rPr>
          <w:rFonts w:ascii="Arial" w:hAnsi="Arial" w:cs="Arial"/>
          <w:b/>
          <w:sz w:val="22"/>
          <w:szCs w:val="22"/>
        </w:rPr>
        <w:t xml:space="preserve">No. </w:t>
      </w:r>
      <w:r w:rsidR="00A97793" w:rsidRPr="002D04BA">
        <w:rPr>
          <w:rFonts w:ascii="Arial" w:hAnsi="Arial" w:cs="Arial"/>
          <w:b/>
          <w:sz w:val="22"/>
          <w:szCs w:val="22"/>
        </w:rPr>
        <w:t>67 BIS</w:t>
      </w:r>
      <w:r w:rsidR="00A97793">
        <w:rPr>
          <w:rFonts w:ascii="Arial" w:hAnsi="Arial" w:cs="Arial"/>
          <w:b/>
          <w:sz w:val="22"/>
          <w:szCs w:val="22"/>
        </w:rPr>
        <w:t>,</w:t>
      </w:r>
      <w:r w:rsidR="00A97793" w:rsidRPr="002D04BA">
        <w:rPr>
          <w:rFonts w:ascii="Arial" w:hAnsi="Arial" w:cs="Arial"/>
          <w:b/>
          <w:sz w:val="22"/>
          <w:szCs w:val="22"/>
        </w:rPr>
        <w:t xml:space="preserve"> DE </w:t>
      </w:r>
      <w:r w:rsidR="00A97793">
        <w:rPr>
          <w:rFonts w:ascii="Arial" w:hAnsi="Arial" w:cs="Arial"/>
          <w:b/>
          <w:sz w:val="22"/>
          <w:szCs w:val="22"/>
        </w:rPr>
        <w:t xml:space="preserve">FECHA </w:t>
      </w:r>
      <w:r w:rsidR="00A97793" w:rsidRPr="002D04BA">
        <w:rPr>
          <w:rFonts w:ascii="Arial" w:hAnsi="Arial" w:cs="Arial"/>
          <w:b/>
          <w:sz w:val="22"/>
          <w:szCs w:val="22"/>
        </w:rPr>
        <w:t>20 DE AGOSTO DE 2015.</w:t>
      </w:r>
    </w:p>
    <w:p w:rsidR="00AC4B58" w:rsidRPr="002D04BA" w:rsidRDefault="00AC4B58" w:rsidP="006B670A">
      <w:pPr>
        <w:spacing w:line="276" w:lineRule="auto"/>
        <w:jc w:val="both"/>
        <w:rPr>
          <w:rFonts w:ascii="Arial" w:hAnsi="Arial" w:cs="Arial"/>
          <w:b/>
          <w:sz w:val="22"/>
          <w:szCs w:val="22"/>
        </w:rPr>
      </w:pPr>
    </w:p>
    <w:p w:rsidR="00AC4B58" w:rsidRPr="002D04BA" w:rsidRDefault="00AC4B58" w:rsidP="006B670A">
      <w:pPr>
        <w:spacing w:line="276" w:lineRule="auto"/>
        <w:jc w:val="both"/>
        <w:rPr>
          <w:rFonts w:ascii="Arial" w:hAnsi="Arial" w:cs="Arial"/>
          <w:sz w:val="22"/>
          <w:szCs w:val="22"/>
        </w:rPr>
      </w:pPr>
      <w:r w:rsidRPr="002D04BA">
        <w:rPr>
          <w:rFonts w:ascii="Arial" w:hAnsi="Arial" w:cs="Arial"/>
          <w:sz w:val="22"/>
          <w:szCs w:val="22"/>
        </w:rPr>
        <w:t xml:space="preserve">FE DE ERRATAS, del Decreto </w:t>
      </w:r>
      <w:r w:rsidRPr="002D04BA">
        <w:rPr>
          <w:rFonts w:ascii="Arial" w:hAnsi="Arial" w:cs="Arial"/>
          <w:b/>
          <w:sz w:val="22"/>
          <w:szCs w:val="22"/>
        </w:rPr>
        <w:t>387</w:t>
      </w:r>
      <w:r w:rsidRPr="002D04BA">
        <w:rPr>
          <w:rFonts w:ascii="Arial" w:hAnsi="Arial" w:cs="Arial"/>
          <w:sz w:val="22"/>
          <w:szCs w:val="22"/>
        </w:rPr>
        <w:t xml:space="preserve">, expedido el día 16 de julio de 2015, por el que se </w:t>
      </w:r>
      <w:r w:rsidRPr="002D04BA">
        <w:rPr>
          <w:rFonts w:ascii="Arial" w:hAnsi="Arial" w:cs="Arial"/>
          <w:b/>
          <w:sz w:val="22"/>
          <w:szCs w:val="22"/>
        </w:rPr>
        <w:t xml:space="preserve">REFORMA Y ADICIONA LA </w:t>
      </w:r>
      <w:r w:rsidR="00023E6E" w:rsidRPr="002D04BA">
        <w:rPr>
          <w:rFonts w:ascii="Arial" w:hAnsi="Arial" w:cs="Arial"/>
          <w:b/>
          <w:sz w:val="22"/>
          <w:szCs w:val="22"/>
        </w:rPr>
        <w:t>CONSTITUCIÓN</w:t>
      </w:r>
      <w:r w:rsidRPr="002D04BA">
        <w:rPr>
          <w:rFonts w:ascii="Arial" w:hAnsi="Arial" w:cs="Arial"/>
          <w:b/>
          <w:sz w:val="22"/>
          <w:szCs w:val="22"/>
        </w:rPr>
        <w:t xml:space="preserve"> </w:t>
      </w:r>
      <w:r w:rsidR="00023E6E" w:rsidRPr="002D04BA">
        <w:rPr>
          <w:rFonts w:ascii="Arial" w:hAnsi="Arial" w:cs="Arial"/>
          <w:b/>
          <w:sz w:val="22"/>
          <w:szCs w:val="22"/>
        </w:rPr>
        <w:t>POLÍTICA</w:t>
      </w:r>
      <w:r w:rsidRPr="002D04BA">
        <w:rPr>
          <w:rFonts w:ascii="Arial" w:hAnsi="Arial" w:cs="Arial"/>
          <w:b/>
          <w:sz w:val="22"/>
          <w:szCs w:val="22"/>
        </w:rPr>
        <w:t xml:space="preserve"> DEL ESTADO LIBRE Y SOBERANO DE DURANGO, </w:t>
      </w:r>
      <w:r w:rsidRPr="002D04BA">
        <w:rPr>
          <w:rFonts w:ascii="Arial" w:hAnsi="Arial" w:cs="Arial"/>
          <w:sz w:val="22"/>
          <w:szCs w:val="22"/>
        </w:rPr>
        <w:t>publicado en el Periódico Oficial del Gobierno del Estado de Durango, número 63 del jueves 06 de agosto de 2015, omisión por error informático que se encuentra en las páginas 6 y 7 de dicho periódico y que se anexa al presente.</w:t>
      </w:r>
    </w:p>
    <w:p w:rsidR="007D5856" w:rsidRDefault="007D5856" w:rsidP="00A02B72">
      <w:pPr>
        <w:jc w:val="both"/>
        <w:rPr>
          <w:rFonts w:ascii="Arial" w:hAnsi="Arial" w:cs="Arial"/>
          <w:sz w:val="22"/>
          <w:szCs w:val="22"/>
        </w:rPr>
      </w:pPr>
      <w:bookmarkStart w:id="0" w:name="_GoBack"/>
      <w:bookmarkEnd w:id="0"/>
    </w:p>
    <w:sectPr w:rsidR="007D5856" w:rsidSect="008F59A2">
      <w:headerReference w:type="default" r:id="rId8"/>
      <w:footerReference w:type="default" r:id="rId9"/>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05A" w:rsidRDefault="0003405A" w:rsidP="00FA3700">
      <w:r>
        <w:separator/>
      </w:r>
    </w:p>
  </w:endnote>
  <w:endnote w:type="continuationSeparator" w:id="0">
    <w:p w:rsidR="0003405A" w:rsidRDefault="0003405A"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opperplate Gothic Bold">
    <w:altName w:val="MV Boli"/>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Content>
      <w:p w:rsidR="00B22472" w:rsidRDefault="00B22472">
        <w:pPr>
          <w:pStyle w:val="Piedepgina"/>
          <w:jc w:val="right"/>
        </w:pPr>
        <w:r>
          <w:fldChar w:fldCharType="begin"/>
        </w:r>
        <w:r>
          <w:instrText xml:space="preserve"> PAGE   \* MERGEFORMAT </w:instrText>
        </w:r>
        <w:r>
          <w:fldChar w:fldCharType="separate"/>
        </w:r>
        <w:r w:rsidR="00626343">
          <w:rPr>
            <w:noProof/>
          </w:rPr>
          <w:t>90</w:t>
        </w:r>
        <w:r>
          <w:rPr>
            <w:noProof/>
          </w:rPr>
          <w:fldChar w:fldCharType="end"/>
        </w:r>
      </w:p>
    </w:sdtContent>
  </w:sdt>
  <w:p w:rsidR="00B22472" w:rsidRDefault="00B2247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05A" w:rsidRDefault="0003405A" w:rsidP="00FA3700">
      <w:r>
        <w:separator/>
      </w:r>
    </w:p>
  </w:footnote>
  <w:footnote w:type="continuationSeparator" w:id="0">
    <w:p w:rsidR="0003405A" w:rsidRDefault="0003405A"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5056"/>
      <w:gridCol w:w="5056"/>
    </w:tblGrid>
    <w:tr w:rsidR="00B22472" w:rsidTr="00B37313">
      <w:tc>
        <w:tcPr>
          <w:tcW w:w="5056" w:type="dxa"/>
          <w:tcBorders>
            <w:top w:val="nil"/>
            <w:left w:val="nil"/>
            <w:bottom w:val="nil"/>
            <w:right w:val="nil"/>
          </w:tcBorders>
        </w:tcPr>
        <w:p w:rsidR="00B22472" w:rsidRDefault="00B22472" w:rsidP="00B37313">
          <w:pPr>
            <w:pStyle w:val="Encabezado"/>
          </w:pPr>
          <w:r w:rsidRPr="00E461D8">
            <w:rPr>
              <w:noProof/>
              <w:lang w:eastAsia="es-MX"/>
            </w:rPr>
            <w:drawing>
              <wp:inline distT="0" distB="0" distL="0" distR="0" wp14:anchorId="7CEAF487" wp14:editId="5CB3E2D7">
                <wp:extent cx="1080000" cy="1121381"/>
                <wp:effectExtent l="0" t="0" r="6350" b="3175"/>
                <wp:docPr id="1" name="Imagen 1" descr="C:\Users\Mundo\Downloads\logotipo_2016-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do\Downloads\logotipo_2016-2018.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80000" cy="1121381"/>
                        </a:xfrm>
                        <a:prstGeom prst="rect">
                          <a:avLst/>
                        </a:prstGeom>
                        <a:noFill/>
                        <a:ln>
                          <a:noFill/>
                        </a:ln>
                      </pic:spPr>
                    </pic:pic>
                  </a:graphicData>
                </a:graphic>
              </wp:inline>
            </w:drawing>
          </w:r>
        </w:p>
      </w:tc>
      <w:tc>
        <w:tcPr>
          <w:tcW w:w="5056" w:type="dxa"/>
          <w:tcBorders>
            <w:top w:val="nil"/>
            <w:left w:val="nil"/>
            <w:bottom w:val="nil"/>
            <w:right w:val="nil"/>
          </w:tcBorders>
        </w:tcPr>
        <w:p w:rsidR="00B22472" w:rsidRDefault="00B22472" w:rsidP="00B37313">
          <w:pPr>
            <w:pStyle w:val="Encabezado"/>
          </w:pPr>
        </w:p>
        <w:p w:rsidR="00B22472" w:rsidRPr="00047254" w:rsidRDefault="00B22472" w:rsidP="00B37313">
          <w:pPr>
            <w:pStyle w:val="Encabezado"/>
            <w:jc w:val="center"/>
            <w:rPr>
              <w:rFonts w:ascii="Arial" w:hAnsi="Arial" w:cs="Arial"/>
              <w:b/>
              <w:sz w:val="16"/>
              <w:szCs w:val="16"/>
            </w:rPr>
          </w:pPr>
          <w:r w:rsidRPr="00047254">
            <w:rPr>
              <w:rFonts w:ascii="Arial" w:hAnsi="Arial" w:cs="Arial"/>
              <w:b/>
              <w:sz w:val="16"/>
              <w:szCs w:val="16"/>
            </w:rPr>
            <w:t>CONSTITUCIÓN POLÍTICA DEL ESTADO LIBRE Y SOBERANO DE DURANGO</w:t>
          </w:r>
        </w:p>
        <w:p w:rsidR="00B22472" w:rsidRPr="00047254" w:rsidRDefault="00B22472" w:rsidP="00B37313">
          <w:pPr>
            <w:pStyle w:val="Encabezado"/>
            <w:rPr>
              <w:rFonts w:ascii="Arial" w:hAnsi="Arial" w:cs="Arial"/>
              <w:b/>
              <w:sz w:val="16"/>
              <w:szCs w:val="16"/>
            </w:rPr>
          </w:pPr>
        </w:p>
        <w:p w:rsidR="00B22472" w:rsidRPr="00B37313" w:rsidRDefault="00B22472" w:rsidP="00B37313">
          <w:pPr>
            <w:pStyle w:val="Encabezado"/>
            <w:rPr>
              <w:rFonts w:ascii="Copperplate Gothic Bold" w:hAnsi="Copperplate Gothic Bold"/>
            </w:rPr>
          </w:pPr>
        </w:p>
        <w:p w:rsidR="00B22472" w:rsidRPr="00B37313" w:rsidRDefault="00B22472" w:rsidP="00B37313">
          <w:pPr>
            <w:pStyle w:val="Encabezado"/>
            <w:rPr>
              <w:rFonts w:asciiTheme="majorHAnsi" w:hAnsiTheme="majorHAnsi"/>
              <w:sz w:val="18"/>
              <w:szCs w:val="18"/>
            </w:rPr>
          </w:pPr>
        </w:p>
        <w:p w:rsidR="00B22472" w:rsidRPr="00047254" w:rsidRDefault="00B22472" w:rsidP="00B37313">
          <w:pPr>
            <w:pStyle w:val="Encabezado"/>
            <w:jc w:val="right"/>
            <w:rPr>
              <w:rFonts w:ascii="Arial" w:hAnsi="Arial" w:cs="Arial"/>
              <w:sz w:val="14"/>
              <w:szCs w:val="14"/>
            </w:rPr>
          </w:pPr>
          <w:r w:rsidRPr="00047254">
            <w:rPr>
              <w:rFonts w:ascii="Arial" w:hAnsi="Arial" w:cs="Arial"/>
              <w:sz w:val="14"/>
              <w:szCs w:val="14"/>
            </w:rPr>
            <w:t>FECHA DE ULTIMA REFORMA:</w:t>
          </w:r>
        </w:p>
        <w:p w:rsidR="00B22472" w:rsidRPr="00B37313" w:rsidRDefault="00B22472" w:rsidP="00B37313">
          <w:pPr>
            <w:pStyle w:val="Encabezado"/>
            <w:jc w:val="right"/>
            <w:rPr>
              <w:rFonts w:asciiTheme="majorHAnsi" w:hAnsiTheme="majorHAnsi"/>
              <w:sz w:val="16"/>
              <w:szCs w:val="16"/>
            </w:rPr>
          </w:pPr>
          <w:r>
            <w:rPr>
              <w:rFonts w:ascii="Arial" w:hAnsi="Arial" w:cs="Arial"/>
              <w:sz w:val="14"/>
              <w:szCs w:val="14"/>
            </w:rPr>
            <w:t>FE DE ERRATAS P.O.</w:t>
          </w:r>
          <w:r w:rsidRPr="00047254">
            <w:rPr>
              <w:rFonts w:ascii="Arial" w:hAnsi="Arial" w:cs="Arial"/>
              <w:sz w:val="14"/>
              <w:szCs w:val="14"/>
            </w:rPr>
            <w:t xml:space="preserve"> No. </w:t>
          </w:r>
          <w:r>
            <w:rPr>
              <w:rFonts w:ascii="Arial" w:hAnsi="Arial" w:cs="Arial"/>
              <w:sz w:val="14"/>
              <w:szCs w:val="14"/>
            </w:rPr>
            <w:t>67 BIS DE20 DE AGOSTO DE 2015</w:t>
          </w:r>
          <w:r w:rsidRPr="00B37313">
            <w:rPr>
              <w:rFonts w:asciiTheme="majorHAnsi" w:hAnsiTheme="majorHAnsi"/>
              <w:sz w:val="16"/>
              <w:szCs w:val="16"/>
            </w:rPr>
            <w:t>.</w:t>
          </w:r>
        </w:p>
        <w:p w:rsidR="00B22472" w:rsidRDefault="00B22472" w:rsidP="00B37313">
          <w:pPr>
            <w:pStyle w:val="Encabezado"/>
          </w:pPr>
        </w:p>
      </w:tc>
    </w:tr>
  </w:tbl>
  <w:p w:rsidR="00B22472" w:rsidRPr="00B37313" w:rsidRDefault="00B22472" w:rsidP="00B3731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1A8"/>
    <w:multiLevelType w:val="hybridMultilevel"/>
    <w:tmpl w:val="5FC6A02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BE3388"/>
    <w:multiLevelType w:val="hybridMultilevel"/>
    <w:tmpl w:val="9C329F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58026A"/>
    <w:multiLevelType w:val="hybridMultilevel"/>
    <w:tmpl w:val="FB92C804"/>
    <w:lvl w:ilvl="0" w:tplc="E8F0FAE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6E24B00"/>
    <w:multiLevelType w:val="hybridMultilevel"/>
    <w:tmpl w:val="C3B69B92"/>
    <w:lvl w:ilvl="0" w:tplc="08388DBE">
      <w:start w:val="1"/>
      <w:numFmt w:val="upperRoman"/>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8D62549"/>
    <w:multiLevelType w:val="hybridMultilevel"/>
    <w:tmpl w:val="26307C78"/>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2A2D64"/>
    <w:multiLevelType w:val="hybridMultilevel"/>
    <w:tmpl w:val="01E05E62"/>
    <w:lvl w:ilvl="0" w:tplc="08388DBE">
      <w:start w:val="1"/>
      <w:numFmt w:val="upperRoman"/>
      <w:lvlText w:val="%1."/>
      <w:lvlJc w:val="left"/>
      <w:pPr>
        <w:ind w:left="1287" w:hanging="360"/>
      </w:pPr>
      <w:rPr>
        <w:rFonts w:hint="default"/>
        <w:b/>
        <w:lang w:val="es-ES_tradnl"/>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nsid w:val="0ACF5B26"/>
    <w:multiLevelType w:val="hybridMultilevel"/>
    <w:tmpl w:val="2BFE14CA"/>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0B2E1224"/>
    <w:multiLevelType w:val="hybridMultilevel"/>
    <w:tmpl w:val="3334D500"/>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0787110"/>
    <w:multiLevelType w:val="hybridMultilevel"/>
    <w:tmpl w:val="92949CF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2FAAEB8A">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6AA1B1B"/>
    <w:multiLevelType w:val="hybridMultilevel"/>
    <w:tmpl w:val="728AAD96"/>
    <w:lvl w:ilvl="0" w:tplc="D9A674A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80772B3"/>
    <w:multiLevelType w:val="hybridMultilevel"/>
    <w:tmpl w:val="B70C00F2"/>
    <w:lvl w:ilvl="0" w:tplc="C30E83AC">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1AA56E72"/>
    <w:multiLevelType w:val="hybridMultilevel"/>
    <w:tmpl w:val="FAF42B1A"/>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EE30FCB"/>
    <w:multiLevelType w:val="hybridMultilevel"/>
    <w:tmpl w:val="614E5228"/>
    <w:lvl w:ilvl="0" w:tplc="2AAEB51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10913D4"/>
    <w:multiLevelType w:val="hybridMultilevel"/>
    <w:tmpl w:val="7D023EBE"/>
    <w:lvl w:ilvl="0" w:tplc="08388DBE">
      <w:start w:val="1"/>
      <w:numFmt w:val="upperRoman"/>
      <w:lvlText w:val="%1."/>
      <w:lvlJc w:val="left"/>
      <w:pPr>
        <w:ind w:left="360" w:hanging="360"/>
      </w:pPr>
      <w:rPr>
        <w:rFonts w:hint="default"/>
        <w:b/>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nsid w:val="24481888"/>
    <w:multiLevelType w:val="hybridMultilevel"/>
    <w:tmpl w:val="72A48ADE"/>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76C04B3"/>
    <w:multiLevelType w:val="hybridMultilevel"/>
    <w:tmpl w:val="845EB3BA"/>
    <w:lvl w:ilvl="0" w:tplc="605ABB5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2BF50BD8"/>
    <w:multiLevelType w:val="hybridMultilevel"/>
    <w:tmpl w:val="883A7D96"/>
    <w:lvl w:ilvl="0" w:tplc="08388DBE">
      <w:start w:val="1"/>
      <w:numFmt w:val="upperRoman"/>
      <w:lvlText w:val="%1."/>
      <w:lvlJc w:val="left"/>
      <w:pPr>
        <w:ind w:left="680" w:hanging="68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2D293FF0"/>
    <w:multiLevelType w:val="hybridMultilevel"/>
    <w:tmpl w:val="F432D52C"/>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AF87A1A"/>
    <w:multiLevelType w:val="hybridMultilevel"/>
    <w:tmpl w:val="3532339A"/>
    <w:lvl w:ilvl="0" w:tplc="F3F2296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3D327A0E"/>
    <w:multiLevelType w:val="hybridMultilevel"/>
    <w:tmpl w:val="7B780DD2"/>
    <w:lvl w:ilvl="0" w:tplc="08388DBE">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F2C45EF"/>
    <w:multiLevelType w:val="hybridMultilevel"/>
    <w:tmpl w:val="2008416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40F122E3"/>
    <w:multiLevelType w:val="hybridMultilevel"/>
    <w:tmpl w:val="A6BCFB72"/>
    <w:lvl w:ilvl="0" w:tplc="08388DBE">
      <w:start w:val="1"/>
      <w:numFmt w:val="upperRoman"/>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2">
    <w:nsid w:val="426D00A7"/>
    <w:multiLevelType w:val="hybridMultilevel"/>
    <w:tmpl w:val="6D329BFA"/>
    <w:lvl w:ilvl="0" w:tplc="08388DBE">
      <w:start w:val="1"/>
      <w:numFmt w:val="upperRoman"/>
      <w:lvlText w:val="%1."/>
      <w:lvlJc w:val="left"/>
      <w:pPr>
        <w:ind w:left="7231" w:hanging="851"/>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40539F2"/>
    <w:multiLevelType w:val="hybridMultilevel"/>
    <w:tmpl w:val="EF8A3EFC"/>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08388DBE">
      <w:start w:val="1"/>
      <w:numFmt w:val="upperRoman"/>
      <w:lvlText w:val="%3."/>
      <w:lvlJc w:val="left"/>
      <w:pPr>
        <w:ind w:left="2700" w:hanging="72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4CA4747"/>
    <w:multiLevelType w:val="hybridMultilevel"/>
    <w:tmpl w:val="7CD69C24"/>
    <w:lvl w:ilvl="0" w:tplc="08388DBE">
      <w:start w:val="1"/>
      <w:numFmt w:val="upperRoman"/>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7461C94"/>
    <w:multiLevelType w:val="hybridMultilevel"/>
    <w:tmpl w:val="A558BA08"/>
    <w:lvl w:ilvl="0" w:tplc="4D5AF4E2">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E3D4A66"/>
    <w:multiLevelType w:val="hybridMultilevel"/>
    <w:tmpl w:val="41D2AB66"/>
    <w:lvl w:ilvl="0" w:tplc="08388DBE">
      <w:start w:val="1"/>
      <w:numFmt w:val="upperRoman"/>
      <w:lvlText w:val="%1."/>
      <w:lvlJc w:val="left"/>
      <w:pPr>
        <w:ind w:left="1080" w:hanging="720"/>
      </w:pPr>
      <w:rPr>
        <w:rFonts w:hint="default"/>
        <w:b/>
        <w:lang w:val="es-ES_tradnl"/>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FA356ED"/>
    <w:multiLevelType w:val="hybridMultilevel"/>
    <w:tmpl w:val="A072CA70"/>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3360D3D"/>
    <w:multiLevelType w:val="hybridMultilevel"/>
    <w:tmpl w:val="2FC028BC"/>
    <w:lvl w:ilvl="0" w:tplc="05ACFF96">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62336F9"/>
    <w:multiLevelType w:val="hybridMultilevel"/>
    <w:tmpl w:val="29E8F3C4"/>
    <w:lvl w:ilvl="0" w:tplc="2602A3E8">
      <w:start w:val="1"/>
      <w:numFmt w:val="upperRoman"/>
      <w:lvlText w:val="%1."/>
      <w:lvlJc w:val="left"/>
      <w:pPr>
        <w:ind w:left="720" w:hanging="360"/>
      </w:pPr>
      <w:rPr>
        <w:rFonts w:hint="default"/>
        <w:b/>
        <w:lang w:val="es-ES_tradnl"/>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8D24860"/>
    <w:multiLevelType w:val="hybridMultilevel"/>
    <w:tmpl w:val="A726D9DA"/>
    <w:lvl w:ilvl="0" w:tplc="3B208C72">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D6E1F91"/>
    <w:multiLevelType w:val="hybridMultilevel"/>
    <w:tmpl w:val="1186C24A"/>
    <w:lvl w:ilvl="0" w:tplc="08388DBE">
      <w:start w:val="1"/>
      <w:numFmt w:val="upperRoman"/>
      <w:lvlText w:val="%1."/>
      <w:lvlJc w:val="left"/>
      <w:pPr>
        <w:ind w:left="720" w:hanging="360"/>
      </w:pPr>
      <w:rPr>
        <w:rFonts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nsid w:val="679E6AC5"/>
    <w:multiLevelType w:val="hybridMultilevel"/>
    <w:tmpl w:val="B7ACEAA6"/>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68B243F0"/>
    <w:multiLevelType w:val="hybridMultilevel"/>
    <w:tmpl w:val="F3D8272C"/>
    <w:lvl w:ilvl="0" w:tplc="454256AA">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69DB4D73"/>
    <w:multiLevelType w:val="hybridMultilevel"/>
    <w:tmpl w:val="607A84C8"/>
    <w:lvl w:ilvl="0" w:tplc="7A72D74C">
      <w:start w:val="1"/>
      <w:numFmt w:val="upperRoman"/>
      <w:lvlText w:val="%1."/>
      <w:lvlJc w:val="left"/>
      <w:pPr>
        <w:ind w:left="720" w:hanging="36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B58650A"/>
    <w:multiLevelType w:val="hybridMultilevel"/>
    <w:tmpl w:val="15ACAAA8"/>
    <w:lvl w:ilvl="0" w:tplc="08388DBE">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6E417CB6"/>
    <w:multiLevelType w:val="hybridMultilevel"/>
    <w:tmpl w:val="8760DC50"/>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EED4538"/>
    <w:multiLevelType w:val="hybridMultilevel"/>
    <w:tmpl w:val="7D1C4088"/>
    <w:lvl w:ilvl="0" w:tplc="FCF6EBDE">
      <w:start w:val="1"/>
      <w:numFmt w:val="upperRoman"/>
      <w:lvlText w:val="%1."/>
      <w:lvlJc w:val="left"/>
      <w:pPr>
        <w:ind w:left="720" w:hanging="360"/>
      </w:pPr>
      <w:rPr>
        <w:rFonts w:hint="default"/>
        <w:b/>
        <w:lang w:val="es-ES_tradn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1644F6B"/>
    <w:multiLevelType w:val="hybridMultilevel"/>
    <w:tmpl w:val="F370A5E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3EA17CC"/>
    <w:multiLevelType w:val="hybridMultilevel"/>
    <w:tmpl w:val="FCEA65B6"/>
    <w:lvl w:ilvl="0" w:tplc="08388DBE">
      <w:start w:val="1"/>
      <w:numFmt w:val="upperRoman"/>
      <w:lvlText w:val="%1."/>
      <w:lvlJc w:val="left"/>
      <w:pPr>
        <w:ind w:left="680" w:hanging="680"/>
      </w:pPr>
      <w:rPr>
        <w:rFonts w:hint="default"/>
        <w:b/>
        <w:lang w:val="es-ES_tradn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5632CB5"/>
    <w:multiLevelType w:val="hybridMultilevel"/>
    <w:tmpl w:val="69EE26F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388DBE">
      <w:start w:val="1"/>
      <w:numFmt w:val="upperRoman"/>
      <w:lvlText w:val="%3."/>
      <w:lvlJc w:val="left"/>
      <w:pPr>
        <w:ind w:left="2160" w:hanging="180"/>
      </w:pPr>
      <w:rPr>
        <w:rFonts w:hint="default"/>
        <w:b/>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72D4D6A"/>
    <w:multiLevelType w:val="hybridMultilevel"/>
    <w:tmpl w:val="E33C2F32"/>
    <w:lvl w:ilvl="0" w:tplc="08388DBE">
      <w:start w:val="1"/>
      <w:numFmt w:val="upperRoman"/>
      <w:lvlText w:val="%1."/>
      <w:lvlJc w:val="left"/>
      <w:pPr>
        <w:ind w:left="851" w:hanging="851"/>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7512956"/>
    <w:multiLevelType w:val="hybridMultilevel"/>
    <w:tmpl w:val="648812E0"/>
    <w:lvl w:ilvl="0" w:tplc="67EE76EA">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7C87099E"/>
    <w:multiLevelType w:val="hybridMultilevel"/>
    <w:tmpl w:val="1C240092"/>
    <w:lvl w:ilvl="0" w:tplc="226CE1A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1"/>
  </w:num>
  <w:num w:numId="2">
    <w:abstractNumId w:val="22"/>
  </w:num>
  <w:num w:numId="3">
    <w:abstractNumId w:val="6"/>
  </w:num>
  <w:num w:numId="4">
    <w:abstractNumId w:val="17"/>
  </w:num>
  <w:num w:numId="5">
    <w:abstractNumId w:val="16"/>
  </w:num>
  <w:num w:numId="6">
    <w:abstractNumId w:val="38"/>
  </w:num>
  <w:num w:numId="7">
    <w:abstractNumId w:val="4"/>
  </w:num>
  <w:num w:numId="8">
    <w:abstractNumId w:val="39"/>
  </w:num>
  <w:num w:numId="9">
    <w:abstractNumId w:val="1"/>
  </w:num>
  <w:num w:numId="10">
    <w:abstractNumId w:val="0"/>
  </w:num>
  <w:num w:numId="11">
    <w:abstractNumId w:val="26"/>
  </w:num>
  <w:num w:numId="12">
    <w:abstractNumId w:val="11"/>
  </w:num>
  <w:num w:numId="13">
    <w:abstractNumId w:val="13"/>
  </w:num>
  <w:num w:numId="14">
    <w:abstractNumId w:val="9"/>
  </w:num>
  <w:num w:numId="15">
    <w:abstractNumId w:val="27"/>
  </w:num>
  <w:num w:numId="16">
    <w:abstractNumId w:val="25"/>
  </w:num>
  <w:num w:numId="17">
    <w:abstractNumId w:val="3"/>
  </w:num>
  <w:num w:numId="18">
    <w:abstractNumId w:val="32"/>
  </w:num>
  <w:num w:numId="19">
    <w:abstractNumId w:val="5"/>
  </w:num>
  <w:num w:numId="20">
    <w:abstractNumId w:val="19"/>
  </w:num>
  <w:num w:numId="21">
    <w:abstractNumId w:val="14"/>
  </w:num>
  <w:num w:numId="22">
    <w:abstractNumId w:val="28"/>
  </w:num>
  <w:num w:numId="23">
    <w:abstractNumId w:val="23"/>
  </w:num>
  <w:num w:numId="24">
    <w:abstractNumId w:val="15"/>
  </w:num>
  <w:num w:numId="25">
    <w:abstractNumId w:val="33"/>
  </w:num>
  <w:num w:numId="26">
    <w:abstractNumId w:val="30"/>
  </w:num>
  <w:num w:numId="27">
    <w:abstractNumId w:val="34"/>
  </w:num>
  <w:num w:numId="28">
    <w:abstractNumId w:val="36"/>
  </w:num>
  <w:num w:numId="29">
    <w:abstractNumId w:val="8"/>
  </w:num>
  <w:num w:numId="30">
    <w:abstractNumId w:val="40"/>
  </w:num>
  <w:num w:numId="31">
    <w:abstractNumId w:val="29"/>
  </w:num>
  <w:num w:numId="32">
    <w:abstractNumId w:val="21"/>
  </w:num>
  <w:num w:numId="33">
    <w:abstractNumId w:val="31"/>
  </w:num>
  <w:num w:numId="34">
    <w:abstractNumId w:val="35"/>
  </w:num>
  <w:num w:numId="35">
    <w:abstractNumId w:val="10"/>
  </w:num>
  <w:num w:numId="36">
    <w:abstractNumId w:val="37"/>
  </w:num>
  <w:num w:numId="37">
    <w:abstractNumId w:val="42"/>
  </w:num>
  <w:num w:numId="38">
    <w:abstractNumId w:val="12"/>
  </w:num>
  <w:num w:numId="39">
    <w:abstractNumId w:val="20"/>
  </w:num>
  <w:num w:numId="40">
    <w:abstractNumId w:val="7"/>
  </w:num>
  <w:num w:numId="41">
    <w:abstractNumId w:val="24"/>
  </w:num>
  <w:num w:numId="42">
    <w:abstractNumId w:val="2"/>
  </w:num>
  <w:num w:numId="43">
    <w:abstractNumId w:val="43"/>
  </w:num>
  <w:num w:numId="44">
    <w:abstractNumId w:val="1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A3700"/>
    <w:rsid w:val="00006B4A"/>
    <w:rsid w:val="00023E6E"/>
    <w:rsid w:val="000259D1"/>
    <w:rsid w:val="0003405A"/>
    <w:rsid w:val="0004006C"/>
    <w:rsid w:val="000424EF"/>
    <w:rsid w:val="00042552"/>
    <w:rsid w:val="0004438E"/>
    <w:rsid w:val="00047254"/>
    <w:rsid w:val="000501F5"/>
    <w:rsid w:val="0005164E"/>
    <w:rsid w:val="000603B4"/>
    <w:rsid w:val="00060610"/>
    <w:rsid w:val="00066F53"/>
    <w:rsid w:val="00074C58"/>
    <w:rsid w:val="00076FF1"/>
    <w:rsid w:val="00094CB4"/>
    <w:rsid w:val="0009759C"/>
    <w:rsid w:val="000C039E"/>
    <w:rsid w:val="000C2E1D"/>
    <w:rsid w:val="000C4436"/>
    <w:rsid w:val="000C6D7D"/>
    <w:rsid w:val="000C7376"/>
    <w:rsid w:val="000E0C83"/>
    <w:rsid w:val="000E5C09"/>
    <w:rsid w:val="000F50E7"/>
    <w:rsid w:val="001046A4"/>
    <w:rsid w:val="001109C6"/>
    <w:rsid w:val="00111E38"/>
    <w:rsid w:val="00121AC8"/>
    <w:rsid w:val="001228CC"/>
    <w:rsid w:val="00136C98"/>
    <w:rsid w:val="00152BE8"/>
    <w:rsid w:val="00154665"/>
    <w:rsid w:val="001778EF"/>
    <w:rsid w:val="001808EC"/>
    <w:rsid w:val="00186BF7"/>
    <w:rsid w:val="00186F39"/>
    <w:rsid w:val="00194C3A"/>
    <w:rsid w:val="001A071A"/>
    <w:rsid w:val="001A1A7D"/>
    <w:rsid w:val="001A79AF"/>
    <w:rsid w:val="001E1E56"/>
    <w:rsid w:val="001E25EB"/>
    <w:rsid w:val="001E5973"/>
    <w:rsid w:val="001E59B6"/>
    <w:rsid w:val="001F2820"/>
    <w:rsid w:val="001F405D"/>
    <w:rsid w:val="002037A7"/>
    <w:rsid w:val="00204010"/>
    <w:rsid w:val="00233E12"/>
    <w:rsid w:val="00236966"/>
    <w:rsid w:val="00243737"/>
    <w:rsid w:val="0025026F"/>
    <w:rsid w:val="002519F1"/>
    <w:rsid w:val="00255654"/>
    <w:rsid w:val="00261D1F"/>
    <w:rsid w:val="00270684"/>
    <w:rsid w:val="00285D0C"/>
    <w:rsid w:val="00290E65"/>
    <w:rsid w:val="0029202E"/>
    <w:rsid w:val="0029533E"/>
    <w:rsid w:val="002A1089"/>
    <w:rsid w:val="002A3F27"/>
    <w:rsid w:val="002A6AF5"/>
    <w:rsid w:val="002B44F5"/>
    <w:rsid w:val="002C598B"/>
    <w:rsid w:val="002C732E"/>
    <w:rsid w:val="002D04BA"/>
    <w:rsid w:val="002F45DB"/>
    <w:rsid w:val="002F6873"/>
    <w:rsid w:val="003043E9"/>
    <w:rsid w:val="003045C9"/>
    <w:rsid w:val="00312DAE"/>
    <w:rsid w:val="00314622"/>
    <w:rsid w:val="0031598A"/>
    <w:rsid w:val="00316069"/>
    <w:rsid w:val="003329DD"/>
    <w:rsid w:val="00341F5D"/>
    <w:rsid w:val="00344D9E"/>
    <w:rsid w:val="00346ECE"/>
    <w:rsid w:val="003661FF"/>
    <w:rsid w:val="00373F8E"/>
    <w:rsid w:val="0037647D"/>
    <w:rsid w:val="00381F49"/>
    <w:rsid w:val="00382A0F"/>
    <w:rsid w:val="003A136D"/>
    <w:rsid w:val="003A1F50"/>
    <w:rsid w:val="003B3FDB"/>
    <w:rsid w:val="003C07C1"/>
    <w:rsid w:val="003C4AD1"/>
    <w:rsid w:val="003D4C9D"/>
    <w:rsid w:val="003E08D3"/>
    <w:rsid w:val="003F7293"/>
    <w:rsid w:val="00421F75"/>
    <w:rsid w:val="00423BB2"/>
    <w:rsid w:val="004322FD"/>
    <w:rsid w:val="00432B39"/>
    <w:rsid w:val="0043673D"/>
    <w:rsid w:val="00436F59"/>
    <w:rsid w:val="004371B8"/>
    <w:rsid w:val="0045482C"/>
    <w:rsid w:val="00454F33"/>
    <w:rsid w:val="00482BF7"/>
    <w:rsid w:val="00484AE7"/>
    <w:rsid w:val="00487BCF"/>
    <w:rsid w:val="004A1B3A"/>
    <w:rsid w:val="004A2C5D"/>
    <w:rsid w:val="004C43EB"/>
    <w:rsid w:val="004D428F"/>
    <w:rsid w:val="004E3C79"/>
    <w:rsid w:val="004E76F1"/>
    <w:rsid w:val="004E7C8A"/>
    <w:rsid w:val="004F11BA"/>
    <w:rsid w:val="004F176E"/>
    <w:rsid w:val="00515B18"/>
    <w:rsid w:val="00515EF0"/>
    <w:rsid w:val="005267F1"/>
    <w:rsid w:val="0054136B"/>
    <w:rsid w:val="00541480"/>
    <w:rsid w:val="00542938"/>
    <w:rsid w:val="00543D65"/>
    <w:rsid w:val="005449AA"/>
    <w:rsid w:val="005454F3"/>
    <w:rsid w:val="00560959"/>
    <w:rsid w:val="00580872"/>
    <w:rsid w:val="0059096C"/>
    <w:rsid w:val="00597C64"/>
    <w:rsid w:val="005A0AEF"/>
    <w:rsid w:val="005A412D"/>
    <w:rsid w:val="005B26C2"/>
    <w:rsid w:val="005B717E"/>
    <w:rsid w:val="005D22F8"/>
    <w:rsid w:val="005D2659"/>
    <w:rsid w:val="005E2B0D"/>
    <w:rsid w:val="005E6162"/>
    <w:rsid w:val="005F200C"/>
    <w:rsid w:val="005F4984"/>
    <w:rsid w:val="006066A3"/>
    <w:rsid w:val="0061004A"/>
    <w:rsid w:val="00625148"/>
    <w:rsid w:val="00626343"/>
    <w:rsid w:val="00635009"/>
    <w:rsid w:val="00640D25"/>
    <w:rsid w:val="00647ACF"/>
    <w:rsid w:val="00653CEE"/>
    <w:rsid w:val="00654862"/>
    <w:rsid w:val="00655260"/>
    <w:rsid w:val="00655FCC"/>
    <w:rsid w:val="00661FD0"/>
    <w:rsid w:val="006629AB"/>
    <w:rsid w:val="00664297"/>
    <w:rsid w:val="006778DC"/>
    <w:rsid w:val="00680DC6"/>
    <w:rsid w:val="00681EEF"/>
    <w:rsid w:val="006849E6"/>
    <w:rsid w:val="006A23D7"/>
    <w:rsid w:val="006B670A"/>
    <w:rsid w:val="006C1521"/>
    <w:rsid w:val="006C611C"/>
    <w:rsid w:val="006D29AE"/>
    <w:rsid w:val="006E2135"/>
    <w:rsid w:val="006E2CEA"/>
    <w:rsid w:val="006E3EA8"/>
    <w:rsid w:val="0070650F"/>
    <w:rsid w:val="00707D43"/>
    <w:rsid w:val="00707F0F"/>
    <w:rsid w:val="00712E50"/>
    <w:rsid w:val="0072279C"/>
    <w:rsid w:val="00722CF3"/>
    <w:rsid w:val="007238B7"/>
    <w:rsid w:val="0072763A"/>
    <w:rsid w:val="007336DC"/>
    <w:rsid w:val="007352FE"/>
    <w:rsid w:val="00745F0B"/>
    <w:rsid w:val="00757545"/>
    <w:rsid w:val="00774040"/>
    <w:rsid w:val="00774B2E"/>
    <w:rsid w:val="00776C67"/>
    <w:rsid w:val="00781B18"/>
    <w:rsid w:val="00795BCB"/>
    <w:rsid w:val="00795C06"/>
    <w:rsid w:val="007A2F31"/>
    <w:rsid w:val="007C638C"/>
    <w:rsid w:val="007D5856"/>
    <w:rsid w:val="007E506A"/>
    <w:rsid w:val="0080025E"/>
    <w:rsid w:val="00801E17"/>
    <w:rsid w:val="00810CFF"/>
    <w:rsid w:val="00812959"/>
    <w:rsid w:val="00816ABA"/>
    <w:rsid w:val="00817AC4"/>
    <w:rsid w:val="008235EC"/>
    <w:rsid w:val="00834BAE"/>
    <w:rsid w:val="00843055"/>
    <w:rsid w:val="00856DA5"/>
    <w:rsid w:val="0087295A"/>
    <w:rsid w:val="00872F9A"/>
    <w:rsid w:val="00873001"/>
    <w:rsid w:val="00881826"/>
    <w:rsid w:val="008939DA"/>
    <w:rsid w:val="0089761E"/>
    <w:rsid w:val="008A03F7"/>
    <w:rsid w:val="008A12ED"/>
    <w:rsid w:val="008A1DDC"/>
    <w:rsid w:val="008A4B17"/>
    <w:rsid w:val="008C0B31"/>
    <w:rsid w:val="008C3BF3"/>
    <w:rsid w:val="008D100B"/>
    <w:rsid w:val="008D408A"/>
    <w:rsid w:val="008D516C"/>
    <w:rsid w:val="008D6166"/>
    <w:rsid w:val="008E5E68"/>
    <w:rsid w:val="008E6B66"/>
    <w:rsid w:val="008F0CB6"/>
    <w:rsid w:val="008F2D5D"/>
    <w:rsid w:val="008F44D8"/>
    <w:rsid w:val="008F59A2"/>
    <w:rsid w:val="008F6CCE"/>
    <w:rsid w:val="009068E4"/>
    <w:rsid w:val="00907A3E"/>
    <w:rsid w:val="00914AE1"/>
    <w:rsid w:val="00915416"/>
    <w:rsid w:val="00925F89"/>
    <w:rsid w:val="009338B8"/>
    <w:rsid w:val="00936102"/>
    <w:rsid w:val="00953B16"/>
    <w:rsid w:val="0095628A"/>
    <w:rsid w:val="00975756"/>
    <w:rsid w:val="00977981"/>
    <w:rsid w:val="00980AAF"/>
    <w:rsid w:val="009948E5"/>
    <w:rsid w:val="009B08C8"/>
    <w:rsid w:val="009C23F1"/>
    <w:rsid w:val="009C6EEA"/>
    <w:rsid w:val="009D199A"/>
    <w:rsid w:val="009E20F7"/>
    <w:rsid w:val="009E3A34"/>
    <w:rsid w:val="009E55F0"/>
    <w:rsid w:val="009F081D"/>
    <w:rsid w:val="00A02B72"/>
    <w:rsid w:val="00A077EE"/>
    <w:rsid w:val="00A14192"/>
    <w:rsid w:val="00A20967"/>
    <w:rsid w:val="00A20FA7"/>
    <w:rsid w:val="00A302CD"/>
    <w:rsid w:val="00A34771"/>
    <w:rsid w:val="00A417AD"/>
    <w:rsid w:val="00A54111"/>
    <w:rsid w:val="00A5442B"/>
    <w:rsid w:val="00A552F6"/>
    <w:rsid w:val="00A66F63"/>
    <w:rsid w:val="00A703D3"/>
    <w:rsid w:val="00A7410C"/>
    <w:rsid w:val="00A74720"/>
    <w:rsid w:val="00A80780"/>
    <w:rsid w:val="00A81269"/>
    <w:rsid w:val="00A97793"/>
    <w:rsid w:val="00AA09CD"/>
    <w:rsid w:val="00AA1C56"/>
    <w:rsid w:val="00AC4B58"/>
    <w:rsid w:val="00AC55C2"/>
    <w:rsid w:val="00AE085F"/>
    <w:rsid w:val="00AE6014"/>
    <w:rsid w:val="00AF6296"/>
    <w:rsid w:val="00AF696E"/>
    <w:rsid w:val="00B023B2"/>
    <w:rsid w:val="00B0649D"/>
    <w:rsid w:val="00B21BA3"/>
    <w:rsid w:val="00B22472"/>
    <w:rsid w:val="00B37313"/>
    <w:rsid w:val="00B83C59"/>
    <w:rsid w:val="00B9228F"/>
    <w:rsid w:val="00B96469"/>
    <w:rsid w:val="00BA099B"/>
    <w:rsid w:val="00BA7924"/>
    <w:rsid w:val="00BA7972"/>
    <w:rsid w:val="00BB2712"/>
    <w:rsid w:val="00BB5AD1"/>
    <w:rsid w:val="00BC3933"/>
    <w:rsid w:val="00BC3FEF"/>
    <w:rsid w:val="00BD62E9"/>
    <w:rsid w:val="00BF3701"/>
    <w:rsid w:val="00BF475D"/>
    <w:rsid w:val="00C257F1"/>
    <w:rsid w:val="00C53598"/>
    <w:rsid w:val="00C63C1A"/>
    <w:rsid w:val="00C716AA"/>
    <w:rsid w:val="00C77A73"/>
    <w:rsid w:val="00C82DF3"/>
    <w:rsid w:val="00C83856"/>
    <w:rsid w:val="00C8386A"/>
    <w:rsid w:val="00C906AC"/>
    <w:rsid w:val="00C9329B"/>
    <w:rsid w:val="00C964D1"/>
    <w:rsid w:val="00CA41F6"/>
    <w:rsid w:val="00CC16EE"/>
    <w:rsid w:val="00CF0152"/>
    <w:rsid w:val="00CF5287"/>
    <w:rsid w:val="00CF71C2"/>
    <w:rsid w:val="00D0321A"/>
    <w:rsid w:val="00D11441"/>
    <w:rsid w:val="00D1265B"/>
    <w:rsid w:val="00D21895"/>
    <w:rsid w:val="00D2294C"/>
    <w:rsid w:val="00D269CF"/>
    <w:rsid w:val="00D335CB"/>
    <w:rsid w:val="00D428BB"/>
    <w:rsid w:val="00D44AE1"/>
    <w:rsid w:val="00D4753E"/>
    <w:rsid w:val="00D5411A"/>
    <w:rsid w:val="00D60078"/>
    <w:rsid w:val="00D64D8D"/>
    <w:rsid w:val="00D83358"/>
    <w:rsid w:val="00D842EC"/>
    <w:rsid w:val="00D864AC"/>
    <w:rsid w:val="00D90377"/>
    <w:rsid w:val="00D94A01"/>
    <w:rsid w:val="00D976E8"/>
    <w:rsid w:val="00DA4390"/>
    <w:rsid w:val="00DA47B2"/>
    <w:rsid w:val="00DB5AD0"/>
    <w:rsid w:val="00DC256B"/>
    <w:rsid w:val="00DC2862"/>
    <w:rsid w:val="00DD4A0A"/>
    <w:rsid w:val="00DE0348"/>
    <w:rsid w:val="00DE3A24"/>
    <w:rsid w:val="00E266D9"/>
    <w:rsid w:val="00E274F5"/>
    <w:rsid w:val="00E544B0"/>
    <w:rsid w:val="00E61312"/>
    <w:rsid w:val="00E76ADE"/>
    <w:rsid w:val="00E90776"/>
    <w:rsid w:val="00E919B0"/>
    <w:rsid w:val="00EA1462"/>
    <w:rsid w:val="00EA2BCA"/>
    <w:rsid w:val="00EA4B70"/>
    <w:rsid w:val="00EF3992"/>
    <w:rsid w:val="00F0051C"/>
    <w:rsid w:val="00F02AC0"/>
    <w:rsid w:val="00F2148D"/>
    <w:rsid w:val="00F2416E"/>
    <w:rsid w:val="00F30216"/>
    <w:rsid w:val="00F422B5"/>
    <w:rsid w:val="00F5133E"/>
    <w:rsid w:val="00F54712"/>
    <w:rsid w:val="00F60032"/>
    <w:rsid w:val="00F63F2A"/>
    <w:rsid w:val="00F70706"/>
    <w:rsid w:val="00F71A34"/>
    <w:rsid w:val="00F734D2"/>
    <w:rsid w:val="00F7660B"/>
    <w:rsid w:val="00F80B64"/>
    <w:rsid w:val="00FA05CF"/>
    <w:rsid w:val="00FA3700"/>
    <w:rsid w:val="00FA6BC3"/>
    <w:rsid w:val="00FB2EAB"/>
    <w:rsid w:val="00FB736C"/>
    <w:rsid w:val="00FC417D"/>
    <w:rsid w:val="00FD45F0"/>
    <w:rsid w:val="00FD57F3"/>
    <w:rsid w:val="00FE4CF6"/>
    <w:rsid w:val="00FE5E40"/>
    <w:rsid w:val="00FF5B6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AA9A6C-F3CD-42B2-865D-8FA5022C0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92726">
      <w:bodyDiv w:val="1"/>
      <w:marLeft w:val="0"/>
      <w:marRight w:val="0"/>
      <w:marTop w:val="0"/>
      <w:marBottom w:val="0"/>
      <w:divBdr>
        <w:top w:val="none" w:sz="0" w:space="0" w:color="auto"/>
        <w:left w:val="none" w:sz="0" w:space="0" w:color="auto"/>
        <w:bottom w:val="none" w:sz="0" w:space="0" w:color="auto"/>
        <w:right w:val="none" w:sz="0" w:space="0" w:color="auto"/>
      </w:divBdr>
    </w:div>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4E34C-5FCE-45C1-A419-D2EB7BDE0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90</Pages>
  <Words>27473</Words>
  <Characters>151104</Characters>
  <Application>Microsoft Office Word</Application>
  <DocSecurity>0</DocSecurity>
  <Lines>1259</Lines>
  <Paragraphs>356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15</cp:revision>
  <cp:lastPrinted>2013-09-23T15:31:00Z</cp:lastPrinted>
  <dcterms:created xsi:type="dcterms:W3CDTF">2015-08-17T17:41:00Z</dcterms:created>
  <dcterms:modified xsi:type="dcterms:W3CDTF">2017-01-20T19:20:00Z</dcterms:modified>
</cp:coreProperties>
</file>