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A343" w14:textId="77777777" w:rsidR="0087385B" w:rsidRDefault="0087385B" w:rsidP="006B670A">
      <w:pPr>
        <w:spacing w:line="276" w:lineRule="auto"/>
        <w:jc w:val="center"/>
        <w:rPr>
          <w:rFonts w:ascii="Baskerville Old Face" w:hAnsi="Baskerville Old Face" w:cs="Arial"/>
          <w:b/>
          <w:sz w:val="24"/>
          <w:szCs w:val="22"/>
        </w:rPr>
      </w:pPr>
    </w:p>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37D5D67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14:paraId="21905E48" w14:textId="77777777" w:rsidR="0072763A" w:rsidRPr="002D04BA" w:rsidRDefault="0072763A" w:rsidP="0087385B">
      <w:pPr>
        <w:jc w:val="both"/>
        <w:rPr>
          <w:rFonts w:ascii="Arial" w:hAnsi="Arial" w:cs="Arial"/>
          <w:sz w:val="22"/>
          <w:szCs w:val="22"/>
        </w:rPr>
      </w:pPr>
    </w:p>
    <w:p w14:paraId="3A7DB09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02EC9927" w14:textId="77777777" w:rsidR="0072763A" w:rsidRPr="002D04BA" w:rsidRDefault="0072763A" w:rsidP="0087385B">
      <w:pPr>
        <w:jc w:val="both"/>
        <w:rPr>
          <w:rFonts w:ascii="Arial" w:hAnsi="Arial" w:cs="Arial"/>
          <w:sz w:val="22"/>
          <w:szCs w:val="22"/>
        </w:rPr>
      </w:pPr>
    </w:p>
    <w:p w14:paraId="49BC302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14:paraId="539030D8" w14:textId="77777777" w:rsidR="0072763A" w:rsidRPr="002D04BA" w:rsidRDefault="0072763A" w:rsidP="0087385B">
      <w:pPr>
        <w:jc w:val="both"/>
        <w:rPr>
          <w:rFonts w:ascii="Arial" w:hAnsi="Arial" w:cs="Arial"/>
          <w:sz w:val="22"/>
          <w:szCs w:val="22"/>
        </w:rPr>
      </w:pPr>
    </w:p>
    <w:p w14:paraId="5DAEB5CB" w14:textId="77777777"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12811918" w14:textId="77777777" w:rsidR="00CA3D13" w:rsidRPr="00CA3D13" w:rsidRDefault="00CA3D13"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211 P.O. 39 DE FECHA 17 DE MAYO DE 2018</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 xml:space="preserve">Nadie puede ser molestado en su persona, familia, domicilio, papeles o posesiones, sino en virtud de mandamiento escrito de la autoridad competente, que funde y motive la causa legal </w:t>
      </w:r>
      <w:r w:rsidR="00456F0C" w:rsidRPr="00456F0C">
        <w:rPr>
          <w:rFonts w:ascii="Arial" w:eastAsia="Calibri" w:hAnsi="Arial" w:cs="Arial"/>
          <w:sz w:val="22"/>
          <w:szCs w:val="22"/>
          <w:lang w:val="es-ES" w:eastAsia="en-US"/>
        </w:rPr>
        <w:lastRenderedPageBreak/>
        <w:t>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08A42B8C" w14:textId="77777777" w:rsidR="0072763A" w:rsidRPr="002D04BA" w:rsidRDefault="0072763A" w:rsidP="0087385B">
      <w:pPr>
        <w:jc w:val="both"/>
        <w:rPr>
          <w:rFonts w:ascii="Arial" w:hAnsi="Arial" w:cs="Arial"/>
          <w:b/>
          <w:sz w:val="22"/>
          <w:szCs w:val="22"/>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w:t>
      </w:r>
      <w:r w:rsidRPr="00FF6C96">
        <w:rPr>
          <w:rFonts w:ascii="Arial" w:hAnsi="Arial" w:cs="Arial"/>
          <w:sz w:val="22"/>
          <w:szCs w:val="22"/>
        </w:rPr>
        <w:lastRenderedPageBreak/>
        <w:t>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0" w:name="_Hlk34314134"/>
      <w:r>
        <w:rPr>
          <w:rFonts w:asciiTheme="minorHAnsi" w:eastAsia="Calibri" w:hAnsiTheme="minorHAnsi" w:cstheme="minorHAnsi"/>
          <w:color w:val="0070C0"/>
          <w:sz w:val="16"/>
          <w:szCs w:val="16"/>
          <w:lang w:eastAsia="en-US"/>
        </w:rPr>
        <w:t>REFORMADO POR DEC. 193 P.O. 15 DEL 20 DE FEBRERO DE 2020.</w:t>
      </w:r>
      <w:bookmarkEnd w:id="0"/>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Nadie podrá ser sometido a torturas ni a penas o tratos crueles, inhumanos o degradantes; la ley  deberá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 xml:space="preserve">Toda persona detenida en flagrancia y tratándose de delitos perseguibles por querella o de aquellos cuya pena media aritmética, incluyendo sus modalidades, no exceda de 3 años podrá solicitar </w:t>
      </w:r>
      <w:r w:rsidRPr="002D04BA">
        <w:rPr>
          <w:rFonts w:ascii="Arial" w:hAnsi="Arial" w:cs="Arial"/>
          <w:sz w:val="22"/>
          <w:szCs w:val="22"/>
        </w:rPr>
        <w:lastRenderedPageBreak/>
        <w:t>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w:t>
      </w:r>
      <w:r w:rsidRPr="002D04BA">
        <w:rPr>
          <w:rFonts w:ascii="Arial" w:hAnsi="Arial" w:cs="Arial"/>
          <w:sz w:val="22"/>
          <w:szCs w:val="22"/>
        </w:rPr>
        <w:lastRenderedPageBreak/>
        <w:t>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2D0223E" w14:textId="77777777" w:rsidR="0072763A" w:rsidRPr="002D04BA" w:rsidRDefault="0072763A" w:rsidP="0087385B">
      <w:pPr>
        <w:jc w:val="both"/>
        <w:rPr>
          <w:rFonts w:ascii="Arial" w:hAnsi="Arial" w:cs="Arial"/>
          <w:sz w:val="22"/>
          <w:szCs w:val="22"/>
        </w:rPr>
      </w:pPr>
    </w:p>
    <w:p w14:paraId="25BE6E7B" w14:textId="77777777" w:rsidR="0072763A" w:rsidRPr="002D04BA" w:rsidRDefault="0072763A" w:rsidP="0087385B">
      <w:pPr>
        <w:jc w:val="center"/>
        <w:rPr>
          <w:rFonts w:ascii="Arial" w:hAnsi="Arial" w:cs="Arial"/>
          <w:b/>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lastRenderedPageBreak/>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28A4EE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14:paraId="4F00B167" w14:textId="77777777" w:rsidR="0072763A" w:rsidRPr="002D04BA" w:rsidRDefault="0072763A" w:rsidP="0087385B">
      <w:pPr>
        <w:jc w:val="both"/>
        <w:rPr>
          <w:rFonts w:ascii="Arial" w:hAnsi="Arial" w:cs="Arial"/>
          <w:sz w:val="22"/>
          <w:szCs w:val="22"/>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 xml:space="preserve">El Estado garantizará el derecho a la vivienda digna y decorosa. Para tal efecto, deberá implementar políticas y programas de acceso a la vivienda; desarrollar planes de financiamiento para </w:t>
      </w:r>
      <w:r w:rsidR="00921265" w:rsidRPr="00921265">
        <w:rPr>
          <w:rFonts w:ascii="Arial" w:hAnsi="Arial" w:cs="Arial"/>
          <w:sz w:val="22"/>
          <w:szCs w:val="22"/>
          <w:lang w:val="es-ES"/>
        </w:rPr>
        <w:lastRenderedPageBreak/>
        <w:t>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1" w:name="_Hlk80266734"/>
      <w:r>
        <w:rPr>
          <w:rFonts w:asciiTheme="minorHAnsi" w:hAnsiTheme="minorHAnsi" w:cstheme="minorHAnsi"/>
          <w:color w:val="0070C0"/>
          <w:sz w:val="16"/>
          <w:szCs w:val="16"/>
          <w:lang w:val="es-ES"/>
        </w:rPr>
        <w:t>REFORMADO POR DEC. 315, P.O. 56 DEL 15 DE JULIO DEL 2021.</w:t>
      </w:r>
      <w:bookmarkEnd w:id="1"/>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14:paraId="76ECFBE9" w14:textId="77777777" w:rsidR="0072763A" w:rsidRPr="002D04BA" w:rsidRDefault="0072763A" w:rsidP="0087385B">
      <w:pPr>
        <w:jc w:val="both"/>
        <w:rPr>
          <w:rFonts w:ascii="Arial" w:hAnsi="Arial" w:cs="Arial"/>
          <w:sz w:val="22"/>
          <w:szCs w:val="22"/>
        </w:rPr>
      </w:pPr>
    </w:p>
    <w:p w14:paraId="7C8923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w:t>
      </w:r>
      <w:r w:rsidRPr="002D04BA">
        <w:rPr>
          <w:rFonts w:ascii="Arial" w:hAnsi="Arial" w:cs="Arial"/>
          <w:sz w:val="22"/>
          <w:szCs w:val="22"/>
        </w:rPr>
        <w:lastRenderedPageBreak/>
        <w:t>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lastRenderedPageBreak/>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lastRenderedPageBreak/>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921265">
      <w:pPr>
        <w:pStyle w:val="Prrafodelista"/>
        <w:tabs>
          <w:tab w:val="left" w:pos="567"/>
        </w:tabs>
        <w:ind w:left="0"/>
        <w:jc w:val="both"/>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01F106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14:paraId="42C4553F" w14:textId="77777777" w:rsidR="0072763A" w:rsidRPr="002D04BA" w:rsidRDefault="0072763A" w:rsidP="0087385B">
      <w:pPr>
        <w:jc w:val="both"/>
        <w:rPr>
          <w:rFonts w:ascii="Arial" w:hAnsi="Arial" w:cs="Arial"/>
          <w:sz w:val="22"/>
          <w:szCs w:val="22"/>
        </w:rPr>
      </w:pPr>
    </w:p>
    <w:p w14:paraId="01071CF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14:paraId="08EF181C" w14:textId="77777777" w:rsidR="0072763A" w:rsidRPr="002D04BA" w:rsidRDefault="0072763A" w:rsidP="0087385B">
      <w:pPr>
        <w:jc w:val="both"/>
        <w:rPr>
          <w:rFonts w:ascii="Arial" w:hAnsi="Arial" w:cs="Arial"/>
          <w:sz w:val="22"/>
          <w:szCs w:val="22"/>
        </w:rPr>
      </w:pPr>
    </w:p>
    <w:p w14:paraId="577C9E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14:paraId="62DE24CC" w14:textId="77777777" w:rsidR="0072763A" w:rsidRPr="002D04BA" w:rsidRDefault="0072763A" w:rsidP="0087385B">
      <w:pPr>
        <w:jc w:val="both"/>
        <w:rPr>
          <w:rFonts w:ascii="Arial" w:hAnsi="Arial" w:cs="Arial"/>
          <w:sz w:val="22"/>
          <w:szCs w:val="22"/>
        </w:rPr>
      </w:pPr>
    </w:p>
    <w:p w14:paraId="7F367E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14:paraId="68B200A1" w14:textId="77777777" w:rsidR="0072763A" w:rsidRPr="002D04BA" w:rsidRDefault="0072763A" w:rsidP="0087385B">
      <w:pPr>
        <w:jc w:val="both"/>
        <w:rPr>
          <w:rFonts w:ascii="Arial" w:hAnsi="Arial" w:cs="Arial"/>
          <w:sz w:val="22"/>
          <w:szCs w:val="22"/>
        </w:rPr>
      </w:pPr>
    </w:p>
    <w:p w14:paraId="0FCF092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149F60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4149032E" w14:textId="77777777" w:rsidR="0072763A" w:rsidRPr="002D04BA" w:rsidRDefault="0072763A" w:rsidP="0087385B">
      <w:pPr>
        <w:jc w:val="both"/>
        <w:rPr>
          <w:rFonts w:ascii="Arial" w:hAnsi="Arial" w:cs="Arial"/>
          <w:sz w:val="22"/>
          <w:szCs w:val="22"/>
        </w:rPr>
      </w:pPr>
    </w:p>
    <w:p w14:paraId="290BC764" w14:textId="16EDA2D2" w:rsidR="0072763A" w:rsidRDefault="00921265" w:rsidP="0087385B">
      <w:pPr>
        <w:jc w:val="both"/>
        <w:rPr>
          <w:rFonts w:ascii="Arial" w:hAnsi="Arial" w:cs="Arial"/>
          <w:sz w:val="22"/>
          <w:szCs w:val="22"/>
          <w:lang w:val="es-ES"/>
        </w:rPr>
      </w:pPr>
      <w:r w:rsidRPr="00921265">
        <w:rPr>
          <w:rFonts w:ascii="Arial" w:hAnsi="Arial" w:cs="Arial"/>
          <w:sz w:val="22"/>
          <w:szCs w:val="22"/>
          <w:lang w:val="es-ES"/>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digna y decorosa;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77777777" w:rsidR="00814A8C" w:rsidRPr="00814A8C" w:rsidRDefault="00814A8C"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theme="minorHAnsi"/>
          <w:bCs/>
          <w:color w:val="0070C0"/>
          <w:sz w:val="16"/>
          <w:szCs w:val="16"/>
          <w:lang w:val="es-ES_tradnl"/>
        </w:rPr>
        <w:t>REFDORMADO POR DEC. 267 P.O. 43 DEL 28 DE MAYO DE 2020.</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0D7DAF19" w14:textId="107BE060" w:rsidR="00243737" w:rsidRDefault="00243737" w:rsidP="0087385B">
      <w:pPr>
        <w:pStyle w:val="Prrafodelista"/>
        <w:tabs>
          <w:tab w:val="left" w:pos="384"/>
        </w:tabs>
        <w:ind w:left="0"/>
        <w:jc w:val="center"/>
        <w:rPr>
          <w:rFonts w:ascii="Arial" w:hAnsi="Arial" w:cs="Arial"/>
          <w:b/>
          <w:sz w:val="22"/>
          <w:szCs w:val="22"/>
        </w:rPr>
      </w:pPr>
    </w:p>
    <w:p w14:paraId="7B5B7EBD" w14:textId="001A1DE3" w:rsidR="00921265" w:rsidRDefault="00921265" w:rsidP="0087385B">
      <w:pPr>
        <w:pStyle w:val="Prrafodelista"/>
        <w:tabs>
          <w:tab w:val="left" w:pos="384"/>
        </w:tabs>
        <w:ind w:left="0"/>
        <w:jc w:val="center"/>
        <w:rPr>
          <w:rFonts w:ascii="Arial" w:hAnsi="Arial" w:cs="Arial"/>
          <w:b/>
          <w:sz w:val="22"/>
          <w:szCs w:val="22"/>
        </w:rPr>
      </w:pPr>
    </w:p>
    <w:p w14:paraId="04F93F72" w14:textId="6903B1CF" w:rsidR="00921265" w:rsidRDefault="00921265" w:rsidP="0087385B">
      <w:pPr>
        <w:pStyle w:val="Prrafodelista"/>
        <w:tabs>
          <w:tab w:val="left" w:pos="384"/>
        </w:tabs>
        <w:ind w:left="0"/>
        <w:jc w:val="center"/>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lastRenderedPageBreak/>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51D9B29F" w14:textId="77777777" w:rsidR="0072763A" w:rsidRPr="002D04BA" w:rsidRDefault="0072763A" w:rsidP="0087385B">
      <w:pPr>
        <w:pStyle w:val="Prrafodelista"/>
        <w:tabs>
          <w:tab w:val="left" w:pos="426"/>
        </w:tabs>
        <w:ind w:left="0"/>
        <w:rPr>
          <w:rFonts w:ascii="Arial" w:hAnsi="Arial" w:cs="Arial"/>
          <w:sz w:val="22"/>
          <w:szCs w:val="22"/>
        </w:rPr>
      </w:pP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 xml:space="preserve">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w:t>
      </w:r>
      <w:r w:rsidR="0072763A" w:rsidRPr="002D04BA">
        <w:rPr>
          <w:rFonts w:ascii="Arial" w:hAnsi="Arial" w:cs="Arial"/>
          <w:iCs/>
          <w:sz w:val="22"/>
          <w:szCs w:val="22"/>
        </w:rPr>
        <w:lastRenderedPageBreak/>
        <w:t>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2D04BA" w:rsidRDefault="0072763A" w:rsidP="0087385B">
      <w:pPr>
        <w:pStyle w:val="Prrafodelista"/>
        <w:tabs>
          <w:tab w:val="left" w:pos="384"/>
        </w:tabs>
        <w:ind w:left="0"/>
        <w:jc w:val="center"/>
        <w:rPr>
          <w:rFonts w:ascii="Arial" w:hAnsi="Arial" w:cs="Arial"/>
          <w:b/>
          <w:sz w:val="22"/>
          <w:szCs w:val="22"/>
        </w:rPr>
      </w:pPr>
    </w:p>
    <w:p w14:paraId="01C8CD53" w14:textId="77777777" w:rsidR="0072763A" w:rsidRPr="00D73D09" w:rsidRDefault="00D73D09" w:rsidP="00DE2DDE">
      <w:pPr>
        <w:pStyle w:val="Ttulo2"/>
      </w:pPr>
      <w:r w:rsidRPr="00D73D09">
        <w:t>TÍTULO TERCERO</w:t>
      </w:r>
    </w:p>
    <w:p w14:paraId="0F799C69" w14:textId="77777777" w:rsidR="0072763A" w:rsidRPr="00D73D09" w:rsidRDefault="00D73D09" w:rsidP="00DE2DDE">
      <w:pPr>
        <w:pStyle w:val="Ttulo2"/>
      </w:pPr>
      <w:r w:rsidRPr="00D73D09">
        <w:t>DEL TERRITORIO Y LOS HABITANTES DEL ESTADO</w:t>
      </w:r>
    </w:p>
    <w:p w14:paraId="4772158C" w14:textId="77777777" w:rsidR="0072763A" w:rsidRPr="00D73D09" w:rsidRDefault="0072763A" w:rsidP="0087385B">
      <w:pPr>
        <w:jc w:val="both"/>
        <w:rPr>
          <w:rFonts w:ascii="Arial" w:hAnsi="Arial" w:cs="Arial"/>
          <w:sz w:val="22"/>
          <w:szCs w:val="22"/>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El Estado de Durango está integrado por los siguientes municipios: Canatlán, Canelas, Coneto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Indé, Lerdo, Mapimí, Mezquital, Nazas, Nombre de Dios, Nuevo Ideal, Ocampo, Otáez,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087D8A2A" w14:textId="77777777"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14:paraId="532A2587" w14:textId="77777777" w:rsidR="0072763A" w:rsidRPr="002D04BA" w:rsidRDefault="0072763A" w:rsidP="0087385B">
      <w:pPr>
        <w:jc w:val="both"/>
        <w:rPr>
          <w:rFonts w:ascii="Arial" w:hAnsi="Arial" w:cs="Arial"/>
          <w:sz w:val="22"/>
          <w:szCs w:val="22"/>
        </w:rPr>
      </w:pPr>
    </w:p>
    <w:p w14:paraId="12EE95B2" w14:textId="77777777"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14:paraId="65F1857C" w14:textId="77777777" w:rsidR="00A02B72" w:rsidRPr="002D04BA" w:rsidRDefault="00A02B72" w:rsidP="0087385B">
      <w:pPr>
        <w:jc w:val="both"/>
        <w:rPr>
          <w:rFonts w:ascii="Arial" w:hAnsi="Arial" w:cs="Arial"/>
          <w:sz w:val="22"/>
          <w:szCs w:val="22"/>
        </w:rPr>
      </w:pPr>
    </w:p>
    <w:p w14:paraId="7D9ACC3F" w14:textId="77777777"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77777777"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5398ADFC" w14:textId="77777777" w:rsidR="0072763A" w:rsidRPr="002D04BA" w:rsidRDefault="0072763A" w:rsidP="0087385B">
      <w:pPr>
        <w:ind w:left="720"/>
        <w:jc w:val="both"/>
        <w:rPr>
          <w:rFonts w:ascii="Arial" w:hAnsi="Arial" w:cs="Arial"/>
          <w:sz w:val="22"/>
          <w:szCs w:val="22"/>
        </w:rPr>
      </w:pP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77777777"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47397F49" w14:textId="77777777" w:rsidR="004F11BA" w:rsidRPr="002D04BA" w:rsidRDefault="004F11BA" w:rsidP="0087385B">
      <w:pPr>
        <w:jc w:val="both"/>
        <w:rPr>
          <w:rFonts w:ascii="Arial" w:hAnsi="Arial" w:cs="Arial"/>
          <w:b/>
          <w:sz w:val="22"/>
          <w:szCs w:val="22"/>
        </w:rPr>
      </w:pPr>
    </w:p>
    <w:p w14:paraId="03D4E3C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77777777"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1CFD879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14:paraId="4547CC6D" w14:textId="77777777" w:rsidR="0072763A" w:rsidRDefault="0072763A" w:rsidP="0087385B">
      <w:pPr>
        <w:jc w:val="center"/>
        <w:rPr>
          <w:rFonts w:ascii="Arial" w:hAnsi="Arial" w:cs="Arial"/>
          <w:b/>
          <w:sz w:val="22"/>
          <w:szCs w:val="22"/>
        </w:rPr>
      </w:pPr>
    </w:p>
    <w:p w14:paraId="6E7A5540" w14:textId="77777777" w:rsidR="00A02B72" w:rsidRPr="002D04BA" w:rsidRDefault="00A02B72" w:rsidP="0087385B">
      <w:pPr>
        <w:jc w:val="center"/>
        <w:rPr>
          <w:rFonts w:ascii="Arial" w:hAnsi="Arial" w:cs="Arial"/>
          <w:b/>
          <w:sz w:val="22"/>
          <w:szCs w:val="22"/>
        </w:rPr>
      </w:pPr>
    </w:p>
    <w:p w14:paraId="6625686A" w14:textId="77777777"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lastRenderedPageBreak/>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1ECA7492" w14:textId="77777777" w:rsidR="0072763A" w:rsidRDefault="0072763A" w:rsidP="0087385B">
      <w:pPr>
        <w:jc w:val="both"/>
        <w:rPr>
          <w:rFonts w:ascii="Arial" w:hAnsi="Arial" w:cs="Arial"/>
          <w:sz w:val="22"/>
          <w:szCs w:val="22"/>
        </w:rPr>
      </w:pPr>
    </w:p>
    <w:p w14:paraId="57E6D0DE" w14:textId="77777777" w:rsidR="00A02B72" w:rsidRPr="002D04BA" w:rsidRDefault="00A02B72" w:rsidP="0087385B">
      <w:pPr>
        <w:jc w:val="both"/>
        <w:rPr>
          <w:rFonts w:ascii="Arial" w:hAnsi="Arial" w:cs="Arial"/>
          <w:sz w:val="22"/>
          <w:szCs w:val="22"/>
        </w:rPr>
      </w:pPr>
    </w:p>
    <w:p w14:paraId="4CE7A798" w14:textId="77777777" w:rsidR="0072763A" w:rsidRPr="00D73D09" w:rsidRDefault="00D73D09" w:rsidP="00DE2DDE">
      <w:pPr>
        <w:pStyle w:val="Ttulo2"/>
      </w:pPr>
      <w:r w:rsidRPr="00D73D09">
        <w:t>TÍTULO CUARTO</w:t>
      </w:r>
    </w:p>
    <w:p w14:paraId="6E154EFA" w14:textId="77777777" w:rsidR="0072763A" w:rsidRPr="00D73D09" w:rsidRDefault="00D73D09" w:rsidP="00DE2DDE">
      <w:pPr>
        <w:pStyle w:val="Ttulo2"/>
      </w:pPr>
      <w:r w:rsidRPr="00D73D09">
        <w:t>DE LA SOBERANÍA Y FORMA DE GOBIERNO</w:t>
      </w:r>
    </w:p>
    <w:p w14:paraId="4283C814" w14:textId="77777777" w:rsidR="0072763A" w:rsidRPr="00D73D09" w:rsidRDefault="0072763A" w:rsidP="0087385B">
      <w:pPr>
        <w:jc w:val="center"/>
        <w:rPr>
          <w:rFonts w:ascii="Arial" w:hAnsi="Arial" w:cs="Arial"/>
          <w:b/>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77777777" w:rsidR="00FA6BC3" w:rsidRPr="002D04BA" w:rsidRDefault="00FA6BC3" w:rsidP="0087385B">
      <w:pPr>
        <w:rPr>
          <w:rFonts w:ascii="Arial" w:hAnsi="Arial" w:cs="Arial"/>
          <w:b/>
          <w:sz w:val="22"/>
          <w:szCs w:val="22"/>
        </w:rPr>
      </w:pPr>
    </w:p>
    <w:p w14:paraId="6E034E18" w14:textId="77777777" w:rsidR="0072763A" w:rsidRPr="00D73D09" w:rsidRDefault="00D73D09" w:rsidP="00D73D09">
      <w:pPr>
        <w:pStyle w:val="Ttulo3"/>
      </w:pPr>
      <w:r w:rsidRPr="00D73D09">
        <w:lastRenderedPageBreak/>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77777777"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14:paraId="5CB4129C" w14:textId="77777777"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71747852" w14:textId="77777777"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4BFC5DA9" w14:textId="77777777" w:rsidR="00D73D09" w:rsidRPr="00D73D09" w:rsidRDefault="00D73D09"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lastRenderedPageBreak/>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3049B83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14:paraId="172C8413" w14:textId="77777777" w:rsidR="0072763A" w:rsidRPr="002D04BA" w:rsidRDefault="0072763A" w:rsidP="0087385B">
      <w:pPr>
        <w:jc w:val="both"/>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77777777"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76645EF4" w14:textId="77777777" w:rsidR="0072763A" w:rsidRPr="002D04BA" w:rsidRDefault="0072763A" w:rsidP="0087385B">
      <w:pPr>
        <w:jc w:val="both"/>
        <w:rPr>
          <w:rFonts w:ascii="Arial" w:hAnsi="Arial" w:cs="Arial"/>
          <w:sz w:val="22"/>
          <w:szCs w:val="22"/>
        </w:rPr>
      </w:pP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3622FDB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14:paraId="776D3F9B" w14:textId="77777777" w:rsidR="0072763A" w:rsidRPr="002D04BA" w:rsidRDefault="0072763A" w:rsidP="0087385B">
      <w:pPr>
        <w:jc w:val="both"/>
        <w:rPr>
          <w:rFonts w:ascii="Arial" w:hAnsi="Arial" w:cs="Arial"/>
          <w:sz w:val="22"/>
          <w:szCs w:val="22"/>
        </w:rPr>
      </w:pPr>
    </w:p>
    <w:p w14:paraId="352E187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77777777" w:rsidR="0072763A" w:rsidRPr="002D04BA" w:rsidRDefault="0072763A" w:rsidP="0087385B">
      <w:pPr>
        <w:pStyle w:val="Prrafodelista"/>
        <w:tabs>
          <w:tab w:val="left" w:pos="567"/>
        </w:tabs>
        <w:ind w:left="0"/>
        <w:jc w:val="both"/>
        <w:rPr>
          <w:rFonts w:ascii="Arial" w:hAnsi="Arial" w:cs="Arial"/>
          <w:sz w:val="22"/>
          <w:szCs w:val="22"/>
        </w:rPr>
      </w:pP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7777777"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77777777"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14:paraId="210B231B" w14:textId="77777777" w:rsidR="0072763A" w:rsidRPr="002D04BA" w:rsidRDefault="0072763A" w:rsidP="0087385B">
      <w:pPr>
        <w:jc w:val="both"/>
        <w:rPr>
          <w:rFonts w:ascii="Arial" w:hAnsi="Arial" w:cs="Arial"/>
          <w:sz w:val="22"/>
          <w:szCs w:val="22"/>
        </w:rPr>
      </w:pPr>
    </w:p>
    <w:p w14:paraId="434E7A8E"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Ser ciudadano duranguense por nacimiento, con residencia efectiva de tres años al día de la elección, o ciudadano duranguense con residencia efectiva dentro del territorio del Estado que no sea </w:t>
      </w:r>
      <w:r w:rsidRPr="002D04BA">
        <w:rPr>
          <w:rFonts w:ascii="Arial" w:hAnsi="Arial" w:cs="Arial"/>
          <w:sz w:val="22"/>
          <w:szCs w:val="22"/>
        </w:rPr>
        <w:lastRenderedPageBreak/>
        <w:t>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56E7E4F5"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14:paraId="19476E96" w14:textId="77777777" w:rsidR="0072763A" w:rsidRPr="002D04BA" w:rsidRDefault="0072763A" w:rsidP="0087385B">
      <w:pPr>
        <w:pStyle w:val="Prrafodelista"/>
        <w:tabs>
          <w:tab w:val="left" w:pos="567"/>
        </w:tabs>
        <w:ind w:left="0"/>
        <w:jc w:val="both"/>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53AEB9D0" w14:textId="77777777"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77777777"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3F487450" w14:textId="77777777" w:rsidR="00D73D09" w:rsidRPr="00D73D09" w:rsidRDefault="00D73D09" w:rsidP="00D73D09">
      <w:pPr>
        <w:jc w:val="right"/>
        <w:rPr>
          <w:rFonts w:asciiTheme="minorHAnsi" w:hAnsiTheme="minorHAnsi" w:cs="Arial"/>
          <w:i/>
          <w:color w:val="0070C0"/>
          <w:sz w:val="14"/>
          <w:szCs w:val="22"/>
        </w:rPr>
      </w:pPr>
    </w:p>
    <w:p w14:paraId="59A2E4B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14:paraId="0344848F" w14:textId="77777777" w:rsidR="0072763A" w:rsidRPr="002D04BA" w:rsidRDefault="0072763A" w:rsidP="0087385B">
      <w:pPr>
        <w:jc w:val="both"/>
        <w:rPr>
          <w:rFonts w:ascii="Arial" w:hAnsi="Arial" w:cs="Arial"/>
          <w:sz w:val="22"/>
          <w:szCs w:val="22"/>
        </w:rPr>
      </w:pPr>
    </w:p>
    <w:p w14:paraId="769E0B1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281C1A1F" w14:textId="77777777" w:rsidR="0072763A" w:rsidRPr="002D04BA" w:rsidRDefault="0072763A" w:rsidP="0087385B">
      <w:pPr>
        <w:jc w:val="both"/>
        <w:rPr>
          <w:rFonts w:ascii="Arial" w:hAnsi="Arial" w:cs="Arial"/>
          <w:b/>
          <w:sz w:val="22"/>
          <w:szCs w:val="22"/>
        </w:rPr>
      </w:pPr>
    </w:p>
    <w:p w14:paraId="5922DA9F"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4825F5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50A038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2D99DA38" w14:textId="77777777" w:rsidR="0072763A" w:rsidRPr="00D73D09" w:rsidRDefault="0072763A" w:rsidP="0087385B">
      <w:pPr>
        <w:jc w:val="both"/>
        <w:rPr>
          <w:rFonts w:ascii="Arial" w:hAnsi="Arial" w:cs="Arial"/>
          <w:sz w:val="22"/>
          <w:szCs w:val="22"/>
        </w:rPr>
      </w:pPr>
    </w:p>
    <w:p w14:paraId="02556552" w14:textId="77777777"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304E6B98" w14:textId="77777777"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14:paraId="4B82648F" w14:textId="77777777" w:rsidR="005D69E8" w:rsidRPr="005D69E8" w:rsidRDefault="005D69E8" w:rsidP="005D69E8">
      <w:pPr>
        <w:jc w:val="both"/>
        <w:rPr>
          <w:rFonts w:ascii="Arial" w:hAnsi="Arial" w:cs="Arial"/>
          <w:color w:val="000000"/>
          <w:sz w:val="22"/>
        </w:rPr>
      </w:pP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49D4165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26A9388"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707967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77777777"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67E92C2E" w14:textId="77777777" w:rsidR="0072763A" w:rsidRPr="002D04BA" w:rsidRDefault="0072763A" w:rsidP="0087385B">
      <w:pPr>
        <w:tabs>
          <w:tab w:val="left" w:pos="993"/>
        </w:tabs>
        <w:jc w:val="both"/>
        <w:rPr>
          <w:rFonts w:ascii="Arial" w:hAnsi="Arial" w:cs="Arial"/>
          <w:sz w:val="22"/>
          <w:szCs w:val="22"/>
        </w:rPr>
      </w:pP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lastRenderedPageBreak/>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cuales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lastRenderedPageBreak/>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3EFFEB42" w14:textId="77777777" w:rsidR="00FF6C96" w:rsidRPr="00FF6C96" w:rsidRDefault="00FF6C96" w:rsidP="00FF6C96">
      <w:pPr>
        <w:tabs>
          <w:tab w:val="left" w:pos="993"/>
        </w:tabs>
        <w:jc w:val="both"/>
        <w:rPr>
          <w:rFonts w:ascii="Arial" w:hAnsi="Arial" w:cs="Arial"/>
          <w:sz w:val="22"/>
          <w:szCs w:val="22"/>
        </w:rPr>
      </w:pP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14:paraId="2C50AE62" w14:textId="77777777" w:rsidR="0072763A" w:rsidRPr="002D04BA" w:rsidRDefault="0072763A" w:rsidP="0087385B">
      <w:pPr>
        <w:tabs>
          <w:tab w:val="left" w:pos="993"/>
        </w:tabs>
        <w:jc w:val="both"/>
        <w:rPr>
          <w:rFonts w:ascii="Arial" w:hAnsi="Arial" w:cs="Arial"/>
          <w:sz w:val="22"/>
          <w:szCs w:val="22"/>
        </w:rPr>
      </w:pPr>
    </w:p>
    <w:p w14:paraId="2E3EADC3"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14:paraId="359CD93F" w14:textId="77777777" w:rsidR="0072763A" w:rsidRPr="002D04BA" w:rsidRDefault="0072763A" w:rsidP="0087385B">
      <w:pPr>
        <w:tabs>
          <w:tab w:val="left" w:pos="993"/>
        </w:tabs>
        <w:jc w:val="both"/>
        <w:rPr>
          <w:rFonts w:ascii="Arial" w:hAnsi="Arial" w:cs="Arial"/>
          <w:sz w:val="22"/>
          <w:szCs w:val="22"/>
        </w:rPr>
      </w:pPr>
    </w:p>
    <w:p w14:paraId="5D4723B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b)</w:t>
      </w:r>
      <w:r w:rsidRPr="002D04BA">
        <w:rPr>
          <w:rFonts w:ascii="Arial" w:hAnsi="Arial" w:cs="Arial"/>
          <w:sz w:val="22"/>
          <w:szCs w:val="22"/>
        </w:rPr>
        <w:t xml:space="preserve"> </w:t>
      </w:r>
      <w:r w:rsidR="005C09E4" w:rsidRPr="005C09E4">
        <w:rPr>
          <w:rFonts w:ascii="Arial" w:hAnsi="Arial"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2" w:name="_Hlk62733285"/>
      <w:r>
        <w:rPr>
          <w:rFonts w:asciiTheme="minorHAnsi" w:hAnsiTheme="minorHAnsi" w:cstheme="minorHAnsi"/>
          <w:bCs/>
          <w:color w:val="0070C0"/>
          <w:sz w:val="16"/>
          <w:szCs w:val="16"/>
        </w:rPr>
        <w:t>ADICIONADO POR DEC. 287 P.O. 43 DEL 28 DE MAYO DE 2020.</w:t>
      </w:r>
      <w:bookmarkEnd w:id="2"/>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14:paraId="097BB5CB" w14:textId="77777777" w:rsidR="000962E3" w:rsidRPr="000962E3" w:rsidRDefault="000962E3" w:rsidP="000962E3">
      <w:pPr>
        <w:jc w:val="both"/>
        <w:rPr>
          <w:rFonts w:ascii="Arial" w:hAnsi="Arial" w:cs="Arial"/>
          <w:color w:val="000000"/>
          <w:sz w:val="22"/>
        </w:rPr>
      </w:pPr>
    </w:p>
    <w:p w14:paraId="69F9EBF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77777777"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14:paraId="5D953CF1" w14:textId="77777777" w:rsidR="00895B42" w:rsidRPr="00895B42" w:rsidRDefault="00895B42" w:rsidP="00895B42">
      <w:pPr>
        <w:jc w:val="right"/>
        <w:rPr>
          <w:rFonts w:asciiTheme="minorHAnsi" w:hAnsiTheme="minorHAnsi"/>
          <w:i/>
          <w:color w:val="0070C0"/>
          <w:sz w:val="14"/>
        </w:rPr>
      </w:pPr>
    </w:p>
    <w:p w14:paraId="414FBF7E" w14:textId="77777777"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2B722BBA" w14:textId="77777777" w:rsidR="000962E3" w:rsidRPr="000962E3" w:rsidRDefault="000962E3" w:rsidP="000962E3">
      <w:pPr>
        <w:jc w:val="both"/>
        <w:rPr>
          <w:rFonts w:ascii="Arial" w:hAnsi="Arial" w:cs="Arial"/>
          <w:color w:val="000000"/>
          <w:sz w:val="22"/>
          <w:szCs w:val="22"/>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lastRenderedPageBreak/>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7777777"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Junta de de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7BFE7755" w14:textId="77777777" w:rsidR="00D07A10" w:rsidRPr="00E00942" w:rsidRDefault="00D07A10" w:rsidP="00E00942">
      <w:pPr>
        <w:jc w:val="both"/>
        <w:rPr>
          <w:rFonts w:ascii="Arial" w:hAnsi="Arial" w:cs="Arial"/>
          <w:sz w:val="22"/>
          <w:lang w:eastAsia="es-MX"/>
        </w:rPr>
      </w:pP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 xml:space="preserve">En los términos que establezca la Ley, fiscalizará en coordinación con la Auditoría Superior de la Federación, las participaciones federales. Asimismo, fiscalizará los recursos estatales y municipales y </w:t>
      </w:r>
      <w:r w:rsidR="007A1F5A" w:rsidRPr="007A1F5A">
        <w:rPr>
          <w:rFonts w:ascii="Arial" w:hAnsi="Arial" w:cs="Arial"/>
          <w:sz w:val="22"/>
          <w:szCs w:val="22"/>
          <w:lang w:val="es-ES"/>
        </w:rPr>
        <w:lastRenderedPageBreak/>
        <w:t>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47B6158F"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1789DA6" w14:textId="77777777" w:rsidR="0072763A" w:rsidRPr="002D04BA" w:rsidRDefault="0072763A" w:rsidP="0087385B">
      <w:pPr>
        <w:pStyle w:val="Prrafodelista"/>
        <w:tabs>
          <w:tab w:val="left" w:pos="426"/>
        </w:tabs>
        <w:ind w:left="0"/>
        <w:rPr>
          <w:rFonts w:ascii="Arial" w:hAnsi="Arial" w:cs="Arial"/>
          <w:sz w:val="22"/>
          <w:szCs w:val="22"/>
        </w:rPr>
      </w:pPr>
    </w:p>
    <w:p w14:paraId="3B44EE74"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14:paraId="5E7CA970" w14:textId="77777777" w:rsidR="0072763A" w:rsidRPr="002D04BA" w:rsidRDefault="0072763A" w:rsidP="0087385B">
      <w:pPr>
        <w:pStyle w:val="Prrafodelista"/>
        <w:tabs>
          <w:tab w:val="left" w:pos="426"/>
        </w:tabs>
        <w:ind w:left="0"/>
        <w:rPr>
          <w:rFonts w:ascii="Arial" w:hAnsi="Arial" w:cs="Arial"/>
          <w:sz w:val="22"/>
          <w:szCs w:val="22"/>
        </w:rPr>
      </w:pPr>
    </w:p>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38257BD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14:paraId="110CE716" w14:textId="77777777" w:rsidR="0072763A" w:rsidRPr="002D04BA" w:rsidRDefault="0072763A" w:rsidP="0087385B">
      <w:pPr>
        <w:jc w:val="both"/>
        <w:rPr>
          <w:rFonts w:ascii="Arial" w:hAnsi="Arial" w:cs="Arial"/>
          <w:sz w:val="22"/>
          <w:szCs w:val="22"/>
        </w:rPr>
      </w:pPr>
    </w:p>
    <w:p w14:paraId="3709F3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14:paraId="13D93F3B" w14:textId="77777777" w:rsidR="0072763A" w:rsidRPr="002D04BA" w:rsidRDefault="0072763A" w:rsidP="0087385B">
      <w:pPr>
        <w:jc w:val="both"/>
        <w:rPr>
          <w:rFonts w:ascii="Arial" w:hAnsi="Arial" w:cs="Arial"/>
          <w:sz w:val="22"/>
          <w:szCs w:val="22"/>
        </w:rPr>
      </w:pPr>
    </w:p>
    <w:p w14:paraId="105B878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14:paraId="226B6917" w14:textId="77777777" w:rsidR="0072763A" w:rsidRPr="002D04BA" w:rsidRDefault="0072763A" w:rsidP="0087385B">
      <w:pPr>
        <w:jc w:val="both"/>
        <w:rPr>
          <w:rFonts w:ascii="Arial" w:hAnsi="Arial" w:cs="Arial"/>
          <w:sz w:val="22"/>
          <w:szCs w:val="22"/>
        </w:rPr>
      </w:pPr>
    </w:p>
    <w:p w14:paraId="0DAB546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14:paraId="00D28E80" w14:textId="77777777" w:rsidR="0072763A" w:rsidRPr="002D04BA" w:rsidRDefault="0072763A" w:rsidP="0087385B">
      <w:pPr>
        <w:jc w:val="both"/>
        <w:rPr>
          <w:rFonts w:ascii="Arial" w:hAnsi="Arial" w:cs="Arial"/>
          <w:sz w:val="22"/>
          <w:szCs w:val="22"/>
        </w:rPr>
      </w:pPr>
    </w:p>
    <w:p w14:paraId="28B1811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3DC8BF3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14:paraId="595D8317" w14:textId="77777777" w:rsidR="0072763A" w:rsidRPr="002D04BA" w:rsidRDefault="0072763A" w:rsidP="0087385B">
      <w:pPr>
        <w:pStyle w:val="Prrafodelista"/>
        <w:tabs>
          <w:tab w:val="left" w:pos="426"/>
        </w:tabs>
        <w:ind w:left="0"/>
        <w:rPr>
          <w:rFonts w:ascii="Arial" w:hAnsi="Arial" w:cs="Arial"/>
          <w:sz w:val="22"/>
          <w:szCs w:val="22"/>
        </w:rPr>
      </w:pPr>
    </w:p>
    <w:p w14:paraId="737AF3D3" w14:textId="77777777"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586AACDC"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14:paraId="0F764898" w14:textId="77777777" w:rsidR="0072763A" w:rsidRPr="002D04BA" w:rsidRDefault="0072763A" w:rsidP="0087385B">
      <w:pPr>
        <w:jc w:val="both"/>
        <w:rPr>
          <w:rFonts w:ascii="Arial" w:hAnsi="Arial" w:cs="Arial"/>
          <w:sz w:val="22"/>
          <w:szCs w:val="22"/>
        </w:rPr>
      </w:pPr>
    </w:p>
    <w:p w14:paraId="47CBAC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6BA30785" w14:textId="77777777" w:rsidR="00243737" w:rsidRDefault="00243737" w:rsidP="0087385B">
      <w:pPr>
        <w:jc w:val="center"/>
        <w:rPr>
          <w:rFonts w:ascii="Arial" w:hAnsi="Arial" w:cs="Arial"/>
          <w:b/>
          <w:sz w:val="22"/>
          <w:szCs w:val="22"/>
        </w:rPr>
      </w:pPr>
    </w:p>
    <w:p w14:paraId="68647A6A" w14:textId="77777777" w:rsidR="00475AC4" w:rsidRPr="002D04BA" w:rsidRDefault="00475AC4" w:rsidP="0087385B">
      <w:pPr>
        <w:jc w:val="center"/>
        <w:rPr>
          <w:rFonts w:ascii="Arial" w:hAnsi="Arial" w:cs="Arial"/>
          <w:b/>
          <w:sz w:val="22"/>
          <w:szCs w:val="22"/>
        </w:rPr>
      </w:pPr>
    </w:p>
    <w:p w14:paraId="71B93382" w14:textId="77777777" w:rsidR="0072763A" w:rsidRPr="00962926" w:rsidRDefault="00962926" w:rsidP="00475AC4">
      <w:pPr>
        <w:pStyle w:val="Ttulo4"/>
      </w:pPr>
      <w:r w:rsidRPr="00962926">
        <w:t>SECCIÓN SEGUNDA</w:t>
      </w:r>
    </w:p>
    <w:p w14:paraId="68F9FDDB" w14:textId="77777777" w:rsidR="0072763A" w:rsidRPr="00962926" w:rsidRDefault="00962926" w:rsidP="00475AC4">
      <w:pPr>
        <w:pStyle w:val="Ttulo4"/>
      </w:pPr>
      <w:r w:rsidRPr="00962926">
        <w:t xml:space="preserve">DE LAS FALTAS Y LICENCIAS DEL GOBERNADOR </w:t>
      </w:r>
      <w:r w:rsidRPr="00962926">
        <w:rPr>
          <w:iCs/>
        </w:rPr>
        <w:t>DEL ESTADO</w:t>
      </w:r>
    </w:p>
    <w:p w14:paraId="598CAFAC" w14:textId="77777777" w:rsidR="0072763A" w:rsidRPr="002D04BA" w:rsidRDefault="0072763A" w:rsidP="0087385B">
      <w:pPr>
        <w:jc w:val="both"/>
        <w:rPr>
          <w:rFonts w:ascii="Arial" w:hAnsi="Arial" w:cs="Arial"/>
          <w:sz w:val="22"/>
          <w:szCs w:val="22"/>
        </w:rPr>
      </w:pPr>
    </w:p>
    <w:p w14:paraId="053C2FA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14:paraId="70FCEF29" w14:textId="77777777" w:rsidR="0072763A" w:rsidRPr="002D04BA" w:rsidRDefault="0072763A" w:rsidP="0087385B">
      <w:pPr>
        <w:jc w:val="both"/>
        <w:rPr>
          <w:rFonts w:ascii="Arial" w:hAnsi="Arial" w:cs="Arial"/>
          <w:sz w:val="22"/>
          <w:szCs w:val="22"/>
        </w:rPr>
      </w:pPr>
    </w:p>
    <w:p w14:paraId="326FDB67"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14:paraId="059F9E6F" w14:textId="77777777" w:rsidR="0072763A" w:rsidRPr="002D04BA" w:rsidRDefault="0072763A" w:rsidP="0087385B">
      <w:pPr>
        <w:jc w:val="both"/>
        <w:rPr>
          <w:rFonts w:ascii="Arial" w:hAnsi="Arial" w:cs="Arial"/>
          <w:sz w:val="22"/>
          <w:szCs w:val="22"/>
        </w:rPr>
      </w:pPr>
    </w:p>
    <w:p w14:paraId="578DB3C8" w14:textId="77777777"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14:paraId="7236E6FB" w14:textId="77777777" w:rsidR="0072763A" w:rsidRPr="002D04BA" w:rsidRDefault="0072763A" w:rsidP="0087385B">
      <w:pPr>
        <w:jc w:val="both"/>
        <w:rPr>
          <w:rFonts w:ascii="Arial" w:hAnsi="Arial" w:cs="Arial"/>
          <w:sz w:val="22"/>
          <w:szCs w:val="22"/>
        </w:rPr>
      </w:pPr>
    </w:p>
    <w:p w14:paraId="3F48178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BBB890F" w14:textId="77777777" w:rsidR="0072763A" w:rsidRPr="002D04BA" w:rsidRDefault="0072763A" w:rsidP="0087385B">
      <w:pPr>
        <w:jc w:val="both"/>
        <w:rPr>
          <w:rFonts w:ascii="Arial" w:hAnsi="Arial" w:cs="Arial"/>
          <w:sz w:val="22"/>
          <w:szCs w:val="22"/>
        </w:rPr>
      </w:pPr>
    </w:p>
    <w:p w14:paraId="7485D75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14:paraId="4DA23A95" w14:textId="77777777" w:rsidR="0072763A" w:rsidRPr="002D04BA" w:rsidRDefault="0072763A"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C4BBE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14:paraId="50CD2FF4" w14:textId="77777777" w:rsidR="0072763A" w:rsidRPr="002D04BA" w:rsidRDefault="0072763A" w:rsidP="0087385B">
      <w:pPr>
        <w:jc w:val="both"/>
        <w:rPr>
          <w:rFonts w:ascii="Arial" w:hAnsi="Arial" w:cs="Arial"/>
          <w:b/>
          <w:sz w:val="22"/>
          <w:szCs w:val="22"/>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3614BC71" w14:textId="77777777" w:rsidR="0072763A" w:rsidRPr="00962926" w:rsidRDefault="00962926" w:rsidP="00475AC4">
      <w:pPr>
        <w:pStyle w:val="Ttulo4"/>
      </w:pPr>
      <w:r w:rsidRPr="00962926">
        <w:t>SECCIÓN TERCERA</w:t>
      </w:r>
    </w:p>
    <w:p w14:paraId="548E07C7" w14:textId="77777777" w:rsidR="0072763A" w:rsidRPr="00962926" w:rsidRDefault="00962926" w:rsidP="00475AC4">
      <w:pPr>
        <w:pStyle w:val="Ttulo4"/>
        <w:rPr>
          <w:iCs/>
        </w:rPr>
      </w:pPr>
      <w:r w:rsidRPr="00962926">
        <w:t xml:space="preserve">DE LAS FACULTADES Y OBLIGACIONES DEL GOBERNADOR </w:t>
      </w:r>
      <w:r w:rsidRPr="00962926">
        <w:rPr>
          <w:iCs/>
        </w:rPr>
        <w:t>DEL ESTADO</w:t>
      </w:r>
    </w:p>
    <w:p w14:paraId="67CD3721" w14:textId="77777777" w:rsidR="0072763A" w:rsidRPr="002D04BA" w:rsidRDefault="0072763A" w:rsidP="0087385B">
      <w:pPr>
        <w:jc w:val="center"/>
        <w:rPr>
          <w:rFonts w:ascii="Arial" w:hAnsi="Arial" w:cs="Arial"/>
          <w:sz w:val="22"/>
          <w:szCs w:val="22"/>
        </w:rPr>
      </w:pPr>
    </w:p>
    <w:p w14:paraId="46C8E50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257120CF" w14:textId="77777777" w:rsidR="0072763A" w:rsidRPr="002D04BA" w:rsidRDefault="0072763A" w:rsidP="0087385B">
      <w:pPr>
        <w:pStyle w:val="Prrafodelista"/>
        <w:tabs>
          <w:tab w:val="left" w:pos="426"/>
        </w:tabs>
        <w:ind w:left="0"/>
        <w:rPr>
          <w:rFonts w:ascii="Arial" w:hAnsi="Arial" w:cs="Arial"/>
          <w:sz w:val="22"/>
          <w:szCs w:val="22"/>
        </w:rPr>
      </w:pPr>
    </w:p>
    <w:p w14:paraId="00047048"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14:paraId="45542DC8" w14:textId="77777777" w:rsidR="0072763A" w:rsidRPr="002D04BA" w:rsidRDefault="0072763A" w:rsidP="0087385B">
      <w:pPr>
        <w:pStyle w:val="Prrafodelista"/>
        <w:tabs>
          <w:tab w:val="left" w:pos="426"/>
        </w:tabs>
        <w:ind w:left="0"/>
        <w:jc w:val="both"/>
        <w:rPr>
          <w:rFonts w:ascii="Arial" w:hAnsi="Arial" w:cs="Arial"/>
          <w:sz w:val="22"/>
          <w:szCs w:val="22"/>
        </w:rPr>
      </w:pPr>
    </w:p>
    <w:p w14:paraId="496D31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77777777"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14:paraId="0BCDF28B" w14:textId="77777777"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14:paraId="76DE872C" w14:textId="77777777" w:rsidR="0072763A" w:rsidRPr="002D04BA" w:rsidRDefault="0072763A" w:rsidP="0087385B">
      <w:pPr>
        <w:pStyle w:val="Prrafodelista"/>
        <w:tabs>
          <w:tab w:val="left" w:pos="426"/>
        </w:tabs>
        <w:ind w:left="0"/>
        <w:jc w:val="both"/>
        <w:rPr>
          <w:rFonts w:ascii="Arial" w:hAnsi="Arial" w:cs="Arial"/>
          <w:sz w:val="22"/>
          <w:szCs w:val="22"/>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7AE436ED" w14:textId="77777777" w:rsidR="0072763A" w:rsidRPr="002D04BA" w:rsidRDefault="0072763A" w:rsidP="0087385B">
      <w:pPr>
        <w:pStyle w:val="Prrafodelista"/>
        <w:tabs>
          <w:tab w:val="left" w:pos="567"/>
        </w:tabs>
        <w:ind w:left="0"/>
        <w:jc w:val="both"/>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2690861D" w14:textId="77777777" w:rsidR="00475AC4" w:rsidRDefault="00475AC4" w:rsidP="00097398">
      <w:pPr>
        <w:autoSpaceDE w:val="0"/>
        <w:autoSpaceDN w:val="0"/>
        <w:adjustRightInd w:val="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14:paraId="3517743D" w14:textId="77777777" w:rsidR="0072763A" w:rsidRPr="002D04BA" w:rsidRDefault="0072763A" w:rsidP="0087385B">
      <w:pPr>
        <w:jc w:val="both"/>
        <w:rPr>
          <w:rFonts w:ascii="Arial" w:hAnsi="Arial" w:cs="Arial"/>
          <w:sz w:val="22"/>
          <w:szCs w:val="22"/>
        </w:rPr>
      </w:pPr>
    </w:p>
    <w:p w14:paraId="5FD310B0" w14:textId="77777777"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3F34298C" w14:textId="77777777" w:rsidR="00EC60C2" w:rsidRDefault="00EC60C2"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2D04BA" w:rsidRDefault="009B0E85" w:rsidP="009B0E85">
      <w:pPr>
        <w:jc w:val="right"/>
        <w:rPr>
          <w:rFonts w:ascii="Arial" w:hAnsi="Arial" w:cs="Arial"/>
          <w:sz w:val="22"/>
          <w:szCs w:val="22"/>
        </w:rPr>
      </w:pPr>
      <w:r>
        <w:rPr>
          <w:rFonts w:asciiTheme="minorHAnsi" w:hAnsiTheme="minorHAnsi" w:cstheme="minorHAnsi"/>
          <w:bCs/>
          <w:color w:val="0070C0"/>
          <w:sz w:val="16"/>
          <w:szCs w:val="16"/>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68840F9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14:paraId="2D57F691" w14:textId="77777777" w:rsidR="0072763A" w:rsidRPr="002D04BA" w:rsidRDefault="0072763A" w:rsidP="0087385B">
      <w:pPr>
        <w:jc w:val="both"/>
        <w:rPr>
          <w:rFonts w:ascii="Arial" w:hAnsi="Arial" w:cs="Arial"/>
          <w:sz w:val="22"/>
          <w:szCs w:val="22"/>
        </w:rPr>
      </w:pPr>
    </w:p>
    <w:p w14:paraId="229AEE2C"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2CAFCB21"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6F106CDA"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14:paraId="642CEC6A"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77777777"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solventación del procedimiento que fije la ley o el acuerdo parlamentario correspondiente.</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lastRenderedPageBreak/>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114E44CE"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0BDE8123" w14:textId="77777777" w:rsidR="00243737" w:rsidRDefault="00243737" w:rsidP="00F65A14">
      <w:pPr>
        <w:jc w:val="both"/>
        <w:rPr>
          <w:rFonts w:ascii="Arial" w:hAnsi="Arial" w:cs="Arial"/>
          <w:b/>
          <w:sz w:val="22"/>
          <w:szCs w:val="22"/>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7777777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14:paraId="45899A29" w14:textId="77777777"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569F3A91" w14:textId="77777777" w:rsidR="0072763A" w:rsidRPr="00011408" w:rsidRDefault="00023E6E" w:rsidP="0087385B">
      <w:pPr>
        <w:jc w:val="right"/>
        <w:rPr>
          <w:rFonts w:asciiTheme="minorHAnsi" w:hAnsiTheme="minorHAnsi" w:cs="Arial"/>
          <w:iCs/>
          <w:color w:val="0070C0"/>
          <w:sz w:val="16"/>
          <w:szCs w:val="16"/>
        </w:rPr>
      </w:pPr>
      <w:r w:rsidRPr="00011408">
        <w:rPr>
          <w:rFonts w:asciiTheme="minorHAnsi" w:hAnsiTheme="minorHAnsi" w:cs="Arial"/>
          <w:iCs/>
          <w:color w:val="0070C0"/>
          <w:sz w:val="16"/>
          <w:szCs w:val="16"/>
        </w:rPr>
        <w:t>PÁRRAFO</w:t>
      </w:r>
      <w:r w:rsidR="00236966" w:rsidRPr="00011408">
        <w:rPr>
          <w:rFonts w:asciiTheme="minorHAnsi" w:hAnsiTheme="minorHAnsi" w:cs="Arial"/>
          <w:iCs/>
          <w:color w:val="0070C0"/>
          <w:sz w:val="16"/>
          <w:szCs w:val="16"/>
        </w:rPr>
        <w:t xml:space="preserve"> REFORMADO POR DEC. 128</w:t>
      </w:r>
      <w:r w:rsidR="00381F49" w:rsidRPr="00011408">
        <w:rPr>
          <w:rFonts w:asciiTheme="minorHAnsi" w:hAnsiTheme="minorHAnsi" w:cs="Arial"/>
          <w:iCs/>
          <w:color w:val="0070C0"/>
          <w:sz w:val="16"/>
          <w:szCs w:val="16"/>
        </w:rPr>
        <w:t>,</w:t>
      </w:r>
      <w:r w:rsidR="00236966" w:rsidRPr="00011408">
        <w:rPr>
          <w:rFonts w:asciiTheme="minorHAnsi" w:hAnsiTheme="minorHAnsi" w:cs="Arial"/>
          <w:iCs/>
          <w:color w:val="0070C0"/>
          <w:sz w:val="16"/>
          <w:szCs w:val="16"/>
        </w:rPr>
        <w:t xml:space="preserve"> P. O. 19</w:t>
      </w:r>
      <w:r w:rsidR="00381F49" w:rsidRPr="00011408">
        <w:rPr>
          <w:rFonts w:asciiTheme="minorHAnsi" w:hAnsiTheme="minorHAnsi" w:cs="Arial"/>
          <w:iCs/>
          <w:color w:val="0070C0"/>
          <w:sz w:val="16"/>
          <w:szCs w:val="16"/>
        </w:rPr>
        <w:t>,</w:t>
      </w:r>
      <w:r w:rsidR="00236966" w:rsidRPr="00011408">
        <w:rPr>
          <w:rFonts w:asciiTheme="minorHAnsi" w:hAnsiTheme="minorHAnsi" w:cs="Arial"/>
          <w:iCs/>
          <w:color w:val="0070C0"/>
          <w:sz w:val="16"/>
          <w:szCs w:val="16"/>
        </w:rPr>
        <w:t xml:space="preserve"> 6 DE MARZO DE 2014</w:t>
      </w:r>
      <w:r w:rsidR="00381F49" w:rsidRPr="00011408">
        <w:rPr>
          <w:rFonts w:asciiTheme="minorHAnsi" w:hAnsiTheme="minorHAnsi" w:cs="Arial"/>
          <w:iCs/>
          <w:color w:val="0070C0"/>
          <w:sz w:val="16"/>
          <w:szCs w:val="16"/>
        </w:rPr>
        <w:t>.</w:t>
      </w:r>
    </w:p>
    <w:p w14:paraId="3596C10A" w14:textId="77777777" w:rsidR="00475AC4" w:rsidRPr="00BB2712" w:rsidRDefault="00475AC4" w:rsidP="0087385B">
      <w:pPr>
        <w:jc w:val="right"/>
        <w:rPr>
          <w:rFonts w:asciiTheme="minorHAnsi" w:hAnsiTheme="minorHAnsi" w:cs="Arial"/>
          <w:i/>
          <w:sz w:val="16"/>
          <w:szCs w:val="22"/>
        </w:rPr>
      </w:pPr>
    </w:p>
    <w:p w14:paraId="737879D7" w14:textId="77777777"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14:paraId="6FE72BCE" w14:textId="05819B77" w:rsidR="00D42141" w:rsidRDefault="00011408" w:rsidP="007A1F5A">
      <w:pPr>
        <w:jc w:val="both"/>
        <w:rPr>
          <w:rFonts w:ascii="Arial" w:hAnsi="Arial" w:cs="Arial"/>
          <w:sz w:val="22"/>
          <w:szCs w:val="22"/>
        </w:rPr>
      </w:pPr>
      <w:r w:rsidRPr="00011408">
        <w:rPr>
          <w:rFonts w:ascii="Arial" w:hAnsi="Arial" w:cs="Arial"/>
          <w:sz w:val="22"/>
          <w:szCs w:val="22"/>
          <w:lang w:val="es-ES"/>
        </w:rPr>
        <w:t>La Fiscalía Especializada en Combate a la Corrupción, contará con autonomía técnica y operativa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p>
    <w:p w14:paraId="12888409" w14:textId="7D63B391" w:rsidR="007A1F5A" w:rsidRPr="00011408" w:rsidRDefault="007A1F5A" w:rsidP="007A1F5A">
      <w:pPr>
        <w:jc w:val="right"/>
        <w:rPr>
          <w:rFonts w:asciiTheme="minorHAnsi" w:hAnsiTheme="minorHAnsi" w:cs="Arial"/>
          <w:color w:val="0070C0"/>
          <w:sz w:val="16"/>
          <w:szCs w:val="16"/>
        </w:rPr>
      </w:pPr>
      <w:r w:rsidRPr="00011408">
        <w:rPr>
          <w:rFonts w:asciiTheme="minorHAnsi" w:hAnsiTheme="minorHAnsi" w:cs="Arial"/>
          <w:color w:val="0070C0"/>
          <w:sz w:val="16"/>
          <w:szCs w:val="16"/>
        </w:rPr>
        <w:t>REFORMADO POR DEC. 119 P.O. 22 DEL 16 DE MARZO DE 2017.</w:t>
      </w:r>
    </w:p>
    <w:p w14:paraId="74ECB224" w14:textId="06F9852B" w:rsidR="00011408" w:rsidRPr="00011408" w:rsidRDefault="00011408" w:rsidP="007A1F5A">
      <w:pPr>
        <w:jc w:val="right"/>
        <w:rPr>
          <w:rFonts w:asciiTheme="minorHAnsi" w:hAnsiTheme="minorHAnsi" w:cs="Arial"/>
          <w:color w:val="0070C0"/>
          <w:sz w:val="16"/>
          <w:szCs w:val="16"/>
        </w:rPr>
      </w:pPr>
      <w:r>
        <w:rPr>
          <w:rFonts w:asciiTheme="minorHAnsi" w:hAnsiTheme="minorHAnsi" w:cs="Arial"/>
          <w:color w:val="0070C0"/>
          <w:sz w:val="16"/>
          <w:szCs w:val="16"/>
        </w:rPr>
        <w:t>168</w:t>
      </w:r>
    </w:p>
    <w:p w14:paraId="1A3E0D09" w14:textId="77777777" w:rsidR="00D42141" w:rsidRDefault="00D42141" w:rsidP="0087385B">
      <w:pPr>
        <w:jc w:val="both"/>
        <w:rPr>
          <w:rFonts w:ascii="Arial" w:hAnsi="Arial" w:cs="Arial"/>
          <w:b/>
          <w:sz w:val="22"/>
          <w:szCs w:val="22"/>
        </w:rPr>
      </w:pPr>
    </w:p>
    <w:p w14:paraId="5986DBD9"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14:paraId="25ACFBE9" w14:textId="77777777" w:rsidR="0072763A" w:rsidRPr="002D04BA" w:rsidRDefault="0072763A" w:rsidP="0087385B">
      <w:pPr>
        <w:jc w:val="both"/>
        <w:rPr>
          <w:rFonts w:ascii="Arial" w:hAnsi="Arial" w:cs="Arial"/>
          <w:sz w:val="22"/>
          <w:szCs w:val="22"/>
        </w:rPr>
      </w:pP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13A3C690" w14:textId="77777777" w:rsidR="00895B42" w:rsidRPr="00895B42" w:rsidRDefault="00895B42" w:rsidP="00895B42">
      <w:pPr>
        <w:jc w:val="right"/>
        <w:rPr>
          <w:rFonts w:ascii="Arial" w:hAnsi="Arial" w:cs="Arial"/>
          <w:color w:val="000000"/>
        </w:rPr>
      </w:pPr>
    </w:p>
    <w:p w14:paraId="0D05441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14:paraId="1E125F5B" w14:textId="77777777" w:rsidR="0072763A" w:rsidRPr="002D04BA" w:rsidRDefault="0072763A" w:rsidP="0087385B">
      <w:pPr>
        <w:jc w:val="both"/>
        <w:rPr>
          <w:rFonts w:ascii="Arial" w:hAnsi="Arial" w:cs="Arial"/>
          <w:sz w:val="22"/>
          <w:szCs w:val="22"/>
        </w:rPr>
      </w:pPr>
    </w:p>
    <w:p w14:paraId="41E0EB98"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14:paraId="6CBAEF45" w14:textId="77777777" w:rsidR="0072763A" w:rsidRPr="002D04BA" w:rsidRDefault="0072763A" w:rsidP="0087385B">
      <w:pPr>
        <w:pStyle w:val="Prrafodelista"/>
        <w:tabs>
          <w:tab w:val="left" w:pos="426"/>
        </w:tabs>
        <w:ind w:left="0"/>
        <w:rPr>
          <w:rFonts w:ascii="Arial" w:hAnsi="Arial" w:cs="Arial"/>
          <w:sz w:val="22"/>
          <w:szCs w:val="22"/>
        </w:rPr>
      </w:pP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7777777"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660C142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86CFF31" w14:textId="77777777" w:rsidR="0072763A" w:rsidRPr="002D04BA" w:rsidRDefault="0072763A" w:rsidP="0087385B">
      <w:pPr>
        <w:pStyle w:val="Prrafodelista"/>
        <w:tabs>
          <w:tab w:val="left" w:pos="426"/>
        </w:tabs>
        <w:ind w:left="0"/>
        <w:jc w:val="both"/>
        <w:rPr>
          <w:rFonts w:ascii="Arial" w:hAnsi="Arial" w:cs="Arial"/>
          <w:sz w:val="22"/>
          <w:szCs w:val="22"/>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el desempeño de sus funciones resolverá las contiendas o controversias de naturaleza jurídica, que se sometan a su conocimiento, aplicando la normatividad establecida en la legislación común en vigor </w:t>
      </w:r>
      <w:r w:rsidRPr="002D04BA">
        <w:rPr>
          <w:rFonts w:ascii="Arial" w:hAnsi="Arial" w:cs="Arial"/>
          <w:sz w:val="22"/>
          <w:szCs w:val="22"/>
        </w:rPr>
        <w:lastRenderedPageBreak/>
        <w:t>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14:paraId="07DEB1FD" w14:textId="77777777" w:rsidR="0072763A" w:rsidRPr="002D04BA" w:rsidRDefault="0072763A" w:rsidP="0087385B">
      <w:pPr>
        <w:pStyle w:val="Prrafodelista"/>
        <w:tabs>
          <w:tab w:val="left" w:pos="426"/>
        </w:tabs>
        <w:ind w:left="0"/>
        <w:jc w:val="both"/>
        <w:rPr>
          <w:rFonts w:ascii="Arial" w:hAnsi="Arial" w:cs="Arial"/>
          <w:sz w:val="22"/>
          <w:szCs w:val="22"/>
        </w:rPr>
      </w:pPr>
    </w:p>
    <w:p w14:paraId="055EEA9D"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0CE204A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14:paraId="55D86F86" w14:textId="77777777" w:rsidR="0072763A" w:rsidRPr="002D04BA" w:rsidRDefault="0072763A" w:rsidP="0087385B">
      <w:pPr>
        <w:jc w:val="both"/>
        <w:rPr>
          <w:rFonts w:ascii="Arial" w:hAnsi="Arial" w:cs="Arial"/>
          <w:sz w:val="22"/>
          <w:szCs w:val="22"/>
        </w:rPr>
      </w:pPr>
    </w:p>
    <w:p w14:paraId="6B3B5C1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5DD6611F"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0458CC70" w14:textId="77777777" w:rsidR="0072763A" w:rsidRPr="002D04BA" w:rsidRDefault="0072763A" w:rsidP="0087385B">
      <w:pPr>
        <w:pStyle w:val="Prrafodelista"/>
        <w:tabs>
          <w:tab w:val="left" w:pos="426"/>
        </w:tabs>
        <w:ind w:left="0"/>
        <w:jc w:val="both"/>
        <w:rPr>
          <w:rFonts w:ascii="Arial" w:hAnsi="Arial" w:cs="Arial"/>
          <w:sz w:val="22"/>
          <w:szCs w:val="22"/>
        </w:rPr>
      </w:pPr>
    </w:p>
    <w:p w14:paraId="5DA7A6E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05ABBC5F" w14:textId="77777777" w:rsidR="0072763A" w:rsidRPr="002D04BA" w:rsidRDefault="0072763A" w:rsidP="0087385B">
      <w:pPr>
        <w:pStyle w:val="Prrafodelista"/>
        <w:tabs>
          <w:tab w:val="left" w:pos="426"/>
        </w:tabs>
        <w:ind w:left="0"/>
        <w:jc w:val="both"/>
        <w:rPr>
          <w:rFonts w:ascii="Arial" w:hAnsi="Arial" w:cs="Arial"/>
          <w:sz w:val="22"/>
          <w:szCs w:val="22"/>
        </w:rPr>
      </w:pPr>
    </w:p>
    <w:p w14:paraId="28662AA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78F17CC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6BDCB0C0"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14:paraId="0C75B189" w14:textId="77777777"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2123C3F7" w14:textId="77777777"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14:paraId="74218BF5" w14:textId="77777777" w:rsidR="0072763A" w:rsidRPr="002D04BA" w:rsidRDefault="0072763A" w:rsidP="0087385B">
      <w:pPr>
        <w:tabs>
          <w:tab w:val="left" w:pos="426"/>
        </w:tabs>
        <w:jc w:val="both"/>
        <w:rPr>
          <w:rFonts w:ascii="Arial" w:hAnsi="Arial" w:cs="Arial"/>
          <w:sz w:val="22"/>
          <w:szCs w:val="22"/>
        </w:rPr>
      </w:pPr>
    </w:p>
    <w:p w14:paraId="46031CCE" w14:textId="77777777"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2D00D35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14:paraId="13B97A38" w14:textId="77777777" w:rsidR="0072763A" w:rsidRPr="002D04BA" w:rsidRDefault="0072763A" w:rsidP="0087385B">
      <w:pPr>
        <w:pStyle w:val="Prrafodelista"/>
        <w:tabs>
          <w:tab w:val="left" w:pos="426"/>
        </w:tabs>
        <w:ind w:left="0"/>
        <w:jc w:val="both"/>
        <w:rPr>
          <w:rFonts w:ascii="Arial" w:hAnsi="Arial" w:cs="Arial"/>
          <w:sz w:val="22"/>
          <w:szCs w:val="22"/>
        </w:rPr>
      </w:pPr>
    </w:p>
    <w:p w14:paraId="4D926B3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14:paraId="05290C82" w14:textId="77777777" w:rsidR="0072763A" w:rsidRPr="002D04BA" w:rsidRDefault="0072763A" w:rsidP="0087385B">
      <w:pPr>
        <w:pStyle w:val="Prrafodelista"/>
        <w:tabs>
          <w:tab w:val="left" w:pos="426"/>
        </w:tabs>
        <w:ind w:left="0"/>
        <w:jc w:val="both"/>
        <w:rPr>
          <w:rFonts w:ascii="Arial" w:hAnsi="Arial" w:cs="Arial"/>
          <w:sz w:val="22"/>
          <w:szCs w:val="22"/>
        </w:rPr>
      </w:pPr>
    </w:p>
    <w:p w14:paraId="12D188AF"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14:paraId="0B75508F" w14:textId="77777777" w:rsidR="00381F49" w:rsidRPr="002D04BA" w:rsidRDefault="00381F49" w:rsidP="0087385B">
      <w:pPr>
        <w:tabs>
          <w:tab w:val="left" w:pos="426"/>
        </w:tabs>
        <w:jc w:val="both"/>
        <w:rPr>
          <w:rFonts w:ascii="Arial" w:hAnsi="Arial" w:cs="Arial"/>
          <w:sz w:val="22"/>
          <w:szCs w:val="22"/>
        </w:rPr>
      </w:pPr>
    </w:p>
    <w:p w14:paraId="2EA02D2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813B62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14:paraId="7740D4D4" w14:textId="77777777" w:rsidR="0072763A" w:rsidRPr="002D04BA" w:rsidRDefault="0072763A" w:rsidP="0087385B">
      <w:pPr>
        <w:pStyle w:val="Prrafodelista"/>
        <w:tabs>
          <w:tab w:val="left" w:pos="426"/>
        </w:tabs>
        <w:ind w:left="0"/>
        <w:rPr>
          <w:rFonts w:ascii="Arial" w:hAnsi="Arial" w:cs="Arial"/>
          <w:sz w:val="22"/>
          <w:szCs w:val="22"/>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w:t>
      </w:r>
      <w:r w:rsidR="00B0649D" w:rsidRPr="002D04BA">
        <w:rPr>
          <w:rFonts w:ascii="Arial" w:hAnsi="Arial" w:cs="Arial"/>
          <w:color w:val="000000" w:themeColor="text1"/>
          <w:sz w:val="22"/>
          <w:szCs w:val="22"/>
        </w:rPr>
        <w:lastRenderedPageBreak/>
        <w:t>rendir el informe anual de la situación que guarda la administración de justicia, así como las que el propio Pleno acuerde en ese sentido.</w:t>
      </w:r>
    </w:p>
    <w:p w14:paraId="4A7435EB" w14:textId="77777777"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Conceder licencias a los magistrados para separarse de su cargo en los términos de </w:t>
      </w:r>
      <w:r w:rsidR="00645750" w:rsidRPr="002D04BA">
        <w:rPr>
          <w:rFonts w:ascii="Arial" w:hAnsi="Arial" w:cs="Arial"/>
          <w:sz w:val="22"/>
          <w:szCs w:val="22"/>
        </w:rPr>
        <w:t>ley, y</w:t>
      </w:r>
      <w:r w:rsidRPr="002D04BA">
        <w:rPr>
          <w:rFonts w:ascii="Arial" w:hAnsi="Arial" w:cs="Arial"/>
          <w:sz w:val="22"/>
          <w:szCs w:val="22"/>
        </w:rPr>
        <w:t xml:space="preserve"> que sean diferentes a las previstas en el artículo 107 de esta Constitución.</w:t>
      </w:r>
    </w:p>
    <w:p w14:paraId="00766F3F" w14:textId="77777777" w:rsidR="0072763A" w:rsidRPr="002D04BA" w:rsidRDefault="0072763A" w:rsidP="0087385B">
      <w:pPr>
        <w:pStyle w:val="Prrafodelista"/>
        <w:tabs>
          <w:tab w:val="left" w:pos="426"/>
        </w:tabs>
        <w:ind w:left="0"/>
        <w:jc w:val="both"/>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1F57810A" w14:textId="77777777" w:rsidR="000C6D7D" w:rsidRDefault="000C6D7D" w:rsidP="0087385B">
      <w:pPr>
        <w:pStyle w:val="Prrafodelista"/>
        <w:tabs>
          <w:tab w:val="left" w:pos="426"/>
        </w:tabs>
        <w:ind w:left="0"/>
        <w:rPr>
          <w:rFonts w:ascii="Arial" w:hAnsi="Arial" w:cs="Arial"/>
          <w:b/>
          <w:sz w:val="22"/>
          <w:szCs w:val="22"/>
        </w:rPr>
      </w:pP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043D7FFD" w14:textId="77777777" w:rsidR="0072763A" w:rsidRPr="00962926" w:rsidRDefault="00962926" w:rsidP="00475AC4">
      <w:pPr>
        <w:pStyle w:val="Ttulo4"/>
      </w:pPr>
      <w:r w:rsidRPr="00962926">
        <w:t>SECCIÓN TERCERA</w:t>
      </w:r>
    </w:p>
    <w:p w14:paraId="4663BD17" w14:textId="77777777" w:rsidR="00B0649D" w:rsidRPr="00962926" w:rsidRDefault="00962926" w:rsidP="00475AC4">
      <w:pPr>
        <w:pStyle w:val="Ttulo4"/>
      </w:pPr>
      <w:r w:rsidRPr="00962926">
        <w:t>DEL TRIBUNAL ELECTORAL</w:t>
      </w:r>
    </w:p>
    <w:p w14:paraId="7B59ED53" w14:textId="77777777"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14:paraId="43F27E6A" w14:textId="77777777"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77777777"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77777777" w:rsidR="00475AC4" w:rsidRPr="00475AC4" w:rsidRDefault="00475AC4" w:rsidP="00475AC4">
      <w:pPr>
        <w:pStyle w:val="Prrafodelista"/>
        <w:tabs>
          <w:tab w:val="left" w:pos="426"/>
        </w:tabs>
        <w:ind w:left="0"/>
        <w:jc w:val="right"/>
        <w:rPr>
          <w:rFonts w:asciiTheme="minorHAnsi" w:hAnsiTheme="minorHAnsi" w:cs="Arial"/>
          <w:i/>
          <w:sz w:val="14"/>
          <w:szCs w:val="22"/>
        </w:rPr>
      </w:pPr>
    </w:p>
    <w:p w14:paraId="14ECA148" w14:textId="77777777" w:rsidR="00962926" w:rsidRPr="002D04BA" w:rsidRDefault="00962926" w:rsidP="0087385B">
      <w:pPr>
        <w:pStyle w:val="Prrafodelista"/>
        <w:tabs>
          <w:tab w:val="left" w:pos="426"/>
        </w:tabs>
        <w:ind w:left="0"/>
        <w:rPr>
          <w:rFonts w:ascii="Arial" w:hAnsi="Arial" w:cs="Arial"/>
          <w:sz w:val="22"/>
          <w:szCs w:val="22"/>
        </w:rPr>
      </w:pPr>
    </w:p>
    <w:p w14:paraId="54F40E7D" w14:textId="77777777" w:rsidR="0072763A" w:rsidRDefault="00962926" w:rsidP="00962926">
      <w:pPr>
        <w:pStyle w:val="Ttulo4"/>
      </w:pPr>
      <w:r w:rsidRPr="00962926">
        <w:t>SECCIÓN TERCERA</w:t>
      </w:r>
    </w:p>
    <w:p w14:paraId="31DCA841" w14:textId="77777777" w:rsidR="00CA42E7" w:rsidRPr="00CA42E7" w:rsidRDefault="00CA42E7" w:rsidP="00CA42E7">
      <w:pPr>
        <w:jc w:val="center"/>
        <w:rPr>
          <w:rFonts w:ascii="Arial" w:hAnsi="Arial" w:cs="Arial"/>
          <w:b/>
          <w:lang w:val="es-ES"/>
        </w:rPr>
      </w:pPr>
      <w:r w:rsidRPr="00CA42E7">
        <w:rPr>
          <w:rFonts w:ascii="Arial" w:hAnsi="Arial" w:cs="Arial"/>
          <w:b/>
          <w:lang w:val="es-ES"/>
        </w:rPr>
        <w:t>(DEROGADA)</w:t>
      </w:r>
    </w:p>
    <w:p w14:paraId="792F8D17" w14:textId="77777777"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lastRenderedPageBreak/>
        <w:t>SECCION DEROGADA POR DEC. 119  P.O. 22 DEL 16 DE MARZO DE 2017.</w:t>
      </w:r>
    </w:p>
    <w:p w14:paraId="3044B680" w14:textId="77777777" w:rsidR="00CA42E7" w:rsidRDefault="00CA42E7" w:rsidP="00CA42E7">
      <w:pPr>
        <w:jc w:val="center"/>
        <w:rPr>
          <w:rFonts w:asciiTheme="minorHAnsi" w:hAnsiTheme="minorHAnsi"/>
          <w:color w:val="0070C0"/>
          <w:sz w:val="14"/>
          <w:szCs w:val="14"/>
          <w:lang w:val="es-ES"/>
        </w:rPr>
      </w:pPr>
    </w:p>
    <w:p w14:paraId="571A0BD0" w14:textId="77777777" w:rsidR="00CA42E7" w:rsidRDefault="00CA42E7" w:rsidP="00CA42E7">
      <w:pPr>
        <w:jc w:val="center"/>
        <w:rPr>
          <w:rFonts w:asciiTheme="minorHAnsi" w:hAnsiTheme="minorHAnsi"/>
          <w:color w:val="0070C0"/>
          <w:sz w:val="14"/>
          <w:szCs w:val="14"/>
          <w:lang w:val="es-ES"/>
        </w:rPr>
      </w:pPr>
    </w:p>
    <w:p w14:paraId="1D441710" w14:textId="77777777"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7777777" w:rsidR="0072763A" w:rsidRPr="00962926" w:rsidRDefault="00962926" w:rsidP="00962926">
      <w:pPr>
        <w:pStyle w:val="Ttulo4"/>
      </w:pPr>
      <w:r w:rsidRPr="00962926">
        <w:t>DEL TRIBUNAL DE JUSTICIA ADMINISTRATIVA</w:t>
      </w:r>
    </w:p>
    <w:p w14:paraId="15D20B86" w14:textId="77777777"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3610CC1A"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3D72D2AB" w14:textId="77777777"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14:paraId="7908C010"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729F84DB" w14:textId="77777777"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14:paraId="6CB8B49A" w14:textId="77777777" w:rsidR="003E1C11" w:rsidRPr="003E1C11" w:rsidRDefault="003E1C11" w:rsidP="003E1C11">
      <w:pPr>
        <w:jc w:val="both"/>
        <w:rPr>
          <w:rFonts w:ascii="Arial" w:hAnsi="Arial" w:cs="Arial"/>
          <w:sz w:val="22"/>
          <w:szCs w:val="22"/>
          <w:lang w:val="es-MX"/>
        </w:rPr>
      </w:pPr>
    </w:p>
    <w:p w14:paraId="04F55948"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536ED0D5"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p>
    <w:p w14:paraId="5D4E65A0" w14:textId="77777777"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14:paraId="239D9AB2" w14:textId="77777777"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704463E5" w14:textId="77777777"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14:paraId="0AB9421A" w14:textId="77777777" w:rsidR="00962926" w:rsidRDefault="00962926" w:rsidP="00962926">
      <w:pPr>
        <w:pStyle w:val="Prrafodelista"/>
        <w:tabs>
          <w:tab w:val="left" w:pos="426"/>
        </w:tabs>
        <w:ind w:left="0"/>
        <w:jc w:val="right"/>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77777777" w:rsidR="0072763A" w:rsidRPr="00962926" w:rsidRDefault="00962926" w:rsidP="00962926">
      <w:pPr>
        <w:pStyle w:val="Ttulo4"/>
      </w:pPr>
      <w:r w:rsidRPr="00962926">
        <w:t>SECCIÓN CUARTA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Default="00023E6E" w:rsidP="009B0E85">
      <w:pPr>
        <w:pStyle w:val="Prrafodelista"/>
        <w:tabs>
          <w:tab w:val="left" w:pos="426"/>
        </w:tabs>
        <w:ind w:left="0"/>
        <w:jc w:val="center"/>
        <w:rPr>
          <w:rFonts w:asciiTheme="minorHAnsi" w:hAnsiTheme="minorHAnsi" w:cs="Arial"/>
          <w:iCs/>
          <w:color w:val="0070C0"/>
          <w:sz w:val="16"/>
          <w:szCs w:val="16"/>
        </w:rPr>
      </w:pPr>
      <w:r w:rsidRPr="009B0E85">
        <w:rPr>
          <w:rFonts w:asciiTheme="minorHAnsi" w:hAnsiTheme="minorHAnsi" w:cs="Arial"/>
          <w:iCs/>
          <w:color w:val="0070C0"/>
          <w:sz w:val="16"/>
          <w:szCs w:val="16"/>
        </w:rPr>
        <w:t>SECCIÓN</w:t>
      </w:r>
      <w:r w:rsidR="008A03F7" w:rsidRPr="009B0E85">
        <w:rPr>
          <w:rFonts w:asciiTheme="minorHAnsi" w:hAnsiTheme="minorHAnsi" w:cs="Arial"/>
          <w:iCs/>
          <w:color w:val="0070C0"/>
          <w:sz w:val="16"/>
          <w:szCs w:val="16"/>
        </w:rPr>
        <w:t xml:space="preserve"> RECORRIDA EN SU ORDEN POR DEC. 171 P. O.14 EXT. DE 24 DE JUNIO DE 2014</w:t>
      </w:r>
    </w:p>
    <w:p w14:paraId="759CCB1F" w14:textId="77777777" w:rsidR="009B0E85" w:rsidRPr="009B0E85" w:rsidRDefault="009B0E85" w:rsidP="009B0E85">
      <w:pPr>
        <w:pStyle w:val="Prrafodelista"/>
        <w:tabs>
          <w:tab w:val="left" w:pos="426"/>
        </w:tabs>
        <w:ind w:left="0"/>
        <w:jc w:val="center"/>
        <w:rPr>
          <w:rFonts w:asciiTheme="minorHAnsi" w:hAnsiTheme="minorHAnsi" w:cs="Arial"/>
          <w:iCs/>
          <w:sz w:val="16"/>
          <w:szCs w:val="16"/>
        </w:rPr>
      </w:pPr>
      <w:r>
        <w:rPr>
          <w:rFonts w:asciiTheme="minorHAnsi" w:hAnsiTheme="minorHAnsi" w:cstheme="minorHAnsi"/>
          <w:bCs/>
          <w:color w:val="0070C0"/>
          <w:sz w:val="16"/>
          <w:szCs w:val="16"/>
        </w:rPr>
        <w:t>REFORMADA POR DEC. 287 P.O. 43 DEL 28 DE MAYO DE 2020.</w:t>
      </w:r>
    </w:p>
    <w:p w14:paraId="1B29522F"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18EA3F05" w14:textId="77777777" w:rsidR="00962926" w:rsidRPr="002D04BA" w:rsidRDefault="00962926" w:rsidP="00962926">
      <w:pPr>
        <w:tabs>
          <w:tab w:val="left" w:pos="426"/>
        </w:tabs>
        <w:jc w:val="both"/>
        <w:rPr>
          <w:rFonts w:ascii="Arial" w:hAnsi="Arial" w:cs="Arial"/>
          <w:sz w:val="22"/>
          <w:szCs w:val="22"/>
        </w:rPr>
      </w:pP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lastRenderedPageBreak/>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75C5C03A"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 xml:space="preserve">Los jueces del Tribunal de Justicia Laboral deberán contar con capacidad y experiencia en materia laboral, sus sentencias y resoluciones deberán observar los principios de legalidad, imparcialidad, transparencia, autonomía e independencia. </w:t>
      </w:r>
    </w:p>
    <w:p w14:paraId="3E6C75EB" w14:textId="77777777" w:rsidR="00EC60C2" w:rsidRPr="00EC60C2" w:rsidRDefault="00EC60C2" w:rsidP="00EC60C2">
      <w:pPr>
        <w:tabs>
          <w:tab w:val="left" w:pos="426"/>
        </w:tabs>
        <w:jc w:val="both"/>
        <w:rPr>
          <w:rFonts w:ascii="Arial" w:hAnsi="Arial" w:cs="Arial"/>
          <w:sz w:val="22"/>
          <w:szCs w:val="22"/>
          <w:lang w:val="es-ES"/>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77777777" w:rsidR="0072763A" w:rsidRPr="00962926" w:rsidRDefault="00962926" w:rsidP="00962926">
      <w:pPr>
        <w:pStyle w:val="Ttulo4"/>
      </w:pPr>
      <w:r w:rsidRPr="00962926">
        <w:t>SECCIÓN QUINTA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04D3E21D"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70CA55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1718EBD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14:paraId="321BB2B4" w14:textId="77777777" w:rsidR="0072763A" w:rsidRDefault="0072763A" w:rsidP="0087385B">
      <w:pPr>
        <w:pStyle w:val="Prrafodelista"/>
        <w:tabs>
          <w:tab w:val="left" w:pos="426"/>
        </w:tabs>
        <w:ind w:left="0"/>
        <w:rPr>
          <w:rFonts w:ascii="Arial" w:hAnsi="Arial" w:cs="Arial"/>
          <w:sz w:val="22"/>
          <w:szCs w:val="22"/>
        </w:rPr>
      </w:pPr>
    </w:p>
    <w:p w14:paraId="6BA36DF1" w14:textId="77777777" w:rsidR="00023E6E" w:rsidRPr="002D04BA" w:rsidRDefault="00023E6E" w:rsidP="0087385B">
      <w:pPr>
        <w:pStyle w:val="Prrafodelista"/>
        <w:tabs>
          <w:tab w:val="left" w:pos="426"/>
        </w:tabs>
        <w:ind w:left="0"/>
        <w:rPr>
          <w:rFonts w:ascii="Arial" w:hAnsi="Arial" w:cs="Arial"/>
          <w:sz w:val="22"/>
          <w:szCs w:val="22"/>
        </w:rPr>
      </w:pPr>
    </w:p>
    <w:p w14:paraId="77BDAC7C" w14:textId="77777777" w:rsidR="0072763A" w:rsidRPr="00962926" w:rsidRDefault="00962926" w:rsidP="00962926">
      <w:pPr>
        <w:pStyle w:val="Ttulo4"/>
      </w:pPr>
      <w:r w:rsidRPr="00962926">
        <w:t>SECCIÓN SEXTA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77777777" w:rsidR="0072763A" w:rsidRPr="00962926" w:rsidRDefault="00962926" w:rsidP="00962926">
      <w:pPr>
        <w:pStyle w:val="Ttulo4"/>
      </w:pPr>
      <w:r w:rsidRPr="00962926">
        <w:t>SECCIÓN SÉPTIMA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7777777" w:rsidR="00F6067E" w:rsidRPr="00F6067E" w:rsidRDefault="00F6067E" w:rsidP="00F6067E">
      <w:pPr>
        <w:pStyle w:val="Prrafodelista"/>
        <w:tabs>
          <w:tab w:val="left" w:pos="426"/>
        </w:tabs>
        <w:ind w:left="0"/>
        <w:jc w:val="right"/>
        <w:rPr>
          <w:rFonts w:asciiTheme="minorHAnsi" w:hAnsiTheme="minorHAnsi" w:cs="Arial"/>
          <w:i/>
          <w:sz w:val="14"/>
          <w:szCs w:val="22"/>
        </w:rPr>
      </w:pPr>
    </w:p>
    <w:p w14:paraId="0CCAF4C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611C4E4D" w14:textId="77777777" w:rsidR="0072763A" w:rsidRPr="002D04BA" w:rsidRDefault="0072763A"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14:paraId="3ED3F1D7" w14:textId="77777777" w:rsidR="0072763A" w:rsidRPr="002D04BA" w:rsidRDefault="0072763A" w:rsidP="00962926">
      <w:pPr>
        <w:pStyle w:val="Prrafodelista"/>
        <w:tabs>
          <w:tab w:val="left" w:pos="426"/>
        </w:tabs>
        <w:ind w:left="0"/>
        <w:jc w:val="both"/>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A13B15" w14:textId="77777777" w:rsidR="00F6067E" w:rsidRPr="002D04BA" w:rsidRDefault="00F6067E" w:rsidP="0087385B">
      <w:pPr>
        <w:pStyle w:val="Prrafodelista"/>
        <w:tabs>
          <w:tab w:val="left" w:pos="426"/>
        </w:tabs>
        <w:ind w:left="0"/>
        <w:jc w:val="both"/>
        <w:rPr>
          <w:rFonts w:ascii="Arial" w:hAnsi="Arial" w:cs="Arial"/>
          <w:sz w:val="22"/>
          <w:szCs w:val="22"/>
        </w:rPr>
      </w:pPr>
    </w:p>
    <w:p w14:paraId="49646BC5" w14:textId="77777777" w:rsidR="0072763A" w:rsidRPr="00F6067E" w:rsidRDefault="00F6067E" w:rsidP="00CC71FF">
      <w:pPr>
        <w:pStyle w:val="Ttulo4"/>
      </w:pPr>
      <w:r w:rsidRPr="00F6067E">
        <w:t>SECCIÓN OCTAVA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50267D62"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87385B">
      <w:pPr>
        <w:pStyle w:val="Prrafodelista"/>
        <w:tabs>
          <w:tab w:val="left" w:pos="426"/>
        </w:tabs>
        <w:ind w:left="0"/>
        <w:rPr>
          <w:rFonts w:ascii="Arial" w:hAnsi="Arial" w:cs="Arial"/>
          <w:sz w:val="22"/>
          <w:szCs w:val="22"/>
        </w:rPr>
      </w:pPr>
    </w:p>
    <w:p w14:paraId="25D32C47"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87385B">
      <w:pPr>
        <w:tabs>
          <w:tab w:val="left" w:pos="426"/>
        </w:tabs>
        <w:jc w:val="both"/>
        <w:rPr>
          <w:rFonts w:ascii="Arial" w:hAnsi="Arial" w:cs="Arial"/>
          <w:sz w:val="22"/>
          <w:szCs w:val="22"/>
        </w:rPr>
      </w:pPr>
    </w:p>
    <w:p w14:paraId="59633D1D"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lastRenderedPageBreak/>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3F9F292A" w14:textId="77777777"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14:paraId="57FB0DC4" w14:textId="77777777" w:rsidR="00111E38" w:rsidRPr="002D04BA" w:rsidRDefault="00111E38" w:rsidP="0087385B">
      <w:pPr>
        <w:pStyle w:val="Prrafodelista"/>
        <w:tabs>
          <w:tab w:val="left" w:pos="426"/>
        </w:tabs>
        <w:ind w:left="0"/>
        <w:jc w:val="both"/>
        <w:rPr>
          <w:rFonts w:ascii="Arial" w:hAnsi="Arial" w:cs="Arial"/>
          <w:b/>
          <w:sz w:val="22"/>
          <w:szCs w:val="22"/>
        </w:rPr>
      </w:pPr>
    </w:p>
    <w:p w14:paraId="554C0C6A"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14:paraId="61853425" w14:textId="77777777" w:rsidR="0072763A" w:rsidRPr="002D04BA" w:rsidRDefault="0072763A" w:rsidP="00F6067E">
      <w:pPr>
        <w:pStyle w:val="Prrafodelista"/>
        <w:tabs>
          <w:tab w:val="left" w:pos="426"/>
        </w:tabs>
        <w:ind w:left="0"/>
        <w:jc w:val="both"/>
        <w:rPr>
          <w:rFonts w:ascii="Arial" w:hAnsi="Arial" w:cs="Arial"/>
          <w:sz w:val="22"/>
          <w:szCs w:val="22"/>
        </w:rPr>
      </w:pPr>
    </w:p>
    <w:p w14:paraId="4E2E5006"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14:paraId="61C0D530" w14:textId="77777777" w:rsidR="0072763A" w:rsidRPr="002D04BA" w:rsidRDefault="0072763A" w:rsidP="0087385B">
      <w:pPr>
        <w:pStyle w:val="Prrafodelista"/>
        <w:tabs>
          <w:tab w:val="left" w:pos="426"/>
        </w:tabs>
        <w:ind w:left="0"/>
        <w:rPr>
          <w:rFonts w:ascii="Arial" w:hAnsi="Arial" w:cs="Arial"/>
          <w:sz w:val="22"/>
          <w:szCs w:val="22"/>
        </w:rPr>
      </w:pP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7525D1B0"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14:paraId="46EA3251" w14:textId="77777777" w:rsidR="0072763A" w:rsidRPr="002D04BA" w:rsidRDefault="0072763A" w:rsidP="00F6067E">
      <w:pPr>
        <w:pStyle w:val="Prrafodelista"/>
        <w:tabs>
          <w:tab w:val="left" w:pos="426"/>
        </w:tabs>
        <w:ind w:left="0"/>
        <w:jc w:val="both"/>
        <w:rPr>
          <w:rFonts w:ascii="Arial" w:hAnsi="Arial" w:cs="Arial"/>
          <w:sz w:val="22"/>
          <w:szCs w:val="22"/>
        </w:rPr>
      </w:pP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64775C5F" w14:textId="77777777" w:rsidR="00515B18" w:rsidRPr="002D04BA" w:rsidRDefault="00515B18" w:rsidP="0087385B">
      <w:pPr>
        <w:pStyle w:val="Prrafodelista"/>
        <w:tabs>
          <w:tab w:val="left" w:pos="426"/>
        </w:tabs>
        <w:ind w:left="0"/>
        <w:jc w:val="both"/>
        <w:rPr>
          <w:rFonts w:ascii="Arial" w:hAnsi="Arial" w:cs="Arial"/>
          <w:sz w:val="22"/>
          <w:szCs w:val="22"/>
        </w:rPr>
      </w:pP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7777777" w:rsidR="0072763A" w:rsidRPr="00F6067E" w:rsidRDefault="00F6067E" w:rsidP="00F6067E">
      <w:pPr>
        <w:pStyle w:val="Ttulo4"/>
      </w:pPr>
      <w:r w:rsidRPr="00F6067E">
        <w:t>SECCIÓN NOVENA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74B750C0" w14:textId="77777777" w:rsidR="0072763A" w:rsidRPr="002D04BA" w:rsidRDefault="0072763A" w:rsidP="0087385B">
      <w:pPr>
        <w:tabs>
          <w:tab w:val="left" w:pos="426"/>
        </w:tabs>
        <w:jc w:val="both"/>
        <w:rPr>
          <w:rFonts w:ascii="Arial" w:hAnsi="Arial" w:cs="Arial"/>
          <w:sz w:val="22"/>
          <w:szCs w:val="22"/>
        </w:rPr>
      </w:pP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77777777"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14:paraId="02C3B5C2" w14:textId="77777777" w:rsidR="0072763A" w:rsidRPr="002D04BA" w:rsidRDefault="0072763A" w:rsidP="0087385B">
      <w:pPr>
        <w:jc w:val="both"/>
        <w:rPr>
          <w:rFonts w:ascii="Arial" w:hAnsi="Arial" w:cs="Arial"/>
          <w:sz w:val="22"/>
          <w:szCs w:val="22"/>
        </w:rPr>
      </w:pP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14:paraId="2A1A53F8" w14:textId="77777777" w:rsidR="0072763A" w:rsidRPr="002D04BA" w:rsidRDefault="0072763A" w:rsidP="0087385B">
      <w:pPr>
        <w:jc w:val="both"/>
        <w:rPr>
          <w:rFonts w:ascii="Arial" w:hAnsi="Arial" w:cs="Arial"/>
          <w:sz w:val="22"/>
          <w:szCs w:val="22"/>
        </w:rPr>
      </w:pPr>
    </w:p>
    <w:p w14:paraId="4F141D98" w14:textId="77777777"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lastRenderedPageBreak/>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14:paraId="51C03B84" w14:textId="77777777" w:rsidR="0072763A" w:rsidRPr="002D04BA" w:rsidRDefault="0072763A" w:rsidP="0087385B">
      <w:pPr>
        <w:jc w:val="both"/>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6E9BC523"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8E6B2FE" w14:textId="77777777" w:rsidR="0072763A" w:rsidRPr="002D04BA" w:rsidRDefault="0072763A" w:rsidP="0087385B">
      <w:pPr>
        <w:jc w:val="both"/>
        <w:rPr>
          <w:rFonts w:ascii="Arial" w:hAnsi="Arial" w:cs="Arial"/>
          <w:sz w:val="22"/>
          <w:szCs w:val="22"/>
        </w:rPr>
      </w:pP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7777777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14:paraId="7599733E" w14:textId="77777777"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14:paraId="46491389" w14:textId="77777777"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lastRenderedPageBreak/>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14E565E8" w14:textId="77777777" w:rsidR="0072763A" w:rsidRDefault="003E1C11" w:rsidP="00F6067E">
      <w:pPr>
        <w:pStyle w:val="Ttulo3"/>
      </w:pPr>
      <w:r>
        <w:t>(DEROGADO)</w:t>
      </w:r>
    </w:p>
    <w:p w14:paraId="3F8327B5" w14:textId="77777777"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14:paraId="25972DF6" w14:textId="77777777" w:rsidR="0072763A" w:rsidRPr="002D04BA" w:rsidRDefault="0072763A" w:rsidP="0087385B">
      <w:pPr>
        <w:pStyle w:val="Default"/>
        <w:jc w:val="both"/>
        <w:rPr>
          <w:bCs/>
          <w:color w:val="auto"/>
          <w:sz w:val="22"/>
          <w:szCs w:val="22"/>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77777777"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14:paraId="616AEE78" w14:textId="77777777" w:rsidR="000F50E7" w:rsidRPr="002D04BA" w:rsidRDefault="000F50E7" w:rsidP="0087385B">
      <w:pPr>
        <w:pStyle w:val="Default"/>
        <w:jc w:val="both"/>
        <w:rPr>
          <w:bCs/>
          <w:sz w:val="22"/>
          <w:szCs w:val="22"/>
        </w:rPr>
      </w:pPr>
    </w:p>
    <w:p w14:paraId="5E4B6535" w14:textId="77777777" w:rsidR="003E1C11" w:rsidRDefault="003E1C11" w:rsidP="00DE2DDE">
      <w:pPr>
        <w:pStyle w:val="Ttulo2"/>
      </w:pPr>
    </w:p>
    <w:p w14:paraId="0D768683" w14:textId="77777777" w:rsidR="0072763A" w:rsidRPr="003E1C11" w:rsidRDefault="00F6067E" w:rsidP="00DE2DDE">
      <w:pPr>
        <w:pStyle w:val="Ttulo2"/>
      </w:pPr>
      <w:r w:rsidRPr="003E1C11">
        <w:t>TÍTULO SEXTO</w:t>
      </w:r>
    </w:p>
    <w:p w14:paraId="1713046B" w14:textId="77777777" w:rsidR="0072763A" w:rsidRPr="003E1C11" w:rsidRDefault="00F6067E" w:rsidP="00DE2DDE">
      <w:pPr>
        <w:pStyle w:val="Ttulo2"/>
      </w:pPr>
      <w:r w:rsidRPr="003E1C11">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14:paraId="2A76A7B0" w14:textId="77777777" w:rsidR="0072763A" w:rsidRPr="002D04BA" w:rsidRDefault="0072763A" w:rsidP="0087385B">
      <w:pPr>
        <w:jc w:val="both"/>
        <w:rPr>
          <w:rFonts w:ascii="Arial" w:hAnsi="Arial" w:cs="Arial"/>
          <w:sz w:val="22"/>
          <w:szCs w:val="22"/>
        </w:rPr>
      </w:pP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5F4EE52D"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70BAD8B2"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62A3E047" w14:textId="77777777" w:rsidR="0072763A" w:rsidRPr="002D04BA" w:rsidRDefault="0072763A" w:rsidP="0087385B">
      <w:pPr>
        <w:jc w:val="both"/>
        <w:rPr>
          <w:rFonts w:ascii="Arial" w:hAnsi="Arial" w:cs="Arial"/>
          <w:sz w:val="22"/>
          <w:szCs w:val="22"/>
        </w:rPr>
      </w:pPr>
    </w:p>
    <w:p w14:paraId="43DFE546"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14:paraId="7F6B9454" w14:textId="77777777"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lastRenderedPageBreak/>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5D265B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14:paraId="23A11486" w14:textId="77777777" w:rsidR="0072763A" w:rsidRPr="002D04BA" w:rsidRDefault="0072763A" w:rsidP="0087385B">
      <w:pPr>
        <w:jc w:val="both"/>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183543A9" w14:textId="77777777" w:rsidR="0072763A" w:rsidRPr="002D04BA" w:rsidRDefault="0072763A" w:rsidP="0087385B">
      <w:pPr>
        <w:jc w:val="both"/>
        <w:rPr>
          <w:rFonts w:ascii="Arial" w:hAnsi="Arial" w:cs="Arial"/>
          <w:sz w:val="22"/>
          <w:szCs w:val="22"/>
        </w:rPr>
      </w:pP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18998FA7" w14:textId="77777777" w:rsidR="0072763A" w:rsidRPr="002D04BA" w:rsidRDefault="0072763A" w:rsidP="0087385B">
      <w:pPr>
        <w:pStyle w:val="Prrafodelista"/>
        <w:tabs>
          <w:tab w:val="left" w:pos="426"/>
        </w:tabs>
        <w:ind w:left="0"/>
        <w:rPr>
          <w:rFonts w:ascii="Arial" w:hAnsi="Arial" w:cs="Arial"/>
          <w:sz w:val="22"/>
          <w:szCs w:val="22"/>
        </w:rPr>
      </w:pP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 xml:space="preserve">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w:t>
      </w:r>
      <w:r w:rsidR="0072763A" w:rsidRPr="002D04BA">
        <w:rPr>
          <w:rFonts w:ascii="Arial" w:hAnsi="Arial" w:cs="Arial"/>
          <w:sz w:val="22"/>
          <w:szCs w:val="22"/>
        </w:rPr>
        <w:lastRenderedPageBreak/>
        <w:t>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43DBC9AD" w14:textId="77777777" w:rsidR="00D1265B" w:rsidRPr="002D04BA" w:rsidRDefault="00D1265B" w:rsidP="0087385B">
      <w:pPr>
        <w:jc w:val="center"/>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ED98249" w14:textId="77777777" w:rsidR="0072763A" w:rsidRPr="002D04BA" w:rsidRDefault="0072763A" w:rsidP="0087385B">
      <w:pPr>
        <w:pStyle w:val="Prrafodelista"/>
        <w:tabs>
          <w:tab w:val="left" w:pos="567"/>
        </w:tabs>
        <w:ind w:left="0"/>
        <w:rPr>
          <w:rFonts w:ascii="Arial" w:hAnsi="Arial" w:cs="Arial"/>
          <w:sz w:val="22"/>
          <w:szCs w:val="22"/>
        </w:rPr>
      </w:pP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 xml:space="preserve">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w:t>
      </w:r>
      <w:r w:rsidR="00FF315D" w:rsidRPr="00FF315D">
        <w:rPr>
          <w:rFonts w:ascii="Arial" w:hAnsi="Arial" w:cs="Arial"/>
          <w:sz w:val="22"/>
          <w:szCs w:val="22"/>
          <w:lang w:val="es-ES"/>
        </w:rPr>
        <w:lastRenderedPageBreak/>
        <w:t>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lastRenderedPageBreak/>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REFORMADO POR DEC. 119  P.O.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ARTICULO REFORMADO POR DEC. 212  P.O.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7306345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5013099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14:paraId="0564600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14:paraId="76C54C93"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14:paraId="3D94DA78"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6BF133D1" w14:textId="77777777" w:rsidR="00F52D77" w:rsidRPr="007D5E84" w:rsidRDefault="00F52D77" w:rsidP="00F52D77">
      <w:pPr>
        <w:jc w:val="both"/>
        <w:rPr>
          <w:rFonts w:ascii="Arial" w:hAnsi="Arial" w:cs="Arial"/>
          <w:sz w:val="22"/>
          <w:szCs w:val="22"/>
          <w:lang w:val="es-MX" w:eastAsia="es-MX"/>
        </w:rPr>
      </w:pPr>
    </w:p>
    <w:p w14:paraId="1F5DBDA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lastRenderedPageBreak/>
        <w:t>ARTÍCULO 163 QUINTUS</w:t>
      </w:r>
      <w:r>
        <w:rPr>
          <w:rFonts w:ascii="Arial" w:hAnsi="Arial" w:cs="Arial"/>
          <w:b/>
          <w:sz w:val="22"/>
          <w:szCs w:val="22"/>
          <w:lang w:val="es-MX" w:eastAsia="es-MX"/>
        </w:rPr>
        <w:t xml:space="preserve">.- </w:t>
      </w:r>
      <w:r w:rsidRPr="007D5E84">
        <w:rPr>
          <w:rFonts w:ascii="Arial" w:hAnsi="Arial"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14:paraId="6A40A81F"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14:paraId="4D7E96E9"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65957A1D" w14:textId="77777777"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77777777"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5F062998"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14:paraId="0A7694E6" w14:textId="77777777"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023AE585" w14:textId="77777777" w:rsidR="00895B42" w:rsidRPr="00895B42" w:rsidRDefault="00895B42" w:rsidP="00895B42">
      <w:pPr>
        <w:jc w:val="right"/>
        <w:rPr>
          <w:rFonts w:asciiTheme="minorHAnsi" w:hAnsiTheme="minorHAnsi"/>
          <w:i/>
          <w:color w:val="0070C0"/>
          <w:sz w:val="14"/>
        </w:rPr>
      </w:pPr>
    </w:p>
    <w:p w14:paraId="2883C801"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14:paraId="629C9A0B" w14:textId="77777777" w:rsidR="0072763A" w:rsidRPr="002D04BA" w:rsidRDefault="0072763A" w:rsidP="0087385B">
      <w:pPr>
        <w:jc w:val="both"/>
        <w:rPr>
          <w:rFonts w:ascii="Arial" w:hAnsi="Arial" w:cs="Arial"/>
          <w:sz w:val="22"/>
          <w:szCs w:val="22"/>
        </w:rPr>
      </w:pP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089AEABB" w14:textId="77777777" w:rsidR="00BA34A5" w:rsidRPr="00D26B31" w:rsidRDefault="00CC71FF" w:rsidP="00BA34A5">
      <w:pPr>
        <w:jc w:val="both"/>
        <w:rPr>
          <w:rFonts w:ascii="Arial" w:hAnsi="Arial" w:cs="Arial"/>
          <w:color w:val="000000"/>
        </w:rPr>
      </w:pPr>
      <w:r w:rsidRPr="002D04BA">
        <w:rPr>
          <w:rFonts w:ascii="Arial" w:hAnsi="Arial" w:cs="Arial"/>
          <w:b/>
          <w:sz w:val="22"/>
          <w:szCs w:val="22"/>
        </w:rPr>
        <w:lastRenderedPageBreak/>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77777777"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77777777"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14:paraId="1D1B23F5" w14:textId="77777777" w:rsidR="0072763A" w:rsidRPr="002D04BA" w:rsidRDefault="0072763A" w:rsidP="0087385B">
      <w:pPr>
        <w:jc w:val="both"/>
        <w:rPr>
          <w:rFonts w:ascii="Arial" w:hAnsi="Arial" w:cs="Arial"/>
          <w:sz w:val="22"/>
          <w:szCs w:val="22"/>
        </w:rPr>
      </w:pP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236C3231" w14:textId="77777777" w:rsidR="00D1265B" w:rsidRPr="002D04BA" w:rsidRDefault="00D1265B" w:rsidP="0087385B">
      <w:pPr>
        <w:jc w:val="center"/>
        <w:rPr>
          <w:rFonts w:ascii="Arial" w:hAnsi="Arial" w:cs="Arial"/>
          <w:b/>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 xml:space="preserve">Los poderes públicos del Estado, los órganos constitucionales autónomos y los ayuntamientos tienen obligación de rendir anualmente Cuenta Pública ante el Congreso del Estado, </w:t>
      </w:r>
      <w:r w:rsidR="0072763A" w:rsidRPr="002D04BA">
        <w:rPr>
          <w:color w:val="auto"/>
          <w:sz w:val="22"/>
          <w:szCs w:val="22"/>
        </w:rPr>
        <w:lastRenderedPageBreak/>
        <w:t>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5DF91E23" w14:textId="77777777" w:rsidR="00011408" w:rsidRPr="002D04BA" w:rsidRDefault="00011408"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77777777"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El Gobernador del Estado, los secretarios de despacho y los subsecretarios, los recaudadores de rentas, el Fiscal General y los vicefiscales,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77777777" w:rsidR="0072763A" w:rsidRPr="002D04BA" w:rsidRDefault="0072763A" w:rsidP="0087385B">
      <w:pPr>
        <w:autoSpaceDE w:val="0"/>
        <w:autoSpaceDN w:val="0"/>
        <w:adjustRightInd w:val="0"/>
        <w:jc w:val="both"/>
        <w:rPr>
          <w:rFonts w:ascii="Arial" w:eastAsia="Calibri" w:hAnsi="Arial" w:cs="Arial"/>
          <w:sz w:val="22"/>
          <w:szCs w:val="22"/>
        </w:rPr>
      </w:pP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w:t>
      </w:r>
      <w:r w:rsidRPr="002E2EDC">
        <w:rPr>
          <w:rFonts w:ascii="Arial" w:hAnsi="Arial" w:cs="Arial"/>
          <w:sz w:val="22"/>
          <w:szCs w:val="22"/>
          <w:shd w:val="clear" w:color="auto" w:fill="FFFFFF"/>
          <w:lang w:val="es-MX" w:eastAsia="es-MX"/>
        </w:rPr>
        <w:lastRenderedPageBreak/>
        <w:t>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02774ACE" w14:textId="77777777" w:rsidR="0072763A" w:rsidRPr="002D04BA" w:rsidRDefault="0072763A" w:rsidP="0087385B">
      <w:pPr>
        <w:jc w:val="both"/>
        <w:rPr>
          <w:rFonts w:ascii="Arial" w:hAnsi="Arial" w:cs="Arial"/>
          <w:sz w:val="22"/>
          <w:szCs w:val="22"/>
        </w:rPr>
      </w:pPr>
    </w:p>
    <w:p w14:paraId="357D7510" w14:textId="35AAD50B"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CA38C8" w:rsidRPr="00CA38C8">
        <w:rPr>
          <w:rFonts w:ascii="Arial" w:hAnsi="Arial" w:cs="Arial"/>
          <w:bCs/>
          <w:sz w:val="22"/>
          <w:szCs w:val="22"/>
          <w:lang w:val="es-ES"/>
        </w:rPr>
        <w:t>Para proceder penalmente contra el Gobernador del Estado, las y los diputados, las y los magistrados del Poder Judicial, las y los consejeros del Consejo de la Judicatura, las y los jueces de Primera Instancia, las y los jueces del Tribunal para Menores Infractores, las y los secretarios de Despacho, el o la Fiscal General del Estado y las y los presidentes municipales, el Congreso del Estado declarará por mayoría absoluta de los integrantes de la Legislatura si ha o no lugar a proceder contra el inculpado.</w:t>
      </w:r>
    </w:p>
    <w:p w14:paraId="2900B172" w14:textId="77777777" w:rsidR="0072763A" w:rsidRPr="002D04BA" w:rsidRDefault="0072763A" w:rsidP="0087385B">
      <w:pPr>
        <w:tabs>
          <w:tab w:val="left" w:pos="709"/>
          <w:tab w:val="left" w:pos="907"/>
        </w:tabs>
        <w:jc w:val="both"/>
        <w:rPr>
          <w:rFonts w:ascii="Arial" w:hAnsi="Arial" w:cs="Arial"/>
          <w:bCs/>
          <w:sz w:val="22"/>
          <w:szCs w:val="22"/>
        </w:rPr>
      </w:pP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15CA2D76" w:rsidR="0072763A" w:rsidRPr="002D04BA" w:rsidRDefault="00CA38C8" w:rsidP="0087385B">
      <w:pPr>
        <w:tabs>
          <w:tab w:val="left" w:pos="709"/>
          <w:tab w:val="left" w:pos="907"/>
        </w:tabs>
        <w:jc w:val="both"/>
        <w:rPr>
          <w:rFonts w:ascii="Arial" w:hAnsi="Arial" w:cs="Arial"/>
          <w:bCs/>
          <w:sz w:val="22"/>
          <w:szCs w:val="22"/>
        </w:rPr>
      </w:pPr>
      <w:r w:rsidRPr="00CA38C8">
        <w:rPr>
          <w:rFonts w:ascii="Arial" w:hAnsi="Arial" w:cs="Arial"/>
          <w:bCs/>
          <w:sz w:val="22"/>
          <w:szCs w:val="22"/>
          <w:lang w:val="es-ES"/>
        </w:rPr>
        <w:lastRenderedPageBreak/>
        <w:t>El Gobernador del Estado, durante el tiempo de su encargo, solo podrá ser acusado de traición a la patria, delitos por hechos y/o actos de corrupción, delitos electorales de conformidad con la legislación aplicable, por los delitos graves del orden común y todos aquellos delitos por los que podría ser enjuiciado cualquier ciudadano o ciudadana.</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D0D97E8" w:rsidR="0072763A" w:rsidRPr="00CA38C8" w:rsidRDefault="00CA38C8" w:rsidP="00CA38C8">
      <w:pPr>
        <w:tabs>
          <w:tab w:val="left" w:pos="709"/>
          <w:tab w:val="left" w:pos="907"/>
        </w:tabs>
        <w:jc w:val="right"/>
        <w:rPr>
          <w:rFonts w:asciiTheme="minorHAnsi" w:hAnsiTheme="minorHAnsi" w:cstheme="minorHAnsi"/>
          <w:bCs/>
          <w:color w:val="0070C0"/>
          <w:sz w:val="16"/>
          <w:szCs w:val="16"/>
        </w:rPr>
      </w:pPr>
      <w:bookmarkStart w:id="3" w:name="_Hlk80274096"/>
      <w:r>
        <w:rPr>
          <w:rFonts w:asciiTheme="minorHAnsi" w:hAnsiTheme="minorHAnsi" w:cstheme="minorHAnsi"/>
          <w:bCs/>
          <w:color w:val="0070C0"/>
          <w:sz w:val="16"/>
          <w:szCs w:val="16"/>
        </w:rPr>
        <w:t>REFORMADO POR DEC. 482, P.O. 56 DEL 15 DE JULIO DE 2021.</w:t>
      </w:r>
      <w:bookmarkEnd w:id="3"/>
    </w:p>
    <w:p w14:paraId="07C23595" w14:textId="77777777" w:rsidR="00CA38C8" w:rsidRPr="002D04BA" w:rsidRDefault="00CA38C8"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65BFEFF9" w:rsidR="0072763A" w:rsidRDefault="00CA38C8" w:rsidP="0087385B">
      <w:pPr>
        <w:jc w:val="both"/>
        <w:rPr>
          <w:rFonts w:ascii="Arial" w:hAnsi="Arial" w:cs="Arial"/>
          <w:sz w:val="22"/>
          <w:szCs w:val="22"/>
          <w:lang w:val="es-ES"/>
        </w:rPr>
      </w:pPr>
      <w:r w:rsidRPr="00CA38C8">
        <w:rPr>
          <w:rFonts w:ascii="Arial" w:hAnsi="Arial" w:cs="Arial"/>
          <w:sz w:val="22"/>
          <w:szCs w:val="22"/>
          <w:lang w:val="es-ES"/>
        </w:rPr>
        <w:t>El juicio político procederá contra el Gobernador del Estado, las y los diputados, titulares de las secretarías del Poder Ejecutivo, de los organismos de la administración pública paraestatal; las y los magistrados, consejeros de la judicatura y jueces del Poder Judicial del Estado; las y los consejeros o comisionados de los órganos constitucionales autónomos, y las y los presidentes municipales, regidores, síndicos, la o el secretario y la o el tesorero de los ayuntamientos y, en su caso, concejales municipales, por actos u omisiones que redunden en perjuicio de los intereses públicos fundamentales o de su buen despacho, de acuerdo a las siguientes prevenciones:</w:t>
      </w:r>
    </w:p>
    <w:p w14:paraId="0F66077D" w14:textId="673D29A9" w:rsidR="00CA38C8" w:rsidRPr="002D04BA" w:rsidRDefault="00CA38C8" w:rsidP="00CA38C8">
      <w:pPr>
        <w:jc w:val="right"/>
        <w:rPr>
          <w:rFonts w:ascii="Arial" w:hAnsi="Arial" w:cs="Arial"/>
          <w:sz w:val="22"/>
          <w:szCs w:val="22"/>
        </w:rPr>
      </w:pPr>
      <w:r>
        <w:rPr>
          <w:rFonts w:asciiTheme="minorHAnsi" w:hAnsiTheme="minorHAnsi" w:cstheme="minorHAnsi"/>
          <w:bCs/>
          <w:color w:val="0070C0"/>
          <w:sz w:val="16"/>
          <w:szCs w:val="16"/>
        </w:rPr>
        <w:t>REFORMADO POR DEC. 482, P.O. 56 DEL 15 DE JULIO DE 2021.</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0185A7CB" w14:textId="77777777" w:rsidR="00B96469" w:rsidRPr="002D04BA" w:rsidRDefault="00B96469" w:rsidP="0087385B">
      <w:pPr>
        <w:jc w:val="both"/>
        <w:rPr>
          <w:rFonts w:ascii="Arial" w:eastAsia="Calibri" w:hAnsi="Arial" w:cs="Arial"/>
          <w:sz w:val="22"/>
          <w:szCs w:val="22"/>
        </w:rPr>
      </w:pP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5960A9B0" w14:textId="77777777" w:rsidR="0072763A" w:rsidRPr="002D04BA" w:rsidRDefault="0072763A" w:rsidP="0087385B">
      <w:pPr>
        <w:jc w:val="both"/>
        <w:rPr>
          <w:rFonts w:ascii="Arial" w:hAnsi="Arial" w:cs="Arial"/>
          <w:sz w:val="22"/>
          <w:szCs w:val="22"/>
        </w:rPr>
      </w:pP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w:t>
      </w:r>
      <w:r w:rsidR="0072763A" w:rsidRPr="002D04BA">
        <w:rPr>
          <w:rFonts w:ascii="Arial" w:hAnsi="Arial" w:cs="Arial"/>
          <w:bCs/>
          <w:sz w:val="22"/>
          <w:szCs w:val="22"/>
        </w:rPr>
        <w:lastRenderedPageBreak/>
        <w:t xml:space="preserve">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Dado en el Salón de Sesiones del Honorable Congreso del Estado, en Victoria de Durango, Dgo., a los (19) diecinueve días del mes de Agosto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EL </w:t>
      </w:r>
      <w:r w:rsidR="005454F3" w:rsidRPr="00DE2DDE">
        <w:rPr>
          <w:rFonts w:cs="Arial"/>
          <w:b/>
          <w:sz w:val="20"/>
        </w:rPr>
        <w:t xml:space="preserve"> PERIÓDICO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PUBLICADO EN EL  PERIÓDICO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w:t>
      </w:r>
      <w:r w:rsidRPr="00CC71FF">
        <w:rPr>
          <w:rFonts w:ascii="Arial" w:hAnsi="Arial" w:cs="Arial"/>
          <w:szCs w:val="22"/>
        </w:rPr>
        <w:lastRenderedPageBreak/>
        <w:t xml:space="preserve">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Dado en el Salón de Sesiones del Honorable Congreso del Estado, en Victoria de Durango, Dgo.,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lastRenderedPageBreak/>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PUBLICADO EN EL  PERIÓDICO OFICIAL</w:t>
      </w:r>
      <w:r w:rsidRPr="00DE2DDE">
        <w:rPr>
          <w:rFonts w:ascii="Arial" w:hAnsi="Arial" w:cs="Arial"/>
          <w:b/>
        </w:rPr>
        <w:t xml:space="preserve"> OFICIAL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Dado en el Salón de Sesiones del Honorable Congreso del Estado, en Victoria de Durango, Dgo.,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OFICIAL  No.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S </w:t>
      </w:r>
      <w:r w:rsidR="008A290B">
        <w:rPr>
          <w:rFonts w:ascii="Arial" w:hAnsi="Arial" w:cs="Arial"/>
          <w:b/>
          <w:szCs w:val="22"/>
          <w:lang w:val="en-US"/>
        </w:rPr>
        <w:t xml:space="preserve"> </w:t>
      </w:r>
      <w:r w:rsidRPr="00CC71FF">
        <w:rPr>
          <w:rFonts w:ascii="Arial" w:hAnsi="Arial" w:cs="Arial"/>
          <w:b/>
          <w:szCs w:val="22"/>
          <w:lang w:val="en-US"/>
        </w:rPr>
        <w:t>T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Dado en el Salón de Sesiones del Honorable Congreso del Estado, en Victoria de Durango, Dgo.,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ARTÍCULO SEGUNDO</w:t>
      </w:r>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77777777" w:rsidR="00DE2DDE" w:rsidRDefault="00DE2DDE"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r w:rsidRPr="00DE2DDE">
        <w:rPr>
          <w:rFonts w:ascii="Arial" w:hAnsi="Arial" w:cs="Arial"/>
          <w:b/>
        </w:rPr>
        <w:t xml:space="preserve">PRIMERO.-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r w:rsidRPr="00DE2DDE">
        <w:rPr>
          <w:rFonts w:ascii="Arial" w:hAnsi="Arial" w:cs="Arial"/>
          <w:b/>
        </w:rPr>
        <w:t>TERCERO.-</w:t>
      </w:r>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Dado en el Salón de Sesiones del Honorable Congreso del Estado, en Victoria de Durango, Dgo.,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lastRenderedPageBreak/>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r w:rsidRPr="00605FB4">
        <w:rPr>
          <w:b/>
          <w:color w:val="auto"/>
          <w:sz w:val="20"/>
          <w:szCs w:val="20"/>
        </w:rPr>
        <w:t>PRIMERO.-</w:t>
      </w:r>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r w:rsidRPr="00605FB4">
        <w:rPr>
          <w:b/>
          <w:color w:val="auto"/>
          <w:sz w:val="20"/>
          <w:szCs w:val="20"/>
        </w:rPr>
        <w:t>SEGUNDO.-</w:t>
      </w:r>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r w:rsidRPr="00605FB4">
        <w:rPr>
          <w:b/>
          <w:color w:val="auto"/>
          <w:sz w:val="20"/>
          <w:szCs w:val="20"/>
        </w:rPr>
        <w:t>TERCERO.-</w:t>
      </w:r>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Dado en el Salón de Sesiones del Honorable Congreso del Estado, en Victoria de Durango, Dgo.,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ÚNICO.-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r w:rsidRPr="00605FB4">
        <w:rPr>
          <w:rFonts w:ascii="Arial" w:hAnsi="Arial" w:cs="Arial"/>
          <w:b/>
          <w:color w:val="000000"/>
        </w:rPr>
        <w:t>PRIMERO.-</w:t>
      </w:r>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r w:rsidRPr="00605FB4">
        <w:rPr>
          <w:rFonts w:ascii="Arial" w:hAnsi="Arial" w:cs="Arial"/>
          <w:b/>
          <w:color w:val="000000"/>
        </w:rPr>
        <w:t>SEGUNDO.-</w:t>
      </w:r>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r w:rsidRPr="00605FB4">
        <w:rPr>
          <w:rFonts w:ascii="Arial" w:hAnsi="Arial" w:cs="Arial"/>
          <w:b/>
          <w:color w:val="000000"/>
        </w:rPr>
        <w:t>TERCERO.-</w:t>
      </w:r>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r w:rsidRPr="00605FB4">
        <w:rPr>
          <w:rFonts w:ascii="Arial" w:hAnsi="Arial" w:cs="Arial"/>
          <w:b/>
          <w:color w:val="000000"/>
        </w:rPr>
        <w:t>CUARTO.-</w:t>
      </w:r>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Dado en el Salón de Sesiones del Honorable Congreso del Estado, en Victoria de Durango, Dgo.,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Se reforman, adicionan y derogan diversas disposiciones de la Constitución política del Estado Libre y Soberano de Durango, para quedar  como sigue:</w:t>
      </w:r>
    </w:p>
    <w:p w14:paraId="70FB4221" w14:textId="77777777" w:rsidR="00F821B9" w:rsidRPr="00605FB4" w:rsidRDefault="00F821B9" w:rsidP="00A02B72">
      <w:pPr>
        <w:jc w:val="both"/>
        <w:rPr>
          <w:rFonts w:ascii="Arial" w:hAnsi="Arial" w:cs="Arial"/>
        </w:rPr>
      </w:pPr>
    </w:p>
    <w:p w14:paraId="7224DDCD" w14:textId="77777777"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Primero.-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Segundo.-</w:t>
      </w:r>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Tercero.-</w:t>
      </w:r>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lastRenderedPageBreak/>
        <w:t xml:space="preserve">Cuarto.-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Quinto.-</w:t>
      </w:r>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Sexto.-</w:t>
      </w:r>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Séptimo.-</w:t>
      </w:r>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Octavo.-</w:t>
      </w:r>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Dado en el Salón de Sesiones del Honorable Congreso del Estado, en Victoria de Durango, Dgo., a los (16) dieciséis días del mes de Febrero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lastRenderedPageBreak/>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Durango, Dgo.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71AF394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TERCERO.-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CUARTO.-</w:t>
      </w:r>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lastRenderedPageBreak/>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PRIMERO.-</w:t>
      </w:r>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 xml:space="preserve">SEGUNDO.-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r w:rsidRPr="00605FB4">
        <w:rPr>
          <w:rFonts w:ascii="Arial" w:hAnsi="Arial" w:cs="Arial"/>
          <w:b/>
          <w:lang w:val="es-ES"/>
        </w:rPr>
        <w:t>SEGUNDO.-</w:t>
      </w:r>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SEGUNDO.-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 xml:space="preserve">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w:t>
      </w:r>
      <w:r w:rsidRPr="00605FB4">
        <w:rPr>
          <w:rFonts w:ascii="Arial" w:eastAsia="Calibri" w:hAnsi="Arial" w:cs="Arial"/>
          <w:color w:val="000000"/>
          <w:lang w:val="es-MX" w:eastAsia="es-MX"/>
        </w:rPr>
        <w:lastRenderedPageBreak/>
        <w:t>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CUARTO.-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QUINTO.-</w:t>
      </w:r>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ARTICULO SEGUNDO.-</w:t>
      </w:r>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lastRenderedPageBreak/>
        <w:t>ARTICULO SEGUNDO.-</w:t>
      </w:r>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ÚNICO.-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66E08E50" w14:textId="77777777" w:rsidR="004B68F9" w:rsidRDefault="004B68F9" w:rsidP="00B10A31">
      <w:pPr>
        <w:jc w:val="both"/>
        <w:rPr>
          <w:rFonts w:ascii="Arial" w:hAnsi="Arial" w:cs="Arial"/>
          <w:lang w:val="es-ES"/>
        </w:rPr>
      </w:pPr>
    </w:p>
    <w:p w14:paraId="4FC08EC5" w14:textId="77777777" w:rsidR="004B68F9" w:rsidRDefault="004B68F9" w:rsidP="004B68F9">
      <w:pPr>
        <w:spacing w:line="360" w:lineRule="auto"/>
        <w:contextualSpacing/>
        <w:jc w:val="center"/>
        <w:rPr>
          <w:rFonts w:ascii="Arial" w:hAnsi="Arial" w:cs="Arial"/>
          <w:b/>
          <w:lang w:val="es-ES"/>
        </w:rPr>
      </w:pPr>
    </w:p>
    <w:p w14:paraId="2931F123"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b/>
          <w:color w:val="000000"/>
          <w:lang w:val="es-MX" w:eastAsia="es-MX"/>
        </w:rPr>
        <w:t>PRIMERO.-</w:t>
      </w:r>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r w:rsidRPr="004B68F9">
        <w:rPr>
          <w:rFonts w:ascii="Arial" w:hAnsi="Arial" w:cs="Arial"/>
          <w:b/>
          <w:lang w:val="es-MX" w:eastAsia="x-none"/>
        </w:rPr>
        <w:t xml:space="preserve">CUARTO.-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Dado en el Salón de Sesiones del Honorable Congreso del Estado, en Victoria de Durango, Dgo.,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lastRenderedPageBreak/>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ÚNICO.-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ARTÍCULO PRIMERO</w:t>
      </w:r>
      <w:r w:rsidRPr="003259A8">
        <w:rPr>
          <w:rFonts w:ascii="Arial" w:hAnsi="Arial" w:cs="Arial"/>
          <w:lang w:val="es-ES"/>
        </w:rPr>
        <w:t>.-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ARTICULO SEGUNDO.-</w:t>
      </w:r>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TERCERO.-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Dado en el Salón de Sesiones del Honorable Congreso del Estado, en Victoria de Durango, Dgo.,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r w:rsidR="00C35DEF" w:rsidRPr="00456F0C">
        <w:rPr>
          <w:rFonts w:ascii="Arial" w:hAnsi="Arial" w:cs="Arial"/>
          <w:b/>
          <w:lang w:val="es-ES"/>
        </w:rPr>
        <w:t>PRIMERO</w:t>
      </w:r>
      <w:r w:rsidR="00C35DEF" w:rsidRPr="00456F0C">
        <w:rPr>
          <w:rFonts w:ascii="Arial" w:hAnsi="Arial" w:cs="Arial"/>
          <w:lang w:val="es-ES"/>
        </w:rPr>
        <w:t>.-</w:t>
      </w:r>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r w:rsidR="00C35DEF" w:rsidRPr="00456F0C">
        <w:rPr>
          <w:rFonts w:ascii="Arial" w:hAnsi="Arial" w:cs="Arial"/>
          <w:b/>
          <w:lang w:val="es-ES"/>
        </w:rPr>
        <w:t>SEGUNDO.-</w:t>
      </w:r>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2BA16993" w14:textId="77777777" w:rsidR="00456F0C" w:rsidRPr="00456F0C" w:rsidRDefault="00456F0C" w:rsidP="00456F0C">
      <w:pPr>
        <w:jc w:val="both"/>
        <w:rPr>
          <w:rFonts w:ascii="Cambria" w:eastAsia="Calibri" w:hAnsi="Cambria" w:cs="Cambria"/>
          <w:lang w:val="es-MX" w:eastAsia="en-US"/>
        </w:rPr>
      </w:pP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r w:rsidR="00C35DEF" w:rsidRPr="00456F0C">
        <w:rPr>
          <w:rFonts w:ascii="Arial" w:hAnsi="Arial" w:cs="Arial"/>
          <w:b/>
          <w:lang w:val="es-ES"/>
        </w:rPr>
        <w:t>TERCERO.-</w:t>
      </w:r>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Dado en el Salón de Sesiones del Honorable Congreso del Estado, en Victoria de Durango, Dgo.,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lastRenderedPageBreak/>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57AE63D6" w14:textId="77777777" w:rsidR="00814A8C" w:rsidRDefault="00814A8C" w:rsidP="00814A8C">
      <w:pPr>
        <w:contextualSpacing/>
        <w:jc w:val="center"/>
        <w:rPr>
          <w:rFonts w:ascii="Arial" w:hAnsi="Arial" w:cs="Arial"/>
          <w:b/>
          <w:lang w:val="es-ES"/>
        </w:rPr>
      </w:pPr>
    </w:p>
    <w:p w14:paraId="5838E07B" w14:textId="77777777" w:rsidR="00814A8C" w:rsidRDefault="00814A8C" w:rsidP="00814A8C">
      <w:pPr>
        <w:contextualSpacing/>
        <w:jc w:val="center"/>
        <w:rPr>
          <w:rFonts w:ascii="Arial" w:hAnsi="Arial" w:cs="Arial"/>
          <w:b/>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ARTÍCULO PRIMERO</w:t>
      </w:r>
      <w:r w:rsidRPr="00814A8C">
        <w:rPr>
          <w:rFonts w:ascii="Arial" w:hAnsi="Arial" w:cs="Arial"/>
          <w:lang w:val="es-ES"/>
        </w:rPr>
        <w:t>.-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ARTÍCULO SEGUNDO.-</w:t>
      </w:r>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Dado en el Salón de Sesiones del Honorable Congreso del Estado, en Victoria de Durango, Dgo.,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ARTÍCULO PRIMERO</w:t>
      </w:r>
      <w:r w:rsidRPr="00DF4E14">
        <w:rPr>
          <w:rFonts w:ascii="Arial" w:hAnsi="Arial" w:cs="Arial"/>
          <w:lang w:val="es-ES"/>
        </w:rPr>
        <w:t>.- El presente decreto entrará en vigor al día siguiente de su publicación en el Periódico Oficial del Gobierno del Estado de Durango.</w:t>
      </w:r>
    </w:p>
    <w:p w14:paraId="25046C3E" w14:textId="77777777" w:rsidR="00DF4E14" w:rsidRPr="00DF4E14" w:rsidRDefault="00DF4E14" w:rsidP="00DF4E14">
      <w:pPr>
        <w:spacing w:line="360" w:lineRule="auto"/>
        <w:jc w:val="both"/>
        <w:rPr>
          <w:rFonts w:ascii="Arial" w:hAnsi="Arial" w:cs="Arial"/>
          <w:b/>
          <w:lang w:val="es-ES"/>
        </w:rPr>
      </w:pP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t>ARTICULO SEGUNDO</w:t>
      </w:r>
      <w:r w:rsidRPr="00DF4E14">
        <w:rPr>
          <w:rFonts w:ascii="Arial" w:eastAsia="Calibri" w:hAnsi="Arial" w:cs="Arial"/>
          <w:color w:val="000000"/>
          <w:lang w:val="es-MX" w:eastAsia="es-MX"/>
        </w:rPr>
        <w:t>.-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lastRenderedPageBreak/>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Dado en el Salón de Sesiones del Honorable Congreso del Estado, en Victoria de Durango, Dgo.,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4F043430" w14:textId="77777777" w:rsidR="003807A1" w:rsidRDefault="003807A1" w:rsidP="003807A1">
      <w:pPr>
        <w:contextualSpacing/>
        <w:jc w:val="center"/>
        <w:rPr>
          <w:rFonts w:ascii="Arial" w:hAnsi="Arial" w:cs="Arial"/>
          <w:b/>
          <w:lang w:val="es-ES"/>
        </w:rPr>
      </w:pPr>
    </w:p>
    <w:p w14:paraId="5E8C679D" w14:textId="77777777" w:rsidR="003807A1" w:rsidRDefault="003807A1" w:rsidP="003807A1">
      <w:pPr>
        <w:contextualSpacing/>
        <w:jc w:val="center"/>
        <w:rPr>
          <w:rFonts w:ascii="Arial" w:hAnsi="Arial" w:cs="Arial"/>
          <w:b/>
          <w:lang w:val="es-ES"/>
        </w:rPr>
      </w:pPr>
    </w:p>
    <w:p w14:paraId="1EF7F37E" w14:textId="77777777" w:rsidR="003807A1" w:rsidRDefault="003807A1" w:rsidP="003807A1">
      <w:pPr>
        <w:contextualSpacing/>
        <w:jc w:val="center"/>
        <w:rPr>
          <w:rFonts w:ascii="Arial" w:hAnsi="Arial" w:cs="Arial"/>
          <w:b/>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ARTÍCULO PRIMERO</w:t>
      </w:r>
      <w:r w:rsidRPr="003807A1">
        <w:rPr>
          <w:rFonts w:ascii="Arial" w:hAnsi="Arial" w:cs="Arial"/>
          <w:lang w:val="es-ES"/>
        </w:rPr>
        <w:t>. -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ARTICULO 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TERCERO. -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Dado en el Salón de Sesiones del Honorable Congreso del Estado, en Victoria de Durango, Dgo.,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6A47BEED" w14:textId="5D746F40" w:rsidR="00921265" w:rsidRDefault="00921265" w:rsidP="003807A1">
      <w:pPr>
        <w:jc w:val="both"/>
        <w:rPr>
          <w:rFonts w:ascii="Arial" w:hAnsi="Arial" w:cs="Arial"/>
          <w:lang w:val="es-ES"/>
        </w:rPr>
      </w:pPr>
    </w:p>
    <w:p w14:paraId="56DCCC54" w14:textId="5D22DDF9" w:rsidR="00921265" w:rsidRDefault="00921265" w:rsidP="003807A1">
      <w:pPr>
        <w:jc w:val="both"/>
        <w:rPr>
          <w:rFonts w:ascii="Arial" w:hAnsi="Arial" w:cs="Arial"/>
          <w:lang w:val="es-ES"/>
        </w:rPr>
      </w:pPr>
      <w:r>
        <w:rPr>
          <w:rFonts w:ascii="Arial" w:hAnsi="Arial" w:cs="Arial"/>
          <w:lang w:val="es-ES"/>
        </w:rPr>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ARTÍCULO PRIMERO</w:t>
      </w:r>
      <w:r w:rsidRPr="00921265">
        <w:rPr>
          <w:rFonts w:ascii="Arial" w:hAnsi="Arial" w:cs="Arial"/>
          <w:lang w:val="es-ES"/>
        </w:rPr>
        <w:t>. -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ARTICULO 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TERCERO. -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Dado en el Salón de Sesiones del Honorable Congreso del Estado, en Victoria de Durango, Dgo.,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lastRenderedPageBreak/>
        <w:t>Dado en el Salón de Sesiones del Honorable Congreso del Estado, en Victoria de Durango, Dgo.,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0A9908EC" w14:textId="77777777" w:rsidR="00011408" w:rsidRPr="00011408" w:rsidRDefault="00011408" w:rsidP="00011408">
      <w:pPr>
        <w:contextualSpacing/>
        <w:jc w:val="center"/>
        <w:rPr>
          <w:rFonts w:ascii="Arial" w:hAnsi="Arial" w:cs="Arial"/>
          <w:b/>
          <w:lang w:val="es-ES"/>
        </w:rPr>
      </w:pPr>
      <w:r w:rsidRPr="00011408">
        <w:rPr>
          <w:rFonts w:ascii="Arial" w:hAnsi="Arial" w:cs="Arial"/>
          <w:b/>
          <w:lang w:val="es-ES"/>
        </w:rPr>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ARTÍCULO PRIMERO</w:t>
      </w:r>
      <w:r w:rsidRPr="00011408">
        <w:rPr>
          <w:rFonts w:ascii="Arial" w:hAnsi="Arial" w:cs="Arial"/>
          <w:lang w:val="es-ES"/>
        </w:rPr>
        <w:t>. -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t>ARTICULO 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TERCERO. -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Dado en el Salón de Sesiones del Honorable Congreso del Estado, en Victoria de Durango, Dgo.,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118FA26C" w:rsid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p w14:paraId="4E56C121" w14:textId="713BFC28" w:rsidR="00CA38C8" w:rsidRDefault="00CA38C8" w:rsidP="00011408">
      <w:pPr>
        <w:jc w:val="both"/>
        <w:rPr>
          <w:rFonts w:ascii="Arial" w:hAnsi="Arial" w:cs="Arial"/>
          <w:lang w:val="es-ES"/>
        </w:rPr>
      </w:pPr>
    </w:p>
    <w:p w14:paraId="25457D53" w14:textId="03CBC6D6" w:rsidR="00CA38C8" w:rsidRDefault="00CA38C8" w:rsidP="00011408">
      <w:pPr>
        <w:jc w:val="both"/>
        <w:rPr>
          <w:rFonts w:ascii="Arial" w:hAnsi="Arial" w:cs="Arial"/>
          <w:lang w:val="es-ES"/>
        </w:rPr>
      </w:pPr>
      <w:r>
        <w:rPr>
          <w:rFonts w:ascii="Arial" w:hAnsi="Arial" w:cs="Arial"/>
          <w:lang w:val="es-ES"/>
        </w:rPr>
        <w:t>--------------------------------------------------------------------------------------------------------------------------------------------------</w:t>
      </w:r>
    </w:p>
    <w:p w14:paraId="3B97A3B5" w14:textId="309AA1B9" w:rsidR="00CA38C8" w:rsidRDefault="00CA38C8" w:rsidP="00011408">
      <w:pPr>
        <w:jc w:val="both"/>
        <w:rPr>
          <w:rFonts w:ascii="Arial" w:hAnsi="Arial" w:cs="Arial"/>
          <w:lang w:val="es-ES"/>
        </w:rPr>
      </w:pPr>
    </w:p>
    <w:p w14:paraId="373B0209" w14:textId="29C19944" w:rsidR="00CA38C8" w:rsidRDefault="00CA38C8" w:rsidP="00011408">
      <w:pPr>
        <w:jc w:val="both"/>
        <w:rPr>
          <w:rFonts w:ascii="Arial" w:hAnsi="Arial" w:cs="Arial"/>
          <w:b/>
          <w:bCs/>
          <w:lang w:val="es-ES"/>
        </w:rPr>
      </w:pPr>
      <w:r>
        <w:rPr>
          <w:rFonts w:ascii="Arial" w:hAnsi="Arial" w:cs="Arial"/>
          <w:b/>
          <w:bCs/>
          <w:lang w:val="es-ES"/>
        </w:rPr>
        <w:t>DECRETO 482, LXVIII LEGISLATURA, PERIODICO OFICIAL No. 56 DE FECHA 15 DE JULIO DE 2021.</w:t>
      </w:r>
    </w:p>
    <w:p w14:paraId="03217CC8" w14:textId="36BCA52D" w:rsidR="00CA38C8" w:rsidRDefault="00CA38C8" w:rsidP="00011408">
      <w:pPr>
        <w:jc w:val="both"/>
        <w:rPr>
          <w:rFonts w:ascii="Arial" w:hAnsi="Arial" w:cs="Arial"/>
          <w:b/>
          <w:bCs/>
          <w:lang w:val="es-ES"/>
        </w:rPr>
      </w:pPr>
    </w:p>
    <w:p w14:paraId="7E1982BE" w14:textId="6C56AD33" w:rsidR="00CA38C8" w:rsidRDefault="00CA38C8" w:rsidP="00011408">
      <w:pPr>
        <w:jc w:val="both"/>
        <w:rPr>
          <w:rFonts w:ascii="Arial" w:hAnsi="Arial" w:cs="Arial"/>
          <w:lang w:val="es-ES"/>
        </w:rPr>
      </w:pPr>
      <w:r w:rsidRPr="00CA38C8">
        <w:rPr>
          <w:rFonts w:ascii="Arial" w:hAnsi="Arial" w:cs="Arial"/>
          <w:b/>
          <w:bCs/>
          <w:lang w:val="es-ES"/>
        </w:rPr>
        <w:t xml:space="preserve">ARTÍCULO ÚNICO. – </w:t>
      </w:r>
      <w:r w:rsidRPr="00CA38C8">
        <w:rPr>
          <w:rFonts w:ascii="Arial" w:hAnsi="Arial" w:cs="Arial"/>
          <w:lang w:val="es-ES"/>
        </w:rPr>
        <w:t>Se reforma el primer y quinto párrafo del artículo 176 y se reforma el segundo párrafo del artículo 177 de la Constitución Política del Estado Libre y Soberano de Durango</w:t>
      </w:r>
      <w:r>
        <w:rPr>
          <w:rFonts w:ascii="Arial" w:hAnsi="Arial" w:cs="Arial"/>
          <w:lang w:val="es-ES"/>
        </w:rPr>
        <w:t>.</w:t>
      </w:r>
    </w:p>
    <w:p w14:paraId="543F6C32" w14:textId="20269EF2" w:rsidR="00CA38C8" w:rsidRDefault="00CA38C8" w:rsidP="00011408">
      <w:pPr>
        <w:jc w:val="both"/>
        <w:rPr>
          <w:rFonts w:ascii="Arial" w:hAnsi="Arial" w:cs="Arial"/>
          <w:lang w:val="es-ES"/>
        </w:rPr>
      </w:pPr>
    </w:p>
    <w:p w14:paraId="58BF11E6" w14:textId="77777777" w:rsidR="00CA38C8" w:rsidRPr="00CA38C8" w:rsidRDefault="00CA38C8" w:rsidP="00CA38C8">
      <w:pPr>
        <w:contextualSpacing/>
        <w:jc w:val="center"/>
        <w:rPr>
          <w:rFonts w:ascii="Arial" w:hAnsi="Arial" w:cs="Arial"/>
          <w:b/>
          <w:lang w:val="es-ES"/>
        </w:rPr>
      </w:pPr>
      <w:r w:rsidRPr="00CA38C8">
        <w:rPr>
          <w:rFonts w:ascii="Arial" w:hAnsi="Arial" w:cs="Arial"/>
          <w:b/>
          <w:lang w:val="es-ES"/>
        </w:rPr>
        <w:t>ARTÍCULOS TRANSITORIOS</w:t>
      </w:r>
    </w:p>
    <w:p w14:paraId="351E8F7A" w14:textId="77777777" w:rsidR="00CA38C8" w:rsidRPr="00CA38C8" w:rsidRDefault="00CA38C8" w:rsidP="00CA38C8">
      <w:pPr>
        <w:contextualSpacing/>
        <w:jc w:val="center"/>
        <w:rPr>
          <w:rFonts w:ascii="Arial" w:hAnsi="Arial" w:cs="Arial"/>
          <w:b/>
          <w:lang w:val="es-ES"/>
        </w:rPr>
      </w:pPr>
    </w:p>
    <w:p w14:paraId="0B27AA40" w14:textId="77777777" w:rsidR="00CA38C8" w:rsidRPr="00CA38C8" w:rsidRDefault="00CA38C8" w:rsidP="00CA38C8">
      <w:pPr>
        <w:jc w:val="both"/>
        <w:rPr>
          <w:rFonts w:ascii="Arial" w:hAnsi="Arial" w:cs="Arial"/>
          <w:lang w:val="es-ES"/>
        </w:rPr>
      </w:pPr>
      <w:r w:rsidRPr="00CA38C8">
        <w:rPr>
          <w:rFonts w:ascii="Arial" w:hAnsi="Arial" w:cs="Arial"/>
          <w:b/>
          <w:lang w:val="es-ES"/>
        </w:rPr>
        <w:t>ARTÍCULO PRIMERO</w:t>
      </w:r>
      <w:r w:rsidRPr="00CA38C8">
        <w:rPr>
          <w:rFonts w:ascii="Arial" w:hAnsi="Arial" w:cs="Arial"/>
          <w:lang w:val="es-ES"/>
        </w:rPr>
        <w:t>. - El presente decreto entrará en vigor al día siguiente de su publicación en el Periódico Oficial del Gobierno del Estado de Durango.</w:t>
      </w:r>
    </w:p>
    <w:p w14:paraId="2176D229" w14:textId="77777777" w:rsidR="00CA38C8" w:rsidRPr="00CA38C8" w:rsidRDefault="00CA38C8" w:rsidP="00CA38C8">
      <w:pPr>
        <w:jc w:val="both"/>
        <w:rPr>
          <w:rFonts w:ascii="Arial" w:hAnsi="Arial" w:cs="Arial"/>
          <w:b/>
          <w:lang w:val="es-ES"/>
        </w:rPr>
      </w:pPr>
    </w:p>
    <w:p w14:paraId="66692511" w14:textId="77777777" w:rsidR="00CA38C8" w:rsidRPr="00CA38C8" w:rsidRDefault="00CA38C8" w:rsidP="00CA38C8">
      <w:pPr>
        <w:jc w:val="both"/>
        <w:rPr>
          <w:rFonts w:ascii="Cambria" w:eastAsia="Calibri" w:hAnsi="Cambria" w:cs="Cambria"/>
          <w:lang w:val="es-MX" w:eastAsia="en-US"/>
        </w:rPr>
      </w:pPr>
      <w:r w:rsidRPr="00CA38C8">
        <w:rPr>
          <w:rFonts w:ascii="Arial" w:hAnsi="Arial" w:cs="Arial"/>
          <w:b/>
          <w:lang w:val="es-ES"/>
        </w:rPr>
        <w:t>ARTICULO SEGUNDO. -</w:t>
      </w:r>
      <w:r w:rsidRPr="00CA38C8">
        <w:rPr>
          <w:rFonts w:ascii="Arial" w:hAnsi="Arial" w:cs="Arial"/>
          <w:lang w:val="es-ES"/>
        </w:rPr>
        <w:t xml:space="preserve"> Se derogan todas las disposiciones que se opongan al presente Decreto.</w:t>
      </w:r>
      <w:r w:rsidRPr="00CA38C8">
        <w:rPr>
          <w:rFonts w:ascii="Cambria" w:eastAsia="Calibri" w:hAnsi="Cambria" w:cs="Cambria"/>
          <w:lang w:val="es-MX" w:eastAsia="en-US"/>
        </w:rPr>
        <w:t xml:space="preserve"> </w:t>
      </w:r>
    </w:p>
    <w:p w14:paraId="5FB65FDE" w14:textId="77777777" w:rsidR="00CA38C8" w:rsidRDefault="00CA38C8" w:rsidP="00CA38C8">
      <w:pPr>
        <w:jc w:val="both"/>
        <w:rPr>
          <w:rFonts w:ascii="Arial" w:hAnsi="Arial" w:cs="Arial"/>
          <w:b/>
          <w:lang w:val="es-ES"/>
        </w:rPr>
      </w:pPr>
    </w:p>
    <w:p w14:paraId="381D66C2" w14:textId="22883DC4" w:rsidR="00CA38C8" w:rsidRPr="00CA38C8" w:rsidRDefault="00CA38C8" w:rsidP="00CA38C8">
      <w:pPr>
        <w:jc w:val="both"/>
        <w:rPr>
          <w:rFonts w:ascii="Arial" w:hAnsi="Arial" w:cs="Arial"/>
          <w:lang w:val="es-ES"/>
        </w:rPr>
      </w:pPr>
      <w:r w:rsidRPr="00CA38C8">
        <w:rPr>
          <w:rFonts w:ascii="Arial" w:hAnsi="Arial" w:cs="Arial"/>
          <w:b/>
          <w:lang w:val="es-ES"/>
        </w:rPr>
        <w:lastRenderedPageBreak/>
        <w:t xml:space="preserve">ARTÍCULO TERCERO. - </w:t>
      </w:r>
      <w:r w:rsidRPr="00CA38C8">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0BE1F397" w14:textId="77777777" w:rsidR="00CA38C8" w:rsidRPr="00CA38C8" w:rsidRDefault="00CA38C8" w:rsidP="00CA38C8">
      <w:pPr>
        <w:jc w:val="both"/>
        <w:rPr>
          <w:rFonts w:ascii="Arial" w:hAnsi="Arial" w:cs="Arial"/>
          <w:lang w:val="es-ES"/>
        </w:rPr>
      </w:pPr>
    </w:p>
    <w:p w14:paraId="764A9915" w14:textId="77777777" w:rsidR="00CA38C8" w:rsidRPr="00CA38C8" w:rsidRDefault="00CA38C8" w:rsidP="00CA38C8">
      <w:pPr>
        <w:jc w:val="both"/>
        <w:rPr>
          <w:rFonts w:ascii="Arial" w:eastAsia="Arial Unicode MS" w:hAnsi="Arial" w:cs="Arial"/>
          <w:lang w:val="es-ES"/>
        </w:rPr>
      </w:pPr>
      <w:r w:rsidRPr="00CA38C8">
        <w:rPr>
          <w:rFonts w:ascii="Arial" w:eastAsia="Arial Unicode MS" w:hAnsi="Arial" w:cs="Arial"/>
          <w:lang w:val="es-ES"/>
        </w:rPr>
        <w:t>El Ciudadano Gobernador del Estado, sancionará, promulgará y dispondrá se publique, circule y observe.</w:t>
      </w:r>
    </w:p>
    <w:p w14:paraId="7E03152B" w14:textId="77777777" w:rsidR="00CA38C8" w:rsidRPr="00CA38C8" w:rsidRDefault="00CA38C8" w:rsidP="00CA38C8">
      <w:pPr>
        <w:jc w:val="both"/>
        <w:rPr>
          <w:rFonts w:ascii="Arial" w:hAnsi="Arial" w:cs="Arial"/>
          <w:lang w:val="es-ES"/>
        </w:rPr>
      </w:pPr>
    </w:p>
    <w:p w14:paraId="5750173E" w14:textId="77777777" w:rsidR="00CA38C8" w:rsidRPr="00CA38C8" w:rsidRDefault="00CA38C8" w:rsidP="00CA38C8">
      <w:pPr>
        <w:jc w:val="both"/>
        <w:rPr>
          <w:rFonts w:ascii="Arial" w:eastAsia="Arial Unicode MS" w:hAnsi="Arial" w:cs="Arial"/>
          <w:lang w:val="es-MX" w:eastAsia="es-MX"/>
        </w:rPr>
      </w:pPr>
      <w:r w:rsidRPr="00CA38C8">
        <w:rPr>
          <w:rFonts w:ascii="Arial" w:eastAsia="Arial Unicode MS" w:hAnsi="Arial" w:cs="Arial"/>
          <w:lang w:val="es-MX" w:eastAsia="es-MX"/>
        </w:rPr>
        <w:t>Dado en el Salón de Sesiones del Honorable Congreso del Estado, en Victoria de Durango, Dgo., a los 15 (quince) días del mes de diciembre del año 2020 (dos mil veinte).</w:t>
      </w:r>
    </w:p>
    <w:p w14:paraId="1B8D7091" w14:textId="77777777" w:rsidR="00CA38C8" w:rsidRPr="00CA38C8" w:rsidRDefault="00CA38C8" w:rsidP="00CA38C8">
      <w:pPr>
        <w:jc w:val="center"/>
        <w:rPr>
          <w:rFonts w:ascii="Arial" w:hAnsi="Arial" w:cs="Arial"/>
          <w:b/>
          <w:lang w:val="es-MX" w:eastAsia="es-MX"/>
        </w:rPr>
      </w:pPr>
    </w:p>
    <w:p w14:paraId="04AC6928" w14:textId="12667DE1" w:rsidR="00CA38C8" w:rsidRPr="00CA38C8" w:rsidRDefault="00CA38C8" w:rsidP="00CA38C8">
      <w:pPr>
        <w:jc w:val="both"/>
        <w:rPr>
          <w:rFonts w:ascii="Arial" w:hAnsi="Arial" w:cs="Arial"/>
          <w:lang w:val="es-ES"/>
        </w:rPr>
      </w:pPr>
      <w:r w:rsidRPr="00CA38C8">
        <w:rPr>
          <w:rFonts w:ascii="Arial" w:hAnsi="Arial" w:cs="Arial"/>
          <w:b/>
          <w:lang w:val="es-MX" w:eastAsia="es-MX"/>
        </w:rPr>
        <w:t>DIP. RIGOBERTO QUIÑONEZ SAMANIEGO</w:t>
      </w:r>
      <w:r>
        <w:rPr>
          <w:rFonts w:ascii="Arial" w:hAnsi="Arial" w:cs="Arial"/>
          <w:b/>
          <w:lang w:val="es-MX" w:eastAsia="es-MX"/>
        </w:rPr>
        <w:t xml:space="preserve">, </w:t>
      </w:r>
      <w:r w:rsidRPr="00CA38C8">
        <w:rPr>
          <w:rFonts w:ascii="Arial" w:hAnsi="Arial" w:cs="Arial"/>
          <w:b/>
          <w:lang w:val="es-MX" w:eastAsia="es-MX"/>
        </w:rPr>
        <w:t>PRESIDENTE</w:t>
      </w:r>
      <w:r>
        <w:rPr>
          <w:rFonts w:ascii="Arial" w:hAnsi="Arial" w:cs="Arial"/>
          <w:b/>
          <w:lang w:val="es-MX" w:eastAsia="es-MX"/>
        </w:rPr>
        <w:t xml:space="preserve">; </w:t>
      </w:r>
      <w:r w:rsidRPr="00CA38C8">
        <w:rPr>
          <w:rFonts w:ascii="Arial" w:hAnsi="Arial" w:cs="Arial"/>
          <w:b/>
          <w:lang w:val="es-MX" w:eastAsia="es-MX"/>
        </w:rPr>
        <w:t>DIP. CLAUDIA JULIETA DOMINGUEZ ESPINOZA</w:t>
      </w:r>
      <w:r>
        <w:rPr>
          <w:rFonts w:ascii="Arial" w:hAnsi="Arial" w:cs="Arial"/>
          <w:b/>
          <w:lang w:val="es-MX" w:eastAsia="es-MX"/>
        </w:rPr>
        <w:t xml:space="preserve">, </w:t>
      </w:r>
      <w:r w:rsidRPr="00CA38C8">
        <w:rPr>
          <w:rFonts w:ascii="Arial" w:hAnsi="Arial" w:cs="Arial"/>
          <w:b/>
          <w:lang w:val="es-MX" w:eastAsia="es-MX"/>
        </w:rPr>
        <w:t>SECRETARIA</w:t>
      </w:r>
      <w:r>
        <w:rPr>
          <w:rFonts w:ascii="Arial" w:hAnsi="Arial" w:cs="Arial"/>
          <w:b/>
          <w:lang w:val="es-MX" w:eastAsia="es-MX"/>
        </w:rPr>
        <w:t xml:space="preserve">; </w:t>
      </w:r>
      <w:r w:rsidRPr="00CA38C8">
        <w:rPr>
          <w:rFonts w:ascii="Arial" w:hAnsi="Arial" w:cs="Arial"/>
          <w:b/>
          <w:lang w:val="es-MX" w:eastAsia="es-MX"/>
        </w:rPr>
        <w:t>DIP. RAMÓN ROMÁN VÁZQUEZ</w:t>
      </w:r>
      <w:r>
        <w:rPr>
          <w:rFonts w:ascii="Arial" w:hAnsi="Arial" w:cs="Arial"/>
          <w:b/>
          <w:lang w:val="es-MX" w:eastAsia="es-MX"/>
        </w:rPr>
        <w:t xml:space="preserve">, </w:t>
      </w:r>
      <w:r w:rsidRPr="00CA38C8">
        <w:rPr>
          <w:rFonts w:ascii="Arial" w:hAnsi="Arial" w:cs="Arial"/>
          <w:b/>
          <w:lang w:val="es-MX" w:eastAsia="es-MX"/>
        </w:rPr>
        <w:t>SECRETARIO</w:t>
      </w:r>
      <w:r>
        <w:rPr>
          <w:rFonts w:ascii="Arial" w:hAnsi="Arial" w:cs="Arial"/>
          <w:b/>
          <w:lang w:val="es-MX" w:eastAsia="es-MX"/>
        </w:rPr>
        <w:t>. RÚBRICAS.</w:t>
      </w:r>
    </w:p>
    <w:p w14:paraId="7936B23E" w14:textId="77777777" w:rsidR="00CA38C8" w:rsidRPr="00CA38C8" w:rsidRDefault="00CA38C8" w:rsidP="00CA38C8">
      <w:pPr>
        <w:jc w:val="both"/>
        <w:rPr>
          <w:rFonts w:ascii="Arial" w:hAnsi="Arial" w:cs="Arial"/>
          <w:lang w:val="es-ES"/>
        </w:rPr>
      </w:pPr>
    </w:p>
    <w:sectPr w:rsidR="00CA38C8" w:rsidRPr="00CA38C8"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FBDE" w14:textId="77777777" w:rsidR="00064775" w:rsidRDefault="00064775" w:rsidP="00FA3700">
      <w:r>
        <w:separator/>
      </w:r>
    </w:p>
  </w:endnote>
  <w:endnote w:type="continuationSeparator" w:id="0">
    <w:p w14:paraId="234924C6" w14:textId="77777777" w:rsidR="00064775" w:rsidRDefault="00064775"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6FC1BD4C" w14:textId="77777777" w:rsidR="00EC60C2" w:rsidRDefault="00EC60C2">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EC60C2" w:rsidRDefault="00EC6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8A6" w14:textId="77777777" w:rsidR="00064775" w:rsidRDefault="00064775" w:rsidP="00FA3700">
      <w:r>
        <w:separator/>
      </w:r>
    </w:p>
  </w:footnote>
  <w:footnote w:type="continuationSeparator" w:id="0">
    <w:p w14:paraId="27EC52E2" w14:textId="77777777" w:rsidR="00064775" w:rsidRDefault="00064775"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3828"/>
      <w:gridCol w:w="6144"/>
    </w:tblGrid>
    <w:tr w:rsidR="00EC60C2" w14:paraId="6382D7B2" w14:textId="77777777" w:rsidTr="00907146">
      <w:tc>
        <w:tcPr>
          <w:tcW w:w="3828" w:type="dxa"/>
          <w:tcBorders>
            <w:top w:val="nil"/>
            <w:left w:val="nil"/>
            <w:bottom w:val="nil"/>
            <w:right w:val="nil"/>
          </w:tcBorders>
        </w:tcPr>
        <w:p w14:paraId="23E3E6AC" w14:textId="77777777" w:rsidR="00EC60C2" w:rsidRDefault="00EC60C2"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EC60C2" w:rsidRDefault="00EC60C2" w:rsidP="00B37313">
          <w:pPr>
            <w:pStyle w:val="Encabezado"/>
          </w:pPr>
        </w:p>
        <w:p w14:paraId="380A2C97" w14:textId="77777777" w:rsidR="00EC60C2" w:rsidRPr="00047254" w:rsidRDefault="00EC60C2"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EC60C2" w:rsidRPr="00047254" w:rsidRDefault="00EC60C2" w:rsidP="00B37313">
          <w:pPr>
            <w:pStyle w:val="Encabezado"/>
            <w:rPr>
              <w:rFonts w:ascii="Arial" w:hAnsi="Arial" w:cs="Arial"/>
              <w:b/>
              <w:sz w:val="16"/>
              <w:szCs w:val="16"/>
            </w:rPr>
          </w:pPr>
        </w:p>
        <w:p w14:paraId="1096E83D" w14:textId="77777777" w:rsidR="00EC60C2" w:rsidRDefault="00EC60C2" w:rsidP="00B37313">
          <w:pPr>
            <w:pStyle w:val="Encabezado"/>
            <w:rPr>
              <w:rFonts w:ascii="Copperplate Gothic Bold" w:hAnsi="Copperplate Gothic Bold"/>
            </w:rPr>
          </w:pPr>
        </w:p>
        <w:p w14:paraId="08581AD8" w14:textId="77777777" w:rsidR="00EC60C2" w:rsidRDefault="00EC60C2" w:rsidP="00B37313">
          <w:pPr>
            <w:pStyle w:val="Encabezado"/>
            <w:rPr>
              <w:rFonts w:ascii="Copperplate Gothic Bold" w:hAnsi="Copperplate Gothic Bold"/>
            </w:rPr>
          </w:pPr>
        </w:p>
        <w:p w14:paraId="370A8A2A" w14:textId="77777777" w:rsidR="00EC60C2" w:rsidRPr="00B37313" w:rsidRDefault="00EC60C2" w:rsidP="00B37313">
          <w:pPr>
            <w:pStyle w:val="Encabezado"/>
            <w:rPr>
              <w:rFonts w:ascii="Copperplate Gothic Bold" w:hAnsi="Copperplate Gothic Bold"/>
            </w:rPr>
          </w:pPr>
        </w:p>
        <w:p w14:paraId="2A6341DA" w14:textId="77777777" w:rsidR="00EC60C2" w:rsidRPr="00B37313" w:rsidRDefault="00EC60C2" w:rsidP="00F05108">
          <w:pPr>
            <w:pStyle w:val="Encabezado"/>
            <w:ind w:firstLine="708"/>
            <w:rPr>
              <w:rFonts w:asciiTheme="majorHAnsi" w:hAnsiTheme="majorHAnsi"/>
              <w:sz w:val="18"/>
              <w:szCs w:val="18"/>
            </w:rPr>
          </w:pPr>
        </w:p>
        <w:p w14:paraId="3CE224CF" w14:textId="77777777" w:rsidR="00EC60C2" w:rsidRPr="00907146" w:rsidRDefault="00EC60C2"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2BEBD679" w:rsidR="00EC60C2" w:rsidRPr="00DE2DDE" w:rsidRDefault="00EC60C2" w:rsidP="00DE2DDE">
          <w:pPr>
            <w:pStyle w:val="Ttulo2"/>
            <w:outlineLvl w:val="1"/>
          </w:pPr>
          <w:r>
            <w:t xml:space="preserve">DEC. </w:t>
          </w:r>
          <w:r w:rsidR="00CA38C8">
            <w:t>482</w:t>
          </w:r>
          <w:r>
            <w:t xml:space="preserve"> P.O. </w:t>
          </w:r>
          <w:r w:rsidR="003807A1">
            <w:t>56</w:t>
          </w:r>
          <w:r>
            <w:t xml:space="preserve"> DEL </w:t>
          </w:r>
          <w:r w:rsidR="003807A1">
            <w:t>15</w:t>
          </w:r>
          <w:r>
            <w:t xml:space="preserve"> DE </w:t>
          </w:r>
          <w:r w:rsidR="003807A1">
            <w:t>JULIO</w:t>
          </w:r>
          <w:r w:rsidRPr="00DE2DDE">
            <w:t xml:space="preserve"> DE 20</w:t>
          </w:r>
          <w:r>
            <w:t>2</w:t>
          </w:r>
          <w:r w:rsidR="003807A1">
            <w:t>1</w:t>
          </w:r>
          <w:r w:rsidRPr="00DE2DDE">
            <w:t>.</w:t>
          </w:r>
        </w:p>
        <w:p w14:paraId="186638E6" w14:textId="77777777" w:rsidR="00EC60C2" w:rsidRPr="00964BFE" w:rsidRDefault="00EC60C2" w:rsidP="00DE2DDE">
          <w:pPr>
            <w:pStyle w:val="Ttulo2"/>
            <w:outlineLvl w:val="1"/>
          </w:pPr>
          <w:r w:rsidRPr="00964BFE">
            <w:t xml:space="preserve"> </w:t>
          </w:r>
        </w:p>
        <w:p w14:paraId="24A18548" w14:textId="77777777" w:rsidR="00EC60C2" w:rsidRPr="0087385B" w:rsidRDefault="00EC60C2" w:rsidP="0087385B">
          <w:pPr>
            <w:pStyle w:val="Encabezado"/>
            <w:jc w:val="right"/>
            <w:rPr>
              <w:rFonts w:asciiTheme="majorHAnsi" w:hAnsiTheme="majorHAnsi"/>
              <w:sz w:val="16"/>
              <w:szCs w:val="16"/>
            </w:rPr>
          </w:pPr>
        </w:p>
      </w:tc>
    </w:tr>
  </w:tbl>
  <w:p w14:paraId="2D99BEE0" w14:textId="77777777" w:rsidR="00EC60C2" w:rsidRPr="00B37313" w:rsidRDefault="00EC60C2"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11408"/>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4775"/>
    <w:rsid w:val="00066F53"/>
    <w:rsid w:val="00070214"/>
    <w:rsid w:val="00074C58"/>
    <w:rsid w:val="00076FF1"/>
    <w:rsid w:val="00093F6D"/>
    <w:rsid w:val="00094CB4"/>
    <w:rsid w:val="000962E3"/>
    <w:rsid w:val="00097398"/>
    <w:rsid w:val="0009759C"/>
    <w:rsid w:val="000A3B88"/>
    <w:rsid w:val="000C039E"/>
    <w:rsid w:val="000C27F2"/>
    <w:rsid w:val="000C2E1D"/>
    <w:rsid w:val="000C4436"/>
    <w:rsid w:val="000C6D7D"/>
    <w:rsid w:val="000C7376"/>
    <w:rsid w:val="000E0446"/>
    <w:rsid w:val="000E0C83"/>
    <w:rsid w:val="000E4485"/>
    <w:rsid w:val="000E5C09"/>
    <w:rsid w:val="000F50E7"/>
    <w:rsid w:val="000F606B"/>
    <w:rsid w:val="000F66FB"/>
    <w:rsid w:val="001046A4"/>
    <w:rsid w:val="001109C6"/>
    <w:rsid w:val="00111E38"/>
    <w:rsid w:val="00121AC8"/>
    <w:rsid w:val="001228CC"/>
    <w:rsid w:val="00130E59"/>
    <w:rsid w:val="00136C98"/>
    <w:rsid w:val="00144AC0"/>
    <w:rsid w:val="00152BE8"/>
    <w:rsid w:val="00154665"/>
    <w:rsid w:val="00161142"/>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37A7"/>
    <w:rsid w:val="00204010"/>
    <w:rsid w:val="00204527"/>
    <w:rsid w:val="00210D58"/>
    <w:rsid w:val="002114DB"/>
    <w:rsid w:val="00226738"/>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1841"/>
    <w:rsid w:val="003329DD"/>
    <w:rsid w:val="00341F5D"/>
    <w:rsid w:val="00344D9E"/>
    <w:rsid w:val="00346ECE"/>
    <w:rsid w:val="0035082F"/>
    <w:rsid w:val="00365C3A"/>
    <w:rsid w:val="003661FF"/>
    <w:rsid w:val="00373F8E"/>
    <w:rsid w:val="0037647D"/>
    <w:rsid w:val="003807A1"/>
    <w:rsid w:val="00381F49"/>
    <w:rsid w:val="00382A0F"/>
    <w:rsid w:val="00391970"/>
    <w:rsid w:val="003A005F"/>
    <w:rsid w:val="003A136D"/>
    <w:rsid w:val="003A1F50"/>
    <w:rsid w:val="003B3FDB"/>
    <w:rsid w:val="003C07C1"/>
    <w:rsid w:val="003C2373"/>
    <w:rsid w:val="003C4AD1"/>
    <w:rsid w:val="003D4C9D"/>
    <w:rsid w:val="003E08D3"/>
    <w:rsid w:val="003E1C11"/>
    <w:rsid w:val="003F7293"/>
    <w:rsid w:val="004030F6"/>
    <w:rsid w:val="00421F75"/>
    <w:rsid w:val="00423342"/>
    <w:rsid w:val="00423BB2"/>
    <w:rsid w:val="004322FD"/>
    <w:rsid w:val="00432B39"/>
    <w:rsid w:val="0043673D"/>
    <w:rsid w:val="00436F59"/>
    <w:rsid w:val="004371B8"/>
    <w:rsid w:val="00437B71"/>
    <w:rsid w:val="0045482C"/>
    <w:rsid w:val="00454F33"/>
    <w:rsid w:val="00456F0C"/>
    <w:rsid w:val="00466930"/>
    <w:rsid w:val="00475AC4"/>
    <w:rsid w:val="004827B0"/>
    <w:rsid w:val="00482BF7"/>
    <w:rsid w:val="00484AE7"/>
    <w:rsid w:val="00487BCF"/>
    <w:rsid w:val="004A1B3A"/>
    <w:rsid w:val="004A2C5D"/>
    <w:rsid w:val="004B68F9"/>
    <w:rsid w:val="004C43EB"/>
    <w:rsid w:val="004D12E1"/>
    <w:rsid w:val="004D2DBB"/>
    <w:rsid w:val="004D428F"/>
    <w:rsid w:val="004E3C79"/>
    <w:rsid w:val="004E76F1"/>
    <w:rsid w:val="004E7C8A"/>
    <w:rsid w:val="004F09F1"/>
    <w:rsid w:val="004F11BA"/>
    <w:rsid w:val="004F176E"/>
    <w:rsid w:val="00515B18"/>
    <w:rsid w:val="00515EF0"/>
    <w:rsid w:val="005267F1"/>
    <w:rsid w:val="0053121C"/>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5FB4"/>
    <w:rsid w:val="006066A3"/>
    <w:rsid w:val="0061004A"/>
    <w:rsid w:val="00615B33"/>
    <w:rsid w:val="00625148"/>
    <w:rsid w:val="00626343"/>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2AB0"/>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4A8C"/>
    <w:rsid w:val="00816ABA"/>
    <w:rsid w:val="00817AC4"/>
    <w:rsid w:val="008235EC"/>
    <w:rsid w:val="00824F3A"/>
    <w:rsid w:val="00834BAE"/>
    <w:rsid w:val="0083523B"/>
    <w:rsid w:val="00843055"/>
    <w:rsid w:val="00856DA5"/>
    <w:rsid w:val="0087295A"/>
    <w:rsid w:val="00872F9A"/>
    <w:rsid w:val="00873001"/>
    <w:rsid w:val="00873802"/>
    <w:rsid w:val="0087385B"/>
    <w:rsid w:val="00881826"/>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1265"/>
    <w:rsid w:val="00925F89"/>
    <w:rsid w:val="009338B8"/>
    <w:rsid w:val="00936102"/>
    <w:rsid w:val="00953B16"/>
    <w:rsid w:val="0095628A"/>
    <w:rsid w:val="00962926"/>
    <w:rsid w:val="00964BFE"/>
    <w:rsid w:val="00975756"/>
    <w:rsid w:val="00977981"/>
    <w:rsid w:val="009808DC"/>
    <w:rsid w:val="00980AAF"/>
    <w:rsid w:val="00992289"/>
    <w:rsid w:val="009948E5"/>
    <w:rsid w:val="009B08C8"/>
    <w:rsid w:val="009B0E85"/>
    <w:rsid w:val="009C23F1"/>
    <w:rsid w:val="009C6EEA"/>
    <w:rsid w:val="009D199A"/>
    <w:rsid w:val="009E20F7"/>
    <w:rsid w:val="009E39EC"/>
    <w:rsid w:val="009E3A34"/>
    <w:rsid w:val="009E55F0"/>
    <w:rsid w:val="009F081D"/>
    <w:rsid w:val="00A02B72"/>
    <w:rsid w:val="00A077EE"/>
    <w:rsid w:val="00A14192"/>
    <w:rsid w:val="00A20967"/>
    <w:rsid w:val="00A20FA7"/>
    <w:rsid w:val="00A243C9"/>
    <w:rsid w:val="00A302CD"/>
    <w:rsid w:val="00A34771"/>
    <w:rsid w:val="00A36B71"/>
    <w:rsid w:val="00A417AD"/>
    <w:rsid w:val="00A47A29"/>
    <w:rsid w:val="00A54111"/>
    <w:rsid w:val="00A5442B"/>
    <w:rsid w:val="00A552F6"/>
    <w:rsid w:val="00A574B2"/>
    <w:rsid w:val="00A66F63"/>
    <w:rsid w:val="00A703D3"/>
    <w:rsid w:val="00A7410C"/>
    <w:rsid w:val="00A74720"/>
    <w:rsid w:val="00A80780"/>
    <w:rsid w:val="00A81269"/>
    <w:rsid w:val="00A91411"/>
    <w:rsid w:val="00A95140"/>
    <w:rsid w:val="00A95D9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37313"/>
    <w:rsid w:val="00B83C59"/>
    <w:rsid w:val="00B877EF"/>
    <w:rsid w:val="00B9228F"/>
    <w:rsid w:val="00B96469"/>
    <w:rsid w:val="00BA099B"/>
    <w:rsid w:val="00BA34A5"/>
    <w:rsid w:val="00BA49C4"/>
    <w:rsid w:val="00BA7924"/>
    <w:rsid w:val="00BA7972"/>
    <w:rsid w:val="00BA7C0B"/>
    <w:rsid w:val="00BB2712"/>
    <w:rsid w:val="00BB5AD1"/>
    <w:rsid w:val="00BC3933"/>
    <w:rsid w:val="00BC3FEF"/>
    <w:rsid w:val="00BD1F2A"/>
    <w:rsid w:val="00BD62E9"/>
    <w:rsid w:val="00BE4214"/>
    <w:rsid w:val="00BF3701"/>
    <w:rsid w:val="00BF475D"/>
    <w:rsid w:val="00C11927"/>
    <w:rsid w:val="00C257F1"/>
    <w:rsid w:val="00C35DEF"/>
    <w:rsid w:val="00C424C8"/>
    <w:rsid w:val="00C53598"/>
    <w:rsid w:val="00C616CC"/>
    <w:rsid w:val="00C63C1A"/>
    <w:rsid w:val="00C716AA"/>
    <w:rsid w:val="00C77A73"/>
    <w:rsid w:val="00C82DF3"/>
    <w:rsid w:val="00C83856"/>
    <w:rsid w:val="00C8386A"/>
    <w:rsid w:val="00C87B97"/>
    <w:rsid w:val="00C906AC"/>
    <w:rsid w:val="00C92A98"/>
    <w:rsid w:val="00C9329B"/>
    <w:rsid w:val="00C964D1"/>
    <w:rsid w:val="00CA38C8"/>
    <w:rsid w:val="00CA3D13"/>
    <w:rsid w:val="00CA41F6"/>
    <w:rsid w:val="00CA42E7"/>
    <w:rsid w:val="00CC16EE"/>
    <w:rsid w:val="00CC586D"/>
    <w:rsid w:val="00CC71FF"/>
    <w:rsid w:val="00CD70AB"/>
    <w:rsid w:val="00CE0725"/>
    <w:rsid w:val="00CE5BFC"/>
    <w:rsid w:val="00CF0152"/>
    <w:rsid w:val="00CF5287"/>
    <w:rsid w:val="00CF71C2"/>
    <w:rsid w:val="00D0321A"/>
    <w:rsid w:val="00D07A10"/>
    <w:rsid w:val="00D11441"/>
    <w:rsid w:val="00D1265B"/>
    <w:rsid w:val="00D21895"/>
    <w:rsid w:val="00D2294C"/>
    <w:rsid w:val="00D269CF"/>
    <w:rsid w:val="00D276B4"/>
    <w:rsid w:val="00D335CB"/>
    <w:rsid w:val="00D41F71"/>
    <w:rsid w:val="00D42141"/>
    <w:rsid w:val="00D428BB"/>
    <w:rsid w:val="00D43A9D"/>
    <w:rsid w:val="00D44AE1"/>
    <w:rsid w:val="00D4753E"/>
    <w:rsid w:val="00D5411A"/>
    <w:rsid w:val="00D60078"/>
    <w:rsid w:val="00D64D8D"/>
    <w:rsid w:val="00D664F3"/>
    <w:rsid w:val="00D73D09"/>
    <w:rsid w:val="00D83358"/>
    <w:rsid w:val="00D842EC"/>
    <w:rsid w:val="00D864AC"/>
    <w:rsid w:val="00D90377"/>
    <w:rsid w:val="00D9352E"/>
    <w:rsid w:val="00D94A01"/>
    <w:rsid w:val="00D96013"/>
    <w:rsid w:val="00D976E8"/>
    <w:rsid w:val="00DA4390"/>
    <w:rsid w:val="00DA47B2"/>
    <w:rsid w:val="00DB5AD0"/>
    <w:rsid w:val="00DC256B"/>
    <w:rsid w:val="00DC2862"/>
    <w:rsid w:val="00DD1D39"/>
    <w:rsid w:val="00DD4A0A"/>
    <w:rsid w:val="00DE0348"/>
    <w:rsid w:val="00DE2DDE"/>
    <w:rsid w:val="00DE3A24"/>
    <w:rsid w:val="00DE70F1"/>
    <w:rsid w:val="00DF4E14"/>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C60C2"/>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36254</Words>
  <Characters>199401</Characters>
  <Application>Microsoft Office Word</Application>
  <DocSecurity>0</DocSecurity>
  <Lines>1661</Lines>
  <Paragraphs>470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 Villalobos</cp:lastModifiedBy>
  <cp:revision>3</cp:revision>
  <cp:lastPrinted>2013-09-23T15:31:00Z</cp:lastPrinted>
  <dcterms:created xsi:type="dcterms:W3CDTF">2021-08-19T18:57:00Z</dcterms:created>
  <dcterms:modified xsi:type="dcterms:W3CDTF">2021-08-19T19:04:00Z</dcterms:modified>
</cp:coreProperties>
</file>