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85B" w:rsidRDefault="0087385B" w:rsidP="006B670A">
      <w:pPr>
        <w:spacing w:line="276" w:lineRule="auto"/>
        <w:jc w:val="center"/>
        <w:rPr>
          <w:rFonts w:ascii="Baskerville Old Face" w:hAnsi="Baskerville Old Face" w:cs="Arial"/>
          <w:b/>
          <w:sz w:val="24"/>
          <w:szCs w:val="22"/>
        </w:rPr>
      </w:pPr>
    </w:p>
    <w:p w:rsidR="0072763A" w:rsidRDefault="0072763A" w:rsidP="0087385B">
      <w:pPr>
        <w:pStyle w:val="Ttulo1"/>
      </w:pPr>
      <w:r w:rsidRPr="002D04BA">
        <w:t>CONSTITUCIÓN POLÍTICA DEL ESTADO LIBRE Y SOBERANO DE DURANGO</w:t>
      </w:r>
      <w:r w:rsidR="00964BFE">
        <w:t>.</w:t>
      </w:r>
    </w:p>
    <w:p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EL </w:t>
      </w:r>
      <w:r>
        <w:rPr>
          <w:rFonts w:asciiTheme="minorHAnsi" w:hAnsiTheme="minorHAnsi"/>
          <w:sz w:val="16"/>
          <w:szCs w:val="16"/>
        </w:rPr>
        <w:t xml:space="preserve"> PERIÓDICO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rsidR="006F22DE" w:rsidRDefault="006F22DE" w:rsidP="006F22DE">
      <w:pPr>
        <w:jc w:val="center"/>
        <w:rPr>
          <w:rFonts w:asciiTheme="minorHAnsi" w:hAnsiTheme="minorHAnsi"/>
          <w:sz w:val="16"/>
          <w:szCs w:val="16"/>
        </w:rPr>
      </w:pPr>
    </w:p>
    <w:p w:rsidR="006F22DE" w:rsidRDefault="006F22DE" w:rsidP="006F22DE">
      <w:pPr>
        <w:jc w:val="center"/>
        <w:rPr>
          <w:rFonts w:asciiTheme="minorHAnsi" w:hAnsiTheme="minorHAnsi"/>
          <w:sz w:val="16"/>
          <w:szCs w:val="16"/>
        </w:rPr>
      </w:pPr>
    </w:p>
    <w:p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rsidR="0072763A" w:rsidRPr="002D04BA" w:rsidRDefault="0072763A" w:rsidP="0087385B">
      <w:pPr>
        <w:jc w:val="center"/>
        <w:rPr>
          <w:rFonts w:ascii="Arial" w:hAnsi="Arial" w:cs="Arial"/>
          <w:b/>
          <w:sz w:val="22"/>
          <w:szCs w:val="22"/>
        </w:rPr>
      </w:pPr>
    </w:p>
    <w:p w:rsidR="0072763A" w:rsidRPr="002D04BA" w:rsidRDefault="0087385B" w:rsidP="0087385B">
      <w:pPr>
        <w:pStyle w:val="Ttulo3"/>
      </w:pPr>
      <w:r w:rsidRPr="002D04BA">
        <w:t>CAPÍTULO I</w:t>
      </w:r>
    </w:p>
    <w:p w:rsidR="0072763A" w:rsidRPr="002D04BA" w:rsidRDefault="0087385B" w:rsidP="0087385B">
      <w:pPr>
        <w:pStyle w:val="Ttulo3"/>
      </w:pPr>
      <w:r>
        <w:t>DE LOS DERECHOS HUMANOS Y SUS G</w:t>
      </w:r>
      <w:r w:rsidRPr="002D04BA">
        <w:t>ARANTÍAS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Estos derechos son de directa e inmediata aplicación por y ante toda autoridad, de cualquier orden de </w:t>
      </w:r>
      <w:proofErr w:type="gramStart"/>
      <w:r w:rsidRPr="002D04BA">
        <w:rPr>
          <w:rFonts w:ascii="Arial" w:hAnsi="Arial" w:cs="Arial"/>
          <w:sz w:val="22"/>
          <w:szCs w:val="22"/>
        </w:rPr>
        <w:t>gobierno</w:t>
      </w:r>
      <w:proofErr w:type="gramEnd"/>
      <w:r w:rsidRPr="002D04BA">
        <w:rPr>
          <w:rFonts w:ascii="Arial" w:hAnsi="Arial" w:cs="Arial"/>
          <w:sz w:val="22"/>
          <w:szCs w:val="22"/>
        </w:rPr>
        <w:t>, ya sea administrativa o judicial. Serán plenamente justiciables y no podrá alegarse falta de norma legal o reglamentaria para justificar su violación o desconocimiento, ni para negar su reconocimiento.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Estado de Durango toda persona tiene derecho a la libertad y a la seguridad personal. Nadie estará sometido a esclavitud alguna.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4.-</w:t>
      </w:r>
      <w:r>
        <w:rPr>
          <w:rFonts w:ascii="Arial" w:hAnsi="Arial" w:cs="Arial"/>
          <w:sz w:val="22"/>
          <w:szCs w:val="22"/>
        </w:rPr>
        <w:t xml:space="preserve"> </w:t>
      </w:r>
      <w:r w:rsidR="0072763A" w:rsidRPr="002D04BA">
        <w:rPr>
          <w:rFonts w:ascii="Arial" w:hAnsi="Arial" w:cs="Arial"/>
          <w:sz w:val="22"/>
          <w:szCs w:val="22"/>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y grupos o etnias indígenas.</w:t>
      </w:r>
    </w:p>
    <w:p w:rsidR="0072763A" w:rsidRPr="002D04BA" w:rsidRDefault="0072763A" w:rsidP="0087385B">
      <w:pPr>
        <w:jc w:val="both"/>
        <w:rPr>
          <w:rFonts w:ascii="Arial" w:hAnsi="Arial" w:cs="Arial"/>
          <w:sz w:val="22"/>
          <w:szCs w:val="22"/>
        </w:rPr>
      </w:pPr>
    </w:p>
    <w:p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rsidR="00CA3D13" w:rsidRPr="00CA3D13" w:rsidRDefault="00CA3D13"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211 P.O. 39 DE FECHA 17 DE MAYO DE 2018</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rsidR="0072763A" w:rsidRPr="002D04BA" w:rsidRDefault="0072763A" w:rsidP="0087385B">
      <w:pPr>
        <w:jc w:val="both"/>
        <w:rPr>
          <w:rFonts w:ascii="Arial" w:hAnsi="Arial" w:cs="Arial"/>
          <w:b/>
          <w:sz w:val="22"/>
          <w:szCs w:val="22"/>
        </w:rPr>
      </w:pPr>
    </w:p>
    <w:p w:rsidR="0072763A" w:rsidRPr="0087385B" w:rsidRDefault="0087385B" w:rsidP="0087385B">
      <w:pPr>
        <w:jc w:val="both"/>
        <w:rPr>
          <w:rFonts w:ascii="Arial" w:hAnsi="Arial" w:cs="Arial"/>
          <w:sz w:val="22"/>
          <w:szCs w:val="22"/>
        </w:rPr>
      </w:pPr>
      <w:r w:rsidRPr="0087385B">
        <w:rPr>
          <w:rFonts w:ascii="Arial" w:hAnsi="Arial" w:cs="Arial"/>
          <w:b/>
          <w:sz w:val="22"/>
          <w:szCs w:val="22"/>
        </w:rPr>
        <w:lastRenderedPageBreak/>
        <w:t xml:space="preserve">ARTÍCULO 8.- </w:t>
      </w:r>
      <w:r w:rsidR="0072763A" w:rsidRPr="0087385B">
        <w:rPr>
          <w:rFonts w:ascii="Arial" w:eastAsia="Calibri" w:hAnsi="Arial" w:cs="Arial"/>
          <w:sz w:val="22"/>
          <w:szCs w:val="22"/>
          <w:lang w:eastAsia="en-US"/>
        </w:rPr>
        <w:t>Nadie puede ser molestado en su persona, familia, domicilio, papeles o posesiones, sino en virtud de mandamiento escrito de la autoridad competente, que funde y motive la causa legal del procedimiento.</w:t>
      </w:r>
    </w:p>
    <w:p w:rsidR="0072763A" w:rsidRPr="0087385B" w:rsidRDefault="0072763A" w:rsidP="0087385B">
      <w:pPr>
        <w:jc w:val="both"/>
        <w:rPr>
          <w:rFonts w:ascii="Arial" w:hAnsi="Arial" w:cs="Arial"/>
          <w:sz w:val="22"/>
          <w:szCs w:val="22"/>
        </w:rPr>
      </w:pPr>
    </w:p>
    <w:p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11.-</w:t>
      </w:r>
      <w:r w:rsidR="00D73D09">
        <w:rPr>
          <w:rFonts w:ascii="Arial" w:hAnsi="Arial" w:cs="Arial"/>
          <w:b/>
          <w:sz w:val="22"/>
          <w:szCs w:val="22"/>
        </w:rPr>
        <w:t xml:space="preserve"> </w:t>
      </w:r>
      <w:r w:rsidR="0072763A" w:rsidRPr="002D04BA">
        <w:rPr>
          <w:rFonts w:ascii="Arial" w:hAnsi="Arial" w:cs="Arial"/>
          <w:sz w:val="22"/>
          <w:szCs w:val="22"/>
        </w:rPr>
        <w:t>Los servidores públicos estatales y municipales respetarán el ejercicio del derecho de petición, siempre que se formule por escrito, de manera pacífica y respetuosa.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rsidR="0072763A" w:rsidRPr="002D04BA" w:rsidRDefault="0072763A" w:rsidP="0087385B">
      <w:pPr>
        <w:jc w:val="both"/>
        <w:rPr>
          <w:rFonts w:ascii="Arial" w:hAnsi="Arial" w:cs="Arial"/>
          <w:b/>
          <w:sz w:val="22"/>
          <w:szCs w:val="22"/>
        </w:rPr>
      </w:pPr>
    </w:p>
    <w:p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FF6C96" w:rsidRDefault="00FF6C96" w:rsidP="0087385B">
      <w:pPr>
        <w:jc w:val="both"/>
        <w:rPr>
          <w:rFonts w:ascii="Arial" w:hAnsi="Arial" w:cs="Arial"/>
          <w:sz w:val="22"/>
          <w:szCs w:val="22"/>
        </w:rPr>
      </w:pPr>
    </w:p>
    <w:p w:rsidR="00FF6C96" w:rsidRDefault="00FF6C96" w:rsidP="0087385B">
      <w:pPr>
        <w:jc w:val="both"/>
        <w:rPr>
          <w:rFonts w:ascii="Arial" w:hAnsi="Arial" w:cs="Arial"/>
          <w:sz w:val="22"/>
          <w:szCs w:val="22"/>
        </w:rPr>
      </w:pPr>
      <w:r w:rsidRPr="00FF6C96">
        <w:rPr>
          <w:rFonts w:ascii="Arial" w:hAnsi="Arial" w:cs="Arial"/>
          <w:sz w:val="22"/>
          <w:szCs w:val="22"/>
        </w:rPr>
        <w:t xml:space="preserve">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w:t>
      </w:r>
      <w:r w:rsidRPr="00FF6C96">
        <w:rPr>
          <w:rFonts w:ascii="Arial" w:hAnsi="Arial" w:cs="Arial"/>
          <w:sz w:val="22"/>
          <w:szCs w:val="22"/>
        </w:rPr>
        <w:lastRenderedPageBreak/>
        <w:t>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rsidR="0072763A" w:rsidRPr="002D04BA" w:rsidRDefault="0072763A" w:rsidP="0087385B">
      <w:pPr>
        <w:pStyle w:val="Texto"/>
        <w:spacing w:after="0" w:line="240" w:lineRule="auto"/>
        <w:ind w:firstLine="0"/>
        <w:rPr>
          <w:rFonts w:eastAsia="Calibri"/>
          <w:sz w:val="22"/>
          <w:szCs w:val="22"/>
          <w:lang w:eastAsia="en-US"/>
        </w:rPr>
      </w:pPr>
    </w:p>
    <w:p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Nadie podrá ser sometido a torturas ni a penas o tratos crueles, inhumanos o degradantes; la ley  deberá considerar la tortura realizada por cualquier servidor público como delito perseguible de oficio, imprescriptible e improcedente el perdón de la víctima.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Estado y los municipios ejercerán la función de seguridad pública en sus respectivos ámbitos de competencia; podrán celebrar convenios de coordinación y cooperación, en los términos que </w:t>
      </w:r>
      <w:r w:rsidRPr="002D04BA">
        <w:rPr>
          <w:rFonts w:ascii="Arial" w:hAnsi="Arial" w:cs="Arial"/>
          <w:sz w:val="22"/>
          <w:szCs w:val="22"/>
        </w:rPr>
        <w:lastRenderedPageBreak/>
        <w:t>establezca la ley. La actuación de las instituciones policiales se regirá por los principios de legalidad, objetividad, eficiencia, profesionalismo, honradez y respeto a los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requiera,  además</w:t>
      </w:r>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rsidR="0072763A" w:rsidRPr="002D04BA" w:rsidRDefault="0072763A" w:rsidP="0087385B">
      <w:pPr>
        <w:pStyle w:val="Prrafodelista"/>
        <w:tabs>
          <w:tab w:val="left" w:pos="426"/>
        </w:tabs>
        <w:ind w:left="0"/>
        <w:rPr>
          <w:rFonts w:ascii="Arial" w:hAnsi="Arial" w:cs="Arial"/>
          <w:sz w:val="22"/>
          <w:szCs w:val="22"/>
          <w:highlight w:val="yellow"/>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miembros de comunidades indígenas se les garantizará el acceso a la jurisdicción del Estado, el respeto a sus costumbres y especificidades culturales, así como a recibir asistencia por intérpretes y defensores con conocimiento de su lengua y cultura.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extranjeros se les garantizará el acceso a la asistencia consular de su país.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Toda persona detenida en flagrancia y tratándose de delitos perseguibles por querella o de aquellos cuya pena media aritmética, incluyendo sus modalidades, no exceda de 3 años podrá solicitar ser llevada sin demora ante un juez, quien decidirá sobre la legalidad de su detención, así como de la imposición de las medidas cautelares a efecto de que obtenga su libertad cuando así proceda.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formas alternativas de justicia deberán observarse en la aplicación de este sistema, siempre que resulte procedente. En todos los procedimientos seguidos a los menores, se observará la garantía del debido proceso legal así como la independencia entre las autoridades que efectúen la remisión y las que impongan las medidas. Éstas deberán ser proporcionales a la conducta realizada y tendrán como fin la reintegración social y familiar del menor, así como el pleno desarrollo de su persona y capacidades. El internamiento se utilizará sólo como medida extrema y por el tiempo más breve que proceda, y podrá aplicarse únicamente a los menores, mayores de catorce años de edad, por la comisión de conductas antijurídicas calificadas como graves en la ley.</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w:t>
      </w:r>
      <w:proofErr w:type="gramStart"/>
      <w:r w:rsidR="0072763A" w:rsidRPr="002D04BA">
        <w:rPr>
          <w:rFonts w:ascii="Arial" w:hAnsi="Arial" w:cs="Arial"/>
          <w:sz w:val="22"/>
          <w:szCs w:val="22"/>
        </w:rPr>
        <w:t>tiene</w:t>
      </w:r>
      <w:proofErr w:type="gramEnd"/>
      <w:r w:rsidR="0072763A" w:rsidRPr="002D04BA">
        <w:rPr>
          <w:rFonts w:ascii="Arial" w:hAnsi="Arial" w:cs="Arial"/>
          <w:sz w:val="22"/>
          <w:szCs w:val="22"/>
        </w:rPr>
        <w:t xml:space="preserv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rsidR="0072763A" w:rsidRPr="002D04BA" w:rsidRDefault="0072763A" w:rsidP="0087385B">
      <w:pPr>
        <w:jc w:val="both"/>
        <w:rPr>
          <w:rFonts w:ascii="Arial" w:hAnsi="Arial" w:cs="Arial"/>
          <w:b/>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87385B" w:rsidRDefault="0087385B" w:rsidP="00D73D09">
      <w:pPr>
        <w:pStyle w:val="Ttulo3"/>
      </w:pPr>
      <w:r w:rsidRPr="0087385B">
        <w:t>CAPÍTULO II</w:t>
      </w:r>
    </w:p>
    <w:p w:rsidR="0072763A" w:rsidRPr="0087385B" w:rsidRDefault="0087385B" w:rsidP="00D73D09">
      <w:pPr>
        <w:pStyle w:val="Ttulo3"/>
      </w:pPr>
      <w:r w:rsidRPr="0087385B">
        <w:t>DE LOS DERECHOS ECONÓMICOS, SOCIALES Y CULTURALES</w:t>
      </w:r>
    </w:p>
    <w:p w:rsidR="0072763A" w:rsidRPr="0087385B" w:rsidRDefault="0072763A" w:rsidP="0087385B">
      <w:pPr>
        <w:jc w:val="center"/>
        <w:rPr>
          <w:rFonts w:ascii="Arial" w:hAnsi="Arial" w:cs="Arial"/>
          <w:b/>
          <w:sz w:val="22"/>
          <w:szCs w:val="22"/>
        </w:rPr>
      </w:pPr>
    </w:p>
    <w:p w:rsidR="0072763A" w:rsidRPr="0087385B" w:rsidRDefault="0087385B" w:rsidP="00D73D09">
      <w:pPr>
        <w:pStyle w:val="Ttulo4"/>
      </w:pPr>
      <w:r w:rsidRPr="0087385B">
        <w:t>SECCIÓN PRIMERA</w:t>
      </w:r>
    </w:p>
    <w:p w:rsidR="0072763A" w:rsidRPr="0087385B" w:rsidRDefault="0087385B" w:rsidP="00D73D09">
      <w:pPr>
        <w:pStyle w:val="Ttulo4"/>
      </w:pPr>
      <w:r w:rsidRPr="0087385B">
        <w:t>DE LOS DERECHOS ECONÓMICOS, SOCIALES Y CULTURALES</w:t>
      </w:r>
    </w:p>
    <w:p w:rsidR="0072763A" w:rsidRPr="002D04BA" w:rsidRDefault="0072763A" w:rsidP="00D73D09">
      <w:pP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19.-</w:t>
      </w:r>
      <w:r w:rsidR="00D73D09">
        <w:rPr>
          <w:rFonts w:ascii="Arial" w:hAnsi="Arial" w:cs="Arial"/>
          <w:sz w:val="22"/>
          <w:szCs w:val="22"/>
        </w:rPr>
        <w:t xml:space="preserve"> </w:t>
      </w:r>
      <w:r w:rsidR="0072763A" w:rsidRPr="002D04BA">
        <w:rPr>
          <w:rFonts w:ascii="Arial" w:hAnsi="Arial" w:cs="Arial"/>
          <w:sz w:val="22"/>
          <w:szCs w:val="22"/>
        </w:rPr>
        <w:t>Toda persona tiene derecho a la disposición de agua para consumo personal y doméstico, así como la obligación de cuidar el uso racional de este recurso y contribuir a su saneamiento. El Estado garantizará este derecho en los términos dispuestos por la ley.</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rsidR="00DC256B" w:rsidRPr="002D04BA" w:rsidRDefault="00DC256B"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rsidR="0072763A" w:rsidRPr="002D04BA" w:rsidRDefault="0072763A" w:rsidP="0087385B">
      <w:pPr>
        <w:jc w:val="both"/>
        <w:rPr>
          <w:rFonts w:ascii="Arial" w:hAnsi="Arial" w:cs="Arial"/>
          <w:sz w:val="22"/>
          <w:szCs w:val="22"/>
        </w:rPr>
      </w:pPr>
    </w:p>
    <w:p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Estado y los municipios promoverán la cultura física y el deporte como actividades que contribuyen a la salud, formación y desarrollo integral de la persona, destinando recursos e infraestructura física para cumplir con ese objetivo.</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rsidR="0072763A" w:rsidRPr="002D04BA" w:rsidRDefault="0072763A" w:rsidP="0087385B">
      <w:pPr>
        <w:jc w:val="both"/>
        <w:rPr>
          <w:rFonts w:ascii="Arial" w:hAnsi="Arial" w:cs="Arial"/>
          <w:sz w:val="22"/>
          <w:szCs w:val="22"/>
        </w:rPr>
      </w:pPr>
    </w:p>
    <w:p w:rsidR="0072763A" w:rsidRPr="002D04BA" w:rsidRDefault="00D73D09" w:rsidP="0087385B">
      <w:pPr>
        <w:jc w:val="both"/>
        <w:rPr>
          <w:rFonts w:ascii="Arial" w:hAnsi="Arial" w:cs="Arial"/>
          <w:b/>
          <w:sz w:val="22"/>
          <w:szCs w:val="22"/>
        </w:rPr>
      </w:pPr>
      <w:r>
        <w:rPr>
          <w:rFonts w:ascii="Arial" w:hAnsi="Arial" w:cs="Arial"/>
          <w:b/>
          <w:sz w:val="22"/>
          <w:szCs w:val="22"/>
        </w:rPr>
        <w:t xml:space="preserve">ARTÍCULO 22.- </w:t>
      </w:r>
      <w:r w:rsidR="0072763A" w:rsidRPr="002D04BA">
        <w:rPr>
          <w:rFonts w:ascii="Arial" w:hAnsi="Arial" w:cs="Arial"/>
          <w:sz w:val="22"/>
          <w:szCs w:val="22"/>
        </w:rPr>
        <w:t>Todas las personas tienen derecho a recibir educación, siendo obligatoria la preescolar, primaria, secundaria y media superior.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educación que se imparta en el Estado de Durango, se sujetará a lo dispuesto en la Constitución Política de los Estados Unidos Mexicanos y su legislación reglamentaria, de acuerdo al régimen de concurrencia de facultades en materia educativa.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el amor a la patria y a Durango, la solidaridad, la justicia, la democracia y la tolerancia, la igualdad de género, la preservación de la naturaleza y el respeto 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rsidR="0072763A" w:rsidRPr="002D04BA" w:rsidRDefault="0072763A" w:rsidP="0087385B">
      <w:pPr>
        <w:jc w:val="both"/>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rsidR="0072763A" w:rsidRPr="002D04BA" w:rsidRDefault="0072763A" w:rsidP="0087385B">
      <w:pPr>
        <w:tabs>
          <w:tab w:val="left" w:pos="567"/>
        </w:tabs>
        <w:jc w:val="both"/>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rsidR="00A02B72" w:rsidRPr="00A02B72" w:rsidRDefault="00A02B72" w:rsidP="0087385B">
      <w:pPr>
        <w:pStyle w:val="Prrafodelista"/>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La propiedad es un derecho que debe desempeñar una función social, por lo tanto la ley puede subordinar el uso y goce de tal derecho al interés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72763A" w:rsidRPr="002D04BA">
        <w:rPr>
          <w:rFonts w:ascii="Arial" w:hAnsi="Arial" w:cs="Arial"/>
          <w:sz w:val="22"/>
          <w:szCs w:val="22"/>
        </w:rPr>
        <w:t>El Estado garantizará el derecho a la vivienda digna.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patrimonio y las expresiones culturales y artísticas de los pueblos y comunidades indígenas del Estado serán objeto de especial reconocimiento y protección.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rsidR="0072763A" w:rsidRPr="002D04BA" w:rsidRDefault="0072763A" w:rsidP="0087385B">
      <w:pPr>
        <w:tabs>
          <w:tab w:val="left" w:pos="567"/>
        </w:tabs>
        <w:jc w:val="both"/>
        <w:rPr>
          <w:rFonts w:ascii="Arial" w:hAnsi="Arial" w:cs="Arial"/>
          <w:sz w:val="22"/>
          <w:szCs w:val="22"/>
        </w:rPr>
      </w:pPr>
    </w:p>
    <w:p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rsidR="00A02B72" w:rsidRPr="00A02B72" w:rsidRDefault="00A02B72"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Se establecerán mecanismos de acceso a la información y procedimientos de revisión expeditos. Estos procedimientos se sustanciarán ante un órgano especializado, imparcial y autónomo.</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inobservancia de las disposiciones en materia de acceso a la información pública,  será sancionada en los términos que dispongan las leyes.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rsidR="0072763A" w:rsidRDefault="0072763A" w:rsidP="0087385B">
      <w:pPr>
        <w:jc w:val="center"/>
        <w:rPr>
          <w:rFonts w:ascii="Arial" w:hAnsi="Arial" w:cs="Arial"/>
          <w:sz w:val="22"/>
          <w:szCs w:val="22"/>
        </w:rPr>
      </w:pPr>
    </w:p>
    <w:p w:rsidR="005F200C" w:rsidRPr="002D04BA" w:rsidRDefault="005F200C" w:rsidP="0087385B">
      <w:pPr>
        <w:jc w:val="center"/>
        <w:rPr>
          <w:rFonts w:ascii="Arial" w:hAnsi="Arial" w:cs="Arial"/>
          <w:sz w:val="22"/>
          <w:szCs w:val="22"/>
        </w:rPr>
      </w:pPr>
    </w:p>
    <w:p w:rsidR="0072763A" w:rsidRPr="0087385B" w:rsidRDefault="0087385B" w:rsidP="00D73D09">
      <w:pPr>
        <w:pStyle w:val="Ttulo4"/>
      </w:pPr>
      <w:r w:rsidRPr="0087385B">
        <w:t>SECCIÓN SEGUNDA</w:t>
      </w:r>
    </w:p>
    <w:p w:rsidR="0072763A" w:rsidRPr="0087385B" w:rsidRDefault="0087385B" w:rsidP="00D73D09">
      <w:pPr>
        <w:pStyle w:val="Ttulo4"/>
        <w:rPr>
          <w:color w:val="FF0000"/>
          <w:u w:val="single"/>
        </w:rPr>
      </w:pPr>
      <w:r w:rsidRPr="0087385B">
        <w:t>DE LA ATENCIÓN A GRUPOS EN SITUACIÓN DE VULNERABILIDAD</w:t>
      </w:r>
    </w:p>
    <w:p w:rsidR="0072763A" w:rsidRPr="002D04BA" w:rsidRDefault="0072763A" w:rsidP="0087385B">
      <w:pPr>
        <w:jc w:val="cente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El Estado reconoce que debido a condiciones o circunstancias específicas, existen grupos y sectores sociales que necesitan atención prioritaria.</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rsidR="0072763A" w:rsidRPr="002D04BA" w:rsidRDefault="0072763A" w:rsidP="0087385B">
      <w:pPr>
        <w:tabs>
          <w:tab w:val="left" w:pos="567"/>
        </w:tabs>
        <w:jc w:val="both"/>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rsidR="0072763A" w:rsidRPr="002D04BA" w:rsidRDefault="0072763A" w:rsidP="0087385B">
      <w:pPr>
        <w:tabs>
          <w:tab w:val="left" w:pos="567"/>
        </w:tabs>
        <w:jc w:val="both"/>
        <w:rPr>
          <w:rFonts w:ascii="Arial" w:hAnsi="Arial" w:cs="Arial"/>
          <w:sz w:val="22"/>
          <w:szCs w:val="22"/>
        </w:rPr>
      </w:pPr>
    </w:p>
    <w:p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Acceso a programas de vivienda.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rsidR="0072763A" w:rsidRPr="002D04BA" w:rsidRDefault="0072763A" w:rsidP="0087385B">
      <w:pPr>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rsidR="005F200C" w:rsidRDefault="005F200C" w:rsidP="0087385B">
      <w:pPr>
        <w:pStyle w:val="Prrafodelista"/>
        <w:tabs>
          <w:tab w:val="left" w:pos="567"/>
        </w:tabs>
        <w:ind w:left="142"/>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 xml:space="preserve">El Estado reconoce y garantizará los derechos humanos de los </w:t>
      </w:r>
      <w:proofErr w:type="spellStart"/>
      <w:r w:rsidRPr="002D04BA">
        <w:rPr>
          <w:rFonts w:ascii="Arial" w:hAnsi="Arial" w:cs="Arial"/>
          <w:sz w:val="22"/>
          <w:szCs w:val="22"/>
        </w:rPr>
        <w:t>transmigrantes</w:t>
      </w:r>
      <w:proofErr w:type="spellEnd"/>
      <w:r w:rsidRPr="002D04BA">
        <w:rPr>
          <w:rFonts w:ascii="Arial" w:hAnsi="Arial" w:cs="Arial"/>
          <w:sz w:val="22"/>
          <w:szCs w:val="22"/>
        </w:rPr>
        <w:t xml:space="preserve"> en su tránsito por el territorio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El Estado garantiza la vigencia plena de los derechos de las personas que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reconoce a los pueblos y comunidades indígenas como sujetos de derecho.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reconoce y garantiza el derecho de los pueblos y las comunidades indígenas a su autodeterminación y, en consecuencia, a la autonomía para ejercer plenamente los derechos establecidos en la Constitución Política de los Estados Unidos Mexicanos y los tratados internacionales.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leyes reconocerán la diversidad cultural, protegerán y promoverán el desarrollo de los pueblos indígenas existentes en el Estado de Durango, sus lenguas, tradiciones, valores culturales, recursos y formas internas de convivencia, de organización social, económica, política y cultural, así como su derecho para elegir a sus autoridades de acuerdo a sus usos y costumbres.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conciencia de su identidad indígena deberá ser criterio fundamental para determinar a quiénes se aplican las disposiciones sobre pueblos indígenas. El derecho de los pueblos indígenas a su autodeterminación se ejercerá en un marco constitucional de autonomía que asegure la unidad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Estado y los municipios, para promover la igualdad de oportunidades de los indígenas y eliminar cualquier práctica discriminatoria, establecerán las instituciones y determinarán las políticas necesarias </w:t>
      </w:r>
      <w:r w:rsidRPr="002D04BA">
        <w:rPr>
          <w:rFonts w:ascii="Arial" w:hAnsi="Arial" w:cs="Arial"/>
          <w:sz w:val="22"/>
          <w:szCs w:val="22"/>
        </w:rPr>
        <w:lastRenderedPageBreak/>
        <w:t>para garantizar la vigencia de los derechos de los indígenas y el desarrollo integral de sus pueblos y comunidades, las cuales deberán ser diseñadas y operadas conjuntamente con ellos.</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para abatir las carencias y rezagos socioeconómicos que afectan a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grupo social equiparable a los pueblos y comunidades indígenas, tendrán los derechos establecidos en el presente artículo, en los términos que establezca la ley.</w:t>
      </w:r>
    </w:p>
    <w:p w:rsidR="0072763A" w:rsidRPr="002D04BA" w:rsidRDefault="0072763A" w:rsidP="0087385B">
      <w:pPr>
        <w:pStyle w:val="Prrafodelista"/>
        <w:tabs>
          <w:tab w:val="left" w:pos="384"/>
        </w:tabs>
        <w:ind w:left="0"/>
        <w:rPr>
          <w:rFonts w:ascii="Arial" w:hAnsi="Arial" w:cs="Arial"/>
          <w:b/>
          <w:sz w:val="22"/>
          <w:szCs w:val="22"/>
        </w:rPr>
      </w:pPr>
    </w:p>
    <w:p w:rsidR="00243737" w:rsidRPr="0087385B" w:rsidRDefault="00243737" w:rsidP="0087385B">
      <w:pPr>
        <w:pStyle w:val="Prrafodelista"/>
        <w:tabs>
          <w:tab w:val="left" w:pos="384"/>
        </w:tabs>
        <w:ind w:left="0"/>
        <w:jc w:val="center"/>
        <w:rPr>
          <w:rFonts w:ascii="Arial" w:hAnsi="Arial" w:cs="Arial"/>
          <w:b/>
          <w:sz w:val="22"/>
          <w:szCs w:val="22"/>
        </w:rPr>
      </w:pPr>
    </w:p>
    <w:p w:rsidR="0072763A" w:rsidRPr="002A4145" w:rsidRDefault="0087385B" w:rsidP="00DE2DDE">
      <w:pPr>
        <w:pStyle w:val="Ttulo2"/>
      </w:pPr>
      <w:r w:rsidRPr="002A4145">
        <w:t>TÍTULO SEGUNDO</w:t>
      </w:r>
    </w:p>
    <w:p w:rsidR="0072763A" w:rsidRPr="002A4145" w:rsidRDefault="0087385B" w:rsidP="00DE2DDE">
      <w:pPr>
        <w:pStyle w:val="Ttulo2"/>
      </w:pPr>
      <w:r w:rsidRPr="002A4145">
        <w:t>DEL DESARROLLO ECONÓMICO</w:t>
      </w:r>
    </w:p>
    <w:p w:rsidR="0072763A" w:rsidRPr="0087385B" w:rsidRDefault="0072763A" w:rsidP="0087385B">
      <w:pPr>
        <w:jc w:val="center"/>
        <w:rPr>
          <w:rFonts w:ascii="Arial" w:hAnsi="Arial" w:cs="Arial"/>
          <w:b/>
          <w:sz w:val="22"/>
          <w:szCs w:val="22"/>
        </w:rPr>
      </w:pPr>
    </w:p>
    <w:p w:rsidR="0072763A" w:rsidRPr="002A4145" w:rsidRDefault="0087385B" w:rsidP="002A4145">
      <w:pPr>
        <w:pStyle w:val="Ttulo3"/>
      </w:pPr>
      <w:r w:rsidRPr="002A4145">
        <w:t>CAPÍTULO I</w:t>
      </w:r>
    </w:p>
    <w:p w:rsidR="0072763A" w:rsidRPr="002A4145" w:rsidRDefault="0087385B" w:rsidP="002A4145">
      <w:pPr>
        <w:pStyle w:val="Ttulo3"/>
      </w:pPr>
      <w:r w:rsidRPr="002A4145">
        <w:t>DEL DESARROLLO ECONÓMICO COMPETITIVO Y SUSTENTABLE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rsidR="0072763A" w:rsidRPr="002D04BA" w:rsidRDefault="0072763A" w:rsidP="0087385B">
      <w:pPr>
        <w:pStyle w:val="Prrafodelista"/>
        <w:tabs>
          <w:tab w:val="left" w:pos="426"/>
          <w:tab w:val="left" w:pos="567"/>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Impulsar un ordenamiento territorial equilibrado y equitativo.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rsidR="0072763A" w:rsidRPr="002D04BA" w:rsidRDefault="0072763A" w:rsidP="0087385B">
      <w:pPr>
        <w:jc w:val="both"/>
        <w:rPr>
          <w:rFonts w:ascii="Arial" w:hAnsi="Arial" w:cs="Arial"/>
          <w:b/>
          <w:sz w:val="22"/>
          <w:szCs w:val="22"/>
        </w:rPr>
      </w:pPr>
    </w:p>
    <w:p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rsidR="0072763A" w:rsidRPr="002D04BA" w:rsidRDefault="0072763A" w:rsidP="0087385B">
      <w:pPr>
        <w:pStyle w:val="NormalWeb"/>
        <w:spacing w:before="0" w:beforeAutospacing="0" w:after="0" w:afterAutospacing="0"/>
        <w:jc w:val="both"/>
        <w:rPr>
          <w:rFonts w:ascii="Arial" w:eastAsia="Calibri" w:hAnsi="Arial" w:cs="Arial"/>
          <w:sz w:val="22"/>
          <w:szCs w:val="22"/>
          <w:lang w:val="es-MX" w:eastAsia="en-US"/>
        </w:rPr>
      </w:pP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Las leyes definirán los mecanismos para el fomento y promoción de la inversión, el desarrollo económico, el empleo, la competitividad, la productividad, la conectividad de la economía local con los mercados nacionales y extranjeros, la mejora regulatoria,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rsidR="0072763A" w:rsidRPr="002D04BA" w:rsidRDefault="0072763A" w:rsidP="0087385B">
      <w:pPr>
        <w:pStyle w:val="NormalWeb"/>
        <w:spacing w:before="0" w:beforeAutospacing="0" w:after="0" w:afterAutospacing="0"/>
        <w:jc w:val="both"/>
        <w:rPr>
          <w:rFonts w:ascii="Arial" w:eastAsia="Calibri" w:hAnsi="Arial" w:cs="Arial"/>
          <w:sz w:val="22"/>
          <w:szCs w:val="22"/>
          <w:lang w:val="es-MX" w:eastAsia="en-US"/>
        </w:rPr>
      </w:pPr>
    </w:p>
    <w:p w:rsidR="0072763A" w:rsidRPr="002D04BA" w:rsidRDefault="0072763A"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DE LA EDUCACIÓN SUPERIOR, LA CIENCIA Y LA TECNOLOGÍA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rsidR="0072763A" w:rsidRPr="002D04BA" w:rsidRDefault="0072763A" w:rsidP="0087385B">
      <w:pPr>
        <w:jc w:val="both"/>
        <w:rPr>
          <w:rFonts w:ascii="Arial" w:hAnsi="Arial" w:cs="Arial"/>
          <w:iCs/>
          <w:sz w:val="22"/>
          <w:szCs w:val="22"/>
        </w:rPr>
      </w:pPr>
    </w:p>
    <w:p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lastRenderedPageBreak/>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243737" w:rsidRPr="002D04BA" w:rsidRDefault="00243737" w:rsidP="0087385B">
      <w:pPr>
        <w:jc w:val="center"/>
        <w:rPr>
          <w:rFonts w:ascii="Arial" w:hAnsi="Arial" w:cs="Arial"/>
          <w:b/>
          <w:sz w:val="22"/>
          <w:szCs w:val="22"/>
        </w:rPr>
      </w:pPr>
    </w:p>
    <w:p w:rsidR="0072763A" w:rsidRPr="00D73D09" w:rsidRDefault="00D73D09" w:rsidP="002A4145">
      <w:pPr>
        <w:pStyle w:val="Ttulo3"/>
      </w:pPr>
      <w:r w:rsidRPr="00D73D09">
        <w:t>CAPÍTULO III</w:t>
      </w:r>
    </w:p>
    <w:p w:rsidR="0072763A" w:rsidRPr="00D73D09" w:rsidRDefault="00D73D09" w:rsidP="002A4145">
      <w:pPr>
        <w:pStyle w:val="Ttulo3"/>
      </w:pPr>
      <w:r w:rsidRPr="00D73D09">
        <w:t>DE LA PLANEACIÓN DEL DESARROLLO</w:t>
      </w:r>
    </w:p>
    <w:p w:rsidR="0072763A" w:rsidRPr="002D04BA" w:rsidRDefault="0072763A" w:rsidP="0087385B">
      <w:pPr>
        <w:jc w:val="center"/>
        <w:rPr>
          <w:rFonts w:ascii="Arial" w:hAnsi="Arial" w:cs="Arial"/>
          <w:b/>
          <w:sz w:val="22"/>
          <w:szCs w:val="22"/>
        </w:rPr>
      </w:pPr>
    </w:p>
    <w:p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rsidR="0072763A" w:rsidRPr="002D04BA" w:rsidRDefault="0072763A" w:rsidP="0087385B">
      <w:pPr>
        <w:jc w:val="both"/>
        <w:rPr>
          <w:rFonts w:ascii="Arial" w:hAnsi="Arial" w:cs="Arial"/>
          <w:sz w:val="22"/>
          <w:szCs w:val="22"/>
        </w:rPr>
      </w:pPr>
    </w:p>
    <w:p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 xml:space="preserve">El Estado establecerá un sistema de información estadística y geográfica para la planeación del desarrollo, que se encuentre coordinado con las instancias del Gobierno Federal </w:t>
      </w:r>
      <w:r w:rsidR="0072763A" w:rsidRPr="002D04BA">
        <w:rPr>
          <w:rFonts w:ascii="Arial" w:hAnsi="Arial" w:cs="Arial"/>
          <w:sz w:val="22"/>
          <w:szCs w:val="22"/>
        </w:rPr>
        <w:lastRenderedPageBreak/>
        <w:t>especializadas en la materia. Los datos e información que genere serán considerados oficiales y de uso obligatorio para la formulación de planes y programas gubernamentales,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tabs>
          <w:tab w:val="left" w:pos="384"/>
        </w:tabs>
        <w:ind w:left="0"/>
        <w:jc w:val="center"/>
        <w:rPr>
          <w:rFonts w:ascii="Arial" w:hAnsi="Arial" w:cs="Arial"/>
          <w:b/>
          <w:sz w:val="22"/>
          <w:szCs w:val="22"/>
        </w:rPr>
      </w:pPr>
    </w:p>
    <w:p w:rsidR="0072763A" w:rsidRPr="00D73D09" w:rsidRDefault="00D73D09" w:rsidP="00DE2DDE">
      <w:pPr>
        <w:pStyle w:val="Ttulo2"/>
      </w:pPr>
      <w:r w:rsidRPr="00D73D09">
        <w:t>TÍTULO TERCERO</w:t>
      </w:r>
    </w:p>
    <w:p w:rsidR="0072763A" w:rsidRPr="00D73D09" w:rsidRDefault="00D73D09" w:rsidP="00DE2DDE">
      <w:pPr>
        <w:pStyle w:val="Ttulo2"/>
      </w:pPr>
      <w:r w:rsidRPr="00D73D09">
        <w:t>DEL TERRITORIO Y LOS HABITANTES DEL ESTADO</w:t>
      </w:r>
    </w:p>
    <w:p w:rsidR="0072763A" w:rsidRPr="00D73D09" w:rsidRDefault="0072763A" w:rsidP="0087385B">
      <w:pPr>
        <w:jc w:val="both"/>
        <w:rPr>
          <w:rFonts w:ascii="Arial" w:hAnsi="Arial" w:cs="Arial"/>
          <w:sz w:val="22"/>
          <w:szCs w:val="22"/>
        </w:rPr>
      </w:pPr>
    </w:p>
    <w:p w:rsidR="0072763A" w:rsidRPr="00D73D09" w:rsidRDefault="00D73D09" w:rsidP="002A4145">
      <w:pPr>
        <w:pStyle w:val="Ttulo3"/>
      </w:pPr>
      <w:r w:rsidRPr="00D73D09">
        <w:t>CAPÍTULO I</w:t>
      </w:r>
    </w:p>
    <w:p w:rsidR="0072763A" w:rsidRPr="00D73D09" w:rsidRDefault="00D73D09" w:rsidP="002A4145">
      <w:pPr>
        <w:pStyle w:val="Ttulo3"/>
      </w:pPr>
      <w:r w:rsidRPr="00D73D09">
        <w:t xml:space="preserve">DEL TERRITORIO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w:t>
      </w:r>
      <w:proofErr w:type="spellStart"/>
      <w:r w:rsidR="0072763A" w:rsidRPr="002D04BA">
        <w:rPr>
          <w:rFonts w:ascii="Arial" w:hAnsi="Arial" w:cs="Arial"/>
          <w:sz w:val="22"/>
          <w:szCs w:val="22"/>
        </w:rPr>
        <w:t>Canatlán</w:t>
      </w:r>
      <w:proofErr w:type="spellEnd"/>
      <w:r w:rsidR="0072763A" w:rsidRPr="002D04BA">
        <w:rPr>
          <w:rFonts w:ascii="Arial" w:hAnsi="Arial" w:cs="Arial"/>
          <w:sz w:val="22"/>
          <w:szCs w:val="22"/>
        </w:rPr>
        <w:t xml:space="preserve">,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w:t>
      </w:r>
      <w:proofErr w:type="spellStart"/>
      <w:r w:rsidR="0072763A" w:rsidRPr="002D04BA">
        <w:rPr>
          <w:rFonts w:ascii="Arial" w:hAnsi="Arial" w:cs="Arial"/>
          <w:sz w:val="22"/>
          <w:szCs w:val="22"/>
        </w:rPr>
        <w:t>Cuencamé</w:t>
      </w:r>
      <w:proofErr w:type="spellEnd"/>
      <w:r w:rsidR="0072763A" w:rsidRPr="002D04BA">
        <w:rPr>
          <w:rFonts w:ascii="Arial" w:hAnsi="Arial" w:cs="Arial"/>
          <w:sz w:val="22"/>
          <w:szCs w:val="22"/>
        </w:rPr>
        <w:t>,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w:t>
      </w:r>
      <w:proofErr w:type="spellStart"/>
      <w:r w:rsidR="0072763A" w:rsidRPr="002D04BA">
        <w:rPr>
          <w:rFonts w:ascii="Arial" w:hAnsi="Arial" w:cs="Arial"/>
          <w:sz w:val="22"/>
          <w:szCs w:val="22"/>
        </w:rPr>
        <w:t>Guanaceví</w:t>
      </w:r>
      <w:proofErr w:type="spellEnd"/>
      <w:r w:rsidR="0072763A" w:rsidRPr="002D04BA">
        <w:rPr>
          <w:rFonts w:ascii="Arial" w:hAnsi="Arial" w:cs="Arial"/>
          <w:sz w:val="22"/>
          <w:szCs w:val="22"/>
        </w:rPr>
        <w:t xml:space="preserve">,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w:t>
      </w:r>
      <w:proofErr w:type="spellStart"/>
      <w:r w:rsidR="0072763A" w:rsidRPr="002D04BA">
        <w:rPr>
          <w:rFonts w:ascii="Arial" w:hAnsi="Arial" w:cs="Arial"/>
          <w:sz w:val="22"/>
          <w:szCs w:val="22"/>
        </w:rPr>
        <w:t>Mapimí</w:t>
      </w:r>
      <w:proofErr w:type="spellEnd"/>
      <w:r w:rsidR="0072763A" w:rsidRPr="002D04BA">
        <w:rPr>
          <w:rFonts w:ascii="Arial" w:hAnsi="Arial" w:cs="Arial"/>
          <w:sz w:val="22"/>
          <w:szCs w:val="22"/>
        </w:rPr>
        <w:t xml:space="preserve">,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xml:space="preserve">, Pánuco de Coronado, Peñón Blanco, </w:t>
      </w:r>
      <w:proofErr w:type="spellStart"/>
      <w:r w:rsidR="0072763A" w:rsidRPr="002D04BA">
        <w:rPr>
          <w:rFonts w:ascii="Arial" w:hAnsi="Arial" w:cs="Arial"/>
          <w:sz w:val="22"/>
          <w:szCs w:val="22"/>
        </w:rPr>
        <w:t>Poanas</w:t>
      </w:r>
      <w:proofErr w:type="spellEnd"/>
      <w:r w:rsidR="0072763A" w:rsidRPr="002D04BA">
        <w:rPr>
          <w:rFonts w:ascii="Arial" w:hAnsi="Arial" w:cs="Arial"/>
          <w:sz w:val="22"/>
          <w:szCs w:val="22"/>
        </w:rPr>
        <w:t>,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 xml:space="preserve">Cordero, San Pedro del Gallo, Santa Clara, Santiago </w:t>
      </w:r>
      <w:proofErr w:type="spellStart"/>
      <w:r w:rsidR="0072763A" w:rsidRPr="002D04BA">
        <w:rPr>
          <w:rFonts w:ascii="Arial" w:hAnsi="Arial" w:cs="Arial"/>
          <w:sz w:val="22"/>
          <w:szCs w:val="22"/>
        </w:rPr>
        <w:t>Papasquiaro</w:t>
      </w:r>
      <w:proofErr w:type="spellEnd"/>
      <w:r w:rsidR="0072763A" w:rsidRPr="002D04BA">
        <w:rPr>
          <w:rFonts w:ascii="Arial" w:hAnsi="Arial" w:cs="Arial"/>
          <w:sz w:val="22"/>
          <w:szCs w:val="22"/>
        </w:rPr>
        <w:t xml:space="preserve">, Súchil, Tamazula, </w:t>
      </w:r>
      <w:proofErr w:type="spellStart"/>
      <w:r w:rsidR="0072763A" w:rsidRPr="002D04BA">
        <w:rPr>
          <w:rFonts w:ascii="Arial" w:hAnsi="Arial" w:cs="Arial"/>
          <w:sz w:val="22"/>
          <w:szCs w:val="22"/>
        </w:rPr>
        <w:t>Tepehuanes</w:t>
      </w:r>
      <w:proofErr w:type="spellEnd"/>
      <w:r w:rsidR="0072763A" w:rsidRPr="002D04BA">
        <w:rPr>
          <w:rFonts w:ascii="Arial" w:hAnsi="Arial" w:cs="Arial"/>
          <w:sz w:val="22"/>
          <w:szCs w:val="22"/>
        </w:rPr>
        <w:t xml:space="preserve">, </w:t>
      </w:r>
      <w:proofErr w:type="spellStart"/>
      <w:r w:rsidR="0072763A" w:rsidRPr="002D04BA">
        <w:rPr>
          <w:rFonts w:ascii="Arial" w:hAnsi="Arial" w:cs="Arial"/>
          <w:sz w:val="22"/>
          <w:szCs w:val="22"/>
        </w:rPr>
        <w:t>Tlahualilo</w:t>
      </w:r>
      <w:proofErr w:type="spellEnd"/>
      <w:r w:rsidR="0072763A" w:rsidRPr="002D04BA">
        <w:rPr>
          <w:rFonts w:ascii="Arial" w:hAnsi="Arial" w:cs="Arial"/>
          <w:sz w:val="22"/>
          <w:szCs w:val="22"/>
        </w:rPr>
        <w:t>, Topia y Vicente Guerrero.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rsidR="0072763A" w:rsidRPr="002D04BA" w:rsidRDefault="0072763A" w:rsidP="0087385B">
      <w:pPr>
        <w:jc w:val="both"/>
        <w:rPr>
          <w:rFonts w:ascii="Arial" w:hAnsi="Arial" w:cs="Arial"/>
          <w:sz w:val="22"/>
          <w:szCs w:val="22"/>
        </w:rPr>
      </w:pPr>
    </w:p>
    <w:p w:rsidR="00FA6BC3" w:rsidRPr="002D04BA" w:rsidRDefault="00FA6BC3"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 xml:space="preserve">DE LOS HABITANTES </w:t>
      </w:r>
    </w:p>
    <w:p w:rsidR="0072763A" w:rsidRPr="002D04BA" w:rsidRDefault="0072763A" w:rsidP="0087385B">
      <w:pPr>
        <w:jc w:val="both"/>
        <w:rPr>
          <w:rFonts w:ascii="Arial" w:hAnsi="Arial" w:cs="Arial"/>
          <w:b/>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rsidR="0072763A" w:rsidRPr="002D04BA" w:rsidRDefault="0072763A" w:rsidP="0087385B">
      <w:pPr>
        <w:pStyle w:val="Prrafodelista"/>
        <w:ind w:left="567"/>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Los mexicanos que tengan una residencia mínima de cinco años en el Estado.</w:t>
      </w:r>
    </w:p>
    <w:p w:rsidR="0072763A" w:rsidRPr="002D04BA" w:rsidRDefault="0072763A" w:rsidP="0087385B">
      <w:pPr>
        <w:pStyle w:val="Prrafodelista"/>
        <w:ind w:left="0"/>
        <w:rPr>
          <w:rFonts w:ascii="Arial" w:hAnsi="Arial" w:cs="Arial"/>
          <w:sz w:val="22"/>
          <w:szCs w:val="22"/>
        </w:rPr>
      </w:pPr>
    </w:p>
    <w:p w:rsidR="0072763A" w:rsidRPr="002D04BA" w:rsidRDefault="0072763A" w:rsidP="0087385B">
      <w:pPr>
        <w:pStyle w:val="Prrafodelista"/>
        <w:numPr>
          <w:ilvl w:val="0"/>
          <w:numId w:val="15"/>
        </w:numPr>
        <w:tabs>
          <w:tab w:val="left" w:pos="709"/>
        </w:tabs>
        <w:ind w:left="0" w:firstLine="0"/>
        <w:jc w:val="both"/>
        <w:rPr>
          <w:rFonts w:ascii="Arial" w:hAnsi="Arial" w:cs="Arial"/>
          <w:sz w:val="22"/>
          <w:szCs w:val="22"/>
        </w:rPr>
      </w:pPr>
      <w:r w:rsidRPr="002D04BA">
        <w:rPr>
          <w:rFonts w:ascii="Arial" w:hAnsi="Arial" w:cs="Arial"/>
          <w:sz w:val="22"/>
          <w:szCs w:val="22"/>
        </w:rPr>
        <w:t>Los mexicanos hijos de padre o madre duranguense, nacidos en otra entidad federativa o en el extranjero.</w:t>
      </w:r>
    </w:p>
    <w:p w:rsidR="0072763A" w:rsidRPr="002D04BA" w:rsidRDefault="0072763A" w:rsidP="0087385B">
      <w:pPr>
        <w:jc w:val="both"/>
        <w:rPr>
          <w:rFonts w:ascii="Arial" w:hAnsi="Arial" w:cs="Arial"/>
          <w:sz w:val="22"/>
          <w:szCs w:val="22"/>
        </w:rPr>
      </w:pPr>
    </w:p>
    <w:p w:rsidR="0072763A" w:rsidRDefault="00D73D09" w:rsidP="00D73D09">
      <w:pPr>
        <w:rPr>
          <w:rFonts w:ascii="Arial" w:hAnsi="Arial" w:cs="Arial"/>
          <w:sz w:val="22"/>
          <w:szCs w:val="22"/>
        </w:rPr>
      </w:pPr>
      <w:r w:rsidRPr="00D73D09">
        <w:rPr>
          <w:rFonts w:ascii="Arial" w:hAnsi="Arial" w:cs="Arial"/>
          <w:b/>
          <w:sz w:val="22"/>
          <w:szCs w:val="22"/>
        </w:rPr>
        <w:lastRenderedPageBreak/>
        <w:t>ARTÍCULO 55.-</w:t>
      </w:r>
      <w:r>
        <w:rPr>
          <w:rFonts w:ascii="Arial" w:hAnsi="Arial" w:cs="Arial"/>
          <w:sz w:val="22"/>
          <w:szCs w:val="22"/>
        </w:rPr>
        <w:t xml:space="preserve"> </w:t>
      </w:r>
      <w:r w:rsidR="0072763A" w:rsidRPr="002D04BA">
        <w:rPr>
          <w:rFonts w:ascii="Arial" w:hAnsi="Arial" w:cs="Arial"/>
          <w:sz w:val="22"/>
          <w:szCs w:val="22"/>
        </w:rPr>
        <w:t>Son ciudadanos del Estado los Duranguenses que hayan cumplido dieciocho años de edad.</w:t>
      </w:r>
    </w:p>
    <w:p w:rsidR="00A02B72" w:rsidRPr="002D04BA" w:rsidRDefault="00A02B72" w:rsidP="0087385B">
      <w:pPr>
        <w:jc w:val="both"/>
        <w:rPr>
          <w:rFonts w:ascii="Arial" w:hAnsi="Arial" w:cs="Arial"/>
          <w:sz w:val="22"/>
          <w:szCs w:val="22"/>
        </w:rPr>
      </w:pPr>
    </w:p>
    <w:p w:rsidR="0072763A" w:rsidRDefault="0072763A" w:rsidP="0087385B">
      <w:pPr>
        <w:jc w:val="both"/>
        <w:rPr>
          <w:rFonts w:ascii="Arial" w:hAnsi="Arial" w:cs="Arial"/>
          <w:sz w:val="22"/>
          <w:szCs w:val="22"/>
        </w:rPr>
      </w:pPr>
      <w:r w:rsidRPr="002D04BA">
        <w:rPr>
          <w:rFonts w:ascii="Arial" w:hAnsi="Arial" w:cs="Arial"/>
          <w:sz w:val="22"/>
          <w:szCs w:val="22"/>
        </w:rPr>
        <w:t>La calidad de ciudadano duranguense se pierde por:</w:t>
      </w:r>
    </w:p>
    <w:p w:rsidR="00A02B72" w:rsidRPr="002D04BA" w:rsidRDefault="00A02B72" w:rsidP="0087385B">
      <w:pPr>
        <w:jc w:val="both"/>
        <w:rPr>
          <w:rFonts w:ascii="Arial" w:hAnsi="Arial" w:cs="Arial"/>
          <w:sz w:val="22"/>
          <w:szCs w:val="22"/>
        </w:rPr>
      </w:pPr>
    </w:p>
    <w:p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rsidR="00A02B72" w:rsidRDefault="00A02B72" w:rsidP="0087385B">
      <w:pPr>
        <w:ind w:left="567"/>
        <w:jc w:val="both"/>
        <w:rPr>
          <w:rFonts w:ascii="Arial" w:hAnsi="Arial" w:cs="Arial"/>
          <w:sz w:val="22"/>
          <w:szCs w:val="22"/>
        </w:rPr>
      </w:pPr>
    </w:p>
    <w:p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rsidR="00A02B72" w:rsidRPr="002D04BA" w:rsidRDefault="00A02B72" w:rsidP="0087385B">
      <w:pPr>
        <w:ind w:left="567"/>
        <w:jc w:val="both"/>
        <w:rPr>
          <w:rFonts w:ascii="Arial" w:hAnsi="Arial" w:cs="Arial"/>
          <w:sz w:val="22"/>
          <w:szCs w:val="22"/>
        </w:rPr>
      </w:pPr>
    </w:p>
    <w:p w:rsidR="0072763A" w:rsidRDefault="0072763A" w:rsidP="0087385B">
      <w:pPr>
        <w:numPr>
          <w:ilvl w:val="0"/>
          <w:numId w:val="35"/>
        </w:numPr>
        <w:tabs>
          <w:tab w:val="left" w:pos="709"/>
        </w:tabs>
        <w:ind w:left="0" w:firstLine="0"/>
        <w:jc w:val="both"/>
        <w:rPr>
          <w:rFonts w:ascii="Arial" w:hAnsi="Arial" w:cs="Arial"/>
          <w:sz w:val="22"/>
          <w:szCs w:val="22"/>
        </w:rPr>
      </w:pPr>
      <w:proofErr w:type="gramStart"/>
      <w:r w:rsidRPr="002D04BA">
        <w:rPr>
          <w:rFonts w:ascii="Arial" w:hAnsi="Arial" w:cs="Arial"/>
          <w:sz w:val="22"/>
          <w:szCs w:val="22"/>
        </w:rPr>
        <w:t>Cualesquiera</w:t>
      </w:r>
      <w:proofErr w:type="gramEnd"/>
      <w:r w:rsidRPr="002D04BA">
        <w:rPr>
          <w:rFonts w:ascii="Arial" w:hAnsi="Arial" w:cs="Arial"/>
          <w:sz w:val="22"/>
          <w:szCs w:val="22"/>
        </w:rPr>
        <w:t xml:space="preserve"> de las causas de pérdida de la ciudadanía mexicana establecidas en la Constitución Política de los Estados Unidos Mexicanos. </w:t>
      </w:r>
    </w:p>
    <w:p w:rsidR="00A02B72" w:rsidRPr="00A02B72" w:rsidRDefault="00A02B72" w:rsidP="0087385B">
      <w:pPr>
        <w:tabs>
          <w:tab w:val="left" w:pos="567"/>
        </w:tabs>
        <w:jc w:val="both"/>
        <w:rPr>
          <w:rFonts w:ascii="Arial" w:hAnsi="Arial" w:cs="Arial"/>
          <w:sz w:val="22"/>
          <w:szCs w:val="22"/>
        </w:rPr>
      </w:pPr>
    </w:p>
    <w:p w:rsidR="0072763A" w:rsidRDefault="0072763A" w:rsidP="0087385B">
      <w:pPr>
        <w:rPr>
          <w:rFonts w:ascii="Arial" w:hAnsi="Arial" w:cs="Arial"/>
          <w:sz w:val="22"/>
          <w:szCs w:val="22"/>
        </w:rPr>
      </w:pPr>
      <w:r w:rsidRPr="002D04BA">
        <w:rPr>
          <w:rFonts w:ascii="Arial" w:hAnsi="Arial" w:cs="Arial"/>
          <w:sz w:val="22"/>
          <w:szCs w:val="22"/>
        </w:rPr>
        <w:t>Los derechos de los Ciudadanos duranguenses se suspenden:</w:t>
      </w:r>
    </w:p>
    <w:p w:rsidR="00A02B72" w:rsidRPr="002D04BA" w:rsidRDefault="00A02B72" w:rsidP="0087385B">
      <w:pPr>
        <w:rPr>
          <w:rFonts w:ascii="Arial" w:hAnsi="Arial" w:cs="Arial"/>
          <w:sz w:val="22"/>
          <w:szCs w:val="22"/>
        </w:rPr>
      </w:pPr>
    </w:p>
    <w:p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rsidR="0072763A" w:rsidRPr="002D04BA" w:rsidRDefault="0072763A" w:rsidP="0087385B">
      <w:pPr>
        <w:ind w:left="720"/>
        <w:jc w:val="both"/>
        <w:rPr>
          <w:rFonts w:ascii="Arial" w:hAnsi="Arial" w:cs="Arial"/>
          <w:sz w:val="22"/>
          <w:szCs w:val="22"/>
        </w:rPr>
      </w:pPr>
    </w:p>
    <w:p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rsidR="0072763A" w:rsidRPr="002D04BA" w:rsidRDefault="0072763A" w:rsidP="0087385B">
      <w:pPr>
        <w:tabs>
          <w:tab w:val="left" w:pos="709"/>
          <w:tab w:val="left" w:pos="907"/>
        </w:tabs>
        <w:jc w:val="both"/>
        <w:rPr>
          <w:rFonts w:ascii="Arial" w:hAnsi="Arial" w:cs="Arial"/>
          <w:sz w:val="22"/>
          <w:szCs w:val="22"/>
        </w:rPr>
      </w:pPr>
    </w:p>
    <w:p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rsidR="00A02B72" w:rsidRPr="002D04BA" w:rsidRDefault="00A02B72" w:rsidP="0087385B">
      <w:pPr>
        <w:tabs>
          <w:tab w:val="left" w:pos="284"/>
          <w:tab w:val="left" w:pos="907"/>
        </w:tabs>
        <w:rPr>
          <w:rFonts w:ascii="Arial" w:hAnsi="Arial" w:cs="Arial"/>
          <w:sz w:val="22"/>
          <w:szCs w:val="22"/>
        </w:rPr>
      </w:pPr>
    </w:p>
    <w:p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rsidR="0072763A" w:rsidRPr="002D04B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rsidR="004F11BA" w:rsidRPr="002D04BA" w:rsidRDefault="004F11B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72763A" w:rsidRPr="002D04BA">
        <w:rPr>
          <w:rFonts w:ascii="Arial" w:hAnsi="Arial" w:cs="Arial"/>
          <w:sz w:val="22"/>
          <w:szCs w:val="22"/>
        </w:rPr>
        <w:t>Son derechos de los ciudadanos y ciudadanas duranguenses los que para todo mexicano consigna la Constitución Política de los Estados Unidos Mexicanos, además de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rsidR="0072763A" w:rsidRPr="002D04BA" w:rsidRDefault="0072763A" w:rsidP="0087385B">
      <w:pPr>
        <w:pStyle w:val="Prrafodelista"/>
        <w:tabs>
          <w:tab w:val="left" w:pos="567"/>
          <w:tab w:val="left" w:pos="90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Participar en los procesos de plebiscito, referéndum, consulta popular, e iniciativa ciudadana.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rsidR="0072763A" w:rsidRPr="006909C8" w:rsidRDefault="00A02B72" w:rsidP="00D73D09">
      <w:pPr>
        <w:pStyle w:val="Prrafodelista"/>
        <w:tabs>
          <w:tab w:val="left" w:pos="567"/>
        </w:tabs>
        <w:ind w:left="0"/>
        <w:jc w:val="right"/>
        <w:rPr>
          <w:rFonts w:asciiTheme="minorHAnsi" w:hAnsiTheme="minorHAnsi" w:cs="Arial"/>
          <w:i/>
          <w:color w:val="0070C0"/>
          <w:sz w:val="14"/>
          <w:szCs w:val="22"/>
        </w:rPr>
      </w:pPr>
      <w:r w:rsidRPr="006909C8">
        <w:rPr>
          <w:rFonts w:asciiTheme="minorHAnsi" w:hAnsiTheme="minorHAnsi" w:cs="Arial"/>
          <w:i/>
          <w:color w:val="0070C0"/>
          <w:sz w:val="14"/>
          <w:szCs w:val="22"/>
        </w:rPr>
        <w:t>FRACCIÓN DEROGADA POR DEC. 128, P. O. 19, 6 DE MARZO DE 2014.</w:t>
      </w:r>
    </w:p>
    <w:p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rsidR="0072763A" w:rsidRPr="002D04BA" w:rsidRDefault="0072763A" w:rsidP="0087385B">
      <w:pPr>
        <w:pStyle w:val="Prrafodelista"/>
        <w:tabs>
          <w:tab w:val="left" w:pos="567"/>
        </w:tabs>
        <w:ind w:left="0"/>
        <w:rPr>
          <w:rFonts w:ascii="Arial" w:hAnsi="Arial" w:cs="Arial"/>
          <w:sz w:val="22"/>
          <w:szCs w:val="22"/>
        </w:rPr>
      </w:pPr>
    </w:p>
    <w:p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extranjeros que se encuentren en el territorio del Estado tendrán los mismos derechos y obligaciones que los duranguenses, de acuerdo con la presente Constitución.</w:t>
      </w:r>
    </w:p>
    <w:p w:rsidR="0072763A" w:rsidRDefault="0072763A" w:rsidP="0087385B">
      <w:pPr>
        <w:jc w:val="center"/>
        <w:rPr>
          <w:rFonts w:ascii="Arial" w:hAnsi="Arial" w:cs="Arial"/>
          <w:b/>
          <w:sz w:val="22"/>
          <w:szCs w:val="22"/>
        </w:rPr>
      </w:pPr>
    </w:p>
    <w:p w:rsidR="00A02B72" w:rsidRPr="002D04BA" w:rsidRDefault="00A02B72" w:rsidP="0087385B">
      <w:pPr>
        <w:jc w:val="center"/>
        <w:rPr>
          <w:rFonts w:ascii="Arial" w:hAnsi="Arial" w:cs="Arial"/>
          <w:b/>
          <w:sz w:val="22"/>
          <w:szCs w:val="22"/>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FORMAS DE PARTICIPACIÓN CIUDADANA</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rsidR="0072763A" w:rsidRPr="002D04BA" w:rsidRDefault="0072763A" w:rsidP="0087385B">
      <w:pPr>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 xml:space="preserve">Referéndum, a la consulta ciudadana para que manifiesten su aprobación o rechazo a las reformas, adiciones o derogaciones a disposiciones de esta Constitución, a las leyes que expida el </w:t>
      </w:r>
      <w:r w:rsidRPr="00316069">
        <w:rPr>
          <w:rFonts w:ascii="Arial" w:hAnsi="Arial" w:cs="Arial"/>
          <w:sz w:val="22"/>
          <w:szCs w:val="22"/>
        </w:rPr>
        <w:lastRenderedPageBreak/>
        <w:t>Congreso del Estado; a los acuerdos o reglamentos de carácter general que emita el titular del Poder Ejecutivo; y a los acuerdos, reglamentos o bandos, de carácter general que emitan los ayuntamientos.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rsidR="0072763A" w:rsidRDefault="0072763A" w:rsidP="0087385B">
      <w:pPr>
        <w:jc w:val="both"/>
        <w:rPr>
          <w:rFonts w:ascii="Arial" w:hAnsi="Arial" w:cs="Arial"/>
          <w:sz w:val="22"/>
          <w:szCs w:val="22"/>
        </w:rPr>
      </w:pPr>
    </w:p>
    <w:p w:rsidR="00A02B72" w:rsidRPr="002D04BA" w:rsidRDefault="00A02B72" w:rsidP="0087385B">
      <w:pPr>
        <w:jc w:val="both"/>
        <w:rPr>
          <w:rFonts w:ascii="Arial" w:hAnsi="Arial" w:cs="Arial"/>
          <w:sz w:val="22"/>
          <w:szCs w:val="22"/>
        </w:rPr>
      </w:pPr>
    </w:p>
    <w:p w:rsidR="0072763A" w:rsidRPr="00D73D09" w:rsidRDefault="00D73D09" w:rsidP="00DE2DDE">
      <w:pPr>
        <w:pStyle w:val="Ttulo2"/>
      </w:pPr>
      <w:r w:rsidRPr="00D73D09">
        <w:t>TÍTULO CUARTO</w:t>
      </w:r>
    </w:p>
    <w:p w:rsidR="0072763A" w:rsidRPr="00D73D09" w:rsidRDefault="00D73D09" w:rsidP="00DE2DDE">
      <w:pPr>
        <w:pStyle w:val="Ttulo2"/>
      </w:pPr>
      <w:r w:rsidRPr="00D73D09">
        <w:t>DE LA SOBERANÍA Y FORMA DE GOBIERNO</w:t>
      </w:r>
    </w:p>
    <w:p w:rsidR="0072763A" w:rsidRPr="00D73D09" w:rsidRDefault="0072763A" w:rsidP="0087385B">
      <w:pPr>
        <w:jc w:val="center"/>
        <w:rPr>
          <w:rFonts w:ascii="Arial" w:hAnsi="Arial" w:cs="Arial"/>
          <w:b/>
          <w:sz w:val="22"/>
          <w:szCs w:val="22"/>
        </w:rPr>
      </w:pPr>
    </w:p>
    <w:p w:rsidR="0072763A" w:rsidRPr="00D73D09" w:rsidRDefault="00D73D09" w:rsidP="00D73D09">
      <w:pPr>
        <w:pStyle w:val="Ttulo3"/>
      </w:pPr>
      <w:r w:rsidRPr="00D73D09">
        <w:t>CAPÍTULO I</w:t>
      </w:r>
    </w:p>
    <w:p w:rsidR="0072763A" w:rsidRPr="00D73D09" w:rsidRDefault="00D73D09" w:rsidP="00D73D09">
      <w:pPr>
        <w:pStyle w:val="Ttulo3"/>
      </w:pPr>
      <w:r w:rsidRPr="00D73D09">
        <w:t>DISPOSICIONES GENERALES</w:t>
      </w:r>
    </w:p>
    <w:p w:rsidR="0072763A" w:rsidRPr="002D04BA" w:rsidRDefault="0072763A" w:rsidP="0087385B">
      <w:pPr>
        <w:tabs>
          <w:tab w:val="left" w:pos="2763"/>
        </w:tabs>
        <w:jc w:val="center"/>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rsidR="00FA6BC3" w:rsidRPr="002D04BA" w:rsidRDefault="00FA6BC3" w:rsidP="0087385B">
      <w:pPr>
        <w:rPr>
          <w:rFonts w:ascii="Arial" w:hAnsi="Arial" w:cs="Arial"/>
          <w:b/>
          <w:sz w:val="22"/>
          <w:szCs w:val="22"/>
        </w:rPr>
      </w:pPr>
    </w:p>
    <w:p w:rsidR="0072763A" w:rsidRPr="00D73D09" w:rsidRDefault="00D73D09" w:rsidP="00D73D09">
      <w:pPr>
        <w:pStyle w:val="Ttulo3"/>
      </w:pPr>
      <w:r w:rsidRPr="00D73D09">
        <w:t>CAPÍTULO II</w:t>
      </w:r>
    </w:p>
    <w:p w:rsidR="0072763A" w:rsidRPr="00D73D09" w:rsidRDefault="00D73D09" w:rsidP="00D73D09">
      <w:pPr>
        <w:pStyle w:val="Ttulo3"/>
      </w:pPr>
      <w:r w:rsidRPr="00D73D09">
        <w:t>DE LA SOBERANÍA</w:t>
      </w:r>
    </w:p>
    <w:p w:rsidR="0072763A" w:rsidRPr="002D04BA" w:rsidRDefault="0072763A" w:rsidP="0087385B">
      <w:pPr>
        <w:jc w:val="center"/>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Todo poder público dimana del pueblo y se instituye para su beneficio. El pueblo tiene en todo tiempo el inalienable derecho de modificar la presente Constitución.</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rsidR="0072763A" w:rsidRPr="002D04BA" w:rsidRDefault="0072763A" w:rsidP="0087385B">
      <w:pPr>
        <w:jc w:val="both"/>
        <w:rPr>
          <w:rFonts w:ascii="Arial" w:hAnsi="Arial" w:cs="Arial"/>
          <w:sz w:val="22"/>
          <w:szCs w:val="22"/>
          <w:highlight w:val="yellow"/>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ELECCIONES</w:t>
      </w:r>
    </w:p>
    <w:p w:rsidR="0072763A" w:rsidRPr="002D04BA" w:rsidRDefault="0072763A" w:rsidP="0087385B">
      <w:pPr>
        <w:jc w:val="both"/>
        <w:rPr>
          <w:rFonts w:ascii="Arial" w:hAnsi="Arial" w:cs="Arial"/>
          <w:sz w:val="22"/>
          <w:szCs w:val="22"/>
          <w:highlight w:val="yellow"/>
        </w:rPr>
      </w:pPr>
    </w:p>
    <w:p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454F33" w:rsidRPr="002D04BA">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rsidR="0072763A" w:rsidRPr="002D04BA" w:rsidRDefault="0072763A" w:rsidP="0087385B">
      <w:pPr>
        <w:jc w:val="both"/>
        <w:rPr>
          <w:rFonts w:ascii="Arial" w:hAnsi="Arial" w:cs="Arial"/>
          <w:sz w:val="22"/>
          <w:szCs w:val="22"/>
        </w:rPr>
      </w:pPr>
    </w:p>
    <w:p w:rsidR="00E61312" w:rsidRPr="002D04BA" w:rsidRDefault="00E61312" w:rsidP="0087385B">
      <w:pPr>
        <w:autoSpaceDE w:val="0"/>
        <w:autoSpaceDN w:val="0"/>
        <w:adjustRightInd w:val="0"/>
        <w:jc w:val="both"/>
        <w:rPr>
          <w:rFonts w:ascii="Arial" w:hAnsi="Arial" w:cs="Arial"/>
          <w:sz w:val="22"/>
          <w:szCs w:val="22"/>
        </w:rPr>
      </w:pPr>
      <w:r w:rsidRPr="002D04BA">
        <w:rPr>
          <w:rFonts w:ascii="Arial" w:hAnsi="Arial" w:cs="Arial"/>
          <w:sz w:val="22"/>
          <w:szCs w:val="22"/>
        </w:rPr>
        <w:t>Los partidos políticos tendrán derecho a postular candidaturas comunes para la elección de gobernador, diputados de mayoría y planillas de ayuntamientos.</w:t>
      </w:r>
    </w:p>
    <w:p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171,  P.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rsidR="00D73D09" w:rsidRPr="00D73D09" w:rsidRDefault="00D73D09" w:rsidP="00D73D09">
      <w:pPr>
        <w:pStyle w:val="Textoindependiente"/>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w:t>
      </w:r>
      <w:r w:rsidRPr="002D04BA">
        <w:rPr>
          <w:rFonts w:ascii="Arial" w:hAnsi="Arial" w:cs="Arial"/>
          <w:color w:val="000000" w:themeColor="text1"/>
          <w:sz w:val="22"/>
          <w:szCs w:val="22"/>
        </w:rPr>
        <w:lastRenderedPageBreak/>
        <w:t>de impugnación y un Tribunal Electoral, que se sujetará invariablemente a los principios de certeza, imparcialidad, objetividad, legalidad y probidad.</w:t>
      </w:r>
    </w:p>
    <w:p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0000" w:themeColor="text1"/>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ciudadanos duranguenses tienen el derecho de estar representados en todos los organismos que tengan a su cargo funciones electorales y de participación ciudadana.</w:t>
      </w:r>
    </w:p>
    <w:p w:rsidR="0072763A" w:rsidRPr="002D04BA" w:rsidRDefault="0072763A" w:rsidP="0087385B">
      <w:pPr>
        <w:jc w:val="both"/>
        <w:rPr>
          <w:rFonts w:ascii="Arial" w:hAnsi="Arial" w:cs="Arial"/>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P. O. 19</w:t>
      </w:r>
      <w:r w:rsidR="00316069" w:rsidRPr="00D73D09">
        <w:rPr>
          <w:rFonts w:asciiTheme="minorHAnsi" w:hAnsiTheme="minorHAnsi" w:cs="Arial"/>
          <w:i/>
          <w:color w:val="0070C0"/>
          <w:sz w:val="14"/>
          <w:szCs w:val="22"/>
        </w:rPr>
        <w:t xml:space="preserve">, </w:t>
      </w:r>
      <w:r w:rsidR="00D73D09">
        <w:rPr>
          <w:rFonts w:asciiTheme="minorHAnsi" w:hAnsiTheme="minorHAnsi" w:cs="Arial"/>
          <w:i/>
          <w:color w:val="0070C0"/>
          <w:sz w:val="14"/>
          <w:szCs w:val="22"/>
        </w:rPr>
        <w:t xml:space="preserve"> 6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64.-</w:t>
      </w:r>
      <w:r>
        <w:rPr>
          <w:rFonts w:ascii="Arial" w:hAnsi="Arial" w:cs="Arial"/>
          <w:b/>
          <w:sz w:val="22"/>
          <w:szCs w:val="22"/>
        </w:rPr>
        <w:t xml:space="preserve"> </w:t>
      </w:r>
      <w:r w:rsidR="0072763A" w:rsidRPr="002D04BA">
        <w:rPr>
          <w:rFonts w:ascii="Arial" w:hAnsi="Arial" w:cs="Arial"/>
          <w:sz w:val="22"/>
          <w:szCs w:val="22"/>
        </w:rPr>
        <w:t>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rsidR="0072763A" w:rsidRPr="002D04BA" w:rsidRDefault="0072763A" w:rsidP="0087385B">
      <w:pPr>
        <w:jc w:val="both"/>
        <w:rPr>
          <w:rFonts w:ascii="Arial" w:hAnsi="Arial" w:cs="Arial"/>
          <w:sz w:val="22"/>
          <w:szCs w:val="22"/>
          <w:highlight w:val="yellow"/>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rsidR="0072763A" w:rsidRDefault="0072763A" w:rsidP="0087385B">
      <w:pPr>
        <w:jc w:val="center"/>
        <w:rPr>
          <w:rFonts w:ascii="Arial" w:hAnsi="Arial" w:cs="Arial"/>
          <w:b/>
          <w:sz w:val="22"/>
          <w:szCs w:val="22"/>
        </w:rPr>
      </w:pPr>
    </w:p>
    <w:p w:rsidR="00316069" w:rsidRPr="00D73D09" w:rsidRDefault="00316069" w:rsidP="0087385B">
      <w:pPr>
        <w:jc w:val="center"/>
        <w:rPr>
          <w:rFonts w:ascii="Arial" w:hAnsi="Arial" w:cs="Arial"/>
          <w:b/>
          <w:sz w:val="22"/>
          <w:szCs w:val="22"/>
        </w:rPr>
      </w:pPr>
    </w:p>
    <w:p w:rsidR="0072763A" w:rsidRPr="00D73D09" w:rsidRDefault="00D73D09" w:rsidP="00D73D09">
      <w:pPr>
        <w:pStyle w:val="Ttulo3"/>
      </w:pPr>
      <w:r w:rsidRPr="00D73D09">
        <w:t>CAPÍTULO IV</w:t>
      </w:r>
    </w:p>
    <w:p w:rsidR="0072763A" w:rsidRPr="00D73D09" w:rsidRDefault="00D73D09" w:rsidP="00D73D09">
      <w:pPr>
        <w:pStyle w:val="Ttulo3"/>
      </w:pPr>
      <w:r w:rsidRPr="00D73D09">
        <w:t>DEL PODER LEGISLATIVO</w:t>
      </w:r>
    </w:p>
    <w:p w:rsidR="0072763A" w:rsidRPr="002D04BA" w:rsidRDefault="0072763A" w:rsidP="0087385B">
      <w:pPr>
        <w:jc w:val="center"/>
        <w:rPr>
          <w:rFonts w:ascii="Arial" w:hAnsi="Arial" w:cs="Arial"/>
          <w:b/>
          <w:sz w:val="22"/>
          <w:szCs w:val="22"/>
        </w:rPr>
      </w:pPr>
    </w:p>
    <w:p w:rsidR="0072763A" w:rsidRPr="00D73D09" w:rsidRDefault="00D73D09" w:rsidP="00D73D09">
      <w:pPr>
        <w:pStyle w:val="Ttulo4"/>
      </w:pPr>
      <w:r w:rsidRPr="00D73D09">
        <w:t>SECCIÓN PRIMERA</w:t>
      </w:r>
    </w:p>
    <w:p w:rsidR="0072763A" w:rsidRPr="00D73D09" w:rsidRDefault="00D73D09" w:rsidP="00D73D09">
      <w:pPr>
        <w:pStyle w:val="Ttulo4"/>
      </w:pPr>
      <w:r w:rsidRPr="00D73D09">
        <w:t xml:space="preserve">DE LA ELECCIÓN E INSTALACIÓN DEL CONGRESO </w:t>
      </w:r>
      <w:r w:rsidRPr="00D73D09">
        <w:rPr>
          <w:iCs/>
        </w:rPr>
        <w:t>DEL ESTADO</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Congreso </w:t>
      </w:r>
      <w:r w:rsidRPr="002D04BA">
        <w:rPr>
          <w:rFonts w:ascii="Arial" w:hAnsi="Arial" w:cs="Arial"/>
          <w:iCs/>
          <w:sz w:val="22"/>
          <w:szCs w:val="22"/>
        </w:rPr>
        <w:t xml:space="preserve">del Estado </w:t>
      </w:r>
      <w:r w:rsidRPr="002D04BA">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rsidR="0072763A" w:rsidRPr="002D04BA" w:rsidRDefault="0072763A" w:rsidP="0087385B">
      <w:pPr>
        <w:jc w:val="both"/>
        <w:rPr>
          <w:rFonts w:ascii="Arial" w:hAnsi="Arial" w:cs="Arial"/>
          <w:strike/>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rsidR="0072763A" w:rsidRPr="00D73D09" w:rsidRDefault="006C1521"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w:t>
      </w: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171,  P.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87385B">
      <w:pPr>
        <w:jc w:val="right"/>
        <w:rPr>
          <w:rFonts w:asciiTheme="minorHAnsi" w:hAnsiTheme="minorHAnsi" w:cs="Arial"/>
          <w:i/>
          <w:color w:val="000000" w:themeColor="text1"/>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68.-</w:t>
      </w:r>
      <w:r>
        <w:rPr>
          <w:rFonts w:ascii="Arial" w:hAnsi="Arial" w:cs="Arial"/>
          <w:b/>
          <w:sz w:val="22"/>
          <w:szCs w:val="22"/>
        </w:rPr>
        <w:t xml:space="preserve"> </w:t>
      </w:r>
      <w:r w:rsidR="0072763A" w:rsidRPr="002D04BA">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rsidR="0072763A" w:rsidRPr="002D04BA" w:rsidRDefault="0072763A" w:rsidP="0087385B">
      <w:pPr>
        <w:jc w:val="both"/>
        <w:rPr>
          <w:rFonts w:ascii="Arial" w:hAnsi="Arial" w:cs="Arial"/>
          <w:sz w:val="22"/>
          <w:szCs w:val="22"/>
        </w:rPr>
      </w:pPr>
    </w:p>
    <w:p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rsidR="006B670A" w:rsidRDefault="006B670A" w:rsidP="0087385B">
      <w:pPr>
        <w:pStyle w:val="Prrafodelista"/>
        <w:tabs>
          <w:tab w:val="left" w:pos="567"/>
        </w:tabs>
        <w:ind w:left="0"/>
        <w:jc w:val="both"/>
        <w:rPr>
          <w:rFonts w:ascii="Arial" w:hAnsi="Arial" w:cs="Arial"/>
          <w:sz w:val="22"/>
          <w:szCs w:val="22"/>
        </w:rPr>
      </w:pPr>
    </w:p>
    <w:p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rsidR="0072763A" w:rsidRDefault="005F4984" w:rsidP="00D73D09">
      <w:pPr>
        <w:autoSpaceDE w:val="0"/>
        <w:autoSpaceDN w:val="0"/>
        <w:adjustRightInd w:val="0"/>
        <w:jc w:val="right"/>
        <w:rPr>
          <w:rFonts w:asciiTheme="minorHAnsi" w:hAnsiTheme="minorHAnsi" w:cs="Arial"/>
          <w:i/>
          <w:color w:val="0070C0"/>
          <w:sz w:val="14"/>
          <w:szCs w:val="22"/>
        </w:rPr>
      </w:pPr>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 xml:space="preserve">DA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autoSpaceDE w:val="0"/>
        <w:autoSpaceDN w:val="0"/>
        <w:adjustRightInd w:val="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72763A" w:rsidRPr="002D04BA">
        <w:rPr>
          <w:rFonts w:ascii="Arial" w:hAnsi="Arial" w:cs="Arial"/>
          <w:sz w:val="22"/>
          <w:szCs w:val="22"/>
        </w:rPr>
        <w:t>Para ser Diputado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Ser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Los duranguenses que tengan la calidad de migrantes, no requerirán de la residencia efectiva dentro del territorio del Estado prevista en esta fracción. La ley establecerá los requisitos para ser considerado duranguense migrante.</w:t>
      </w:r>
    </w:p>
    <w:p w:rsidR="0072763A" w:rsidRPr="002D04BA" w:rsidRDefault="0072763A" w:rsidP="0087385B">
      <w:pPr>
        <w:pStyle w:val="Prrafodelista"/>
        <w:tabs>
          <w:tab w:val="left" w:pos="567"/>
        </w:tabs>
        <w:ind w:left="0"/>
        <w:jc w:val="both"/>
        <w:rPr>
          <w:rFonts w:ascii="Arial" w:hAnsi="Arial" w:cs="Arial"/>
          <w:b/>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Secretario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Ministro de algún culto religioso.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rsidR="0072763A" w:rsidRPr="002D04BA" w:rsidRDefault="0072763A" w:rsidP="0087385B">
      <w:pPr>
        <w:jc w:val="both"/>
        <w:rPr>
          <w:rFonts w:ascii="Arial" w:hAnsi="Arial" w:cs="Arial"/>
          <w:sz w:val="22"/>
          <w:szCs w:val="22"/>
        </w:rPr>
      </w:pPr>
    </w:p>
    <w:p w:rsidR="00111E38" w:rsidRPr="00D73D09" w:rsidRDefault="00D73D09" w:rsidP="0087385B">
      <w:pPr>
        <w:jc w:val="both"/>
        <w:rPr>
          <w:rFonts w:ascii="Arial" w:hAnsi="Arial" w:cs="Arial"/>
          <w:b/>
          <w:sz w:val="22"/>
          <w:szCs w:val="22"/>
        </w:rPr>
      </w:pPr>
      <w:r w:rsidRPr="00D73D09">
        <w:rPr>
          <w:rFonts w:ascii="Arial" w:hAnsi="Arial" w:cs="Arial"/>
          <w:b/>
          <w:sz w:val="22"/>
          <w:szCs w:val="22"/>
        </w:rPr>
        <w:t>ARTÍCULO 70.-</w:t>
      </w:r>
      <w:r>
        <w:rPr>
          <w:rFonts w:ascii="Arial" w:hAnsi="Arial" w:cs="Arial"/>
          <w:b/>
          <w:sz w:val="22"/>
          <w:szCs w:val="22"/>
        </w:rPr>
        <w:t xml:space="preserve"> </w:t>
      </w:r>
      <w:r w:rsidR="00111E38" w:rsidRPr="002D04BA">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71.-</w:t>
      </w:r>
      <w:r>
        <w:rPr>
          <w:rFonts w:ascii="Arial" w:hAnsi="Arial" w:cs="Arial"/>
          <w:b/>
          <w:sz w:val="22"/>
          <w:szCs w:val="22"/>
        </w:rPr>
        <w:t xml:space="preserve"> </w:t>
      </w:r>
      <w:r w:rsidR="0072763A" w:rsidRPr="002D04BA">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Congreso velará por el respeto al fuero de sus miembros y por la inviolabilidad del recinto en donde se reúnan a sesionar.</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72763A" w:rsidRPr="002D04BA">
        <w:rPr>
          <w:rFonts w:ascii="Arial" w:hAnsi="Arial" w:cs="Arial"/>
          <w:sz w:val="22"/>
          <w:szCs w:val="22"/>
        </w:rPr>
        <w:t>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72763A" w:rsidRPr="002D04BA">
        <w:rPr>
          <w:rFonts w:ascii="Arial" w:hAnsi="Arial" w:cs="Arial"/>
          <w:sz w:val="22"/>
          <w:szCs w:val="22"/>
        </w:rPr>
        <w:t>Los diputados que no concurran a una sesión del Pleno o de alguna Comisión, sin causa justificada o sin permiso del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no tendrán derecho a la remuneración correspondiente al día en que falten.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que sin licencia dejen de concurrir injustificadamente por más de tres sesiones consecutivas, quedarán suspendidos de su encargo definitivamente.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falta absoluta de algún Diputado propietario y de su respectivo suplente, se cubrirá: en el caso de los de mayoría relativa, el Congreso </w:t>
      </w:r>
      <w:r w:rsidRPr="002D04BA">
        <w:rPr>
          <w:rFonts w:ascii="Arial" w:hAnsi="Arial" w:cs="Arial"/>
          <w:iCs/>
          <w:sz w:val="22"/>
          <w:szCs w:val="22"/>
        </w:rPr>
        <w:t xml:space="preserve">del Estado </w:t>
      </w:r>
      <w:r w:rsidRPr="002D04BA">
        <w:rPr>
          <w:rFonts w:ascii="Arial" w:hAnsi="Arial" w:cs="Arial"/>
          <w:sz w:val="22"/>
          <w:szCs w:val="22"/>
        </w:rPr>
        <w:t xml:space="preserve">convocará a elecciones extraordinarias en los términos </w:t>
      </w:r>
      <w:r w:rsidRPr="002D04BA">
        <w:rPr>
          <w:rFonts w:ascii="Arial" w:hAnsi="Arial" w:cs="Arial"/>
          <w:sz w:val="22"/>
          <w:szCs w:val="22"/>
        </w:rPr>
        <w:lastRenderedPageBreak/>
        <w:t>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rsidR="0072763A" w:rsidRPr="00D73D09" w:rsidRDefault="0072763A" w:rsidP="0087385B">
      <w:pPr>
        <w:jc w:val="both"/>
        <w:rPr>
          <w:rFonts w:ascii="Arial" w:hAnsi="Arial" w:cs="Arial"/>
          <w:sz w:val="22"/>
          <w:szCs w:val="22"/>
        </w:rPr>
      </w:pPr>
    </w:p>
    <w:p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097398" w:rsidRPr="00097398">
        <w:rPr>
          <w:rFonts w:ascii="Arial" w:hAnsi="Arial" w:cs="Arial"/>
          <w:color w:val="000000"/>
          <w:sz w:val="22"/>
        </w:rPr>
        <w:t>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rsidR="005D69E8" w:rsidRPr="005D69E8" w:rsidRDefault="005D69E8" w:rsidP="005D69E8">
      <w:pPr>
        <w:jc w:val="right"/>
        <w:rPr>
          <w:rFonts w:asciiTheme="minorHAnsi" w:hAnsiTheme="minorHAnsi"/>
          <w:i/>
          <w:color w:val="0070C0"/>
          <w:sz w:val="14"/>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rsidR="004F11BA" w:rsidRPr="002D04BA" w:rsidRDefault="004F11BA" w:rsidP="0087385B">
      <w:pPr>
        <w:jc w:val="both"/>
        <w:rPr>
          <w:rFonts w:ascii="Arial" w:hAnsi="Arial" w:cs="Arial"/>
          <w:b/>
          <w:sz w:val="22"/>
          <w:szCs w:val="22"/>
        </w:rPr>
      </w:pPr>
    </w:p>
    <w:p w:rsidR="005D69E8" w:rsidRPr="005D69E8" w:rsidRDefault="00D73D09" w:rsidP="005D69E8">
      <w:pPr>
        <w:jc w:val="both"/>
        <w:rPr>
          <w:rFonts w:ascii="Arial" w:hAnsi="Arial" w:cs="Arial"/>
          <w:color w:val="000000"/>
          <w:sz w:val="22"/>
        </w:rPr>
      </w:pPr>
      <w:r w:rsidRPr="00D73D09">
        <w:rPr>
          <w:rFonts w:ascii="Arial" w:hAnsi="Arial" w:cs="Arial"/>
          <w:b/>
          <w:sz w:val="22"/>
          <w:szCs w:val="22"/>
        </w:rPr>
        <w:t>ARTÍCULO 76.-</w:t>
      </w:r>
      <w:r w:rsidRPr="005D69E8">
        <w:rPr>
          <w:rFonts w:ascii="Arial" w:hAnsi="Arial" w:cs="Arial"/>
          <w:b/>
          <w:sz w:val="24"/>
          <w:szCs w:val="22"/>
        </w:rPr>
        <w:t xml:space="preserve"> </w:t>
      </w:r>
      <w:r w:rsidR="005D69E8" w:rsidRPr="005D69E8">
        <w:rPr>
          <w:rFonts w:ascii="Arial" w:hAnsi="Arial" w:cs="Arial"/>
          <w:color w:val="000000"/>
          <w:sz w:val="22"/>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los diputados que lo integran.</w:t>
      </w:r>
    </w:p>
    <w:p w:rsidR="005D69E8" w:rsidRPr="005D69E8" w:rsidRDefault="005D69E8" w:rsidP="005D69E8">
      <w:pPr>
        <w:jc w:val="both"/>
        <w:rPr>
          <w:rFonts w:ascii="Arial" w:hAnsi="Arial" w:cs="Arial"/>
          <w:color w:val="000000"/>
          <w:sz w:val="22"/>
        </w:rPr>
      </w:pPr>
    </w:p>
    <w:p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4F11BA" w:rsidRPr="002D04BA" w:rsidRDefault="004F11BA" w:rsidP="005D69E8">
      <w:pPr>
        <w:jc w:val="both"/>
        <w:rPr>
          <w:rFonts w:ascii="Arial" w:hAnsi="Arial" w:cs="Arial"/>
          <w:b/>
          <w:sz w:val="22"/>
          <w:szCs w:val="22"/>
        </w:rPr>
      </w:pPr>
    </w:p>
    <w:p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5D69E8" w:rsidRDefault="005D69E8" w:rsidP="005D69E8">
      <w:pPr>
        <w:jc w:val="right"/>
        <w:rPr>
          <w:rFonts w:ascii="Arial" w:hAnsi="Arial" w:cs="Arial"/>
          <w:color w:val="000000"/>
        </w:rPr>
      </w:pPr>
    </w:p>
    <w:p w:rsidR="005D69E8" w:rsidRPr="005D69E8" w:rsidRDefault="005D69E8" w:rsidP="005D69E8">
      <w:pPr>
        <w:jc w:val="right"/>
        <w:rPr>
          <w:rFonts w:ascii="Arial" w:hAnsi="Arial" w:cs="Arial"/>
          <w:color w:val="000000"/>
        </w:rPr>
      </w:pPr>
    </w:p>
    <w:p w:rsidR="0072763A" w:rsidRPr="00D73D09" w:rsidRDefault="00D73D09" w:rsidP="00D73D09">
      <w:pPr>
        <w:pStyle w:val="Ttulo4"/>
      </w:pPr>
      <w:r w:rsidRPr="00D73D09">
        <w:t>SECCIÓN SEGUNDA</w:t>
      </w:r>
    </w:p>
    <w:p w:rsidR="0072763A" w:rsidRPr="00D73D09" w:rsidRDefault="00D73D09" w:rsidP="00D73D09">
      <w:pPr>
        <w:pStyle w:val="Ttulo4"/>
      </w:pPr>
      <w:r w:rsidRPr="00D73D09">
        <w:t>DE LA INICIATIVA Y FORMACIÓN DE LEYES</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72763A" w:rsidRPr="002D04BA">
        <w:rPr>
          <w:rFonts w:ascii="Arial" w:hAnsi="Arial" w:cs="Arial"/>
          <w:sz w:val="22"/>
          <w:szCs w:val="22"/>
        </w:rPr>
        <w:t>El derecho de iniciar leyes y decretos compete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diputados.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Gobernador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lastRenderedPageBreak/>
        <w:t>Los municipios, en los asuntos relativos a la administración municipal.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ciudadanos duranguenses mediante iniciativa popular,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presentados por el Ejecutivo, debiendo el Presidente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ley devuelta por el Ejecutivo con observaciones, volverá a sujetarse a discusión, y si fuere confirmada por el voto las dos terceras partes de los presentes, se remitirá nuevamente a aquél para que sin más trámite dentro del término de diez días hábiles, la promulgue.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rsidR="00243737" w:rsidRPr="002D04BA" w:rsidRDefault="00243737"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rsidR="00FA6BC3" w:rsidRPr="002D04BA" w:rsidRDefault="00FA6BC3" w:rsidP="0087385B">
      <w:pPr>
        <w:pStyle w:val="Prrafodelista"/>
        <w:rPr>
          <w:rFonts w:ascii="Arial" w:hAnsi="Arial" w:cs="Arial"/>
          <w:sz w:val="22"/>
          <w:szCs w:val="22"/>
        </w:rPr>
      </w:pPr>
    </w:p>
    <w:p w:rsidR="00FA6BC3" w:rsidRPr="002D04BA" w:rsidRDefault="00FA6BC3" w:rsidP="0087385B">
      <w:pPr>
        <w:pStyle w:val="Prrafodelista"/>
        <w:tabs>
          <w:tab w:val="left" w:pos="567"/>
        </w:tabs>
        <w:ind w:left="0"/>
        <w:jc w:val="both"/>
        <w:rPr>
          <w:rFonts w:ascii="Arial" w:hAnsi="Arial" w:cs="Arial"/>
          <w:sz w:val="22"/>
          <w:szCs w:val="22"/>
        </w:rPr>
      </w:pPr>
    </w:p>
    <w:p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rsidR="00FA6BC3" w:rsidRPr="002D04BA" w:rsidRDefault="00FA6BC3" w:rsidP="0087385B">
      <w:pPr>
        <w:pStyle w:val="Prrafodelista"/>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rsidR="0072763A" w:rsidRPr="005D69E8" w:rsidRDefault="0072763A" w:rsidP="005D69E8">
      <w:pPr>
        <w:rPr>
          <w:rFonts w:ascii="Arial" w:hAnsi="Arial" w:cs="Arial"/>
          <w:sz w:val="22"/>
          <w:szCs w:val="22"/>
        </w:rPr>
      </w:pPr>
    </w:p>
    <w:p w:rsidR="0072763A" w:rsidRPr="002D04BA" w:rsidRDefault="0072763A" w:rsidP="0087385B">
      <w:pPr>
        <w:pStyle w:val="Prrafodelista"/>
        <w:tabs>
          <w:tab w:val="left" w:pos="567"/>
        </w:tabs>
        <w:ind w:left="0"/>
        <w:rPr>
          <w:rFonts w:ascii="Arial" w:hAnsi="Arial" w:cs="Arial"/>
          <w:sz w:val="22"/>
          <w:szCs w:val="22"/>
        </w:rPr>
      </w:pPr>
    </w:p>
    <w:p w:rsidR="0072763A" w:rsidRPr="00D73D09" w:rsidRDefault="00D73D09" w:rsidP="00D73D09">
      <w:pPr>
        <w:pStyle w:val="Ttulo4"/>
      </w:pPr>
      <w:r w:rsidRPr="00D73D09">
        <w:t>SECCIÓN TERCERA</w:t>
      </w:r>
    </w:p>
    <w:p w:rsidR="0072763A" w:rsidRPr="00D73D09" w:rsidRDefault="00D73D09" w:rsidP="00D73D09">
      <w:pPr>
        <w:pStyle w:val="Ttulo4"/>
        <w:rPr>
          <w:iCs/>
          <w:color w:val="FF0000"/>
        </w:rPr>
      </w:pPr>
      <w:r w:rsidRPr="00D73D09">
        <w:t>DE LAS FACULTADES DEL CONGRESO</w:t>
      </w:r>
      <w:r w:rsidRPr="00D73D09">
        <w:rPr>
          <w:iCs/>
        </w:rPr>
        <w:t xml:space="preserve"> DEL ESTADO</w:t>
      </w:r>
    </w:p>
    <w:p w:rsidR="0072763A" w:rsidRPr="002D04BA" w:rsidRDefault="0072763A" w:rsidP="0087385B">
      <w:pPr>
        <w:jc w:val="center"/>
        <w:rPr>
          <w:rFonts w:ascii="Arial" w:hAnsi="Arial" w:cs="Arial"/>
          <w:sz w:val="22"/>
          <w:szCs w:val="22"/>
        </w:rPr>
      </w:pPr>
    </w:p>
    <w:p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Pr="00962926">
        <w:rPr>
          <w:rFonts w:ascii="Arial" w:hAnsi="Arial" w:cs="Arial"/>
          <w:b/>
          <w:sz w:val="22"/>
          <w:szCs w:val="22"/>
        </w:rPr>
        <w:t xml:space="preserve">.- </w:t>
      </w:r>
      <w:r w:rsidR="0072763A" w:rsidRPr="002D04BA">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w:t>
      </w:r>
      <w:proofErr w:type="gramStart"/>
      <w:r w:rsidRPr="002D04BA">
        <w:rPr>
          <w:rFonts w:ascii="Arial" w:hAnsi="Arial" w:cs="Arial"/>
          <w:sz w:val="22"/>
          <w:szCs w:val="22"/>
        </w:rPr>
        <w:t>de los gobiernos estatal y municipales</w:t>
      </w:r>
      <w:proofErr w:type="gramEnd"/>
      <w:r w:rsidRPr="002D04BA">
        <w:rPr>
          <w:rFonts w:ascii="Arial" w:hAnsi="Arial" w:cs="Arial"/>
          <w:sz w:val="22"/>
          <w:szCs w:val="22"/>
        </w:rPr>
        <w:t>.</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rsidR="00FA6BC3" w:rsidRPr="002D04BA" w:rsidRDefault="00FA6BC3" w:rsidP="0087385B">
      <w:pPr>
        <w:tabs>
          <w:tab w:val="left" w:pos="993"/>
        </w:tabs>
        <w:jc w:val="both"/>
        <w:rPr>
          <w:rFonts w:ascii="Arial" w:hAnsi="Arial" w:cs="Arial"/>
          <w:sz w:val="22"/>
          <w:szCs w:val="22"/>
        </w:rPr>
      </w:pPr>
    </w:p>
    <w:p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rsidR="0005409E" w:rsidRPr="006D7892" w:rsidRDefault="0005409E" w:rsidP="0005409E">
      <w:pPr>
        <w:autoSpaceDE w:val="0"/>
        <w:autoSpaceDN w:val="0"/>
        <w:adjustRightInd w:val="0"/>
        <w:jc w:val="both"/>
        <w:rPr>
          <w:rFonts w:ascii="Arial" w:hAnsi="Arial" w:cs="Arial"/>
          <w:sz w:val="22"/>
          <w:szCs w:val="22"/>
          <w:lang w:eastAsia="es-MX"/>
        </w:rPr>
      </w:pPr>
    </w:p>
    <w:p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rsidR="006B670A" w:rsidRPr="002D04BA" w:rsidRDefault="006B670A" w:rsidP="0087385B">
      <w:pPr>
        <w:tabs>
          <w:tab w:val="left" w:pos="993"/>
        </w:tabs>
        <w:jc w:val="both"/>
        <w:rPr>
          <w:rFonts w:ascii="Arial" w:hAnsi="Arial" w:cs="Arial"/>
          <w:sz w:val="22"/>
          <w:szCs w:val="22"/>
        </w:rPr>
      </w:pPr>
    </w:p>
    <w:p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rsidR="006B670A" w:rsidRDefault="006B670A" w:rsidP="0087385B">
      <w:pPr>
        <w:pStyle w:val="Prrafodelista"/>
        <w:tabs>
          <w:tab w:val="left" w:pos="993"/>
        </w:tabs>
        <w:jc w:val="both"/>
        <w:rPr>
          <w:rFonts w:ascii="Arial" w:hAnsi="Arial" w:cs="Arial"/>
          <w:sz w:val="22"/>
          <w:szCs w:val="22"/>
        </w:rPr>
      </w:pPr>
    </w:p>
    <w:p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rsidR="00A34771" w:rsidRPr="00A34771" w:rsidRDefault="00A34771"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Para citar a los secretarios del despacho del Ejecutivo, al Fiscal General, a los titulares de las entidades de la administración pública estatal o municipal, a los titulares de los organismos constitucionales autónomos y demás servidores públicos previstos en esta Constitución, para que emitan opinión cuando se discuta una ley o informen cuando se estudie cualquier asunto concerniente a sus respectivos ramos.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rsidR="00FF6C96" w:rsidRDefault="00FF6C96" w:rsidP="0087385B">
      <w:pPr>
        <w:tabs>
          <w:tab w:val="left" w:pos="993"/>
        </w:tabs>
        <w:jc w:val="both"/>
        <w:rPr>
          <w:rFonts w:ascii="Arial" w:hAnsi="Arial" w:cs="Arial"/>
          <w:sz w:val="22"/>
          <w:szCs w:val="22"/>
        </w:rPr>
      </w:pPr>
    </w:p>
    <w:p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rsidR="00FF6C96" w:rsidRDefault="00FF6C96" w:rsidP="0087385B">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rsidR="00437B71" w:rsidRPr="00FF6C96" w:rsidRDefault="00437B71"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municipal  y los particulares.  </w:t>
      </w:r>
    </w:p>
    <w:p w:rsidR="00437B71" w:rsidRPr="00FF6C96" w:rsidRDefault="00437B71" w:rsidP="00FF6C96">
      <w:pPr>
        <w:tabs>
          <w:tab w:val="left" w:pos="993"/>
        </w:tabs>
        <w:jc w:val="both"/>
        <w:rPr>
          <w:rFonts w:ascii="Arial" w:hAnsi="Arial" w:cs="Arial"/>
          <w:sz w:val="22"/>
          <w:szCs w:val="22"/>
        </w:rPr>
      </w:pPr>
    </w:p>
    <w:p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w:t>
      </w:r>
      <w:r w:rsidRPr="00FF6C96">
        <w:rPr>
          <w:rFonts w:ascii="Arial" w:hAnsi="Arial" w:cs="Arial"/>
          <w:sz w:val="22"/>
          <w:szCs w:val="22"/>
        </w:rPr>
        <w:lastRenderedPageBreak/>
        <w:t xml:space="preserve">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4.-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Nombrar al titular de la Entidad de Auditoría Superior del Estado, a los magistrados del Poder Judicial del Estado, a los consejeros y comisionados de los órganos constitucionales autónomos, y en su caso a los presidentes municipales sustitutos.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Ratificar al Fiscal General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Designar a los magistrados electorales, mediante el procedimiento que establece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d)</w:t>
      </w:r>
      <w:r w:rsidRPr="002D04BA">
        <w:rPr>
          <w:rFonts w:ascii="Arial" w:hAnsi="Arial" w:cs="Arial"/>
          <w:sz w:val="22"/>
          <w:szCs w:val="22"/>
        </w:rPr>
        <w:t xml:space="preserve"> Proponer a los consejeros de la Judicatura, a que se refiere la fracción III del artículo 125 de esta Constitución.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Tomar protesta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a los servidores públicos que se determine en esta Constitución y en las leyes.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Resolver sobre las renuncias o licencias que presenten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los diputados, los magistrados y los comisionados y consejeros de los órganos constitucionales autónomos, en los términos de esta Constitución y de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Nombrar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Provisional, Interino o Substituto.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5C09E4" w:rsidRPr="005C09E4">
        <w:rPr>
          <w:rFonts w:ascii="Arial" w:hAnsi="Arial" w:cs="Arial"/>
          <w:sz w:val="22"/>
          <w:szCs w:val="22"/>
        </w:rPr>
        <w:t>Ratificar al Fiscal General del Estado, al Secretario responsable del control interno del Ejecutivo del Estado y al Fiscal Especializado en Combate a la Corrupción con la aprobación de las dos terceras partes de los diputados presentes</w:t>
      </w:r>
      <w:r w:rsidRPr="002D04BA">
        <w:rPr>
          <w:rFonts w:ascii="Arial" w:hAnsi="Arial" w:cs="Arial"/>
          <w:sz w:val="22"/>
          <w:szCs w:val="22"/>
        </w:rPr>
        <w:t>.</w:t>
      </w:r>
    </w:p>
    <w:p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E00942" w:rsidRPr="00E00942">
        <w:rPr>
          <w:rFonts w:ascii="Arial" w:hAnsi="Arial" w:cs="Arial"/>
          <w:sz w:val="22"/>
          <w:szCs w:val="22"/>
        </w:rPr>
        <w:t>Integrar comisiones para investigar el funcionamiento de cualquier órgano de la administración pública estatal o municipal. Los resultados de las  investigaciones se harán de conocimiento del Pleno del Congreso del Estado, y en su caso, del Gobernador del Estado y de los ayuntamientos, así como a la Entidad de Auditoría Superior del Estado   y  a la Fiscalía Especializada en Combate a la Corrupción, y podrán dar lugar a responsabilidades políticas o de otro tipo</w:t>
      </w:r>
      <w:r w:rsidRPr="002D04BA">
        <w:rPr>
          <w:rFonts w:ascii="Arial" w:hAnsi="Arial" w:cs="Arial"/>
          <w:sz w:val="22"/>
          <w:szCs w:val="22"/>
        </w:rPr>
        <w:t>.</w:t>
      </w:r>
    </w:p>
    <w:p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Autorizar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para:</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j)</w:t>
      </w:r>
      <w:r w:rsidRPr="002D04BA">
        <w:rPr>
          <w:rFonts w:ascii="Arial" w:hAnsi="Arial" w:cs="Arial"/>
          <w:sz w:val="22"/>
          <w:szCs w:val="22"/>
        </w:rPr>
        <w:t xml:space="preserve"> Las demás que le confieren la Constitución Política de los Estados Unidos Mexicanos, la presente Constitución y las leyes.</w:t>
      </w:r>
    </w:p>
    <w:p w:rsidR="00873802" w:rsidRDefault="00873802" w:rsidP="0087385B">
      <w:pPr>
        <w:tabs>
          <w:tab w:val="left" w:pos="993"/>
        </w:tabs>
        <w:jc w:val="both"/>
        <w:rPr>
          <w:rFonts w:ascii="Arial" w:hAnsi="Arial" w:cs="Arial"/>
          <w:sz w:val="22"/>
          <w:szCs w:val="22"/>
        </w:rPr>
      </w:pPr>
      <w:bookmarkStart w:id="0" w:name="_GoBack"/>
      <w:bookmarkEnd w:id="0"/>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Durante los periodos de receso del Congreso, la representación del Poder Legislativo radicará en una Comisión Permanente, que se integrará por cinco diputados propietarios y sus respectivos suplentes.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proofErr w:type="spellStart"/>
      <w:r w:rsidRPr="000962E3">
        <w:rPr>
          <w:rFonts w:ascii="Arial" w:hAnsi="Arial" w:cs="Arial"/>
          <w:color w:val="000000"/>
          <w:sz w:val="22"/>
        </w:rPr>
        <w:t>aún</w:t>
      </w:r>
      <w:proofErr w:type="spellEnd"/>
      <w:r w:rsidRPr="000962E3">
        <w:rPr>
          <w:rFonts w:ascii="Arial" w:hAnsi="Arial" w:cs="Arial"/>
          <w:color w:val="000000"/>
          <w:sz w:val="22"/>
        </w:rPr>
        <w:t xml:space="preserve"> cuando el Congreso funcione en periodos extraordinarios.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Cada una de las formas de organización parlamentaria, y en su caso, diputado independiente, acreditarán un representante con voz ante la Comisión Permanente, la Ley Orgánica del Congreso determinará cuales de ellas tendrá derecho a voto.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lastRenderedPageBreak/>
        <w:t>La Comisión Permanente tendrá las siguientes atribuciones: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Tomar la protesta de ley, en su caso, al Gobernador, a los Magistrados del Tribunal Superior de Justicia, del Tribunal de Menores Infractores,   al Titular de la Entidad de Auditoría Superior del Estado, del Tribunal de Justicia  Fiscal y Administrativa y a los integrantes de la Comisión Estatal de Derechos Humanos del Estado de Durango;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III.-</w:t>
      </w:r>
      <w:r w:rsidRPr="000962E3">
        <w:rPr>
          <w:rFonts w:ascii="Arial" w:hAnsi="Arial" w:cs="Arial"/>
          <w:color w:val="000000"/>
          <w:sz w:val="22"/>
        </w:rPr>
        <w:t xml:space="preserve"> Recibir los avisos de ausencia del Gobernador y conceder las autorizaciones o, en su caso, licencias que soliciten el Gobernador y los Magistrados del Tribunal Superior de Justicia, Magistrados Electorales, del Tribunal de Justicia Fiscal y Administrativa y del Tribunal de Menores Infractores y miembros del Consejo de la Judicatura;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rsidR="000962E3" w:rsidRDefault="000962E3" w:rsidP="00895B42">
      <w:pPr>
        <w:jc w:val="right"/>
        <w:rPr>
          <w:rFonts w:asciiTheme="minorHAnsi" w:hAnsiTheme="minorHAnsi"/>
          <w:i/>
          <w:color w:val="0070C0"/>
          <w:sz w:val="14"/>
        </w:rPr>
      </w:pPr>
      <w:r>
        <w:rPr>
          <w:rFonts w:asciiTheme="minorHAnsi" w:hAnsiTheme="minorHAnsi"/>
          <w:i/>
          <w:color w:val="0070C0"/>
          <w:sz w:val="14"/>
        </w:rPr>
        <w:t xml:space="preserve">FRACCIÓN  ADICIONADA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0962E3" w:rsidRPr="000962E3">
        <w:rPr>
          <w:rFonts w:ascii="Arial" w:hAnsi="Arial" w:cs="Arial"/>
          <w:color w:val="000000"/>
          <w:sz w:val="22"/>
          <w:szCs w:val="22"/>
        </w:rPr>
        <w:t>El Congreso del Estado, en los días posteriores a la entrega del informe de gestión gubernamental que rinda el Gobernador del Estado, citará a los Secretarios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rsidR="000962E3" w:rsidRPr="000962E3" w:rsidRDefault="000962E3" w:rsidP="000962E3">
      <w:pPr>
        <w:jc w:val="both"/>
        <w:rPr>
          <w:rFonts w:ascii="Arial" w:hAnsi="Arial" w:cs="Arial"/>
          <w:color w:val="000000"/>
          <w:sz w:val="22"/>
          <w:szCs w:val="22"/>
        </w:rPr>
      </w:pPr>
    </w:p>
    <w:p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rsidR="000962E3" w:rsidRPr="000962E3" w:rsidRDefault="000962E3" w:rsidP="000962E3">
      <w:pPr>
        <w:jc w:val="right"/>
        <w:rPr>
          <w:rFonts w:ascii="Arial" w:hAnsi="Arial" w:cs="Arial"/>
          <w:color w:val="000000"/>
        </w:rPr>
      </w:pPr>
    </w:p>
    <w:p w:rsidR="000962E3" w:rsidRPr="000962E3" w:rsidRDefault="00962926" w:rsidP="000962E3">
      <w:pPr>
        <w:jc w:val="both"/>
        <w:rPr>
          <w:rFonts w:ascii="Arial" w:hAnsi="Arial" w:cs="Arial"/>
          <w:color w:val="000000"/>
          <w:sz w:val="22"/>
        </w:rPr>
      </w:pPr>
      <w:r w:rsidRPr="00962926">
        <w:rPr>
          <w:rFonts w:ascii="Arial" w:hAnsi="Arial" w:cs="Arial"/>
          <w:b/>
          <w:sz w:val="22"/>
          <w:szCs w:val="22"/>
        </w:rPr>
        <w:t xml:space="preserve">ARTÍCULO 84.- </w:t>
      </w:r>
      <w:r w:rsidR="006D7892">
        <w:rPr>
          <w:rFonts w:ascii="Arial" w:hAnsi="Arial" w:cs="Arial"/>
          <w:b/>
          <w:sz w:val="22"/>
          <w:szCs w:val="22"/>
        </w:rPr>
        <w:t xml:space="preserve"> </w:t>
      </w:r>
      <w:r w:rsidR="000962E3" w:rsidRPr="000962E3">
        <w:rPr>
          <w:rFonts w:ascii="Arial" w:hAnsi="Arial" w:cs="Arial"/>
          <w:color w:val="000000"/>
          <w:sz w:val="22"/>
        </w:rPr>
        <w:t>El Congreso del Estado se regirá por su Ley Orgánica en los términos que ésta disponga.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y  de integración plural, en los términos que establezca la citada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lastRenderedPageBreak/>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rsidR="00895B42" w:rsidRPr="00895B42" w:rsidRDefault="00895B42" w:rsidP="00895B42">
      <w:pPr>
        <w:jc w:val="right"/>
        <w:rPr>
          <w:rFonts w:ascii="Arial" w:hAnsi="Arial" w:cs="Arial"/>
          <w:color w:val="000000"/>
        </w:rPr>
      </w:pPr>
    </w:p>
    <w:p w:rsidR="003329DD" w:rsidRPr="002D04BA" w:rsidRDefault="003329DD" w:rsidP="0087385B">
      <w:pPr>
        <w:jc w:val="center"/>
        <w:rPr>
          <w:rFonts w:ascii="Arial" w:hAnsi="Arial" w:cs="Arial"/>
          <w:b/>
          <w:sz w:val="22"/>
          <w:szCs w:val="22"/>
        </w:rPr>
      </w:pPr>
    </w:p>
    <w:p w:rsidR="0072763A" w:rsidRPr="00962926" w:rsidRDefault="00962926" w:rsidP="000962E3">
      <w:pPr>
        <w:pStyle w:val="Ttulo4"/>
      </w:pPr>
      <w:r w:rsidRPr="00962926">
        <w:t>SECCIÓN CUARTA</w:t>
      </w:r>
    </w:p>
    <w:p w:rsidR="0072763A" w:rsidRPr="00962926" w:rsidRDefault="00962926" w:rsidP="000962E3">
      <w:pPr>
        <w:pStyle w:val="Ttulo4"/>
      </w:pPr>
      <w:r w:rsidRPr="00962926">
        <w:t xml:space="preserve">DE LA ENTIDAD DE AUDITORÍA SUPERIOR DEL ESTADO </w:t>
      </w:r>
    </w:p>
    <w:p w:rsidR="0072763A" w:rsidRPr="002D04BA" w:rsidRDefault="0072763A" w:rsidP="0087385B">
      <w:pPr>
        <w:jc w:val="both"/>
        <w:rPr>
          <w:rFonts w:ascii="Arial" w:hAnsi="Arial" w:cs="Arial"/>
          <w:sz w:val="22"/>
          <w:szCs w:val="22"/>
        </w:rPr>
      </w:pPr>
    </w:p>
    <w:p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rsidR="00D07A10" w:rsidRPr="00E00942" w:rsidRDefault="00D07A10" w:rsidP="00E00942">
      <w:pPr>
        <w:jc w:val="both"/>
        <w:rPr>
          <w:rFonts w:ascii="Arial" w:hAnsi="Arial" w:cs="Arial"/>
          <w:sz w:val="22"/>
          <w:lang w:eastAsia="es-MX"/>
        </w:rPr>
      </w:pPr>
    </w:p>
    <w:p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rsidR="00E00942" w:rsidRPr="00E00942" w:rsidRDefault="00E00942" w:rsidP="00E00942">
      <w:pPr>
        <w:jc w:val="both"/>
        <w:rPr>
          <w:rFonts w:ascii="Arial" w:hAnsi="Arial" w:cs="Arial"/>
          <w:sz w:val="22"/>
          <w:lang w:eastAsia="es-MX"/>
        </w:rPr>
      </w:pPr>
    </w:p>
    <w:p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rsidR="000962E3" w:rsidRPr="00DE70F1" w:rsidRDefault="000962E3" w:rsidP="000962E3">
      <w:pPr>
        <w:autoSpaceDE w:val="0"/>
        <w:autoSpaceDN w:val="0"/>
        <w:adjustRightInd w:val="0"/>
        <w:jc w:val="right"/>
        <w:rPr>
          <w:rFonts w:asciiTheme="minorHAnsi" w:hAnsiTheme="minorHAnsi"/>
          <w:color w:val="0070C0"/>
          <w:sz w:val="14"/>
        </w:rPr>
      </w:pPr>
    </w:p>
    <w:p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lastRenderedPageBreak/>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rsidR="0072763A" w:rsidRPr="002D04BA" w:rsidRDefault="0072763A" w:rsidP="0087385B">
      <w:pPr>
        <w:pStyle w:val="Prrafodelista"/>
        <w:tabs>
          <w:tab w:val="left" w:pos="567"/>
        </w:tabs>
        <w:ind w:left="0"/>
        <w:rPr>
          <w:rFonts w:ascii="Arial" w:hAnsi="Arial" w:cs="Arial"/>
          <w:sz w:val="22"/>
          <w:szCs w:val="22"/>
        </w:rPr>
      </w:pPr>
    </w:p>
    <w:p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rsidR="00D42141" w:rsidRPr="00D42141" w:rsidRDefault="00D42141" w:rsidP="00D42141">
      <w:pPr>
        <w:tabs>
          <w:tab w:val="left" w:pos="6461"/>
        </w:tabs>
        <w:jc w:val="both"/>
        <w:rPr>
          <w:rFonts w:ascii="Arial" w:hAnsi="Arial" w:cs="Arial"/>
          <w:sz w:val="22"/>
          <w:szCs w:val="22"/>
          <w:lang w:val="es-ES"/>
        </w:rPr>
      </w:pPr>
    </w:p>
    <w:p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rsidR="00D42141" w:rsidRPr="00D42141" w:rsidRDefault="00D42141" w:rsidP="00D42141">
      <w:pPr>
        <w:tabs>
          <w:tab w:val="left" w:pos="6461"/>
        </w:tabs>
        <w:jc w:val="both"/>
        <w:rPr>
          <w:rFonts w:ascii="Arial" w:hAnsi="Arial" w:cs="Arial"/>
          <w:sz w:val="22"/>
          <w:szCs w:val="22"/>
          <w:lang w:val="es-ES"/>
        </w:rPr>
      </w:pPr>
    </w:p>
    <w:p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 xml:space="preserve">Derivado de sus investigaciones y sin perjuicio de la competencia de la Auditoría Superior de la Federación, promoverá las responsabilidades que sean procedentes ante el Tribunal de Justicia </w:t>
      </w:r>
      <w:r w:rsidRPr="007A1F5A">
        <w:rPr>
          <w:rFonts w:ascii="Arial" w:hAnsi="Arial" w:cs="Arial"/>
          <w:sz w:val="22"/>
          <w:szCs w:val="22"/>
          <w:lang w:val="es-ES"/>
        </w:rPr>
        <w:lastRenderedPageBreak/>
        <w:t>Administrativa y la  Fiscalía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rsidR="00D42141" w:rsidRPr="00D42141" w:rsidRDefault="00D42141" w:rsidP="00D42141">
      <w:pPr>
        <w:tabs>
          <w:tab w:val="left" w:pos="6461"/>
        </w:tabs>
        <w:jc w:val="both"/>
        <w:rPr>
          <w:rFonts w:ascii="Arial" w:hAnsi="Arial" w:cs="Arial"/>
          <w:sz w:val="22"/>
          <w:szCs w:val="22"/>
          <w:lang w:val="es-ES"/>
        </w:rPr>
      </w:pPr>
    </w:p>
    <w:p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rsidR="00D42141" w:rsidRPr="00D42141" w:rsidRDefault="00D42141" w:rsidP="00D42141">
      <w:pPr>
        <w:tabs>
          <w:tab w:val="left" w:pos="6461"/>
        </w:tabs>
        <w:jc w:val="both"/>
        <w:rPr>
          <w:rFonts w:ascii="Arial" w:hAnsi="Arial" w:cs="Arial"/>
          <w:sz w:val="22"/>
          <w:szCs w:val="22"/>
          <w:lang w:val="es-ES"/>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rsidR="0072763A" w:rsidRPr="002D04BA" w:rsidRDefault="0072763A" w:rsidP="0087385B">
      <w:pPr>
        <w:jc w:val="both"/>
        <w:rPr>
          <w:rFonts w:ascii="Arial" w:hAnsi="Arial" w:cs="Arial"/>
          <w:sz w:val="22"/>
          <w:szCs w:val="22"/>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72763A" w:rsidRPr="002D04BA">
        <w:rPr>
          <w:rFonts w:ascii="Arial" w:hAnsi="Arial" w:cs="Arial"/>
          <w:sz w:val="22"/>
          <w:szCs w:val="22"/>
        </w:rPr>
        <w:t xml:space="preserve">El Auditor Superior durará en su encargo siete años. Será electo por el voto de las dos terceras partes de los miembros presentes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y deberá cumplir con los siguientes requisitos: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ejercicio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titular de alguna de las secretarías de despacho del Ejecutivo estatal, Fiscal General del Estado, Magistrado, Diputado o titular de algún ente fiscalizable durante los dos años previos al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rsidR="004F11BA" w:rsidRDefault="004F11B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3"/>
      </w:pPr>
      <w:r w:rsidRPr="00962926">
        <w:t>CAPÍTULO V</w:t>
      </w:r>
    </w:p>
    <w:p w:rsidR="0072763A" w:rsidRPr="00962926" w:rsidRDefault="00962926" w:rsidP="00475AC4">
      <w:pPr>
        <w:pStyle w:val="Ttulo3"/>
      </w:pPr>
      <w:r w:rsidRPr="00962926">
        <w:t>DEL PODER EJECUTIVO</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lastRenderedPageBreak/>
        <w:t>SECCIÓN PRIMERA</w:t>
      </w:r>
    </w:p>
    <w:p w:rsidR="0072763A" w:rsidRPr="00962926" w:rsidRDefault="00962926" w:rsidP="00475AC4">
      <w:pPr>
        <w:pStyle w:val="Ttulo4"/>
      </w:pPr>
      <w:r w:rsidRPr="00962926">
        <w:t>DE LA ELECCIÓN Y REQUISITOS</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89.-</w:t>
      </w:r>
      <w:r w:rsidR="00475AC4">
        <w:rPr>
          <w:rFonts w:ascii="Arial" w:hAnsi="Arial" w:cs="Arial"/>
          <w:b/>
          <w:sz w:val="22"/>
          <w:szCs w:val="22"/>
        </w:rPr>
        <w:t xml:space="preserve"> </w:t>
      </w:r>
      <w:r w:rsidR="0072763A" w:rsidRPr="002D04BA">
        <w:rPr>
          <w:rFonts w:ascii="Arial" w:hAnsi="Arial" w:cs="Arial"/>
          <w:sz w:val="22"/>
          <w:szCs w:val="22"/>
        </w:rPr>
        <w:t>Se deposita el ejercicio del Poder Ejecutivo en una sola persona que se denominará Gobernador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 del Estado, cuyo origen sea la elección popular, ordinaria o extraordinaria, en ningún caso y por ningún motivo podrá volver a ocupar ese cargo; ni aún con el carácter de interino, provisional o substituto. La persona que haya sido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sustituto o provisional, no podrá ocupar la gubernatura en el período inmediato, con ningún carácter.</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72763A" w:rsidRPr="002D04BA">
        <w:rPr>
          <w:rFonts w:ascii="Arial" w:hAnsi="Arial" w:cs="Arial"/>
          <w:sz w:val="22"/>
          <w:szCs w:val="22"/>
        </w:rPr>
        <w:t>La elección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será directa, a través del voto universal, libre, secreto e intransferible de los ciudadanos que cumplan con los requisitos que establece la ley.</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72763A" w:rsidRPr="002D04BA">
        <w:rPr>
          <w:rFonts w:ascii="Arial" w:hAnsi="Arial" w:cs="Arial"/>
          <w:sz w:val="22"/>
          <w:szCs w:val="22"/>
        </w:rPr>
        <w:t>Para ser Gobernador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ser Secretario o Subsecretario, Consejero o Comisionado de un órgano constitucional autónomo, Magistrado o Consejero del Poder Judicial, Auditor Superior del Estado,  Presidente Municipal, Síndico o Regidor del Ayuntamiento, servidor público de mando superior de la Federación, a menos de que se separe de su puesto cuando menos ciento veinte días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567"/>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92.-</w:t>
      </w:r>
      <w:r w:rsidR="00475AC4">
        <w:rPr>
          <w:rFonts w:ascii="Arial" w:hAnsi="Arial" w:cs="Arial"/>
          <w:b/>
          <w:sz w:val="22"/>
          <w:szCs w:val="22"/>
        </w:rPr>
        <w:t xml:space="preserve"> </w:t>
      </w:r>
      <w:r w:rsidR="0072763A" w:rsidRPr="002D04BA">
        <w:rPr>
          <w:rFonts w:ascii="Arial" w:hAnsi="Arial" w:cs="Arial"/>
          <w:sz w:val="22"/>
          <w:szCs w:val="22"/>
        </w:rPr>
        <w:t>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tomará posesión de su cargo a las once horas del día quince de septiembre siguiente a la elección y durará en él seis años.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ciudadano electo o designado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rsidR="00243737" w:rsidRDefault="00243737"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lastRenderedPageBreak/>
        <w:t>SECCIÓN SEGUNDA</w:t>
      </w:r>
    </w:p>
    <w:p w:rsidR="0072763A" w:rsidRPr="00962926" w:rsidRDefault="00962926" w:rsidP="00475AC4">
      <w:pPr>
        <w:pStyle w:val="Ttulo4"/>
      </w:pPr>
      <w:r w:rsidRPr="00962926">
        <w:t xml:space="preserve">DE LAS FALTAS Y LICENCIAS DEL GOBERNADOR </w:t>
      </w:r>
      <w:r w:rsidRPr="00962926">
        <w:rPr>
          <w:iCs/>
        </w:rPr>
        <w:t>DEL ESTADO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93.-</w:t>
      </w:r>
      <w:r w:rsidR="00475AC4">
        <w:rPr>
          <w:rFonts w:ascii="Arial" w:hAnsi="Arial" w:cs="Arial"/>
          <w:b/>
          <w:sz w:val="22"/>
          <w:szCs w:val="22"/>
        </w:rPr>
        <w:t xml:space="preserve"> </w:t>
      </w:r>
      <w:r w:rsidR="0072763A" w:rsidRPr="002D04BA">
        <w:rPr>
          <w:rFonts w:ascii="Arial" w:hAnsi="Arial" w:cs="Arial"/>
          <w:sz w:val="22"/>
          <w:szCs w:val="22"/>
        </w:rPr>
        <w:t>En caso de falta o de incapacidad absolutas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el Secretario General de Gobierno ocupará su lugar, en tanto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dentro de los sesenta días siguientes nombra a la persona que lo sustituya, de acuerdo a las siguientes bases: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En caso de falta absoluta ocurrida en los dos primeros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en escrutinio secreto y por mayoría absoluta de votos, un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el mismo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expedirá, dentro de los diez días siguientes al de la designación de Gobernador </w:t>
      </w:r>
      <w:r w:rsidRPr="002D04BA">
        <w:rPr>
          <w:rFonts w:ascii="Arial" w:hAnsi="Arial" w:cs="Arial"/>
          <w:iCs/>
          <w:sz w:val="22"/>
          <w:szCs w:val="22"/>
        </w:rPr>
        <w:t xml:space="preserve">del Estado </w:t>
      </w:r>
      <w:r w:rsidRPr="002D04BA">
        <w:rPr>
          <w:rFonts w:ascii="Arial" w:hAnsi="Arial" w:cs="Arial"/>
          <w:sz w:val="22"/>
          <w:szCs w:val="22"/>
        </w:rPr>
        <w:t>interino, la convocatoria para la elección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que deba concluir el período respectivo, debiendo mediar entre la fecha de la convocatoria y la que se señale para la verificación de las elecciones, un plazo no menor de noventa días ni mayor de ciento veinte días.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 xml:space="preserve">Cuando la falta de Gobernador </w:t>
      </w:r>
      <w:r w:rsidRPr="002D04BA">
        <w:rPr>
          <w:rFonts w:ascii="Arial" w:hAnsi="Arial" w:cs="Arial"/>
          <w:iCs/>
          <w:sz w:val="22"/>
          <w:szCs w:val="22"/>
        </w:rPr>
        <w:t xml:space="preserve">del Estado </w:t>
      </w:r>
      <w:r w:rsidRPr="002D04BA">
        <w:rPr>
          <w:rFonts w:ascii="Arial" w:hAnsi="Arial" w:cs="Arial"/>
          <w:sz w:val="22"/>
          <w:szCs w:val="22"/>
        </w:rPr>
        <w:t>ocurriese en los últimos cuatro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mediante escrutinio secreto y por mayoría absoluta de votos,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sustituto que deberá concluir el período.</w:t>
      </w:r>
    </w:p>
    <w:p w:rsidR="0072763A" w:rsidRPr="002D04BA" w:rsidRDefault="0072763A" w:rsidP="0087385B">
      <w:pPr>
        <w:jc w:val="both"/>
        <w:rPr>
          <w:rFonts w:ascii="Arial" w:hAnsi="Arial" w:cs="Arial"/>
          <w:sz w:val="22"/>
          <w:szCs w:val="22"/>
        </w:rPr>
      </w:pPr>
    </w:p>
    <w:p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72763A" w:rsidRPr="00475AC4">
        <w:rPr>
          <w:rFonts w:ascii="Arial" w:hAnsi="Arial" w:cs="Arial"/>
          <w:sz w:val="22"/>
          <w:szCs w:val="22"/>
        </w:rPr>
        <w:t>Si al comenzar un periodo constitucional no se presentase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electo, o la elección no estuviere hecha o declarada válida el quince de septiembre, cesará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cuyo periodo haya concluido y se encargará del Poder Ejecutivo, en calidad de interino, el que designe el Congreso</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procediéndose conforme a lo dispuesto en el artículo anterior. El Secretario General de Gobierno saliente se encargará del despacho, en tanto se lleva a cabo la designación.</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95.-</w:t>
      </w:r>
      <w:r w:rsidR="00475AC4">
        <w:rPr>
          <w:rFonts w:ascii="Arial" w:hAnsi="Arial" w:cs="Arial"/>
          <w:b/>
          <w:sz w:val="22"/>
          <w:szCs w:val="22"/>
        </w:rPr>
        <w:t xml:space="preserve"> </w:t>
      </w:r>
      <w:r w:rsidR="0072763A" w:rsidRPr="002D04BA">
        <w:rPr>
          <w:rFonts w:ascii="Arial" w:hAnsi="Arial" w:cs="Arial"/>
          <w:sz w:val="22"/>
          <w:szCs w:val="22"/>
        </w:rPr>
        <w:t xml:space="preserve">El Gobernador del Estado podrá ausentarse del territorio estatal hasta por quince días; cuando se ausente por un término mayor deberá informar previamente de los motivos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Para que el Gobernador</w:t>
      </w:r>
      <w:r w:rsidR="00A34771">
        <w:rPr>
          <w:rFonts w:ascii="Arial" w:hAnsi="Arial" w:cs="Arial"/>
          <w:sz w:val="22"/>
          <w:szCs w:val="22"/>
        </w:rPr>
        <w:t xml:space="preserve"> </w:t>
      </w:r>
      <w:r w:rsidRPr="002D04BA">
        <w:rPr>
          <w:rFonts w:ascii="Arial" w:hAnsi="Arial" w:cs="Arial"/>
          <w:iCs/>
          <w:sz w:val="22"/>
          <w:szCs w:val="22"/>
        </w:rPr>
        <w:t xml:space="preserve">del Estado </w:t>
      </w:r>
      <w:r w:rsidRPr="002D04BA">
        <w:rPr>
          <w:rFonts w:ascii="Arial" w:hAnsi="Arial" w:cs="Arial"/>
          <w:sz w:val="22"/>
          <w:szCs w:val="22"/>
        </w:rPr>
        <w:t>se pueda ausentar del Estado por más de treinta días, se requiere autorización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72763A" w:rsidRPr="002D04BA">
        <w:rPr>
          <w:rFonts w:ascii="Arial" w:hAnsi="Arial" w:cs="Arial"/>
          <w:sz w:val="22"/>
          <w:szCs w:val="22"/>
        </w:rPr>
        <w:t xml:space="preserve">En las faltas temporales del Gobernador </w:t>
      </w:r>
      <w:r w:rsidR="0072763A" w:rsidRPr="002D04BA">
        <w:rPr>
          <w:rFonts w:ascii="Arial" w:hAnsi="Arial" w:cs="Arial"/>
          <w:iCs/>
          <w:sz w:val="22"/>
          <w:szCs w:val="22"/>
        </w:rPr>
        <w:t xml:space="preserve">del Estado </w:t>
      </w:r>
      <w:r w:rsidR="0072763A" w:rsidRPr="002D04BA">
        <w:rPr>
          <w:rFonts w:ascii="Arial" w:hAnsi="Arial" w:cs="Arial"/>
          <w:sz w:val="22"/>
          <w:szCs w:val="22"/>
        </w:rPr>
        <w:t>que no excedan de sesenta días, el Secretario General de Gobierno se hará cargo del despacho del Poder Ejecutivo.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Gobernador</w:t>
      </w:r>
      <w:r w:rsidRPr="002D04BA">
        <w:rPr>
          <w:rFonts w:ascii="Arial" w:hAnsi="Arial" w:cs="Arial"/>
          <w:iCs/>
          <w:sz w:val="22"/>
          <w:szCs w:val="22"/>
        </w:rPr>
        <w:t xml:space="preserve"> del Estado</w:t>
      </w:r>
      <w:r w:rsidRPr="002D04BA">
        <w:rPr>
          <w:rFonts w:ascii="Arial" w:hAnsi="Arial" w:cs="Arial"/>
          <w:sz w:val="22"/>
          <w:szCs w:val="22"/>
        </w:rPr>
        <w:t xml:space="preserve"> podrá desempeñar otra comisión o empleo de la Federación, del Estado o de los municipios, por los cuales se disfrute sueldo, con licencia previa del Congreso </w:t>
      </w:r>
      <w:r w:rsidRPr="002D04BA">
        <w:rPr>
          <w:rFonts w:ascii="Arial" w:hAnsi="Arial" w:cs="Arial"/>
          <w:iCs/>
          <w:sz w:val="22"/>
          <w:szCs w:val="22"/>
        </w:rPr>
        <w:t>del Estado</w:t>
      </w:r>
      <w:r w:rsidRPr="002D04BA">
        <w:rPr>
          <w:rFonts w:ascii="Arial" w:hAnsi="Arial" w:cs="Arial"/>
          <w:sz w:val="22"/>
          <w:szCs w:val="22"/>
        </w:rPr>
        <w:t>, y cesará de sus funciones mientras dure la nueva ocupación.</w:t>
      </w:r>
    </w:p>
    <w:p w:rsidR="0072763A" w:rsidRPr="002D04BA" w:rsidRDefault="0072763A" w:rsidP="0087385B">
      <w:pPr>
        <w:jc w:val="both"/>
        <w:rPr>
          <w:rFonts w:ascii="Arial" w:hAnsi="Arial" w:cs="Arial"/>
          <w:b/>
          <w:sz w:val="22"/>
          <w:szCs w:val="22"/>
        </w:rPr>
      </w:pPr>
    </w:p>
    <w:p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rsidR="0072763A" w:rsidRDefault="0072763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4"/>
      </w:pPr>
      <w:r w:rsidRPr="00962926">
        <w:t>SECCIÓN TERCERA</w:t>
      </w:r>
    </w:p>
    <w:p w:rsidR="0072763A" w:rsidRPr="00962926" w:rsidRDefault="00962926" w:rsidP="00475AC4">
      <w:pPr>
        <w:pStyle w:val="Ttulo4"/>
        <w:rPr>
          <w:iCs/>
        </w:rPr>
      </w:pPr>
      <w:r w:rsidRPr="00962926">
        <w:t xml:space="preserve">DE LAS FACULTADES Y OBLIGACIONES DEL GOBERNADOR </w:t>
      </w:r>
      <w:r w:rsidRPr="00962926">
        <w:rPr>
          <w:iCs/>
        </w:rPr>
        <w:t>DEL ESTADO</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98.-</w:t>
      </w:r>
      <w:r w:rsidR="00475AC4">
        <w:rPr>
          <w:rFonts w:ascii="Arial" w:hAnsi="Arial" w:cs="Arial"/>
          <w:b/>
          <w:sz w:val="22"/>
          <w:szCs w:val="22"/>
        </w:rPr>
        <w:t xml:space="preserve"> </w:t>
      </w:r>
      <w:r w:rsidR="0072763A" w:rsidRPr="002D04BA">
        <w:rPr>
          <w:rFonts w:ascii="Arial" w:hAnsi="Arial" w:cs="Arial"/>
          <w:sz w:val="22"/>
          <w:szCs w:val="22"/>
        </w:rPr>
        <w:t>Son facultades y obligaciones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rsidR="0072763A" w:rsidRPr="002D04BA" w:rsidRDefault="0072763A" w:rsidP="0087385B">
      <w:pPr>
        <w:pStyle w:val="Prrafodelista"/>
        <w:tabs>
          <w:tab w:val="left" w:pos="426"/>
          <w:tab w:val="left" w:pos="709"/>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Nombrar y remover libremente a los secretarios de despacho y demás servidores públicos del Poder Ejecutivo, cuyo nombramiento o remoción no estén determinados de otro modo en esta Constitución o 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Proponer al Consejero de la Judicatura, a que se refiere la fracción III del artículo 125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Default="007A1F5A" w:rsidP="0087385B">
      <w:pPr>
        <w:pStyle w:val="Prrafodelista"/>
        <w:numPr>
          <w:ilvl w:val="0"/>
          <w:numId w:val="4"/>
        </w:numPr>
        <w:tabs>
          <w:tab w:val="left" w:pos="426"/>
        </w:tabs>
        <w:ind w:left="0" w:firstLine="0"/>
        <w:jc w:val="both"/>
        <w:rPr>
          <w:rFonts w:ascii="Arial" w:hAnsi="Arial" w:cs="Arial"/>
          <w:sz w:val="22"/>
          <w:szCs w:val="22"/>
        </w:rPr>
      </w:pPr>
      <w:r w:rsidRPr="007A1F5A">
        <w:rPr>
          <w:rFonts w:ascii="Arial" w:hAnsi="Arial" w:cs="Arial"/>
          <w:sz w:val="22"/>
          <w:szCs w:val="22"/>
          <w:lang w:val="es-MX"/>
        </w:rPr>
        <w:t>Proponer al Congreso del Estado a los magistrados del Tribunal Superior de Justicia, del Tribunal de Justicia Administrativa y del Tribunal para Menores Infractores</w:t>
      </w:r>
      <w:r w:rsidR="0072763A" w:rsidRPr="002D04BA">
        <w:rPr>
          <w:rFonts w:ascii="Arial" w:hAnsi="Arial" w:cs="Arial"/>
          <w:sz w:val="22"/>
          <w:szCs w:val="22"/>
        </w:rPr>
        <w:t>.</w:t>
      </w:r>
    </w:p>
    <w:p w:rsidR="007A1F5A" w:rsidRPr="007A1F5A" w:rsidRDefault="007A1F5A" w:rsidP="007A1F5A">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 xml:space="preserve">Celebrar contratos y convenios.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rsidR="0072763A" w:rsidRPr="002D04BA" w:rsidRDefault="0072763A" w:rsidP="0087385B">
      <w:pPr>
        <w:pStyle w:val="Prrafodelista"/>
        <w:jc w:val="both"/>
        <w:rPr>
          <w:rFonts w:ascii="Arial" w:hAnsi="Arial" w:cs="Arial"/>
          <w:sz w:val="22"/>
          <w:szCs w:val="22"/>
        </w:rPr>
      </w:pPr>
    </w:p>
    <w:p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Asumir la representación política y jurídica del Estado en los conflictos sobre límites territoriales que prevé la Constitución Política de los Estados Unidos </w:t>
      </w:r>
      <w:proofErr w:type="gramStart"/>
      <w:r w:rsidRPr="00A34771">
        <w:rPr>
          <w:rFonts w:ascii="Arial" w:hAnsi="Arial" w:cs="Arial"/>
          <w:sz w:val="22"/>
          <w:szCs w:val="22"/>
        </w:rPr>
        <w:t>Mexicanos</w:t>
      </w:r>
      <w:proofErr w:type="gramEnd"/>
      <w:r w:rsidRPr="00A34771">
        <w:rPr>
          <w:rFonts w:ascii="Arial" w:hAnsi="Arial" w:cs="Arial"/>
          <w:sz w:val="22"/>
          <w:szCs w:val="22"/>
        </w:rPr>
        <w:t>.</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rsidR="00A34771" w:rsidRPr="00A34771" w:rsidRDefault="00A34771" w:rsidP="0087385B">
      <w:pPr>
        <w:pStyle w:val="Prrafodelista"/>
        <w:rPr>
          <w:rFonts w:ascii="Arial" w:hAnsi="Arial" w:cs="Arial"/>
          <w:sz w:val="22"/>
          <w:szCs w:val="22"/>
        </w:rPr>
      </w:pPr>
    </w:p>
    <w:p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rsidR="006D7892" w:rsidRPr="006D7892" w:rsidRDefault="006D7892" w:rsidP="006D7892">
      <w:pPr>
        <w:pStyle w:val="Prrafodelista"/>
        <w:rPr>
          <w:rFonts w:ascii="Arial" w:hAnsi="Arial" w:cs="Arial"/>
          <w:sz w:val="20"/>
          <w:szCs w:val="20"/>
          <w:lang w:eastAsia="es-MX"/>
        </w:rPr>
      </w:pPr>
    </w:p>
    <w:p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rsidR="00A34771" w:rsidRPr="00A34771" w:rsidRDefault="00A34771" w:rsidP="0087385B">
      <w:pPr>
        <w:pStyle w:val="Prrafodelista"/>
        <w:rPr>
          <w:rFonts w:ascii="Arial" w:hAnsi="Arial" w:cs="Arial"/>
          <w:sz w:val="22"/>
          <w:szCs w:val="22"/>
        </w:rPr>
      </w:pPr>
    </w:p>
    <w:p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rsidR="00F65A14" w:rsidRPr="00F65A14" w:rsidRDefault="00F65A14" w:rsidP="00F65A14">
      <w:pPr>
        <w:pStyle w:val="Prrafodelista"/>
        <w:rPr>
          <w:rFonts w:ascii="Arial" w:hAnsi="Arial" w:cs="Arial"/>
          <w:color w:val="000000"/>
        </w:rPr>
      </w:pPr>
    </w:p>
    <w:p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rsidR="00A34771" w:rsidRPr="00A34771" w:rsidRDefault="00A34771" w:rsidP="0087385B">
      <w:pPr>
        <w:pStyle w:val="Prrafodelista"/>
        <w:rPr>
          <w:rFonts w:ascii="Arial" w:hAnsi="Arial" w:cs="Arial"/>
          <w:sz w:val="22"/>
          <w:szCs w:val="22"/>
        </w:rPr>
      </w:pPr>
    </w:p>
    <w:p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rsidR="00381F49" w:rsidRPr="00381F49" w:rsidRDefault="00381F49" w:rsidP="0087385B">
      <w:pPr>
        <w:pStyle w:val="Prrafodelista"/>
        <w:rPr>
          <w:rFonts w:ascii="Arial" w:hAnsi="Arial" w:cs="Arial"/>
          <w:sz w:val="22"/>
          <w:szCs w:val="22"/>
        </w:rPr>
      </w:pPr>
    </w:p>
    <w:p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rsidR="00A34771" w:rsidRPr="00A34771" w:rsidRDefault="00A34771" w:rsidP="0087385B">
      <w:pPr>
        <w:pStyle w:val="Prrafodelista"/>
        <w:rPr>
          <w:rFonts w:ascii="Arial" w:hAnsi="Arial" w:cs="Arial"/>
          <w:sz w:val="22"/>
          <w:szCs w:val="22"/>
        </w:rPr>
      </w:pPr>
    </w:p>
    <w:p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Las demás que señale esta Constitución, la Constitución Política de los Estados Unidos Mexicanos y las leyes.</w:t>
      </w:r>
    </w:p>
    <w:p w:rsidR="00475AC4" w:rsidRDefault="00475AC4" w:rsidP="00097398">
      <w:pPr>
        <w:autoSpaceDE w:val="0"/>
        <w:autoSpaceDN w:val="0"/>
        <w:adjustRightInd w:val="0"/>
        <w:jc w:val="both"/>
        <w:rPr>
          <w:rFonts w:ascii="Arial" w:hAnsi="Arial" w:cs="Arial"/>
          <w:sz w:val="22"/>
          <w:szCs w:val="22"/>
        </w:rPr>
      </w:pPr>
    </w:p>
    <w:p w:rsidR="00097398" w:rsidRPr="00097398" w:rsidRDefault="00097398" w:rsidP="00097398">
      <w:pPr>
        <w:autoSpaceDE w:val="0"/>
        <w:autoSpaceDN w:val="0"/>
        <w:adjustRightInd w:val="0"/>
        <w:jc w:val="both"/>
        <w:rPr>
          <w:rFonts w:asciiTheme="minorHAnsi" w:hAnsiTheme="minorHAnsi"/>
          <w:b/>
          <w:i/>
          <w:color w:val="0070C0"/>
          <w:sz w:val="14"/>
          <w:szCs w:val="16"/>
        </w:rPr>
      </w:pPr>
    </w:p>
    <w:p w:rsidR="0072763A" w:rsidRPr="00962926" w:rsidRDefault="00962926" w:rsidP="00475AC4">
      <w:pPr>
        <w:pStyle w:val="Ttulo4"/>
      </w:pPr>
      <w:r w:rsidRPr="00962926">
        <w:t>SECCIÓN CUARTA</w:t>
      </w:r>
    </w:p>
    <w:p w:rsidR="0072763A" w:rsidRPr="00962926" w:rsidRDefault="00962926" w:rsidP="00475AC4">
      <w:pPr>
        <w:pStyle w:val="Ttulo4"/>
      </w:pPr>
      <w:r w:rsidRPr="00962926">
        <w:t>DE LAS SECRETARÍAS DE DESPACHO DEL PODER EJECUTIVO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99.-</w:t>
      </w:r>
      <w:r w:rsidR="00475AC4">
        <w:rPr>
          <w:rFonts w:ascii="Arial" w:hAnsi="Arial" w:cs="Arial"/>
          <w:b/>
          <w:sz w:val="22"/>
          <w:szCs w:val="22"/>
        </w:rPr>
        <w:t xml:space="preserve"> </w:t>
      </w:r>
      <w:r w:rsidR="0072763A" w:rsidRPr="002D04BA">
        <w:rPr>
          <w:rFonts w:ascii="Arial" w:hAnsi="Arial" w:cs="Arial"/>
          <w:sz w:val="22"/>
          <w:szCs w:val="22"/>
        </w:rPr>
        <w:t>Para el despacho de los asuntos que le compete al Ejecutivo estatal, contará con las dependencias, entidades y organismos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rsidR="0072763A" w:rsidRPr="002D04BA" w:rsidRDefault="0072763A"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100.-</w:t>
      </w:r>
      <w:r w:rsidR="00475AC4">
        <w:rPr>
          <w:rFonts w:ascii="Arial" w:hAnsi="Arial" w:cs="Arial"/>
          <w:b/>
          <w:sz w:val="22"/>
          <w:szCs w:val="22"/>
        </w:rPr>
        <w:t xml:space="preserve"> </w:t>
      </w:r>
      <w:r w:rsidR="0072763A" w:rsidRPr="002D04BA">
        <w:rPr>
          <w:rFonts w:ascii="Arial" w:hAnsi="Arial" w:cs="Arial"/>
          <w:sz w:val="22"/>
          <w:szCs w:val="22"/>
        </w:rPr>
        <w:t xml:space="preserve">Para ocupar el cargo de Secretario General de Gobierno, además de los requisitos para ser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se deberán cumplir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No haber sido Gobernador del Estado por elección popular ordinaria o extraordinaria en el periodo inmediato anterior.</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rsidR="0072763A" w:rsidRPr="002D04BA" w:rsidRDefault="0072763A" w:rsidP="0087385B">
      <w:pPr>
        <w:autoSpaceDE w:val="0"/>
        <w:autoSpaceDN w:val="0"/>
        <w:adjustRightInd w:val="0"/>
        <w:jc w:val="both"/>
        <w:rPr>
          <w:rFonts w:ascii="Arial" w:hAnsi="Arial" w:cs="Arial"/>
          <w:sz w:val="22"/>
          <w:szCs w:val="22"/>
        </w:rPr>
      </w:pPr>
    </w:p>
    <w:p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F65A14" w:rsidRPr="00F65A14">
        <w:rPr>
          <w:rFonts w:ascii="Arial" w:hAnsi="Arial" w:cs="Arial"/>
          <w:color w:val="000000"/>
          <w:sz w:val="22"/>
        </w:rPr>
        <w:t xml:space="preserve">El Congreso del Estado, por sí o a solicitud de una cuarta parte de sus miembros, podrá citar a los Secretarios del Despacho del Ejecutivo, al Fiscal General, a los titulares de las Entidades de la Administración Pública Estatal y a los titulares de los Organismos a los que esta Constitución reconoce autonomía para que comparezcan, rindan informe, o respondan a los cuestionamientos que les formule el Congreso del Estado, previa </w:t>
      </w:r>
      <w:proofErr w:type="spellStart"/>
      <w:r w:rsidR="00F65A14" w:rsidRPr="00F65A14">
        <w:rPr>
          <w:rFonts w:ascii="Arial" w:hAnsi="Arial" w:cs="Arial"/>
          <w:color w:val="000000"/>
          <w:sz w:val="22"/>
        </w:rPr>
        <w:t>solventación</w:t>
      </w:r>
      <w:proofErr w:type="spellEnd"/>
      <w:r w:rsidR="00F65A14" w:rsidRPr="00F65A14">
        <w:rPr>
          <w:rFonts w:ascii="Arial" w:hAnsi="Arial" w:cs="Arial"/>
          <w:color w:val="000000"/>
          <w:sz w:val="22"/>
        </w:rPr>
        <w:t xml:space="preserve"> del procedimiento que fije la ley o el acuerdo parlamentario correspondiente.</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t>Los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rsidR="00F65A14" w:rsidRPr="00D26B31" w:rsidRDefault="00F65A14" w:rsidP="00F65A14">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243737" w:rsidRDefault="00243737" w:rsidP="00F65A14">
      <w:pPr>
        <w:jc w:val="both"/>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QUINTA</w:t>
      </w:r>
    </w:p>
    <w:p w:rsidR="0072763A" w:rsidRPr="00962926" w:rsidRDefault="00962926" w:rsidP="00475AC4">
      <w:pPr>
        <w:pStyle w:val="Ttulo4"/>
      </w:pPr>
      <w:r w:rsidRPr="00962926">
        <w:t>DEL MINISTERIO PÚBLICO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 xml:space="preserve">Al ministerio público le corresponde investigar los delitos del orden común; ejercer la representación y defensa de los intereses de la sociedad y de la acción penal ante los tribunales. El </w:t>
      </w:r>
      <w:r w:rsidR="0072763A" w:rsidRPr="002D04BA">
        <w:rPr>
          <w:rFonts w:ascii="Arial" w:hAnsi="Arial" w:cs="Arial"/>
          <w:sz w:val="22"/>
          <w:szCs w:val="22"/>
        </w:rPr>
        <w:lastRenderedPageBreak/>
        <w:t>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rsidR="00111E38" w:rsidRPr="002D04BA" w:rsidRDefault="00111E38" w:rsidP="0087385B">
      <w:pPr>
        <w:jc w:val="both"/>
        <w:rPr>
          <w:rFonts w:ascii="Arial" w:hAnsi="Arial" w:cs="Arial"/>
          <w:sz w:val="22"/>
          <w:szCs w:val="22"/>
        </w:rPr>
      </w:pPr>
    </w:p>
    <w:p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harán  con base en los principios de autonomía, eficiencia, imparcialidad, legalidad, objetividad, profesionalismo, responsabilidad y respeto a los derechos humanos. </w:t>
      </w:r>
    </w:p>
    <w:p w:rsidR="00236966" w:rsidRPr="00475AC4" w:rsidRDefault="00023E6E" w:rsidP="0087385B">
      <w:pPr>
        <w:jc w:val="right"/>
        <w:rPr>
          <w:rFonts w:asciiTheme="minorHAnsi" w:hAnsiTheme="minorHAnsi" w:cs="Arial"/>
          <w:i/>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ADICIONADO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rsidR="0072763A" w:rsidRDefault="00023E6E" w:rsidP="0087385B">
      <w:pPr>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REFORMADO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475AC4" w:rsidRPr="00BB2712" w:rsidRDefault="00475AC4" w:rsidP="0087385B">
      <w:pPr>
        <w:jc w:val="right"/>
        <w:rPr>
          <w:rFonts w:asciiTheme="minorHAnsi" w:hAnsiTheme="minorHAnsi" w:cs="Arial"/>
          <w:i/>
          <w:sz w:val="16"/>
          <w:szCs w:val="22"/>
        </w:rPr>
      </w:pPr>
    </w:p>
    <w:p w:rsidR="007A1F5A" w:rsidRPr="007A1F5A" w:rsidRDefault="007A1F5A" w:rsidP="007A1F5A">
      <w:pPr>
        <w:spacing w:after="200"/>
        <w:jc w:val="both"/>
        <w:rPr>
          <w:rFonts w:ascii="Arial" w:hAnsi="Arial" w:cs="Arial"/>
          <w:sz w:val="22"/>
          <w:szCs w:val="22"/>
          <w:lang w:val="es-MX"/>
        </w:rPr>
      </w:pPr>
      <w:r w:rsidRPr="007A1F5A">
        <w:rPr>
          <w:rFonts w:ascii="Arial" w:hAnsi="Arial" w:cs="Arial"/>
          <w:sz w:val="22"/>
          <w:szCs w:val="22"/>
          <w:lang w:val="es-MX"/>
        </w:rPr>
        <w:t>Sin perjuicio de crear fiscalías especializadas a través de la ley o por acuerdo, habrá una Fiscalía Especializada en Combate a la Corrupción, la que tendrá las atribuciones que se le señalen en las leyes aplicables. El titular de esta Fiscalía será propuesto por el Titular del Poder Ejecutivo y ratificado por el Congreso del Estado, en los términos que dispone esta Constitución.</w:t>
      </w:r>
    </w:p>
    <w:p w:rsidR="00D42141" w:rsidRDefault="007A1F5A" w:rsidP="007A1F5A">
      <w:pPr>
        <w:jc w:val="both"/>
        <w:rPr>
          <w:rFonts w:ascii="Arial" w:hAnsi="Arial" w:cs="Arial"/>
          <w:sz w:val="22"/>
          <w:szCs w:val="22"/>
        </w:rPr>
      </w:pPr>
      <w:r w:rsidRPr="007A1F5A">
        <w:rPr>
          <w:rFonts w:ascii="Arial" w:hAnsi="Arial" w:cs="Arial"/>
          <w:sz w:val="22"/>
          <w:szCs w:val="22"/>
          <w:lang w:val="es-MX"/>
        </w:rPr>
        <w:t>La Fiscalía Especializada en Combate a la Corrupción, contará con autonomía técnica y operativa para investigar y perseguir los hechos que sean materia de actos de corrupción que la ley considera como delitos</w:t>
      </w:r>
      <w:r w:rsidR="00D42141">
        <w:rPr>
          <w:rFonts w:ascii="Arial" w:hAnsi="Arial" w:cs="Arial"/>
          <w:sz w:val="22"/>
          <w:szCs w:val="22"/>
        </w:rPr>
        <w:t>.</w:t>
      </w:r>
    </w:p>
    <w:p w:rsidR="007A1F5A" w:rsidRPr="007A1F5A" w:rsidRDefault="007A1F5A" w:rsidP="007A1F5A">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D42141" w:rsidRDefault="00D42141"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72763A" w:rsidRPr="002D04BA">
        <w:rPr>
          <w:rFonts w:ascii="Arial" w:hAnsi="Arial" w:cs="Arial"/>
          <w:sz w:val="22"/>
          <w:szCs w:val="22"/>
        </w:rPr>
        <w:t xml:space="preserve">El Fiscal General será designado por el titular del Poder Ejecutivo del Estado con la ratificación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p>
    <w:p w:rsidR="0072763A" w:rsidRPr="002D04BA" w:rsidRDefault="0072763A"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rsidR="0072763A" w:rsidRDefault="00895B42"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Arial" w:hAnsi="Arial" w:cs="Arial"/>
          <w:color w:val="000000"/>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104.-</w:t>
      </w:r>
      <w:r w:rsidR="00475AC4">
        <w:rPr>
          <w:rFonts w:ascii="Arial" w:hAnsi="Arial" w:cs="Arial"/>
          <w:b/>
          <w:sz w:val="22"/>
          <w:szCs w:val="22"/>
        </w:rPr>
        <w:t xml:space="preserve"> </w:t>
      </w:r>
      <w:r w:rsidR="0072763A" w:rsidRPr="002D04BA">
        <w:rPr>
          <w:rFonts w:ascii="Arial" w:hAnsi="Arial" w:cs="Arial"/>
          <w:sz w:val="22"/>
          <w:szCs w:val="22"/>
        </w:rPr>
        <w:t>Para ser Fiscal General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goce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rsidR="0072763A" w:rsidRPr="002D04BA" w:rsidRDefault="0072763A" w:rsidP="0087385B">
      <w:pPr>
        <w:pStyle w:val="Prrafodelista"/>
        <w:tabs>
          <w:tab w:val="left" w:pos="426"/>
        </w:tabs>
        <w:ind w:left="0"/>
        <w:rPr>
          <w:rFonts w:ascii="Arial" w:hAnsi="Arial" w:cs="Arial"/>
          <w:sz w:val="22"/>
          <w:szCs w:val="22"/>
        </w:rPr>
      </w:pPr>
    </w:p>
    <w:p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rsidR="00381F49" w:rsidRDefault="00381F49"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3"/>
      </w:pPr>
      <w:r w:rsidRPr="00962926">
        <w:lastRenderedPageBreak/>
        <w:t>CAPÍTULO VI</w:t>
      </w:r>
    </w:p>
    <w:p w:rsidR="0072763A" w:rsidRPr="00962926" w:rsidRDefault="00962926" w:rsidP="00475AC4">
      <w:pPr>
        <w:pStyle w:val="Ttulo3"/>
      </w:pPr>
      <w:r w:rsidRPr="00962926">
        <w:t>DEL PODER JUDICIAL</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DISPOSICIONES GENERALES</w:t>
      </w:r>
    </w:p>
    <w:p w:rsidR="0072763A" w:rsidRPr="002D04BA" w:rsidRDefault="0072763A" w:rsidP="00475AC4">
      <w:pPr>
        <w:jc w:val="both"/>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rsidR="0072763A" w:rsidRPr="002D04BA" w:rsidRDefault="0072763A" w:rsidP="0087385B">
      <w:pPr>
        <w:pStyle w:val="Prrafodelista"/>
        <w:tabs>
          <w:tab w:val="left" w:pos="426"/>
        </w:tabs>
        <w:ind w:left="0"/>
        <w:jc w:val="both"/>
        <w:rPr>
          <w:rFonts w:ascii="Arial" w:hAnsi="Arial" w:cs="Arial"/>
          <w:sz w:val="22"/>
          <w:szCs w:val="22"/>
        </w:rPr>
      </w:pPr>
    </w:p>
    <w:p w:rsidR="00436F59" w:rsidRPr="002D04BA" w:rsidRDefault="00AA0365" w:rsidP="0087385B">
      <w:pPr>
        <w:jc w:val="both"/>
        <w:rPr>
          <w:rFonts w:ascii="Arial" w:hAnsi="Arial" w:cs="Arial"/>
          <w:color w:val="000000" w:themeColor="text1"/>
          <w:sz w:val="22"/>
          <w:szCs w:val="22"/>
        </w:rPr>
      </w:pPr>
      <w:r w:rsidRPr="00AA0365">
        <w:rPr>
          <w:rFonts w:ascii="Arial" w:hAnsi="Arial" w:cs="Arial"/>
          <w:color w:val="000000" w:themeColor="text1"/>
          <w:sz w:val="22"/>
          <w:szCs w:val="22"/>
        </w:rPr>
        <w:t>El Poder Judicial se deposita, para su ejercicio, en el Tribunal Superior de Justicia, el Tribunal Laboral Burocrático, el Tribunal de Menores Infractores, los juzgados de Primera Instancia, y municipales, y el Centro Estatal de Justicia Alternativa</w:t>
      </w:r>
      <w:r w:rsidR="00436F59" w:rsidRPr="002D04BA">
        <w:rPr>
          <w:rFonts w:ascii="Arial" w:hAnsi="Arial" w:cs="Arial"/>
          <w:color w:val="000000" w:themeColor="text1"/>
          <w:sz w:val="22"/>
          <w:szCs w:val="22"/>
        </w:rPr>
        <w:t>.</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PÁRRAFO</w:t>
      </w:r>
      <w:r w:rsidR="00AA1C56" w:rsidRPr="00475AC4">
        <w:rPr>
          <w:rFonts w:asciiTheme="minorHAnsi" w:hAnsiTheme="minorHAnsi" w:cs="Arial"/>
          <w:i/>
          <w:color w:val="0070C0"/>
          <w:sz w:val="14"/>
          <w:szCs w:val="22"/>
          <w:lang w:val="es-ES"/>
        </w:rPr>
        <w:t xml:space="preserve"> REFORMADO POR </w:t>
      </w:r>
      <w:r w:rsidR="00381F49" w:rsidRPr="00475AC4">
        <w:rPr>
          <w:rFonts w:asciiTheme="minorHAnsi" w:hAnsiTheme="minorHAnsi" w:cs="Arial"/>
          <w:i/>
          <w:color w:val="0070C0"/>
          <w:sz w:val="14"/>
          <w:szCs w:val="22"/>
        </w:rPr>
        <w:t xml:space="preserve">DEC. 171, P. O.14 EXT., </w:t>
      </w:r>
      <w:r w:rsidR="00AA1C56" w:rsidRPr="00475AC4">
        <w:rPr>
          <w:rFonts w:asciiTheme="minorHAnsi" w:hAnsiTheme="minorHAnsi" w:cs="Arial"/>
          <w:i/>
          <w:color w:val="0070C0"/>
          <w:sz w:val="14"/>
          <w:szCs w:val="22"/>
        </w:rPr>
        <w:t>24 DE JUNIO DE 2014</w:t>
      </w:r>
      <w:r w:rsidR="00381F49" w:rsidRPr="00475AC4">
        <w:rPr>
          <w:rFonts w:asciiTheme="minorHAnsi" w:hAnsiTheme="minorHAnsi" w:cs="Arial"/>
          <w:i/>
          <w:color w:val="0070C0"/>
          <w:sz w:val="14"/>
          <w:szCs w:val="22"/>
        </w:rPr>
        <w:t>.</w:t>
      </w:r>
    </w:p>
    <w:p w:rsidR="00AA0365" w:rsidRDefault="00AA0365" w:rsidP="00475AC4">
      <w:pPr>
        <w:jc w:val="right"/>
        <w:rPr>
          <w:rFonts w:asciiTheme="minorHAnsi" w:hAnsiTheme="minorHAnsi" w:cs="Arial"/>
          <w:i/>
          <w:color w:val="0070C0"/>
          <w:sz w:val="14"/>
          <w:szCs w:val="22"/>
        </w:rPr>
      </w:pPr>
      <w:r>
        <w:rPr>
          <w:rFonts w:asciiTheme="minorHAnsi" w:hAnsiTheme="minorHAnsi" w:cs="Arial"/>
          <w:i/>
          <w:color w:val="0070C0"/>
          <w:sz w:val="14"/>
          <w:szCs w:val="22"/>
        </w:rPr>
        <w:t>REFORMADO POR DEC. 119 P.O. 22 DEL 16 DE MARZO DE 2017.</w:t>
      </w:r>
    </w:p>
    <w:p w:rsidR="00AA0365" w:rsidRPr="00475AC4" w:rsidRDefault="00AA0365" w:rsidP="00475AC4">
      <w:pPr>
        <w:jc w:val="right"/>
        <w:rPr>
          <w:rFonts w:asciiTheme="minorHAnsi" w:hAnsiTheme="minorHAnsi" w:cs="Arial"/>
          <w:i/>
          <w:color w:val="000000" w:themeColor="text1"/>
          <w:sz w:val="14"/>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Presidente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Siguiendo el mismo trámite de elección señalado para la Presidencia, el Tribunal Superior elegirá para el mismo período, un Vicepresidente, que tendrá iguales atribuciones y obligaciones que aquél en el ejercicio de la suplencia.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72763A" w:rsidRPr="002D04BA">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 xml:space="preserve">ARTÍCULO 107.- </w:t>
      </w:r>
      <w:r w:rsidR="0072763A" w:rsidRPr="002D04BA">
        <w:rPr>
          <w:rFonts w:ascii="Arial" w:hAnsi="Arial" w:cs="Arial"/>
          <w:sz w:val="22"/>
          <w:szCs w:val="22"/>
        </w:rPr>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Durante la vigencia del cargo, los magistrados y jueces recibirán una remuneración suficiente, que propicie la total entrega de sus funciones, además dicha remuneración no podrá ser disminuida durante el ejercicio de su encargo.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Los magistrados del Poder Judicial y los consejeros de la Judicatura, podrán desempeñar otra comisión o empleo de la Federación, del Estado o de los municipios, por los cuales se disfrute sueldo, con licencia previa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cesarán de sus funciones mientras dure la nueva ocupación.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DEL TRIBUNAL SUPERIOR DE JUSTICIA</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72763A" w:rsidRPr="002D04BA">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serán designados de acuerdo con el siguiente procedimiento: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 presentada la segunda propuesta,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carácter definitiva. Para el efecto de tener integrado el Pleno </w:t>
      </w:r>
      <w:r w:rsidRPr="002D04BA">
        <w:rPr>
          <w:rFonts w:ascii="Arial" w:hAnsi="Arial" w:cs="Arial"/>
          <w:sz w:val="22"/>
          <w:szCs w:val="22"/>
        </w:rPr>
        <w:lastRenderedPageBreak/>
        <w:t>del Tribunal Superior de Justicia, los magistrados que vayan a concluir su encargo continuarán en el desempeño de esa responsabilidad hasta en tanto se haga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E544B0" w:rsidRPr="002D04BA" w:rsidRDefault="00E544B0" w:rsidP="0087385B">
      <w:pPr>
        <w:jc w:val="both"/>
        <w:rPr>
          <w:rFonts w:ascii="Arial" w:hAnsi="Arial" w:cs="Arial"/>
          <w:sz w:val="22"/>
          <w:szCs w:val="22"/>
        </w:rPr>
      </w:pPr>
      <w:r w:rsidRPr="002D04BA">
        <w:rPr>
          <w:rFonts w:ascii="Arial" w:hAnsi="Arial" w:cs="Arial"/>
          <w:sz w:val="22"/>
          <w:szCs w:val="22"/>
        </w:rPr>
        <w:t>La renuncia de los magistrados se presentará ante el Congreso del Estado, quien de encontrarla procedente, notificará al Gobernador del Estado, a efecto de que envíe la propuesta para la sustitución del mismo. En este caso, se observará el procedimiento señalado en el presente artículo, para los efectos de la nueva designación, la que de presentarse después del transcurso de cuatro años del periodo previsto en esta Constitución, lo será para uno nuevo.</w:t>
      </w:r>
    </w:p>
    <w:p w:rsidR="00E544B0" w:rsidRPr="00475AC4" w:rsidRDefault="00023E6E" w:rsidP="0087385B">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381F49" w:rsidRPr="00475AC4">
        <w:rPr>
          <w:rFonts w:asciiTheme="minorHAnsi" w:hAnsiTheme="minorHAnsi" w:cs="Arial"/>
          <w:i/>
          <w:color w:val="0070C0"/>
          <w:sz w:val="14"/>
          <w:szCs w:val="22"/>
        </w:rPr>
        <w:t xml:space="preserve"> REFORMADO POR DEC. 387, P. O.63, </w:t>
      </w:r>
      <w:r w:rsidR="00E544B0" w:rsidRPr="00475AC4">
        <w:rPr>
          <w:rFonts w:asciiTheme="minorHAnsi" w:hAnsiTheme="minorHAnsi" w:cs="Arial"/>
          <w:i/>
          <w:color w:val="0070C0"/>
          <w:sz w:val="14"/>
          <w:szCs w:val="22"/>
        </w:rPr>
        <w:t>6 DE AGOSTO DE 2015</w:t>
      </w:r>
      <w:r w:rsidR="00381F49" w:rsidRPr="00475AC4">
        <w:rPr>
          <w:rFonts w:asciiTheme="minorHAnsi" w:hAnsiTheme="minorHAnsi" w:cs="Arial"/>
          <w:i/>
          <w:color w:val="0070C0"/>
          <w:sz w:val="14"/>
          <w:szCs w:val="22"/>
        </w:rPr>
        <w:t>.</w:t>
      </w:r>
    </w:p>
    <w:p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El pleno del Tribunal determinará la conformación y competencia de las salas así como sus titulares.</w:t>
      </w:r>
    </w:p>
    <w:p w:rsidR="0072763A" w:rsidRPr="002D04BA" w:rsidRDefault="0072763A" w:rsidP="00475AC4">
      <w:pPr>
        <w:pStyle w:val="Prrafodelista"/>
        <w:tabs>
          <w:tab w:val="left" w:pos="426"/>
        </w:tabs>
        <w:ind w:left="0"/>
        <w:jc w:val="both"/>
        <w:rPr>
          <w:rFonts w:ascii="Arial" w:hAnsi="Arial" w:cs="Arial"/>
          <w:sz w:val="22"/>
          <w:szCs w:val="22"/>
        </w:rPr>
      </w:pPr>
    </w:p>
    <w:p w:rsidR="0072763A" w:rsidRPr="002D04BA" w:rsidRDefault="0072763A" w:rsidP="00475AC4">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Superior de Justicia durarán en su cargo seis años, y podrán ser ratificados, previo procedimiento de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a partir de la información y elementos que proporcione el Tribunal Superior de Justicia.</w:t>
      </w:r>
    </w:p>
    <w:p w:rsidR="0072763A" w:rsidRPr="002D04BA" w:rsidRDefault="0072763A" w:rsidP="0087385B">
      <w:pPr>
        <w:tabs>
          <w:tab w:val="left" w:pos="426"/>
        </w:tabs>
        <w:jc w:val="both"/>
        <w:rPr>
          <w:rFonts w:ascii="Arial" w:hAnsi="Arial" w:cs="Arial"/>
          <w:sz w:val="22"/>
          <w:szCs w:val="22"/>
        </w:rPr>
      </w:pPr>
    </w:p>
    <w:p w:rsidR="0072763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Los magistrados terminarán su encargo en cualquiera de los siguientes supuestos: </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en retiro son aquellos que habiendo sido ratificados concluyan su encargo.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Será Presidente del Tribunal Superior de Justicia el Magistrado que designe el Pleno; durará en su encargo seis años y podrá ser reelecto sólo por término igual y rendirá protesta ante el Pleno del Tribunal, y mientras ejerza su función no integrará Sala.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110.-</w:t>
      </w:r>
      <w:r w:rsidR="00475AC4">
        <w:rPr>
          <w:rFonts w:ascii="Arial" w:hAnsi="Arial" w:cs="Arial"/>
          <w:b/>
          <w:sz w:val="22"/>
          <w:szCs w:val="22"/>
        </w:rPr>
        <w:t xml:space="preserve"> </w:t>
      </w:r>
      <w:r w:rsidR="0072763A" w:rsidRPr="002D04BA">
        <w:rPr>
          <w:rFonts w:ascii="Arial" w:hAnsi="Arial" w:cs="Arial"/>
          <w:sz w:val="22"/>
          <w:szCs w:val="22"/>
        </w:rPr>
        <w:t>Para ser Magistrado del Tribunal Superior de Justicia se requiere:</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Ser ciudadano mexicano por nacimiento en pleno ejercicio de sus derechos políticos  y civiles.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No haber sido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titular de alguna de las secretarías de despacho del Ejecutivo, Fiscal General, Diputado, Diputado Federal, Senador, Presidente, Síndico o Regidor de Ayuntamiento, o Consejero o Comisionado de algunos de los organismos constitucionales autónomos, durante el año previo al día de la elección.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No haber ocupado cargo directivo de ningún partido político, en los últimos tres años.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rendirán la protesta de ley ante el Congreso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El Tribunal Superior de Justicia tendrá la competencia que establezca esta Constitución y las leyes. Las sesiones del Pleno serán públicas o privadas, según lo determine la ley. Invariablemente serán públicas y con carácter de solemnes, aquéllas en las que el Presidente debe rendir el informe anual de la situación que guarda la administración de justicia, así como las que el propio Pleno acuerde en ese sentido.</w:t>
      </w:r>
    </w:p>
    <w:p w:rsidR="00774B2E" w:rsidRPr="00475AC4" w:rsidRDefault="00023E6E" w:rsidP="0087385B">
      <w:pPr>
        <w:pStyle w:val="Prrafodelista"/>
        <w:tabs>
          <w:tab w:val="left" w:pos="426"/>
        </w:tabs>
        <w:ind w:left="0"/>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rPr>
        <w:t>PÁRRAFO</w:t>
      </w:r>
      <w:r w:rsidR="00AA1C56" w:rsidRPr="00475AC4">
        <w:rPr>
          <w:rFonts w:asciiTheme="minorHAnsi" w:hAnsiTheme="minorHAnsi" w:cs="Arial"/>
          <w:i/>
          <w:color w:val="0070C0"/>
          <w:sz w:val="14"/>
          <w:szCs w:val="22"/>
        </w:rPr>
        <w:t xml:space="preserve"> REFORMADO POR DEC. 171 P. O.14 EXT. DE 24 DE JUNIO DE 2014</w:t>
      </w:r>
    </w:p>
    <w:p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rsidR="00B023B2" w:rsidRPr="002D04BA" w:rsidRDefault="00B023B2"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Conceder licencias a los magistrados para separarse de su cargo en los términos de ley,  y que sean diferentes a las previstas en el artículo 107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Default="005973F0" w:rsidP="0087385B">
      <w:pPr>
        <w:pStyle w:val="Prrafodelista"/>
        <w:numPr>
          <w:ilvl w:val="2"/>
          <w:numId w:val="30"/>
        </w:numPr>
        <w:tabs>
          <w:tab w:val="left" w:pos="426"/>
        </w:tabs>
        <w:ind w:left="0" w:firstLine="0"/>
        <w:jc w:val="both"/>
        <w:rPr>
          <w:rFonts w:ascii="Arial" w:hAnsi="Arial" w:cs="Arial"/>
          <w:sz w:val="22"/>
          <w:szCs w:val="22"/>
        </w:rPr>
      </w:pPr>
      <w:r w:rsidRPr="005973F0">
        <w:rPr>
          <w:rFonts w:ascii="Arial" w:hAnsi="Arial" w:cs="Arial"/>
          <w:sz w:val="22"/>
          <w:szCs w:val="22"/>
          <w:lang w:val="es-MX"/>
        </w:rPr>
        <w:t>Ejercer con auxilio del Consejo de la Judicatura el presupuesto del Poder Judicial y lo relativo al Fondo Auxiliar, en cuanto a las partidas que le correspondan al Tribunal para Menores Infractores y al Tribunal Laboral Burocrático, serán ejercidas con autonomía por el Tribunal respectivo</w:t>
      </w:r>
      <w:r w:rsidR="0072763A" w:rsidRPr="002D04BA">
        <w:rPr>
          <w:rFonts w:ascii="Arial" w:hAnsi="Arial" w:cs="Arial"/>
          <w:sz w:val="22"/>
          <w:szCs w:val="22"/>
        </w:rPr>
        <w:t>.</w:t>
      </w:r>
    </w:p>
    <w:p w:rsidR="005973F0" w:rsidRPr="005973F0" w:rsidRDefault="005973F0" w:rsidP="005973F0">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lastRenderedPageBreak/>
        <w:t>Recibir, analizar y aprobar en su caso, el informe anual que debe rendir su Presidente, de acuerdo a lo dispuesto por el artículo 167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rsidR="000C6D7D" w:rsidRDefault="000C6D7D" w:rsidP="0087385B">
      <w:pPr>
        <w:pStyle w:val="Prrafodelista"/>
        <w:tabs>
          <w:tab w:val="left" w:pos="426"/>
        </w:tabs>
        <w:ind w:left="0"/>
        <w:rPr>
          <w:rFonts w:ascii="Arial" w:hAnsi="Arial" w:cs="Arial"/>
          <w:b/>
          <w:sz w:val="22"/>
          <w:szCs w:val="22"/>
        </w:rPr>
      </w:pPr>
    </w:p>
    <w:p w:rsidR="00475AC4" w:rsidRPr="002D04BA" w:rsidRDefault="00475AC4" w:rsidP="0087385B">
      <w:pPr>
        <w:pStyle w:val="Prrafodelista"/>
        <w:tabs>
          <w:tab w:val="left" w:pos="426"/>
        </w:tabs>
        <w:ind w:left="0"/>
        <w:rPr>
          <w:rFonts w:ascii="Arial" w:hAnsi="Arial" w:cs="Arial"/>
          <w:b/>
          <w:sz w:val="22"/>
          <w:szCs w:val="22"/>
        </w:rPr>
      </w:pPr>
    </w:p>
    <w:p w:rsidR="0072763A" w:rsidRPr="00962926" w:rsidRDefault="00962926" w:rsidP="00475AC4">
      <w:pPr>
        <w:pStyle w:val="Ttulo4"/>
      </w:pPr>
      <w:r w:rsidRPr="00962926">
        <w:t>SECCIÓN TERCERA</w:t>
      </w:r>
    </w:p>
    <w:p w:rsidR="00B0649D" w:rsidRPr="00962926" w:rsidRDefault="00962926" w:rsidP="00475AC4">
      <w:pPr>
        <w:pStyle w:val="Ttulo4"/>
      </w:pPr>
      <w:r w:rsidRPr="00962926">
        <w:t>DEL TRIBUNAL ELECTORAL</w:t>
      </w:r>
    </w:p>
    <w:p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rsidR="00475AC4" w:rsidRPr="00475AC4" w:rsidRDefault="00475AC4" w:rsidP="00475AC4">
      <w:pPr>
        <w:jc w:val="right"/>
        <w:rPr>
          <w:rFonts w:asciiTheme="minorHAnsi" w:hAnsiTheme="minorHAnsi" w:cs="Arial"/>
          <w:i/>
          <w:color w:val="0070C0"/>
          <w:sz w:val="14"/>
          <w:szCs w:val="22"/>
        </w:rPr>
      </w:pPr>
    </w:p>
    <w:p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sz w:val="14"/>
          <w:szCs w:val="22"/>
        </w:rPr>
      </w:pPr>
    </w:p>
    <w:p w:rsidR="00962926" w:rsidRPr="002D04BA" w:rsidRDefault="00962926" w:rsidP="0087385B">
      <w:pPr>
        <w:pStyle w:val="Prrafodelista"/>
        <w:tabs>
          <w:tab w:val="left" w:pos="426"/>
        </w:tabs>
        <w:ind w:left="0"/>
        <w:rPr>
          <w:rFonts w:ascii="Arial" w:hAnsi="Arial" w:cs="Arial"/>
          <w:sz w:val="22"/>
          <w:szCs w:val="22"/>
        </w:rPr>
      </w:pPr>
    </w:p>
    <w:p w:rsidR="0072763A" w:rsidRDefault="00962926" w:rsidP="00962926">
      <w:pPr>
        <w:pStyle w:val="Ttulo4"/>
      </w:pPr>
      <w:r w:rsidRPr="00962926">
        <w:t>SECCIÓN TERCERA</w:t>
      </w:r>
    </w:p>
    <w:p w:rsidR="00CA42E7" w:rsidRPr="00CA42E7" w:rsidRDefault="00CA42E7" w:rsidP="00CA42E7">
      <w:pPr>
        <w:jc w:val="center"/>
        <w:rPr>
          <w:rFonts w:ascii="Arial" w:hAnsi="Arial" w:cs="Arial"/>
          <w:b/>
          <w:lang w:val="es-ES"/>
        </w:rPr>
      </w:pPr>
      <w:r w:rsidRPr="00CA42E7">
        <w:rPr>
          <w:rFonts w:ascii="Arial" w:hAnsi="Arial" w:cs="Arial"/>
          <w:b/>
          <w:lang w:val="es-ES"/>
        </w:rPr>
        <w:t>(DEROGADA)</w:t>
      </w:r>
    </w:p>
    <w:p w:rsidR="00CA42E7" w:rsidRDefault="00CA42E7" w:rsidP="00CA42E7">
      <w:pPr>
        <w:jc w:val="right"/>
        <w:rPr>
          <w:rFonts w:asciiTheme="minorHAnsi" w:hAnsiTheme="minorHAnsi"/>
          <w:color w:val="0070C0"/>
          <w:sz w:val="14"/>
          <w:szCs w:val="14"/>
          <w:lang w:val="es-ES"/>
        </w:rPr>
      </w:pPr>
      <w:r>
        <w:rPr>
          <w:rFonts w:asciiTheme="minorHAnsi" w:hAnsiTheme="minorHAnsi"/>
          <w:color w:val="0070C0"/>
          <w:sz w:val="14"/>
          <w:szCs w:val="14"/>
          <w:lang w:val="es-ES"/>
        </w:rPr>
        <w:t>SECCION DEROGADA POR DEC. 119  P.O. 22 DEL 16 DE MARZO DE 2017.</w:t>
      </w:r>
    </w:p>
    <w:p w:rsidR="00CA42E7" w:rsidRDefault="00CA42E7" w:rsidP="00CA42E7">
      <w:pPr>
        <w:jc w:val="center"/>
        <w:rPr>
          <w:rFonts w:asciiTheme="minorHAnsi" w:hAnsiTheme="minorHAnsi"/>
          <w:color w:val="0070C0"/>
          <w:sz w:val="14"/>
          <w:szCs w:val="14"/>
          <w:lang w:val="es-ES"/>
        </w:rPr>
      </w:pPr>
    </w:p>
    <w:p w:rsidR="00CA42E7" w:rsidRDefault="00CA42E7" w:rsidP="00CA42E7">
      <w:pPr>
        <w:jc w:val="center"/>
        <w:rPr>
          <w:rFonts w:asciiTheme="minorHAnsi" w:hAnsiTheme="minorHAnsi"/>
          <w:color w:val="0070C0"/>
          <w:sz w:val="14"/>
          <w:szCs w:val="14"/>
          <w:lang w:val="es-ES"/>
        </w:rPr>
      </w:pPr>
    </w:p>
    <w:p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rsidR="0072763A" w:rsidRPr="00962926" w:rsidRDefault="00962926" w:rsidP="00962926">
      <w:pPr>
        <w:pStyle w:val="Ttulo4"/>
      </w:pPr>
      <w:r w:rsidRPr="00962926">
        <w:t>DEL TRIBUNAL DE JUSTICIA ADMINISTRATIVA</w:t>
      </w:r>
    </w:p>
    <w:p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3E1C11" w:rsidRPr="003E1C11">
        <w:rPr>
          <w:rFonts w:ascii="Arial" w:hAnsi="Arial" w:cs="Arial"/>
          <w:sz w:val="22"/>
          <w:szCs w:val="22"/>
        </w:rPr>
        <w:t>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 perjuicios que afecten a la Hacienda Pública Estatal o Municipal o al patrimonio de los entes públicos</w:t>
      </w:r>
      <w:r w:rsidR="003E1C11">
        <w:rPr>
          <w:rFonts w:ascii="Arial" w:hAnsi="Arial" w:cs="Arial"/>
          <w:sz w:val="22"/>
          <w:szCs w:val="22"/>
        </w:rPr>
        <w:t>.</w:t>
      </w:r>
      <w:r w:rsidR="0072763A" w:rsidRPr="002D04BA">
        <w:rPr>
          <w:rFonts w:ascii="Arial" w:hAnsi="Arial" w:cs="Arial"/>
          <w:sz w:val="22"/>
          <w:szCs w:val="22"/>
        </w:rPr>
        <w:t xml:space="preserve"> </w:t>
      </w:r>
    </w:p>
    <w:p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rsidR="0072763A" w:rsidRPr="002D04BA" w:rsidRDefault="0072763A" w:rsidP="0087385B">
      <w:pPr>
        <w:pStyle w:val="Prrafodelista"/>
        <w:tabs>
          <w:tab w:val="left" w:pos="426"/>
        </w:tabs>
        <w:ind w:left="0"/>
        <w:rPr>
          <w:rFonts w:ascii="Arial" w:hAnsi="Arial" w:cs="Arial"/>
          <w:sz w:val="22"/>
          <w:szCs w:val="22"/>
        </w:rPr>
      </w:pPr>
    </w:p>
    <w:p w:rsidR="003E1C11" w:rsidRDefault="00962926" w:rsidP="003E1C11">
      <w:pPr>
        <w:jc w:val="both"/>
        <w:rPr>
          <w:rFonts w:ascii="Arial" w:hAnsi="Arial" w:cs="Arial"/>
          <w:sz w:val="22"/>
          <w:szCs w:val="22"/>
          <w:lang w:val="es-MX"/>
        </w:rPr>
      </w:pPr>
      <w:r w:rsidRPr="00962926">
        <w:rPr>
          <w:rFonts w:ascii="Arial" w:hAnsi="Arial" w:cs="Arial"/>
          <w:b/>
          <w:sz w:val="22"/>
          <w:szCs w:val="22"/>
        </w:rPr>
        <w:t>ARTÍCULO 115.-</w:t>
      </w:r>
      <w:r>
        <w:rPr>
          <w:rFonts w:ascii="Arial" w:hAnsi="Arial" w:cs="Arial"/>
          <w:b/>
          <w:sz w:val="22"/>
          <w:szCs w:val="22"/>
        </w:rPr>
        <w:t xml:space="preserve"> </w:t>
      </w:r>
      <w:r w:rsidR="003E1C11" w:rsidRPr="003E1C11">
        <w:rPr>
          <w:rFonts w:ascii="Arial" w:hAnsi="Arial" w:cs="Arial"/>
          <w:sz w:val="22"/>
          <w:szCs w:val="22"/>
          <w:lang w:val="es-MX"/>
        </w:rPr>
        <w:t>El Tribunal de Justicia Administrativa, se integrará con tres magistrados numerarios y tres magistrados supernumerarios, quienes suplirán a los propietarios en sus ausencias.</w:t>
      </w:r>
    </w:p>
    <w:p w:rsidR="003E1C11" w:rsidRPr="003E1C11" w:rsidRDefault="003E1C11" w:rsidP="003E1C11">
      <w:pPr>
        <w:jc w:val="both"/>
        <w:rPr>
          <w:rFonts w:ascii="Arial" w:hAnsi="Arial" w:cs="Arial"/>
          <w:sz w:val="22"/>
          <w:szCs w:val="22"/>
          <w:lang w:val="es-MX"/>
        </w:rPr>
      </w:pPr>
    </w:p>
    <w:p w:rsidR="003E1C11" w:rsidRPr="003E1C11" w:rsidRDefault="003E1C11" w:rsidP="003E1C11">
      <w:pPr>
        <w:tabs>
          <w:tab w:val="left" w:pos="426"/>
        </w:tabs>
        <w:spacing w:after="200"/>
        <w:contextualSpacing/>
        <w:jc w:val="both"/>
        <w:rPr>
          <w:rFonts w:ascii="Arial" w:hAnsi="Arial" w:cs="Arial"/>
          <w:sz w:val="22"/>
          <w:szCs w:val="22"/>
          <w:lang w:val="es-MX" w:eastAsia="es-MX"/>
        </w:rPr>
      </w:pPr>
      <w:r w:rsidRPr="003E1C11">
        <w:rPr>
          <w:rFonts w:ascii="Arial" w:hAnsi="Arial" w:cs="Arial"/>
          <w:sz w:val="22"/>
          <w:szCs w:val="22"/>
          <w:lang w:val="es-MX" w:eastAsia="es-MX"/>
        </w:rPr>
        <w:lastRenderedPageBreak/>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rsidR="003E1C11" w:rsidRPr="003E1C11" w:rsidRDefault="003E1C11" w:rsidP="003E1C11">
      <w:pPr>
        <w:tabs>
          <w:tab w:val="left" w:pos="426"/>
        </w:tabs>
        <w:spacing w:after="200"/>
        <w:contextualSpacing/>
        <w:jc w:val="both"/>
        <w:rPr>
          <w:rFonts w:ascii="Arial" w:hAnsi="Arial" w:cs="Arial"/>
          <w:sz w:val="22"/>
          <w:szCs w:val="22"/>
          <w:lang w:val="es-MX" w:eastAsia="es-MX"/>
        </w:rPr>
      </w:pPr>
    </w:p>
    <w:p w:rsidR="006A23D7" w:rsidRPr="00615B33" w:rsidRDefault="003E1C11" w:rsidP="003E1C11">
      <w:pPr>
        <w:pStyle w:val="Prrafodelista"/>
        <w:tabs>
          <w:tab w:val="left" w:pos="426"/>
        </w:tabs>
        <w:ind w:left="0"/>
        <w:jc w:val="both"/>
        <w:rPr>
          <w:rFonts w:ascii="Arial" w:hAnsi="Arial" w:cs="Arial"/>
          <w:b/>
          <w:sz w:val="22"/>
          <w:szCs w:val="22"/>
          <w:lang w:val="es-MX"/>
        </w:rPr>
      </w:pPr>
      <w:r w:rsidRPr="003E1C11">
        <w:rPr>
          <w:rFonts w:ascii="Arial" w:hAnsi="Arial" w:cs="Arial"/>
          <w:sz w:val="22"/>
          <w:szCs w:val="22"/>
          <w:lang w:val="es-MX" w:eastAsia="es-MX"/>
        </w:rPr>
        <w:t>Los requisitos para ocupar el cargo y la forma de elección, así como los casos de renuncia y terminación del encargo, serán los mismos que establecen esta Constitución y la Ley, para los Magistrados del Tribunal Superior de Justicia.</w:t>
      </w:r>
    </w:p>
    <w:p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rsidR="00F52D77" w:rsidRDefault="00F52D77"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olor w:val="0070C0"/>
          <w:sz w:val="14"/>
          <w:szCs w:val="14"/>
        </w:rPr>
        <w:t>REFORMADO POR DEC. 119  P.O. 22 DEL 16 DE MARZO DE 2017.</w:t>
      </w:r>
    </w:p>
    <w:p w:rsidR="00962926" w:rsidRDefault="00962926" w:rsidP="00962926">
      <w:pPr>
        <w:pStyle w:val="Prrafodelista"/>
        <w:tabs>
          <w:tab w:val="left" w:pos="426"/>
        </w:tabs>
        <w:ind w:left="0"/>
        <w:jc w:val="right"/>
        <w:rPr>
          <w:rFonts w:asciiTheme="minorHAnsi" w:hAnsiTheme="minorHAnsi" w:cs="Arial"/>
          <w:i/>
          <w:color w:val="0070C0"/>
          <w:sz w:val="14"/>
          <w:szCs w:val="22"/>
        </w:rPr>
      </w:pP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Ttulo4"/>
      </w:pPr>
      <w:r w:rsidRPr="00962926">
        <w:t>SECCIÓN CUARTA</w:t>
      </w:r>
    </w:p>
    <w:p w:rsidR="0072763A" w:rsidRPr="00962926" w:rsidRDefault="00962926" w:rsidP="00962926">
      <w:pPr>
        <w:pStyle w:val="Ttulo4"/>
      </w:pPr>
      <w:r w:rsidRPr="00962926">
        <w:t>DEL TRIBUNAL LABORAL BUROCRÁTICO</w:t>
      </w:r>
    </w:p>
    <w:p w:rsidR="0072763A"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rsidR="0072763A" w:rsidRPr="002D04BA" w:rsidRDefault="0072763A" w:rsidP="00962926">
      <w:pPr>
        <w:pStyle w:val="Prrafodelista"/>
        <w:tabs>
          <w:tab w:val="left" w:pos="426"/>
        </w:tabs>
        <w:ind w:left="0"/>
        <w:jc w:val="both"/>
        <w:rPr>
          <w:rFonts w:ascii="Arial" w:hAnsi="Arial" w:cs="Arial"/>
          <w:sz w:val="22"/>
          <w:szCs w:val="22"/>
        </w:rPr>
      </w:pPr>
    </w:p>
    <w:p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rsidR="00962926" w:rsidRPr="002D04BA" w:rsidRDefault="00962926" w:rsidP="00962926">
      <w:pPr>
        <w:tabs>
          <w:tab w:val="left" w:pos="426"/>
        </w:tabs>
        <w:jc w:val="both"/>
        <w:rPr>
          <w:rFonts w:ascii="Arial" w:hAnsi="Arial" w:cs="Arial"/>
          <w:sz w:val="22"/>
          <w:szCs w:val="22"/>
        </w:rPr>
      </w:pPr>
    </w:p>
    <w:p w:rsidR="0072763A" w:rsidRPr="002D04B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rsidR="0072763A" w:rsidRDefault="0072763A" w:rsidP="0087385B">
      <w:pPr>
        <w:pStyle w:val="Prrafodelista"/>
        <w:tabs>
          <w:tab w:val="left" w:pos="426"/>
        </w:tabs>
        <w:ind w:left="0"/>
        <w:jc w:val="both"/>
        <w:rPr>
          <w:rFonts w:ascii="Arial" w:hAnsi="Arial" w:cs="Arial"/>
          <w:sz w:val="22"/>
          <w:szCs w:val="22"/>
        </w:rPr>
      </w:pPr>
    </w:p>
    <w:p w:rsidR="00023E6E" w:rsidRPr="002D04BA" w:rsidRDefault="00023E6E"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t>SECCIÓN QUINTA</w:t>
      </w:r>
    </w:p>
    <w:p w:rsidR="0072763A" w:rsidRPr="00962926" w:rsidRDefault="00962926" w:rsidP="00962926">
      <w:pPr>
        <w:pStyle w:val="Ttulo4"/>
      </w:pPr>
      <w:r w:rsidRPr="00962926">
        <w:t>DEL TRIBUNAL PARA MENORES INFRACTORES</w:t>
      </w:r>
    </w:p>
    <w:p w:rsidR="0072763A" w:rsidRPr="00962926"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El Tribunal para Menores Infractores es la autoridad jurisdiccional dotada de autonomía en sus resoluciones y competente para resolver sobre las conductas tipificadas como delitos cometidas por las personas que tengan entre doce años cumplidos y menos de dieciocho años de edad.</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Especializados para Menores, los jueces de Ejecución para Menores, la Unidad de Diagnostico, además del personal jurídico y administrativo necesario para su adecuado funcionamiento.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6A23D7" w:rsidRPr="002D04BA" w:rsidRDefault="006A23D7" w:rsidP="0087385B">
      <w:pPr>
        <w:pStyle w:val="Prrafodelista"/>
        <w:tabs>
          <w:tab w:val="left" w:pos="426"/>
        </w:tabs>
        <w:ind w:left="0"/>
        <w:jc w:val="both"/>
        <w:rPr>
          <w:rFonts w:ascii="Arial" w:hAnsi="Arial" w:cs="Arial"/>
          <w:sz w:val="22"/>
          <w:szCs w:val="22"/>
        </w:rPr>
      </w:pPr>
    </w:p>
    <w:p w:rsidR="006A23D7" w:rsidRPr="002D04BA" w:rsidRDefault="006A23D7" w:rsidP="0087385B">
      <w:pPr>
        <w:jc w:val="both"/>
        <w:rPr>
          <w:rFonts w:ascii="Arial" w:hAnsi="Arial" w:cs="Arial"/>
          <w:sz w:val="22"/>
          <w:szCs w:val="22"/>
        </w:rPr>
      </w:pPr>
      <w:r w:rsidRPr="002D04BA">
        <w:rPr>
          <w:rFonts w:ascii="Arial" w:hAnsi="Arial" w:cs="Arial"/>
          <w:sz w:val="22"/>
          <w:szCs w:val="22"/>
        </w:rPr>
        <w:lastRenderedPageBreak/>
        <w:t>En caso de renuncia o terminación del encargo después del transcurso de cuatro años de iniciado el encargo, la nueva designación será por un nuevo periodo.</w:t>
      </w:r>
    </w:p>
    <w:p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rsidR="0072763A" w:rsidRDefault="0072763A" w:rsidP="0087385B">
      <w:pPr>
        <w:pStyle w:val="Prrafodelista"/>
        <w:tabs>
          <w:tab w:val="left" w:pos="426"/>
        </w:tabs>
        <w:ind w:left="0"/>
        <w:rPr>
          <w:rFonts w:ascii="Arial" w:hAnsi="Arial" w:cs="Arial"/>
          <w:sz w:val="22"/>
          <w:szCs w:val="22"/>
        </w:rPr>
      </w:pPr>
    </w:p>
    <w:p w:rsidR="00023E6E" w:rsidRPr="002D04BA" w:rsidRDefault="00023E6E" w:rsidP="0087385B">
      <w:pPr>
        <w:pStyle w:val="Prrafodelista"/>
        <w:tabs>
          <w:tab w:val="left" w:pos="426"/>
        </w:tabs>
        <w:ind w:left="0"/>
        <w:rPr>
          <w:rFonts w:ascii="Arial" w:hAnsi="Arial" w:cs="Arial"/>
          <w:sz w:val="22"/>
          <w:szCs w:val="22"/>
        </w:rPr>
      </w:pPr>
    </w:p>
    <w:p w:rsidR="0072763A" w:rsidRPr="00962926" w:rsidRDefault="00962926" w:rsidP="00962926">
      <w:pPr>
        <w:pStyle w:val="Ttulo4"/>
      </w:pPr>
      <w:r w:rsidRPr="00962926">
        <w:t>SECCIÓN SEXTA</w:t>
      </w:r>
    </w:p>
    <w:p w:rsidR="0072763A" w:rsidRPr="00962926" w:rsidRDefault="00962926" w:rsidP="00962926">
      <w:pPr>
        <w:pStyle w:val="Ttulo4"/>
      </w:pPr>
      <w:r w:rsidRPr="00962926">
        <w:t>DEL CONTROL CONSTITUCIONAL</w:t>
      </w:r>
    </w:p>
    <w:p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y  que se susciten entre: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Las resoluciones que fueren aprobadas por dos votos, únicamente tendrán efectos particulares.</w:t>
      </w:r>
    </w:p>
    <w:p w:rsidR="008D408A" w:rsidRPr="002D04BA" w:rsidRDefault="008D408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t>SECCIÓN SÉPTIMA</w:t>
      </w:r>
    </w:p>
    <w:p w:rsidR="0072763A" w:rsidRPr="00962926" w:rsidRDefault="00962926" w:rsidP="00962926">
      <w:pPr>
        <w:pStyle w:val="Ttulo4"/>
      </w:pPr>
      <w:r w:rsidRPr="00962926">
        <w:t>DE LOS JUECES</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121.-</w:t>
      </w:r>
      <w:r>
        <w:rPr>
          <w:rFonts w:ascii="Arial" w:hAnsi="Arial" w:cs="Arial"/>
          <w:b/>
          <w:sz w:val="22"/>
          <w:szCs w:val="22"/>
        </w:rPr>
        <w:t xml:space="preserve"> </w:t>
      </w:r>
      <w:r w:rsidR="0072763A" w:rsidRPr="002D04BA">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rsidR="00421F75" w:rsidRPr="002D04BA" w:rsidRDefault="00421F75" w:rsidP="00962926">
      <w:pPr>
        <w:tabs>
          <w:tab w:val="left" w:pos="426"/>
        </w:tabs>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en pleno ejercicio de sus derechos políticos y civiles.</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rsidR="0072763A" w:rsidRPr="002D04BA" w:rsidRDefault="0072763A" w:rsidP="00962926">
      <w:pPr>
        <w:pStyle w:val="Prrafodelista"/>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72763A" w:rsidRPr="002D04BA">
        <w:rPr>
          <w:rFonts w:ascii="Arial" w:hAnsi="Arial" w:cs="Arial"/>
          <w:sz w:val="22"/>
          <w:szCs w:val="22"/>
        </w:rPr>
        <w:t>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rsidR="0072763A" w:rsidRDefault="0072763A" w:rsidP="0087385B">
      <w:pPr>
        <w:pStyle w:val="Prrafodelista"/>
        <w:tabs>
          <w:tab w:val="left" w:pos="426"/>
        </w:tabs>
        <w:ind w:left="0"/>
        <w:jc w:val="both"/>
        <w:rPr>
          <w:rFonts w:ascii="Arial" w:hAnsi="Arial" w:cs="Arial"/>
          <w:sz w:val="22"/>
          <w:szCs w:val="22"/>
        </w:rPr>
      </w:pPr>
    </w:p>
    <w:p w:rsidR="00F6067E" w:rsidRPr="002D04BA" w:rsidRDefault="00F6067E" w:rsidP="0087385B">
      <w:pPr>
        <w:pStyle w:val="Prrafodelista"/>
        <w:tabs>
          <w:tab w:val="left" w:pos="426"/>
        </w:tabs>
        <w:ind w:left="0"/>
        <w:jc w:val="both"/>
        <w:rPr>
          <w:rFonts w:ascii="Arial" w:hAnsi="Arial" w:cs="Arial"/>
          <w:sz w:val="22"/>
          <w:szCs w:val="22"/>
        </w:rPr>
      </w:pPr>
    </w:p>
    <w:p w:rsidR="0072763A" w:rsidRPr="00F6067E" w:rsidRDefault="00F6067E" w:rsidP="00CC71FF">
      <w:pPr>
        <w:pStyle w:val="Ttulo4"/>
      </w:pPr>
      <w:r w:rsidRPr="00F6067E">
        <w:t>SECCIÓN OCTAVA</w:t>
      </w:r>
    </w:p>
    <w:p w:rsidR="0072763A" w:rsidRPr="00F6067E" w:rsidRDefault="00F6067E" w:rsidP="00CC71FF">
      <w:pPr>
        <w:pStyle w:val="Ttulo4"/>
      </w:pPr>
      <w:r w:rsidRPr="00F6067E">
        <w:t>DEL CONSEJO DE LA JUDICATURA</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lastRenderedPageBreak/>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rsidR="00421F75" w:rsidRPr="002D04BA" w:rsidRDefault="00421F75"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El Presidente del Tribunal Superior de Justicia, quien lo presidirá.</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Para la designación de los consejeros propuestos por el Gobernador y el Congreso del Estado, se estará a los requisitos del artículo 122 de esta Constitución, con excepción del Título de Licenciado en Derecho.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designados, sólo podrán ser removidos en los términos del Título séptimo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0C6D7D"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nombrados consejeros o comisionados en otro cargo no interrumpen su carrera judicial.</w:t>
      </w:r>
    </w:p>
    <w:p w:rsidR="00111E38" w:rsidRPr="002D04BA" w:rsidRDefault="00111E38" w:rsidP="0087385B">
      <w:pPr>
        <w:pStyle w:val="Prrafodelista"/>
        <w:tabs>
          <w:tab w:val="left" w:pos="426"/>
        </w:tabs>
        <w:ind w:left="0"/>
        <w:jc w:val="both"/>
        <w:rPr>
          <w:rFonts w:ascii="Arial" w:hAnsi="Arial" w:cs="Arial"/>
          <w:b/>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126.-</w:t>
      </w:r>
      <w:r>
        <w:rPr>
          <w:rFonts w:ascii="Arial" w:hAnsi="Arial" w:cs="Arial"/>
          <w:b/>
          <w:sz w:val="22"/>
          <w:szCs w:val="22"/>
        </w:rPr>
        <w:t xml:space="preserve"> </w:t>
      </w:r>
      <w:r w:rsidR="0072763A" w:rsidRPr="002D04BA">
        <w:rPr>
          <w:rFonts w:ascii="Arial" w:hAnsi="Arial" w:cs="Arial"/>
          <w:sz w:val="22"/>
          <w:szCs w:val="22"/>
        </w:rPr>
        <w:t>Los consejeros, a excepción del Presidente, durarán en el cargo cinco años, no podrán ser nombrados para el período inmediato y serán sustituidos de manera escalonada. Aquellos que pertenezcan al Poder Judicial no desempeñarán la función jurisdiccional, con excepción del Presidente.</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no representarán a quien los propone y ejercerán su función con independencia e imparcialidad.</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jueces municipales serán designados por el Consejo de la Judicatura en los términos que señala esta Constitución y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El servicio de defensoría pública será gratuito, se prestará bajo los principios de probidad, honradez, profesionalismo, calidad y de manera obligatoria en los términos que establezca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rsidR="00515B18" w:rsidRPr="002D04BA" w:rsidRDefault="00515B18" w:rsidP="0087385B">
      <w:pPr>
        <w:pStyle w:val="Prrafodelista"/>
        <w:tabs>
          <w:tab w:val="left" w:pos="426"/>
        </w:tabs>
        <w:ind w:left="0"/>
        <w:jc w:val="both"/>
        <w:rPr>
          <w:rFonts w:ascii="Arial" w:hAnsi="Arial" w:cs="Arial"/>
          <w:sz w:val="22"/>
          <w:szCs w:val="22"/>
        </w:rPr>
      </w:pPr>
    </w:p>
    <w:p w:rsidR="00515B18" w:rsidRPr="002D04BA" w:rsidRDefault="00515B18" w:rsidP="0087385B">
      <w:pPr>
        <w:pStyle w:val="Prrafodelista"/>
        <w:tabs>
          <w:tab w:val="left" w:pos="426"/>
        </w:tabs>
        <w:ind w:left="0"/>
        <w:jc w:val="both"/>
        <w:rPr>
          <w:rFonts w:ascii="Arial" w:hAnsi="Arial" w:cs="Arial"/>
          <w:sz w:val="22"/>
          <w:szCs w:val="22"/>
        </w:rPr>
      </w:pPr>
    </w:p>
    <w:p w:rsidR="0072763A" w:rsidRPr="00F6067E" w:rsidRDefault="00F6067E" w:rsidP="00F6067E">
      <w:pPr>
        <w:pStyle w:val="Ttulo4"/>
      </w:pPr>
      <w:r w:rsidRPr="00F6067E">
        <w:t>SECCIÓN NOVENA</w:t>
      </w:r>
    </w:p>
    <w:p w:rsidR="0072763A" w:rsidRPr="00F6067E" w:rsidRDefault="00F6067E" w:rsidP="00F6067E">
      <w:pPr>
        <w:pStyle w:val="Ttulo4"/>
      </w:pPr>
      <w:r w:rsidRPr="00F6067E">
        <w:t>DEL CENTRO ESTATAL DE JUSTICIA ALTERNATIVA</w:t>
      </w:r>
    </w:p>
    <w:p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rsidR="0072763A" w:rsidRPr="002D04BA" w:rsidRDefault="0072763A" w:rsidP="0087385B">
      <w:pPr>
        <w:tabs>
          <w:tab w:val="left" w:pos="426"/>
        </w:tabs>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DE2DDE">
      <w:pPr>
        <w:pStyle w:val="Ttulo2"/>
      </w:pPr>
      <w:r w:rsidRPr="00F9284F">
        <w:t>TÍTULO QUINTO</w:t>
      </w:r>
    </w:p>
    <w:p w:rsidR="0072763A" w:rsidRPr="00F9284F" w:rsidRDefault="00F6067E" w:rsidP="00DE2DDE">
      <w:pPr>
        <w:pStyle w:val="Ttulo2"/>
      </w:pPr>
      <w:r w:rsidRPr="00F9284F">
        <w:t>DE LOS ÓRGANOS CONSTITUCIONALES AUTÓNOMOS</w:t>
      </w: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DISPOSICIONES GENERALES</w:t>
      </w:r>
    </w:p>
    <w:p w:rsidR="0072763A" w:rsidRPr="002D04BA" w:rsidRDefault="0072763A" w:rsidP="0087385B">
      <w:pPr>
        <w:jc w:val="both"/>
        <w:rPr>
          <w:rFonts w:ascii="Arial" w:hAnsi="Arial" w:cs="Arial"/>
          <w:sz w:val="22"/>
          <w:szCs w:val="22"/>
        </w:rPr>
      </w:pPr>
    </w:p>
    <w:p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rsidR="003E1C11" w:rsidRPr="003E1C11" w:rsidRDefault="003E1C11" w:rsidP="003E1C11">
      <w:pPr>
        <w:jc w:val="both"/>
        <w:rPr>
          <w:rFonts w:ascii="Arial" w:hAnsi="Arial" w:cs="Arial"/>
          <w:sz w:val="22"/>
          <w:szCs w:val="22"/>
        </w:rPr>
      </w:pPr>
    </w:p>
    <w:p w:rsidR="0072763A" w:rsidRPr="002D04BA" w:rsidRDefault="003E1C11" w:rsidP="003E1C11">
      <w:pPr>
        <w:jc w:val="both"/>
        <w:rPr>
          <w:rFonts w:ascii="Arial" w:hAnsi="Arial" w:cs="Arial"/>
          <w:sz w:val="22"/>
          <w:szCs w:val="22"/>
        </w:rPr>
      </w:pPr>
      <w:r w:rsidRPr="003E1C11">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y el Instituto de Evaluación de Políticas Públicas, los cuales tendrán las facultades y obligaciones que expresamente les otorga esta Constitución y las leyes; así como las siguientes</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lastRenderedPageBreak/>
        <w:t>Proponer el proyecto de presupuesto, el cual deberá incluir los tabuladores desglosados de las remuneraciones de sus servidores públicos, para que se integre en el Presupuesto de Egresos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rsidR="0072763A" w:rsidRPr="002D04BA" w:rsidRDefault="0072763A" w:rsidP="0087385B">
      <w:pPr>
        <w:pStyle w:val="Prrafodelista"/>
        <w:tabs>
          <w:tab w:val="left" w:pos="426"/>
        </w:tabs>
        <w:ind w:left="0"/>
        <w:rPr>
          <w:rFonts w:ascii="Arial" w:hAnsi="Arial" w:cs="Arial"/>
          <w:sz w:val="22"/>
          <w:szCs w:val="22"/>
        </w:rPr>
      </w:pPr>
    </w:p>
    <w:p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rsidR="0072763A" w:rsidRPr="002D04BA" w:rsidRDefault="0072763A" w:rsidP="0087385B">
      <w:pPr>
        <w:jc w:val="both"/>
        <w:rPr>
          <w:rFonts w:ascii="Arial" w:hAnsi="Arial" w:cs="Arial"/>
          <w:sz w:val="22"/>
          <w:szCs w:val="22"/>
        </w:rPr>
      </w:pPr>
    </w:p>
    <w:p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72763A" w:rsidRPr="002D04BA">
        <w:rPr>
          <w:rFonts w:ascii="Arial" w:hAnsi="Arial" w:cs="Arial"/>
          <w:sz w:val="22"/>
          <w:szCs w:val="22"/>
        </w:rPr>
        <w:t xml:space="preserve">Los titulares y los integrantes de sus consejos, comisiones u órganos directivos, consultivos o de gobierno serán designados, en forma escalonada, conforme a las reglas y procedimientos señalados por la ley, mediante el voto de las dos terceras partes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presentes. Para tal efecto, se deberá realizar un procedimiento de convocatoria pública amplia y transparente,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72763A" w:rsidRPr="002D04BA">
        <w:rPr>
          <w:rFonts w:ascii="Arial" w:hAnsi="Arial" w:cs="Arial"/>
          <w:sz w:val="22"/>
          <w:szCs w:val="22"/>
        </w:rPr>
        <w:t>Los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 COMISIÓN ESTATAL DE DERECHOS HUMANOS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La Comisión estará integrada por un Presidente y un Consejo de cinco miembros. El Presidente de la Comisión durará cinco años en su cargo y podrá ser reelecto una sola vez. Los Consejeros tendrán un único periodo de cinco años.</w:t>
      </w:r>
    </w:p>
    <w:p w:rsidR="0072763A" w:rsidRPr="002D04BA" w:rsidRDefault="0072763A" w:rsidP="0087385B">
      <w:pPr>
        <w:jc w:val="both"/>
        <w:rPr>
          <w:rFonts w:ascii="Arial" w:hAnsi="Arial" w:cs="Arial"/>
          <w:sz w:val="22"/>
          <w:szCs w:val="22"/>
        </w:rPr>
      </w:pPr>
    </w:p>
    <w:p w:rsidR="00515B18" w:rsidRPr="002D04BA" w:rsidRDefault="00515B18"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rsidR="0072763A" w:rsidRPr="002D04BA" w:rsidRDefault="0072763A" w:rsidP="0087385B">
      <w:pPr>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rsidR="0072763A" w:rsidRPr="002D04BA" w:rsidRDefault="0072763A" w:rsidP="0087385B">
      <w:pPr>
        <w:jc w:val="both"/>
        <w:rPr>
          <w:rFonts w:ascii="Arial" w:hAnsi="Arial" w:cs="Arial"/>
          <w:strike/>
          <w:color w:val="FF0000"/>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rsidR="000C6D7D" w:rsidRPr="002D04BA" w:rsidRDefault="000C6D7D" w:rsidP="0087385B">
      <w:pPr>
        <w:jc w:val="both"/>
        <w:rPr>
          <w:rFonts w:ascii="Arial" w:hAnsi="Arial" w:cs="Arial"/>
          <w:sz w:val="22"/>
          <w:szCs w:val="22"/>
        </w:rPr>
      </w:pPr>
    </w:p>
    <w:p w:rsidR="000C6D7D" w:rsidRPr="002D04BA" w:rsidRDefault="000C6D7D" w:rsidP="0087385B">
      <w:pPr>
        <w:jc w:val="both"/>
        <w:rPr>
          <w:rFonts w:ascii="Arial" w:hAnsi="Arial" w:cs="Arial"/>
          <w:sz w:val="22"/>
          <w:szCs w:val="22"/>
        </w:rPr>
      </w:pPr>
    </w:p>
    <w:p w:rsidR="0072763A" w:rsidRPr="00F6067E" w:rsidRDefault="00F6067E" w:rsidP="00F6067E">
      <w:pPr>
        <w:pStyle w:val="Ttulo3"/>
      </w:pPr>
      <w:r w:rsidRPr="00F6067E">
        <w:t>CAPÍTULO IV</w:t>
      </w:r>
    </w:p>
    <w:p w:rsidR="0072763A" w:rsidRPr="00F6067E" w:rsidRDefault="00F6067E" w:rsidP="00F6067E">
      <w:pPr>
        <w:pStyle w:val="Ttulo3"/>
      </w:pPr>
      <w:r w:rsidRPr="00F6067E">
        <w:t>DEL INSTITUTO ELECTORAL Y DE PARTICIPACIÓN CIUDADANA DEL ESTADO DE DURANGO</w:t>
      </w:r>
    </w:p>
    <w:p w:rsidR="0072763A" w:rsidRPr="002D04BA" w:rsidRDefault="0072763A" w:rsidP="0087385B">
      <w:pPr>
        <w:jc w:val="both"/>
        <w:rPr>
          <w:rFonts w:ascii="Arial" w:hAnsi="Arial" w:cs="Arial"/>
          <w:sz w:val="22"/>
          <w:szCs w:val="22"/>
        </w:rPr>
      </w:pPr>
    </w:p>
    <w:p w:rsidR="00F422B5" w:rsidRPr="00F6067E" w:rsidRDefault="0072763A" w:rsidP="0087385B">
      <w:pPr>
        <w:jc w:val="both"/>
        <w:rPr>
          <w:rFonts w:ascii="Arial" w:hAnsi="Arial" w:cs="Arial"/>
          <w:b/>
          <w:sz w:val="22"/>
          <w:szCs w:val="22"/>
        </w:rPr>
      </w:pPr>
      <w:r w:rsidRPr="002D04BA">
        <w:rPr>
          <w:rFonts w:ascii="Arial" w:hAnsi="Arial" w:cs="Arial"/>
          <w:b/>
          <w:sz w:val="22"/>
          <w:szCs w:val="22"/>
        </w:rPr>
        <w:lastRenderedPageBreak/>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F422B5" w:rsidRPr="002D04BA">
        <w:rPr>
          <w:rFonts w:ascii="Arial" w:hAnsi="Arial" w:cs="Arial"/>
          <w:color w:val="000000" w:themeColor="text1"/>
          <w:sz w:val="22"/>
          <w:szCs w:val="22"/>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plebiscito, referéndum y, en su caso, de consulta popular; goza de autonomía en su funcionamiento e independencia en sus decisiones.</w:t>
      </w:r>
    </w:p>
    <w:p w:rsidR="0072763A" w:rsidRPr="00F6067E" w:rsidRDefault="00060610" w:rsidP="00F6067E">
      <w:pPr>
        <w:jc w:val="right"/>
        <w:rPr>
          <w:rFonts w:asciiTheme="minorHAnsi" w:hAnsiTheme="minorHAnsi" w:cs="Arial"/>
          <w:i/>
          <w:color w:val="000000" w:themeColor="text1"/>
          <w:szCs w:val="22"/>
        </w:rPr>
      </w:pPr>
      <w:r w:rsidRPr="00F6067E">
        <w:rPr>
          <w:rFonts w:ascii="Arial" w:hAnsi="Arial" w:cs="Arial"/>
          <w:b/>
          <w:color w:val="0070C0"/>
          <w:szCs w:val="22"/>
        </w:rPr>
        <w:t xml:space="preserve"> </w:t>
      </w:r>
      <w:r w:rsidR="00023E6E" w:rsidRPr="00F6067E">
        <w:rPr>
          <w:rFonts w:asciiTheme="minorHAnsi" w:hAnsiTheme="minorHAnsi" w:cs="Arial"/>
          <w:i/>
          <w:color w:val="0070C0"/>
          <w:sz w:val="14"/>
          <w:szCs w:val="22"/>
        </w:rPr>
        <w:t>PÁRRAFO</w:t>
      </w:r>
      <w:r w:rsidRPr="00F6067E">
        <w:rPr>
          <w:rFonts w:asciiTheme="minorHAnsi" w:hAnsiTheme="minorHAnsi" w:cs="Arial"/>
          <w:i/>
          <w:color w:val="0070C0"/>
          <w:sz w:val="14"/>
          <w:szCs w:val="22"/>
        </w:rPr>
        <w:t xml:space="preserve">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rsidR="00111E38" w:rsidRPr="00F6067E" w:rsidRDefault="00023E6E" w:rsidP="00F6067E">
      <w:pPr>
        <w:jc w:val="right"/>
        <w:rPr>
          <w:rFonts w:ascii="Arial" w:hAnsi="Arial" w:cs="Arial"/>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El Instituto podrá convenir con el Instituto Nacional Electoral para que éste se haga cargo de  la organización de los procesos  electorales locales</w:t>
      </w:r>
    </w:p>
    <w:p w:rsidR="0072763A"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F6067E" w:rsidRPr="00F6067E" w:rsidRDefault="00F6067E" w:rsidP="00F6067E">
      <w:pPr>
        <w:jc w:val="right"/>
        <w:rPr>
          <w:rFonts w:asciiTheme="minorHAnsi" w:hAnsiTheme="minorHAnsi" w:cs="Arial"/>
          <w:i/>
          <w:sz w:val="14"/>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139.-</w:t>
      </w:r>
      <w:r>
        <w:rPr>
          <w:rFonts w:ascii="Arial" w:hAnsi="Arial" w:cs="Arial"/>
          <w:b/>
          <w:sz w:val="22"/>
          <w:szCs w:val="22"/>
        </w:rPr>
        <w:t xml:space="preserve"> </w:t>
      </w:r>
      <w:r w:rsidR="000F50E7" w:rsidRPr="002D04BA">
        <w:rPr>
          <w:rFonts w:ascii="Arial" w:hAnsi="Arial" w:cs="Arial"/>
          <w:sz w:val="22"/>
          <w:szCs w:val="22"/>
        </w:rPr>
        <w:t>El Consejo General es el  órgano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rsidR="000F50E7"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Presidente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Al Consejo General concurrirán con voz pero sin voto, los consejeros representantes del Poder Legislativo, un representante de cada uno de los partidos políticos y el Secretario Ejecutivo, en los términos de la ley.</w:t>
      </w:r>
    </w:p>
    <w:p w:rsidR="0072763A" w:rsidRPr="002D04BA" w:rsidRDefault="0072763A" w:rsidP="0087385B">
      <w:pPr>
        <w:jc w:val="both"/>
        <w:rPr>
          <w:rFonts w:ascii="Arial" w:hAnsi="Arial" w:cs="Arial"/>
          <w:sz w:val="22"/>
          <w:szCs w:val="22"/>
        </w:rPr>
      </w:pPr>
    </w:p>
    <w:p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rsidR="000F50E7" w:rsidRPr="002D04BA" w:rsidRDefault="000F50E7" w:rsidP="0087385B">
      <w:pPr>
        <w:jc w:val="both"/>
        <w:rPr>
          <w:rFonts w:ascii="Arial" w:hAnsi="Arial" w:cs="Arial"/>
          <w:sz w:val="22"/>
          <w:szCs w:val="22"/>
        </w:rPr>
      </w:pPr>
    </w:p>
    <w:p w:rsidR="000F50E7" w:rsidRPr="002D04BA" w:rsidRDefault="000F50E7" w:rsidP="0087385B">
      <w:pPr>
        <w:jc w:val="both"/>
        <w:rPr>
          <w:rFonts w:ascii="Arial" w:hAnsi="Arial" w:cs="Arial"/>
          <w:sz w:val="22"/>
          <w:szCs w:val="22"/>
        </w:rPr>
      </w:pPr>
      <w:r w:rsidRPr="002D04BA">
        <w:rPr>
          <w:rFonts w:ascii="Arial" w:hAnsi="Arial" w:cs="Arial"/>
          <w:sz w:val="22"/>
          <w:szCs w:val="22"/>
        </w:rPr>
        <w:lastRenderedPageBreak/>
        <w:t>El Instituto contará con servidores públicos investidos de fe pública para actos de naturaleza electoral, cuyas atribuciones y funcionamiento serán reguladas por la ley.</w:t>
      </w:r>
    </w:p>
    <w:p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F6067E" w:rsidRPr="00F6067E" w:rsidRDefault="00F6067E" w:rsidP="00F6067E">
      <w:pPr>
        <w:jc w:val="right"/>
        <w:rPr>
          <w:rFonts w:asciiTheme="minorHAnsi" w:hAnsiTheme="minorHAnsi" w:cs="Arial"/>
          <w:i/>
          <w:sz w:val="14"/>
          <w:szCs w:val="22"/>
        </w:rPr>
      </w:pPr>
    </w:p>
    <w:p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rsidR="00AE085F" w:rsidRPr="002D04BA" w:rsidRDefault="00AE085F" w:rsidP="0087385B">
      <w:pPr>
        <w:jc w:val="both"/>
        <w:rPr>
          <w:rFonts w:ascii="Arial" w:hAnsi="Arial" w:cs="Arial"/>
          <w:sz w:val="22"/>
          <w:szCs w:val="22"/>
        </w:rPr>
      </w:pPr>
    </w:p>
    <w:p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rsidR="00F52D77" w:rsidRPr="00F6067E" w:rsidRDefault="00F52D77" w:rsidP="00F6067E">
      <w:pPr>
        <w:jc w:val="right"/>
        <w:rPr>
          <w:rFonts w:asciiTheme="minorHAnsi" w:hAnsiTheme="minorHAnsi" w:cs="Arial"/>
          <w:i/>
          <w:color w:val="000000" w:themeColor="text1"/>
          <w:sz w:val="14"/>
          <w:szCs w:val="22"/>
        </w:rPr>
      </w:pPr>
    </w:p>
    <w:p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2A1089" w:rsidRPr="002D04BA" w:rsidRDefault="002A1089" w:rsidP="0087385B">
      <w:pPr>
        <w:jc w:val="both"/>
        <w:rPr>
          <w:rFonts w:ascii="Arial" w:hAnsi="Arial" w:cs="Arial"/>
          <w:sz w:val="22"/>
          <w:szCs w:val="22"/>
        </w:rPr>
      </w:pP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rsidR="00F6067E" w:rsidRPr="00F6067E" w:rsidRDefault="00F6067E" w:rsidP="00F6067E">
      <w:pPr>
        <w:jc w:val="right"/>
        <w:rPr>
          <w:rFonts w:asciiTheme="minorHAnsi" w:hAnsiTheme="minorHAnsi" w:cs="Arial"/>
          <w:i/>
          <w:color w:val="000000" w:themeColor="text1"/>
          <w:sz w:val="16"/>
          <w:szCs w:val="22"/>
        </w:rPr>
      </w:pPr>
    </w:p>
    <w:p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 xml:space="preserve">El Tribunal Electoral del Estado de Durango, es el órgano jurisdiccional especializado, dotado de autonomía en su funcionamiento e independencia en sus decisiones, encargado de conocer y resolver los conflictos en materia electoral; en cuanto a las sesiones que celebre </w:t>
      </w:r>
      <w:proofErr w:type="gramStart"/>
      <w:r w:rsidR="002A1089" w:rsidRPr="002D04BA">
        <w:rPr>
          <w:rFonts w:ascii="Arial" w:hAnsi="Arial" w:cs="Arial"/>
          <w:color w:val="000000" w:themeColor="text1"/>
          <w:sz w:val="22"/>
          <w:szCs w:val="22"/>
        </w:rPr>
        <w:t>serán</w:t>
      </w:r>
      <w:proofErr w:type="gramEnd"/>
      <w:r w:rsidR="002A1089" w:rsidRPr="002D04BA">
        <w:rPr>
          <w:rFonts w:ascii="Arial" w:hAnsi="Arial" w:cs="Arial"/>
          <w:color w:val="000000" w:themeColor="text1"/>
          <w:sz w:val="22"/>
          <w:szCs w:val="22"/>
        </w:rPr>
        <w:t xml:space="preserve"> públicas en los términos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w:t>
      </w:r>
      <w:proofErr w:type="gramStart"/>
      <w:r w:rsidRPr="002D04BA">
        <w:rPr>
          <w:rFonts w:ascii="Arial" w:hAnsi="Arial" w:cs="Arial"/>
          <w:color w:val="000000" w:themeColor="text1"/>
          <w:sz w:val="22"/>
          <w:szCs w:val="22"/>
        </w:rPr>
        <w:t>remunerados</w:t>
      </w:r>
      <w:proofErr w:type="gramEnd"/>
      <w:r w:rsidRPr="002D04BA">
        <w:rPr>
          <w:rFonts w:ascii="Arial" w:hAnsi="Arial" w:cs="Arial"/>
          <w:color w:val="000000" w:themeColor="text1"/>
          <w:sz w:val="22"/>
          <w:szCs w:val="22"/>
        </w:rPr>
        <w:t>.</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Presidente del Tribunal será electo por los mismos magistrados, durará en el cargo tres años. La presidencia será rotativa. La ley establecerá el procedimiento para cubrir las ausencias temporales del Presidente.</w:t>
      </w:r>
    </w:p>
    <w:p w:rsidR="00EA1462" w:rsidRPr="002D04BA" w:rsidRDefault="00EA1462"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421F75" w:rsidRDefault="00421F75" w:rsidP="0087385B">
      <w:pPr>
        <w:jc w:val="center"/>
        <w:rPr>
          <w:rFonts w:ascii="Arial" w:hAnsi="Arial" w:cs="Arial"/>
          <w:b/>
          <w:sz w:val="22"/>
          <w:szCs w:val="22"/>
        </w:rPr>
      </w:pPr>
    </w:p>
    <w:p w:rsidR="0072763A" w:rsidRPr="00F6067E" w:rsidRDefault="00F6067E" w:rsidP="00F6067E">
      <w:pPr>
        <w:pStyle w:val="Ttulo3"/>
      </w:pPr>
      <w:r w:rsidRPr="00F6067E">
        <w:t>CAPÍTULO VI</w:t>
      </w:r>
    </w:p>
    <w:p w:rsidR="0072763A" w:rsidRPr="00F6067E" w:rsidRDefault="00F6067E" w:rsidP="00F6067E">
      <w:pPr>
        <w:pStyle w:val="Ttulo3"/>
      </w:pPr>
      <w:r w:rsidRPr="00F6067E">
        <w:t>DEL INSTITUTO DE EVALUACIÓN DE POLÍTICAS PÚBLICAS DEL ESTADO DE DURANGO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El Instituto tendrá un Consejo General, será el órgano máximo de autoridad y se integrará por tres consejeros propietarios, quienes designarán a su Presidente de entre sus miembros. Durarán en su encargo cinco años pudiendo ser reelectos por un periodo igual.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VII</w:t>
      </w:r>
    </w:p>
    <w:p w:rsidR="0072763A" w:rsidRDefault="003E1C11" w:rsidP="00F6067E">
      <w:pPr>
        <w:pStyle w:val="Ttulo3"/>
      </w:pPr>
      <w:r>
        <w:t>(DEROGADO)</w:t>
      </w:r>
    </w:p>
    <w:p w:rsidR="00F52D77" w:rsidRPr="00F52D77" w:rsidRDefault="00F52D77" w:rsidP="00F52D77">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119  P.O. 22 DEL 16 DE MARZO DE 2017.</w:t>
      </w:r>
    </w:p>
    <w:p w:rsidR="0072763A" w:rsidRPr="002D04BA" w:rsidRDefault="0072763A" w:rsidP="0087385B">
      <w:pPr>
        <w:pStyle w:val="Default"/>
        <w:jc w:val="both"/>
        <w:rPr>
          <w:bCs/>
          <w:color w:val="auto"/>
          <w:sz w:val="22"/>
          <w:szCs w:val="22"/>
        </w:rPr>
      </w:pPr>
    </w:p>
    <w:p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rsidR="0072763A" w:rsidRPr="002D04BA" w:rsidRDefault="0072763A" w:rsidP="0087385B">
      <w:pPr>
        <w:pStyle w:val="Default"/>
        <w:jc w:val="both"/>
        <w:rPr>
          <w:bCs/>
          <w:color w:val="auto"/>
          <w:sz w:val="22"/>
          <w:szCs w:val="22"/>
        </w:rPr>
      </w:pPr>
    </w:p>
    <w:p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rsidR="0072763A" w:rsidRPr="002D04BA" w:rsidRDefault="0072763A" w:rsidP="0087385B">
      <w:pPr>
        <w:jc w:val="both"/>
        <w:rPr>
          <w:rFonts w:ascii="Arial" w:hAnsi="Arial" w:cs="Arial"/>
          <w:bCs/>
          <w:sz w:val="22"/>
          <w:szCs w:val="22"/>
        </w:rPr>
      </w:pPr>
    </w:p>
    <w:p w:rsidR="000C6D7D" w:rsidRPr="002D04BA" w:rsidRDefault="00F6067E" w:rsidP="003E1C11">
      <w:pPr>
        <w:pStyle w:val="Default"/>
        <w:jc w:val="both"/>
        <w:rPr>
          <w:bCs/>
          <w:color w:val="auto"/>
          <w:sz w:val="22"/>
          <w:szCs w:val="22"/>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DEROGADO POR DEC. 119  P.O. 22 DEL 16 DE MARZO DE 2017.</w:t>
      </w:r>
    </w:p>
    <w:p w:rsidR="000F50E7" w:rsidRPr="002D04BA" w:rsidRDefault="000F50E7" w:rsidP="0087385B">
      <w:pPr>
        <w:pStyle w:val="Default"/>
        <w:jc w:val="both"/>
        <w:rPr>
          <w:bCs/>
          <w:sz w:val="22"/>
          <w:szCs w:val="22"/>
        </w:rPr>
      </w:pPr>
    </w:p>
    <w:p w:rsidR="003E1C11" w:rsidRDefault="003E1C11" w:rsidP="00DE2DDE">
      <w:pPr>
        <w:pStyle w:val="Ttulo2"/>
      </w:pPr>
    </w:p>
    <w:p w:rsidR="0072763A" w:rsidRPr="003E1C11" w:rsidRDefault="00F6067E" w:rsidP="00DE2DDE">
      <w:pPr>
        <w:pStyle w:val="Ttulo2"/>
      </w:pPr>
      <w:r w:rsidRPr="003E1C11">
        <w:t>TÍTULO SEXTO</w:t>
      </w:r>
    </w:p>
    <w:p w:rsidR="0072763A" w:rsidRPr="003E1C11" w:rsidRDefault="00F6067E" w:rsidP="00DE2DDE">
      <w:pPr>
        <w:pStyle w:val="Ttulo2"/>
      </w:pPr>
      <w:r w:rsidRPr="003E1C11">
        <w:t>DEL MUNICIPIO</w:t>
      </w:r>
    </w:p>
    <w:p w:rsidR="0072763A" w:rsidRPr="00F6067E" w:rsidRDefault="0072763A" w:rsidP="0087385B">
      <w:pPr>
        <w:jc w:val="both"/>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GOBIERNO MUNICIPAL</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72763A" w:rsidRPr="002D04BA">
        <w:rPr>
          <w:rFonts w:ascii="Arial" w:hAnsi="Arial" w:cs="Arial"/>
          <w:sz w:val="22"/>
          <w:szCs w:val="22"/>
        </w:rPr>
        <w:t xml:space="preserve">Cada Municipio será gobernado por un Ayuntamiento de elección popular directa, integrado por un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rsidR="0072763A" w:rsidRPr="002D04BA" w:rsidRDefault="0072763A" w:rsidP="0087385B">
      <w:pPr>
        <w:jc w:val="both"/>
        <w:rPr>
          <w:rFonts w:ascii="Arial" w:hAnsi="Arial" w:cs="Arial"/>
          <w:sz w:val="22"/>
          <w:szCs w:val="22"/>
        </w:rPr>
      </w:pPr>
    </w:p>
    <w:p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ciudadano duranguense, en pleno ejercicio de sus derechos, originario del Municipio y con residencia efectiva de tres años, o ciudadano duranguense con residencia efectiva que no sea menor de cinco años inmediatamente anteriores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En el caso de ser Secretario o Subsecretario, Diputado en ejercicio, Magistrado, Consejero de la Judicatura, Comisionado o Consejero de un órgano constitucional autónomo, funcionario municipal de mando superior, servidor público de mando superior de la Federación, o militar en servicio activo, deberá separarse del cargo noventa días antes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ser Ministro de algún culto religioso.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lastRenderedPageBreak/>
        <w:t>No haya sido condenado por la comisión de delito doloso.</w:t>
      </w:r>
    </w:p>
    <w:p w:rsidR="0072763A" w:rsidRPr="002D04BA" w:rsidRDefault="0072763A" w:rsidP="0087385B">
      <w:pPr>
        <w:jc w:val="both"/>
        <w:rPr>
          <w:rFonts w:ascii="Arial" w:hAnsi="Arial" w:cs="Arial"/>
          <w:sz w:val="22"/>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0F50E7" w:rsidRPr="002D04BA">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p w:rsidR="0072763A"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Ayuntamiento es el representante jurídico del mismo y tiene el carácter de ejecutor de las resoluciones y acuerdos del propio cuerpo edilicio.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rsidR="0072763A" w:rsidRDefault="0072763A" w:rsidP="0087385B">
      <w:pPr>
        <w:jc w:val="both"/>
        <w:rPr>
          <w:rFonts w:ascii="Arial" w:hAnsi="Arial" w:cs="Arial"/>
          <w:b/>
          <w:sz w:val="22"/>
          <w:szCs w:val="22"/>
        </w:rPr>
      </w:pPr>
    </w:p>
    <w:p w:rsidR="00F6067E" w:rsidRPr="002D04BA" w:rsidRDefault="00F6067E" w:rsidP="0087385B">
      <w:pPr>
        <w:jc w:val="both"/>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LAS FACULTADES Y OBLIGACIONES DE LOS MUNICIPIOS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Los municipios, podrán concesionar a los particulares la ejecución y operación de obras, así como la prestación de los servicios públicos que les correspondan, con los requisitos y procedimientos que establezca la ley.</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 LA COLABORACIÓN ENTRE MUNICIPIOS Y OTRAS ENTIDADES PÚBLICAS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rsidR="0072763A" w:rsidRPr="002D04BA" w:rsidRDefault="0072763A" w:rsidP="0087385B">
      <w:pPr>
        <w:jc w:val="both"/>
        <w:rPr>
          <w:rFonts w:ascii="Arial" w:hAnsi="Arial" w:cs="Arial"/>
          <w:b/>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DE2DDE">
      <w:pPr>
        <w:pStyle w:val="Ttulo2"/>
      </w:pPr>
      <w:r w:rsidRPr="00F9284F">
        <w:t>TÍTULO SÉPTIMO</w:t>
      </w:r>
    </w:p>
    <w:p w:rsidR="0072763A" w:rsidRDefault="005B58A9" w:rsidP="00DE2DDE">
      <w:pPr>
        <w:pStyle w:val="Ttulo2"/>
      </w:pPr>
      <w:r w:rsidRPr="005B58A9">
        <w:t>DE LA HACIENDA PÚBLICA, LA RENDICIÓN DE CUENTAS, EL COMBATE A LA CORRUPCIÓN Y LAS RESPONSABILIDADES DE LOS SERVIDORES PÚBLICOS</w:t>
      </w:r>
      <w:r>
        <w:t>.</w:t>
      </w:r>
    </w:p>
    <w:p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rsidR="0072763A" w:rsidRPr="00F6067E"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MANEJO DE LOS RECURSOS PÚBLICOS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lastRenderedPageBreak/>
        <w:t>Los bienes que sean de su propiedad.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rsidR="0072763A" w:rsidRPr="002D04BA" w:rsidRDefault="0072763A" w:rsidP="0087385B">
      <w:pPr>
        <w:jc w:val="both"/>
        <w:rPr>
          <w:rFonts w:ascii="Arial" w:hAnsi="Arial" w:cs="Arial"/>
          <w:b/>
          <w:sz w:val="22"/>
          <w:szCs w:val="22"/>
        </w:rPr>
      </w:pPr>
    </w:p>
    <w:p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rsidR="000E4485" w:rsidRDefault="000E4485" w:rsidP="0087385B">
      <w:pPr>
        <w:jc w:val="both"/>
        <w:rPr>
          <w:rFonts w:ascii="Arial" w:hAnsi="Arial" w:cs="Arial"/>
          <w:sz w:val="22"/>
          <w:szCs w:val="22"/>
        </w:rPr>
      </w:pP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rsidR="0072763A" w:rsidRPr="002D04BA" w:rsidRDefault="0072763A" w:rsidP="0087385B">
      <w:pPr>
        <w:jc w:val="both"/>
        <w:rPr>
          <w:rFonts w:ascii="Arial" w:hAnsi="Arial" w:cs="Arial"/>
          <w:sz w:val="22"/>
          <w:szCs w:val="22"/>
        </w:rPr>
      </w:pPr>
    </w:p>
    <w:p w:rsidR="0072763A" w:rsidRDefault="00F6067E" w:rsidP="0087385B">
      <w:pPr>
        <w:jc w:val="both"/>
        <w:rPr>
          <w:rFonts w:ascii="Arial" w:hAnsi="Arial" w:cs="Arial"/>
          <w:sz w:val="22"/>
          <w:szCs w:val="22"/>
          <w:lang w:val="es-ES"/>
        </w:rPr>
      </w:pPr>
      <w:r w:rsidRPr="00F6067E">
        <w:rPr>
          <w:rFonts w:ascii="Arial" w:hAnsi="Arial" w:cs="Arial"/>
          <w:b/>
          <w:sz w:val="22"/>
          <w:szCs w:val="22"/>
        </w:rPr>
        <w:lastRenderedPageBreak/>
        <w:t>ARTÍCULO 161.-</w:t>
      </w:r>
      <w:r>
        <w:rPr>
          <w:rFonts w:ascii="Arial" w:hAnsi="Arial" w:cs="Arial"/>
          <w:b/>
          <w:sz w:val="22"/>
          <w:szCs w:val="22"/>
        </w:rPr>
        <w:t xml:space="preserve"> </w:t>
      </w:r>
      <w:r w:rsidR="00FF315D" w:rsidRPr="00FF315D">
        <w:rPr>
          <w:rFonts w:ascii="Arial" w:hAnsi="Arial" w:cs="Arial"/>
          <w:sz w:val="22"/>
          <w:szCs w:val="22"/>
          <w:lang w:val="es-ES"/>
        </w:rPr>
        <w:t>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la cual no podrá ser mayor a la establecida para el Gobernador del Estado y la de éste no podrá ser mayor a la establecida para el Presidente de la República.</w:t>
      </w:r>
    </w:p>
    <w:p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72763A" w:rsidRPr="002D04BA" w:rsidRDefault="0072763A" w:rsidP="0087385B">
      <w:pPr>
        <w:jc w:val="both"/>
        <w:rPr>
          <w:rFonts w:ascii="Arial" w:hAnsi="Arial" w:cs="Arial"/>
          <w:sz w:val="22"/>
          <w:szCs w:val="22"/>
        </w:rPr>
      </w:pPr>
    </w:p>
    <w:p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rsidR="00FF315D" w:rsidRPr="00FF315D" w:rsidRDefault="00FF315D" w:rsidP="00FF315D">
      <w:pPr>
        <w:jc w:val="right"/>
        <w:rPr>
          <w:rFonts w:ascii="Arial" w:hAnsi="Arial" w:cs="Arial"/>
          <w:color w:val="0070C0"/>
          <w:sz w:val="14"/>
          <w:szCs w:val="14"/>
        </w:rPr>
      </w:pPr>
      <w:r>
        <w:rPr>
          <w:rFonts w:ascii="Arial" w:hAnsi="Arial" w:cs="Arial"/>
          <w:color w:val="0070C0"/>
          <w:sz w:val="14"/>
          <w:szCs w:val="14"/>
          <w:lang w:val="es-ES"/>
        </w:rPr>
        <w:t>PARRAFO REFORMADO POR DEC. 31 P.O. 17 DEL 28 DE FEBRERO DE 2019.</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F6067E" w:rsidRDefault="00F6067E" w:rsidP="00F6067E">
      <w:pPr>
        <w:pStyle w:val="Ttulo3"/>
      </w:pPr>
      <w:r w:rsidRPr="00F6067E">
        <w:lastRenderedPageBreak/>
        <w:t>CAPÍTULO II</w:t>
      </w:r>
    </w:p>
    <w:p w:rsidR="005B58A9" w:rsidRDefault="005B58A9" w:rsidP="005B58A9">
      <w:pPr>
        <w:pStyle w:val="Ttulo3"/>
      </w:pPr>
      <w:r>
        <w:t>DEL SISTEMA ESTATAL DE RENDICIÓN DE CUENTAS</w:t>
      </w:r>
    </w:p>
    <w:p w:rsidR="0072763A" w:rsidRDefault="005B58A9" w:rsidP="005B58A9">
      <w:pPr>
        <w:pStyle w:val="Ttulo3"/>
      </w:pPr>
      <w:r>
        <w:t>Y EL SISTEMA LOCAL ANTICORRUPCIÓN</w:t>
      </w:r>
      <w:r w:rsidR="00F52D77">
        <w:t>.</w:t>
      </w:r>
    </w:p>
    <w:p w:rsidR="00F52D77" w:rsidRPr="00F52D77" w:rsidRDefault="00F52D77" w:rsidP="00F52D77">
      <w:pPr>
        <w:jc w:val="center"/>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rsidR="0072763A" w:rsidRPr="002D04BA" w:rsidRDefault="0072763A" w:rsidP="0087385B">
      <w:pPr>
        <w:pStyle w:val="Default"/>
        <w:jc w:val="both"/>
        <w:rPr>
          <w:color w:val="auto"/>
          <w:sz w:val="22"/>
          <w:szCs w:val="22"/>
        </w:rPr>
      </w:pPr>
    </w:p>
    <w:p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rsidR="005B58A9" w:rsidRDefault="005B58A9" w:rsidP="0087385B">
      <w:pPr>
        <w:pStyle w:val="Default"/>
        <w:jc w:val="both"/>
        <w:rPr>
          <w:color w:val="auto"/>
          <w:sz w:val="22"/>
          <w:szCs w:val="22"/>
        </w:rPr>
      </w:pPr>
    </w:p>
    <w:p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REFORMADO POR DEC. 119  P.O. 22 DEL 16 DE MARZO DE 2017</w:t>
      </w:r>
    </w:p>
    <w:p w:rsidR="00DE70F1" w:rsidRDefault="00DE70F1" w:rsidP="00F52D77">
      <w:pPr>
        <w:pStyle w:val="Default"/>
        <w:jc w:val="right"/>
        <w:rPr>
          <w:color w:val="auto"/>
          <w:sz w:val="22"/>
          <w:szCs w:val="22"/>
        </w:rPr>
      </w:pPr>
      <w:r>
        <w:rPr>
          <w:rFonts w:asciiTheme="minorHAnsi" w:hAnsiTheme="minorHAnsi"/>
          <w:color w:val="0070C0"/>
          <w:sz w:val="14"/>
          <w:szCs w:val="14"/>
        </w:rPr>
        <w:t>ARTICULO REFORMADO POR DEC. 212  P.O. 39 DEL 17 DE MAYO DE 2018</w:t>
      </w:r>
    </w:p>
    <w:p w:rsidR="005B58A9" w:rsidRDefault="005B58A9" w:rsidP="00F52D77">
      <w:pPr>
        <w:pStyle w:val="Default"/>
        <w:jc w:val="both"/>
        <w:rPr>
          <w:color w:val="auto"/>
          <w:sz w:val="22"/>
          <w:szCs w:val="22"/>
        </w:rPr>
      </w:pPr>
    </w:p>
    <w:p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ARTÍCULO 163 BIS</w:t>
      </w:r>
      <w:r>
        <w:rPr>
          <w:rFonts w:ascii="Arial" w:hAnsi="Arial" w:cs="Arial"/>
          <w:b/>
          <w:sz w:val="22"/>
          <w:szCs w:val="22"/>
          <w:lang w:val="es-MX"/>
        </w:rPr>
        <w:t xml:space="preserve">.- </w:t>
      </w:r>
      <w:r w:rsidRPr="005B58A9">
        <w:rPr>
          <w:rFonts w:ascii="Arial" w:hAnsi="Arial" w:cs="Arial"/>
          <w:sz w:val="22"/>
          <w:szCs w:val="22"/>
          <w:lang w:val="es-MX"/>
        </w:rPr>
        <w:t>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rsidR="00F52D77" w:rsidRDefault="00F52D77" w:rsidP="00F52D77">
      <w:pPr>
        <w:pStyle w:val="Default"/>
        <w:jc w:val="right"/>
        <w:rPr>
          <w:color w:val="auto"/>
          <w:sz w:val="22"/>
          <w:szCs w:val="22"/>
          <w:lang w:val="es-MX"/>
        </w:rPr>
      </w:pPr>
      <w:r>
        <w:rPr>
          <w:rFonts w:asciiTheme="minorHAnsi" w:hAnsiTheme="minorHAnsi"/>
          <w:color w:val="0070C0"/>
          <w:sz w:val="14"/>
          <w:szCs w:val="14"/>
        </w:rPr>
        <w:t>ADICIONADO POR DEC. 119  P.O. 22 DEL 16 DE MARZO DE 2017</w:t>
      </w:r>
    </w:p>
    <w:p w:rsidR="007D5E84" w:rsidRDefault="007D5E84" w:rsidP="00F52D77">
      <w:pPr>
        <w:pStyle w:val="Default"/>
        <w:jc w:val="both"/>
        <w:rPr>
          <w:color w:val="auto"/>
          <w:sz w:val="22"/>
          <w:szCs w:val="22"/>
          <w:lang w:val="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ARTÍCULO 163 TER</w:t>
      </w:r>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rsidR="00F52D77" w:rsidRPr="007D5E84" w:rsidRDefault="00F52D77" w:rsidP="00F52D77">
      <w:pPr>
        <w:jc w:val="both"/>
        <w:rPr>
          <w:rFonts w:ascii="Arial" w:hAnsi="Arial" w:cs="Arial"/>
          <w:sz w:val="22"/>
          <w:szCs w:val="22"/>
          <w:lang w:val="es-MX" w:eastAsia="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ARTÍCULO 163 QUÁTER</w:t>
      </w:r>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Un representante del Consejo de Participación Ciudadana, quien lo presidirá;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 El titular de la Entidad de Auditoría Superior del Estado;</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III. El titular de la Fiscalía Especializada en Combate a la Corrupción;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IV. El responsable del control interno del Poder Ejecutivo;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lastRenderedPageBreak/>
        <w:t xml:space="preserve">VI. El Comisionado Presidente del Instituto Duranguense de Acceso a la Información y Protección de Datos Personales, y </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El Presidente del Tribunal de Justicia Administrativa. </w:t>
      </w:r>
    </w:p>
    <w:p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rsidR="00F52D77" w:rsidRPr="007D5E84" w:rsidRDefault="00F52D77" w:rsidP="00F52D77">
      <w:pPr>
        <w:jc w:val="both"/>
        <w:rPr>
          <w:rFonts w:ascii="Arial" w:hAnsi="Arial" w:cs="Arial"/>
          <w:sz w:val="22"/>
          <w:szCs w:val="22"/>
          <w:lang w:val="es-MX" w:eastAsia="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ARTÍCULO 163 QUINTUS</w:t>
      </w:r>
      <w:r>
        <w:rPr>
          <w:rFonts w:ascii="Arial" w:hAnsi="Arial" w:cs="Arial"/>
          <w:b/>
          <w:sz w:val="22"/>
          <w:szCs w:val="22"/>
          <w:lang w:val="es-MX" w:eastAsia="es-MX"/>
        </w:rPr>
        <w:t xml:space="preserve">.- </w:t>
      </w:r>
      <w:r w:rsidRPr="007D5E84">
        <w:rPr>
          <w:rFonts w:ascii="Arial" w:hAnsi="Arial" w:cs="Arial"/>
          <w:sz w:val="22"/>
          <w:szCs w:val="22"/>
          <w:lang w:val="es-MX" w:eastAsia="es-MX"/>
        </w:rPr>
        <w:t>El Consejo de Participación Ciudadana estará integrado por cinco ciudadanos de probidad y prestigio que se hayan destacado por su contribución a la transparencia, la rendición de cuentas o el combate a la corrupción. El procedimiento para la designación de integrantes deberá ser solventado conforme lo  establezca la Ley de la materia.</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Durarán en su encargo cinco años, sin posibilidad de reelección y serán renovados de manera escalonada, y sólo podrán ser removidos por alguna de las causas establecidas en la normatividad relativa a los actos de particulares vinculados con faltas administrativas graves. </w:t>
      </w:r>
    </w:p>
    <w:p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rsidR="007D5E84" w:rsidRPr="007D5E84" w:rsidRDefault="007D5E84" w:rsidP="00F52D77">
      <w:pPr>
        <w:pStyle w:val="Default"/>
        <w:jc w:val="both"/>
        <w:rPr>
          <w:color w:val="auto"/>
          <w:sz w:val="22"/>
          <w:szCs w:val="22"/>
          <w:lang w:val="es-MX"/>
        </w:rPr>
      </w:pPr>
    </w:p>
    <w:p w:rsidR="0072763A" w:rsidRPr="002D04BA" w:rsidRDefault="00CC71FF" w:rsidP="00F52D77">
      <w:pPr>
        <w:pStyle w:val="Ttulo4"/>
      </w:pPr>
      <w:r>
        <w:t>SECCIÓN P</w:t>
      </w:r>
      <w:r w:rsidRPr="002D04BA">
        <w:t>RIMERA</w:t>
      </w:r>
    </w:p>
    <w:p w:rsidR="0072763A" w:rsidRPr="002D04BA" w:rsidRDefault="00CC71FF" w:rsidP="00CC71FF">
      <w:pPr>
        <w:pStyle w:val="Ttulo4"/>
      </w:pPr>
      <w:r>
        <w:t>DE LOS INFORMES DE GESTIÓN G</w:t>
      </w:r>
      <w:r w:rsidRPr="002D04BA">
        <w:t>UBERNAMENTAL</w:t>
      </w:r>
    </w:p>
    <w:p w:rsidR="0072763A" w:rsidRPr="002D04BA" w:rsidRDefault="0072763A" w:rsidP="0087385B">
      <w:pPr>
        <w:jc w:val="center"/>
        <w:rPr>
          <w:rFonts w:ascii="Arial" w:hAnsi="Arial" w:cs="Arial"/>
          <w:sz w:val="22"/>
          <w:szCs w:val="22"/>
        </w:rPr>
      </w:pPr>
    </w:p>
    <w:p w:rsidR="00895B42" w:rsidRPr="00895B42" w:rsidRDefault="00CC71FF" w:rsidP="00895B42">
      <w:pPr>
        <w:jc w:val="both"/>
        <w:rPr>
          <w:rFonts w:ascii="Arial" w:hAnsi="Arial" w:cs="Arial"/>
          <w:b/>
          <w:sz w:val="22"/>
          <w:szCs w:val="22"/>
        </w:rPr>
      </w:pPr>
      <w:r w:rsidRPr="002D04BA">
        <w:rPr>
          <w:rFonts w:ascii="Arial" w:hAnsi="Arial" w:cs="Arial"/>
          <w:b/>
          <w:sz w:val="22"/>
          <w:szCs w:val="22"/>
        </w:rPr>
        <w:t>ARTÍCULO 164.-</w:t>
      </w:r>
      <w:r>
        <w:rPr>
          <w:rFonts w:ascii="Arial" w:hAnsi="Arial" w:cs="Arial"/>
          <w:b/>
          <w:sz w:val="22"/>
          <w:szCs w:val="22"/>
        </w:rPr>
        <w:t xml:space="preserve"> </w:t>
      </w:r>
      <w:r w:rsidR="00895B42" w:rsidRPr="00895B42">
        <w:rPr>
          <w:rFonts w:ascii="Arial" w:hAnsi="Arial" w:cs="Arial"/>
          <w:color w:val="000000"/>
          <w:sz w:val="22"/>
        </w:rPr>
        <w:t>El día 1 de septiembre de cada año, el Gobernador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rsidR="0072763A" w:rsidRPr="00895B42" w:rsidRDefault="00895B42" w:rsidP="00895B42">
      <w:pPr>
        <w:jc w:val="right"/>
        <w:rPr>
          <w:rFonts w:ascii="Arial" w:hAnsi="Arial" w:cs="Arial"/>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rsidR="0072763A" w:rsidRPr="002D04BA" w:rsidRDefault="0072763A" w:rsidP="0087385B">
      <w:pPr>
        <w:jc w:val="both"/>
        <w:rPr>
          <w:rFonts w:ascii="Arial" w:hAnsi="Arial" w:cs="Arial"/>
          <w:sz w:val="22"/>
          <w:szCs w:val="22"/>
        </w:rPr>
      </w:pPr>
    </w:p>
    <w:p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rsidR="00895B42" w:rsidRDefault="00895B42"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t>Los diputados deben rendir un informe anual del ejercicio de sus funciones ante el órgano de gobierno interior del Congreso del Estado, y si así lo estiman pertinente, ante sus representados. Los diputados de mayoría relativa podrán hacerlo, además, ante los ayuntamientos de los municipios comprendidos en sus respectivos distritos electorales.</w:t>
      </w:r>
    </w:p>
    <w:p w:rsidR="00895B42"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166.-</w:t>
      </w:r>
      <w:r>
        <w:rPr>
          <w:rFonts w:ascii="Arial" w:hAnsi="Arial" w:cs="Arial"/>
          <w:b/>
          <w:sz w:val="22"/>
          <w:szCs w:val="22"/>
        </w:rPr>
        <w:t xml:space="preserve"> </w:t>
      </w:r>
      <w:r w:rsidR="0072763A" w:rsidRPr="002D04BA">
        <w:rPr>
          <w:rFonts w:ascii="Arial" w:hAnsi="Arial" w:cs="Arial"/>
          <w:sz w:val="22"/>
          <w:szCs w:val="22"/>
        </w:rPr>
        <w:t>El Gobernador</w:t>
      </w:r>
      <w:r w:rsidR="0072763A" w:rsidRPr="002D04BA">
        <w:rPr>
          <w:rFonts w:ascii="Arial" w:hAnsi="Arial" w:cs="Arial"/>
          <w:b/>
          <w:iCs/>
          <w:sz w:val="22"/>
          <w:szCs w:val="22"/>
        </w:rPr>
        <w:t>,</w:t>
      </w:r>
      <w:r w:rsidR="0072763A" w:rsidRPr="002D04BA">
        <w:rPr>
          <w:rFonts w:ascii="Arial" w:hAnsi="Arial" w:cs="Arial"/>
          <w:sz w:val="22"/>
          <w:szCs w:val="22"/>
        </w:rPr>
        <w:t xml:space="preserve"> entregará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un informe sobre la situación que guarda la administración pública del Estado y los avances en el cumplimiento del Plan Estatal de Desarrollo.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u w:val="single"/>
        </w:rPr>
      </w:pPr>
      <w:r w:rsidRPr="002D04BA">
        <w:rPr>
          <w:rFonts w:ascii="Arial" w:hAnsi="Arial" w:cs="Arial"/>
          <w:sz w:val="22"/>
          <w:szCs w:val="22"/>
        </w:rPr>
        <w:lastRenderedPageBreak/>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rsidR="0072763A" w:rsidRPr="002D04BA" w:rsidRDefault="0072763A" w:rsidP="0087385B">
      <w:pPr>
        <w:jc w:val="both"/>
        <w:rPr>
          <w:rFonts w:ascii="Arial" w:hAnsi="Arial" w:cs="Arial"/>
          <w:sz w:val="22"/>
          <w:szCs w:val="22"/>
        </w:rPr>
      </w:pPr>
    </w:p>
    <w:p w:rsidR="00BA34A5" w:rsidRPr="00D26B31" w:rsidRDefault="00CC71FF" w:rsidP="00BA34A5">
      <w:pPr>
        <w:jc w:val="both"/>
        <w:rPr>
          <w:rFonts w:ascii="Arial" w:hAnsi="Arial" w:cs="Arial"/>
          <w:color w:val="000000"/>
        </w:rPr>
      </w:pPr>
      <w:r w:rsidRPr="002D04BA">
        <w:rPr>
          <w:rFonts w:ascii="Arial" w:hAnsi="Arial" w:cs="Arial"/>
          <w:b/>
          <w:sz w:val="22"/>
          <w:szCs w:val="22"/>
        </w:rPr>
        <w:t>ARTÍCULO 167.-</w:t>
      </w:r>
      <w:r>
        <w:rPr>
          <w:rFonts w:ascii="Arial" w:hAnsi="Arial" w:cs="Arial"/>
          <w:b/>
          <w:sz w:val="22"/>
          <w:szCs w:val="22"/>
        </w:rPr>
        <w:t xml:space="preserve"> </w:t>
      </w:r>
      <w:r w:rsidR="00BA34A5" w:rsidRPr="00BA34A5">
        <w:rPr>
          <w:rFonts w:ascii="Arial" w:hAnsi="Arial" w:cs="Arial"/>
          <w:color w:val="000000"/>
          <w:sz w:val="22"/>
        </w:rPr>
        <w:t>En la fecha que determine su Ley Orgánica, el Poder Judicial del Estado rendirá el informe anual sobre la situación que guarde la administración de justicia en el Estado, el que será rendido por el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rsidR="0072763A" w:rsidRPr="00BA34A5" w:rsidRDefault="00BA34A5" w:rsidP="00BA34A5">
      <w:pPr>
        <w:jc w:val="right"/>
        <w:rPr>
          <w:rFonts w:ascii="Arial" w:hAnsi="Arial" w:cs="Arial"/>
          <w:b/>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168.-</w:t>
      </w:r>
      <w:r>
        <w:rPr>
          <w:rFonts w:ascii="Arial" w:hAnsi="Arial" w:cs="Arial"/>
          <w:b/>
          <w:sz w:val="22"/>
          <w:szCs w:val="22"/>
        </w:rPr>
        <w:t xml:space="preserve"> </w:t>
      </w:r>
      <w:r w:rsidR="0072763A" w:rsidRPr="002D04BA">
        <w:rPr>
          <w:rFonts w:ascii="Arial" w:hAnsi="Arial" w:cs="Arial"/>
          <w:sz w:val="22"/>
          <w:szCs w:val="22"/>
        </w:rPr>
        <w:t xml:space="preserve">Cada órgano constitucional autónomo rendirá un informe anual de labores según lo dispuesto por la ley.  Su titular comparecerá, ya sea ante el Pleno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o ante las comisiones legislativas para detallar su contenido, quién luego de su análisis le remitirá los posicionamientos y, en su caso, recomendaciones que se formulen.</w:t>
      </w:r>
    </w:p>
    <w:p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Pr>
          <w:rFonts w:ascii="Arial" w:hAnsi="Arial" w:cs="Arial"/>
          <w:b/>
          <w:sz w:val="22"/>
          <w:szCs w:val="22"/>
        </w:rPr>
        <w:t xml:space="preserve"> </w:t>
      </w:r>
      <w:r w:rsidR="0072763A" w:rsidRPr="002D04BA">
        <w:rPr>
          <w:rFonts w:ascii="Arial" w:hAnsi="Arial" w:cs="Arial"/>
          <w:sz w:val="22"/>
          <w:szCs w:val="22"/>
        </w:rPr>
        <w:t>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rsidR="0072763A" w:rsidRPr="002D04BA" w:rsidRDefault="0072763A" w:rsidP="0087385B">
      <w:pPr>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2D04BA" w:rsidRDefault="00CC71FF" w:rsidP="00CC71FF">
      <w:pPr>
        <w:pStyle w:val="Ttulo4"/>
      </w:pPr>
      <w:r w:rsidRPr="002D04BA">
        <w:t>SECCIÓN SEGUNDA</w:t>
      </w:r>
    </w:p>
    <w:p w:rsidR="0072763A" w:rsidRPr="002D04BA" w:rsidRDefault="00CC71FF" w:rsidP="00907146">
      <w:pPr>
        <w:pStyle w:val="Ttulo4"/>
      </w:pPr>
      <w:r w:rsidRPr="002D04BA">
        <w:t>DE LA CUENTA PÚBLICA</w:t>
      </w:r>
    </w:p>
    <w:p w:rsidR="0072763A" w:rsidRPr="002D04BA" w:rsidRDefault="0072763A" w:rsidP="00907146">
      <w:pPr>
        <w:pStyle w:val="Default"/>
        <w:jc w:val="both"/>
        <w:rPr>
          <w:color w:val="auto"/>
          <w:sz w:val="22"/>
          <w:szCs w:val="22"/>
        </w:rPr>
      </w:pPr>
    </w:p>
    <w:p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907146">
      <w:pPr>
        <w:autoSpaceDE w:val="0"/>
        <w:autoSpaceDN w:val="0"/>
        <w:adjustRightInd w:val="0"/>
        <w:jc w:val="right"/>
        <w:rPr>
          <w:rFonts w:asciiTheme="minorHAnsi" w:hAnsiTheme="minorHAnsi"/>
          <w:b/>
          <w:i/>
          <w:color w:val="0070C0"/>
          <w:sz w:val="14"/>
        </w:rPr>
      </w:pPr>
    </w:p>
    <w:p w:rsidR="0072763A" w:rsidRPr="00CC71FF" w:rsidRDefault="00CC71FF" w:rsidP="00907146">
      <w:pPr>
        <w:pStyle w:val="Default"/>
        <w:jc w:val="both"/>
        <w:rPr>
          <w:b/>
          <w:color w:val="auto"/>
          <w:sz w:val="22"/>
          <w:szCs w:val="22"/>
        </w:rPr>
      </w:pPr>
      <w:r w:rsidRPr="002D04BA">
        <w:rPr>
          <w:b/>
          <w:color w:val="auto"/>
          <w:sz w:val="22"/>
          <w:szCs w:val="22"/>
        </w:rPr>
        <w:lastRenderedPageBreak/>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rsidR="0072763A" w:rsidRPr="002D04BA" w:rsidRDefault="0072763A" w:rsidP="0087385B">
      <w:pPr>
        <w:pStyle w:val="Default"/>
        <w:jc w:val="both"/>
        <w:rPr>
          <w:color w:val="auto"/>
          <w:sz w:val="22"/>
          <w:szCs w:val="22"/>
        </w:rPr>
      </w:pPr>
    </w:p>
    <w:p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rsidR="0072763A" w:rsidRPr="002D04BA" w:rsidRDefault="0072763A" w:rsidP="0087385B">
      <w:pPr>
        <w:pStyle w:val="Default"/>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rsidR="00907146" w:rsidRDefault="00907146" w:rsidP="0087385B">
      <w:pPr>
        <w:pStyle w:val="Default"/>
        <w:jc w:val="both"/>
        <w:rPr>
          <w:color w:val="auto"/>
          <w:sz w:val="22"/>
          <w:szCs w:val="22"/>
        </w:rPr>
      </w:pPr>
    </w:p>
    <w:p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87385B">
      <w:pPr>
        <w:pStyle w:val="Default"/>
        <w:jc w:val="both"/>
        <w:rPr>
          <w:color w:val="auto"/>
          <w:sz w:val="22"/>
          <w:szCs w:val="22"/>
          <w:lang w:val="es-ES_tradnl"/>
        </w:rPr>
      </w:pP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2D04BA" w:rsidRDefault="00CC71FF" w:rsidP="00CC71FF">
      <w:pPr>
        <w:pStyle w:val="Ttulo3"/>
      </w:pPr>
      <w:r w:rsidRPr="002D04BA">
        <w:t>CAPÍTULO III</w:t>
      </w:r>
    </w:p>
    <w:p w:rsidR="0072763A" w:rsidRPr="002D04BA" w:rsidRDefault="00CC71FF" w:rsidP="00CC71FF">
      <w:pPr>
        <w:pStyle w:val="Ttulo3"/>
      </w:pPr>
      <w:r w:rsidRPr="002D04BA">
        <w:t>DE LAS RESPONSABILIDADES DE LOS SERVIDORES PÚBLICOS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p>
    <w:p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130E59" w:rsidRPr="00130E59">
        <w:rPr>
          <w:rFonts w:ascii="Arial" w:eastAsia="Calibri" w:hAnsi="Arial" w:cs="Arial"/>
          <w:sz w:val="22"/>
          <w:szCs w:val="22"/>
          <w:lang w:val="es-ES"/>
        </w:rPr>
        <w:t xml:space="preserve">El Gobernador del Estado, los secretarios de despacho y los subsecretarios, los recaudadores de rentas, el Fiscal General y los </w:t>
      </w:r>
      <w:proofErr w:type="spellStart"/>
      <w:r w:rsidR="00130E59" w:rsidRPr="00130E59">
        <w:rPr>
          <w:rFonts w:ascii="Arial" w:eastAsia="Calibri" w:hAnsi="Arial" w:cs="Arial"/>
          <w:sz w:val="22"/>
          <w:szCs w:val="22"/>
          <w:lang w:val="es-ES"/>
        </w:rPr>
        <w:t>vicefiscales</w:t>
      </w:r>
      <w:proofErr w:type="spellEnd"/>
      <w:r w:rsidR="00130E59" w:rsidRPr="00130E59">
        <w:rPr>
          <w:rFonts w:ascii="Arial" w:eastAsia="Calibri" w:hAnsi="Arial" w:cs="Arial"/>
          <w:sz w:val="22"/>
          <w:szCs w:val="22"/>
          <w:lang w:val="es-ES"/>
        </w:rPr>
        <w:t xml:space="preserve">, los diputados, los magistrados, los consejeros de la judicatura, los jueces, los consejeros o comisionados y los secretarios ejecutivos y técnicos de los órganos constitucionales autónomos, los presidentes, regidores, síndicos, tesoreros y secretarios de los ayuntamientos, así como todos los demás servidores públicos que determine la ley </w:t>
      </w:r>
      <w:r w:rsidR="00130E59" w:rsidRPr="00130E59">
        <w:rPr>
          <w:rFonts w:ascii="Arial" w:eastAsia="Calibri" w:hAnsi="Arial" w:cs="Arial"/>
          <w:sz w:val="22"/>
          <w:szCs w:val="22"/>
          <w:lang w:val="es-ES"/>
        </w:rPr>
        <w:lastRenderedPageBreak/>
        <w:t>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xml:space="preserve">, según la fórmula siguiente: </w:t>
      </w:r>
      <w:proofErr w:type="gramStart"/>
      <w:r w:rsidR="00907146">
        <w:rPr>
          <w:rFonts w:ascii="Arial" w:hAnsi="Arial" w:cs="Arial"/>
          <w:sz w:val="22"/>
          <w:szCs w:val="22"/>
        </w:rPr>
        <w:t>«¿</w:t>
      </w:r>
      <w:proofErr w:type="gramEnd"/>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w:t>
      </w:r>
      <w:proofErr w:type="gramStart"/>
      <w:r w:rsidR="0072763A" w:rsidRPr="002D04BA">
        <w:rPr>
          <w:rFonts w:ascii="Arial" w:hAnsi="Arial" w:cs="Arial"/>
          <w:sz w:val="22"/>
          <w:szCs w:val="22"/>
        </w:rPr>
        <w:t>?</w:t>
      </w:r>
      <w:proofErr w:type="gramEnd"/>
      <w:r w:rsidR="0072763A" w:rsidRPr="002D04BA">
        <w:rPr>
          <w:rFonts w:ascii="Arial" w:hAnsi="Arial" w:cs="Arial"/>
          <w:sz w:val="22"/>
          <w:szCs w:val="22"/>
        </w:rPr>
        <w:t>». Después de haber contestado el interpelado: SÍ PROTESTO, el que interroga dirá: «SI ASÍ NO LO HICIERE, QUE LA NACIÓN Y EL ESTADO SE LO DEMANDEN»</w:t>
      </w:r>
    </w:p>
    <w:p w:rsidR="0072763A" w:rsidRPr="002D04BA" w:rsidRDefault="0072763A" w:rsidP="0087385B">
      <w:pPr>
        <w:jc w:val="both"/>
        <w:rPr>
          <w:rFonts w:ascii="Arial" w:hAnsi="Arial" w:cs="Arial"/>
          <w:sz w:val="22"/>
          <w:szCs w:val="22"/>
        </w:rPr>
      </w:pPr>
    </w:p>
    <w:p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rsidR="00DD1D39" w:rsidRDefault="00DD1D39" w:rsidP="002E2EDC">
      <w:pPr>
        <w:jc w:val="both"/>
        <w:rPr>
          <w:rFonts w:ascii="Arial" w:hAnsi="Arial" w:cs="Arial"/>
          <w:b/>
          <w:sz w:val="22"/>
          <w:szCs w:val="22"/>
        </w:rPr>
      </w:pPr>
    </w:p>
    <w:p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rsidR="00DD1D39" w:rsidRPr="002E2EDC" w:rsidRDefault="00DD1D39" w:rsidP="002E2EDC">
      <w:pPr>
        <w:jc w:val="both"/>
        <w:rPr>
          <w:rFonts w:ascii="Arial" w:hAnsi="Arial" w:cs="Arial"/>
          <w:sz w:val="22"/>
          <w:szCs w:val="22"/>
          <w:shd w:val="clear" w:color="auto" w:fill="FFFFFF"/>
          <w:lang w:val="es-MX" w:eastAsia="es-MX"/>
        </w:rPr>
      </w:pP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lastRenderedPageBreak/>
        <w:t>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depósito, administración, ahorro o inversión de recursos monetarios. La ley establecerá los procedimientos para que les sea entregada dicha información.</w:t>
      </w:r>
    </w:p>
    <w:p w:rsidR="0035082F" w:rsidRPr="002E2EDC" w:rsidRDefault="0035082F" w:rsidP="0035082F">
      <w:pPr>
        <w:jc w:val="both"/>
        <w:rPr>
          <w:rFonts w:ascii="Arial" w:hAnsi="Arial" w:cs="Arial"/>
          <w:sz w:val="22"/>
          <w:szCs w:val="22"/>
          <w:lang w:val="es-MX" w:eastAsia="es-MX"/>
        </w:rPr>
      </w:pPr>
    </w:p>
    <w:p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rsidR="002E2EDC" w:rsidRDefault="002E2EDC" w:rsidP="0035082F">
      <w:pPr>
        <w:jc w:val="right"/>
        <w:rPr>
          <w:rFonts w:ascii="Arial" w:hAnsi="Arial" w:cs="Arial"/>
          <w:color w:val="0070C0"/>
          <w:sz w:val="14"/>
          <w:szCs w:val="14"/>
          <w:shd w:val="clear" w:color="auto" w:fill="FFFFFF"/>
          <w:lang w:val="es-MX" w:eastAsia="es-MX"/>
        </w:rPr>
      </w:pPr>
      <w:r w:rsidRPr="002E2EDC">
        <w:rPr>
          <w:rFonts w:ascii="Arial" w:hAnsi="Arial" w:cs="Arial"/>
          <w:sz w:val="22"/>
          <w:szCs w:val="22"/>
          <w:shd w:val="clear" w:color="auto" w:fill="FFFFFF"/>
          <w:lang w:val="es-MX" w:eastAsia="es-MX"/>
        </w:rPr>
        <w:t xml:space="preserve"> </w:t>
      </w:r>
      <w:r w:rsidR="0035082F">
        <w:rPr>
          <w:rFonts w:ascii="Arial" w:hAnsi="Arial" w:cs="Arial"/>
          <w:color w:val="0070C0"/>
          <w:sz w:val="14"/>
          <w:szCs w:val="14"/>
          <w:shd w:val="clear" w:color="auto" w:fill="FFFFFF"/>
          <w:lang w:val="es-MX" w:eastAsia="es-MX"/>
        </w:rPr>
        <w:t xml:space="preserve">REFORMADO POR DEC. 30 P.O. 17 DEL 28 DE FEBRERO DE 2019. </w:t>
      </w:r>
    </w:p>
    <w:p w:rsidR="003A005F" w:rsidRPr="0035082F" w:rsidRDefault="003A005F" w:rsidP="0035082F">
      <w:pPr>
        <w:jc w:val="right"/>
        <w:rPr>
          <w:rFonts w:ascii="Arial" w:hAnsi="Arial" w:cs="Arial"/>
          <w:color w:val="0070C0"/>
          <w:sz w:val="14"/>
          <w:szCs w:val="14"/>
          <w:shd w:val="clear" w:color="auto" w:fill="FFFFFF"/>
          <w:lang w:val="es-MX" w:eastAsia="es-MX"/>
        </w:rPr>
      </w:pP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establecerá los supuestos y procedimientos para la impugnar la  determinación judicial con relación a los delitos derivados de las faltas administrativas graves en materia de corrupción y enriquecimiento inexplicable.</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Para la investigación, substanciación y sanción de las responsabilidades administrativas de los integrantes del Poder Judicial del Estado conocerá el Consejo de la Judicatura, sin perjuicio de las atribuciones de la Entidad de Auditoría Superior del Estado, en materia de fiscalización sobre el manejo, la custodia y aplicación de recursos públicos, así como las facultades del Congreso en materia de responsabilidades.</w:t>
      </w:r>
    </w:p>
    <w:p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rsidR="0072763A" w:rsidRPr="002D04BA" w:rsidRDefault="0072763A" w:rsidP="0087385B">
      <w:pPr>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176.-</w:t>
      </w:r>
      <w:r>
        <w:rPr>
          <w:rFonts w:ascii="Arial" w:hAnsi="Arial" w:cs="Arial"/>
          <w:b/>
          <w:sz w:val="22"/>
          <w:szCs w:val="22"/>
        </w:rPr>
        <w:t xml:space="preserve"> </w:t>
      </w:r>
      <w:r w:rsidR="0072763A" w:rsidRPr="002D04BA">
        <w:rPr>
          <w:rFonts w:ascii="Arial" w:hAnsi="Arial" w:cs="Arial"/>
          <w:bCs/>
          <w:sz w:val="22"/>
          <w:szCs w:val="22"/>
        </w:rPr>
        <w:t xml:space="preserve">Para proceder penalmente contra los diputados, los magistrados del Poder Judicial, los consejeros del Consejo de la Judicatura, los jueces de Primera Instancia, los jueces del Tribunal para Menores Infractores, los secretarios de Despacho, el Fiscal General del Estado y los presidentes municipales, 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bCs/>
          <w:sz w:val="22"/>
          <w:szCs w:val="22"/>
        </w:rPr>
        <w:t xml:space="preserve"> declarará por mayoría absoluta de los integrantes de la Legislatura si </w:t>
      </w:r>
      <w:proofErr w:type="spellStart"/>
      <w:r w:rsidR="0072763A" w:rsidRPr="002D04BA">
        <w:rPr>
          <w:rFonts w:ascii="Arial" w:hAnsi="Arial" w:cs="Arial"/>
          <w:bCs/>
          <w:sz w:val="22"/>
          <w:szCs w:val="22"/>
        </w:rPr>
        <w:t>ha</w:t>
      </w:r>
      <w:proofErr w:type="spellEnd"/>
      <w:r w:rsidR="0072763A" w:rsidRPr="002D04BA">
        <w:rPr>
          <w:rFonts w:ascii="Arial" w:hAnsi="Arial" w:cs="Arial"/>
          <w:bCs/>
          <w:sz w:val="22"/>
          <w:szCs w:val="22"/>
        </w:rPr>
        <w:t xml:space="preserve"> o no lugar a proceder contra el inculpado.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rsidR="0072763A" w:rsidRPr="002D04BA" w:rsidRDefault="0072763A" w:rsidP="0087385B">
      <w:pPr>
        <w:pStyle w:val="Textoindependiente3"/>
        <w:jc w:val="both"/>
        <w:rPr>
          <w:rFonts w:ascii="Arial" w:hAnsi="Arial" w:cs="Arial"/>
          <w:bCs/>
          <w:sz w:val="22"/>
          <w:szCs w:val="22"/>
        </w:rPr>
      </w:pPr>
    </w:p>
    <w:p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El Gobernador del Estado, durante el tiempo de su encargo, solo podrá ser acusado de traición a la patria y por los delitos graves del orden común.</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rsidR="0072763A" w:rsidRPr="002D04BA" w:rsidRDefault="0072763A" w:rsidP="0087385B">
      <w:pPr>
        <w:tabs>
          <w:tab w:val="left" w:pos="709"/>
          <w:tab w:val="left" w:pos="907"/>
        </w:tabs>
        <w:jc w:val="both"/>
        <w:rPr>
          <w:rFonts w:ascii="Arial" w:hAnsi="Arial" w:cs="Arial"/>
          <w:bCs/>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juicio político procederá contra los diputados, titulares de las secretarías del Poder Ejecutivo, de los organismos de la administración pública paraestatal; los magistrados, consejeros de la judicatura y jueces del Poder Judicial del Estado; los consejeros o comisionados de los órganos constitucionales autónomos, y los presidentes municipales, regidores, síndicos, el secretario y el tesorero de los ayuntamientos y, en su caso, concejales municipales, por actos u omisiones que redunden en perjuicio de los intereses públicos fundamentales o de su buen despacho, de acuerdo a las siguientes prevenciones: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La comisión de delitos por parte de cualquier servidor público, será investigada y sancionada en los términos de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72763A" w:rsidRPr="002D04BA">
        <w:rPr>
          <w:rFonts w:ascii="Arial" w:eastAsia="Calibri" w:hAnsi="Arial" w:cs="Arial"/>
          <w:sz w:val="22"/>
          <w:szCs w:val="22"/>
        </w:rPr>
        <w:t>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rsidR="00B96469" w:rsidRPr="002D04BA" w:rsidRDefault="00B96469" w:rsidP="0087385B">
      <w:pPr>
        <w:jc w:val="both"/>
        <w:rPr>
          <w:rFonts w:ascii="Arial" w:eastAsia="Calibri" w:hAnsi="Arial" w:cs="Arial"/>
          <w:sz w:val="22"/>
          <w:szCs w:val="22"/>
        </w:rPr>
      </w:pPr>
    </w:p>
    <w:p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p>
    <w:p w:rsidR="0072763A" w:rsidRPr="00F9284F" w:rsidRDefault="00CC71FF" w:rsidP="00DE2DDE">
      <w:pPr>
        <w:pStyle w:val="Ttulo2"/>
      </w:pPr>
      <w:r w:rsidRPr="00F9284F">
        <w:t>TÍTULO OCTAVO</w:t>
      </w:r>
    </w:p>
    <w:p w:rsidR="0072763A" w:rsidRPr="00F9284F" w:rsidRDefault="00CC71FF" w:rsidP="00DE2DDE">
      <w:pPr>
        <w:pStyle w:val="Ttulo2"/>
      </w:pPr>
      <w:r w:rsidRPr="00F9284F">
        <w:t>DE LA REFORMA Y LA INVIOLABILIDAD DE LA CONSTITUCIÓN</w:t>
      </w:r>
    </w:p>
    <w:p w:rsidR="0072763A" w:rsidRPr="002D04BA" w:rsidRDefault="0072763A" w:rsidP="0087385B">
      <w:pPr>
        <w:jc w:val="center"/>
        <w:rPr>
          <w:rFonts w:ascii="Arial" w:hAnsi="Arial" w:cs="Arial"/>
          <w:b/>
          <w:sz w:val="22"/>
          <w:szCs w:val="22"/>
        </w:rPr>
      </w:pPr>
    </w:p>
    <w:p w:rsidR="0072763A" w:rsidRPr="002D04BA" w:rsidRDefault="00CC71FF" w:rsidP="00CC71FF">
      <w:pPr>
        <w:pStyle w:val="Ttulo3"/>
      </w:pPr>
      <w:r w:rsidRPr="002D04BA">
        <w:t>CAPÍTULO I</w:t>
      </w:r>
    </w:p>
    <w:p w:rsidR="0072763A" w:rsidRPr="002D04BA" w:rsidRDefault="00CC71FF" w:rsidP="00CC71FF">
      <w:pPr>
        <w:pStyle w:val="Ttulo3"/>
      </w:pPr>
      <w:r>
        <w:t>DE LA R</w:t>
      </w:r>
      <w:r w:rsidRPr="002D04BA">
        <w:t>EFORMA DE LA CONSTITUCIÓN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 xml:space="preserve">Esta Constitución podrá ser </w:t>
      </w:r>
      <w:proofErr w:type="gramStart"/>
      <w:r w:rsidR="0072763A" w:rsidRPr="002D04BA">
        <w:rPr>
          <w:rFonts w:ascii="Arial" w:hAnsi="Arial" w:cs="Arial"/>
          <w:sz w:val="22"/>
          <w:szCs w:val="22"/>
        </w:rPr>
        <w:t>reformada</w:t>
      </w:r>
      <w:proofErr w:type="gramEnd"/>
      <w:r w:rsidR="0072763A" w:rsidRPr="002D04BA">
        <w:rPr>
          <w:rFonts w:ascii="Arial" w:hAnsi="Arial" w:cs="Arial"/>
          <w:sz w:val="22"/>
          <w:szCs w:val="22"/>
        </w:rPr>
        <w:t xml:space="preserve"> o adicionada, en todo o en parte, por el Constituyente Permanente, con el límite del respeto a los principios establecidos en la Constitución Política de los Estados Unidos Mexicanos y los Instrumentos Internacionales vigentes en el país.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 xml:space="preserve">Toda iniciativa de reforma constitucional deberá ser sometida a la opinión del Gobernador del Estado, del Tribunal Superior de Justicia y, en su caso, de los órganos constitucionales </w:t>
      </w:r>
      <w:r w:rsidR="0072763A" w:rsidRPr="002D04BA">
        <w:rPr>
          <w:rFonts w:ascii="Arial" w:hAnsi="Arial" w:cs="Arial"/>
          <w:sz w:val="22"/>
          <w:szCs w:val="22"/>
        </w:rPr>
        <w:lastRenderedPageBreak/>
        <w:t>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2D04BA" w:rsidRDefault="00CC71FF" w:rsidP="00CC71FF">
      <w:pPr>
        <w:pStyle w:val="Ttulo3"/>
      </w:pPr>
      <w:r w:rsidRPr="002D04BA">
        <w:t>CAPÍTULO II</w:t>
      </w:r>
    </w:p>
    <w:p w:rsidR="0072763A" w:rsidRPr="002D04BA" w:rsidRDefault="00CC71FF" w:rsidP="00CC71FF">
      <w:pPr>
        <w:pStyle w:val="Ttulo3"/>
      </w:pPr>
      <w:r w:rsidRPr="002D04BA">
        <w:t>DE LA INVIOLABILIDAD DE LA CONSTITUCIÓN</w:t>
      </w:r>
    </w:p>
    <w:p w:rsidR="0072763A" w:rsidRPr="002D04BA" w:rsidRDefault="0072763A" w:rsidP="0087385B">
      <w:pPr>
        <w:jc w:val="both"/>
        <w:rPr>
          <w:rFonts w:ascii="Arial" w:hAnsi="Arial" w:cs="Arial"/>
          <w:b/>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rsidR="0072763A" w:rsidRPr="002D04BA" w:rsidRDefault="0072763A" w:rsidP="0087385B">
      <w:pPr>
        <w:jc w:val="both"/>
        <w:rPr>
          <w:rFonts w:ascii="Arial" w:hAnsi="Arial" w:cs="Arial"/>
          <w:sz w:val="22"/>
          <w:szCs w:val="22"/>
        </w:rPr>
      </w:pPr>
    </w:p>
    <w:p w:rsidR="00DE2DDE" w:rsidRDefault="0072763A" w:rsidP="00DE2DDE">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rsidR="00DE2DDE" w:rsidRDefault="00DE2DDE" w:rsidP="00DE2DDE">
      <w:pPr>
        <w:jc w:val="both"/>
        <w:rPr>
          <w:rFonts w:ascii="Arial" w:hAnsi="Arial" w:cs="Arial"/>
          <w:sz w:val="22"/>
          <w:szCs w:val="22"/>
        </w:rPr>
      </w:pPr>
    </w:p>
    <w:p w:rsidR="0072763A" w:rsidRPr="00DE2DDE" w:rsidRDefault="00CC71FF" w:rsidP="00DE2DDE">
      <w:pPr>
        <w:jc w:val="center"/>
        <w:rPr>
          <w:rFonts w:ascii="Arial" w:hAnsi="Arial" w:cs="Arial"/>
          <w:b/>
          <w:sz w:val="22"/>
          <w:szCs w:val="22"/>
        </w:rPr>
      </w:pPr>
      <w:r w:rsidRPr="00DE2DDE">
        <w:rPr>
          <w:rFonts w:ascii="Arial" w:hAnsi="Arial" w:cs="Arial"/>
          <w:b/>
          <w:sz w:val="22"/>
          <w:szCs w:val="22"/>
        </w:rPr>
        <w:t>ARTÍCULOS TRANSITORIOS</w:t>
      </w:r>
    </w:p>
    <w:p w:rsidR="00A97793" w:rsidRPr="002D04BA" w:rsidRDefault="00A97793" w:rsidP="0087385B">
      <w:pPr>
        <w:jc w:val="center"/>
        <w:rPr>
          <w:rFonts w:ascii="Arial" w:hAnsi="Arial" w:cs="Arial"/>
          <w:b/>
          <w:sz w:val="22"/>
          <w:szCs w:val="22"/>
        </w:rPr>
      </w:pPr>
    </w:p>
    <w:p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rsidR="0072763A" w:rsidRPr="002D04BA" w:rsidRDefault="0072763A" w:rsidP="0087385B">
      <w:pPr>
        <w:tabs>
          <w:tab w:val="left" w:pos="709"/>
        </w:tabs>
        <w:jc w:val="both"/>
        <w:rPr>
          <w:rFonts w:ascii="Arial" w:hAnsi="Arial" w:cs="Arial"/>
          <w:sz w:val="22"/>
          <w:szCs w:val="22"/>
        </w:rPr>
      </w:pP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rsidR="0072763A" w:rsidRPr="002D04BA" w:rsidRDefault="0072763A" w:rsidP="0087385B">
      <w:pPr>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rsidR="0072763A" w:rsidRPr="002D04BA" w:rsidRDefault="0072763A" w:rsidP="0087385B">
      <w:pPr>
        <w:ind w:right="178"/>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rsidR="0072763A" w:rsidRPr="002D04BA" w:rsidRDefault="0072763A" w:rsidP="0087385B">
      <w:pPr>
        <w:jc w:val="both"/>
        <w:rPr>
          <w:rFonts w:ascii="Arial" w:hAnsi="Arial" w:cs="Arial"/>
          <w:b/>
          <w:sz w:val="22"/>
          <w:szCs w:val="22"/>
        </w:rPr>
      </w:pPr>
    </w:p>
    <w:p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rsidR="0072763A" w:rsidRPr="002D04BA" w:rsidRDefault="0072763A" w:rsidP="0087385B">
      <w:pPr>
        <w:jc w:val="both"/>
        <w:rPr>
          <w:rFonts w:ascii="Arial" w:hAnsi="Arial" w:cs="Arial"/>
          <w:bCs/>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rsidR="0072763A" w:rsidRPr="002D04BA" w:rsidRDefault="0072763A" w:rsidP="0087385B">
      <w:pPr>
        <w:autoSpaceDE w:val="0"/>
        <w:autoSpaceDN w:val="0"/>
        <w:adjustRightInd w:val="0"/>
        <w:jc w:val="both"/>
        <w:rPr>
          <w:rFonts w:ascii="Arial" w:hAnsi="Arial" w:cs="Arial"/>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 xml:space="preserve">Dado en el Salón de Sesiones del Honorable Congreso del Estado, en Victoria de Durango, </w:t>
      </w:r>
      <w:proofErr w:type="spellStart"/>
      <w:r w:rsidRPr="002D04BA">
        <w:rPr>
          <w:rFonts w:cs="Arial"/>
          <w:szCs w:val="22"/>
        </w:rPr>
        <w:t>Dgo</w:t>
      </w:r>
      <w:proofErr w:type="spellEnd"/>
      <w:r w:rsidRPr="002D04BA">
        <w:rPr>
          <w:rFonts w:cs="Arial"/>
          <w:szCs w:val="22"/>
        </w:rPr>
        <w:t>., a los (19) diecinueve días del mes de Agosto del año (2013) dos mil trece.</w:t>
      </w:r>
    </w:p>
    <w:p w:rsidR="0072763A" w:rsidRPr="002D04BA" w:rsidRDefault="0072763A" w:rsidP="0087385B">
      <w:pPr>
        <w:pStyle w:val="Textoindependiente"/>
        <w:rPr>
          <w:rFonts w:cs="Arial"/>
          <w:szCs w:val="22"/>
        </w:rPr>
      </w:pPr>
    </w:p>
    <w:p w:rsidR="00DE2DDE" w:rsidRDefault="0072763A" w:rsidP="00DE2DDE">
      <w:pPr>
        <w:pStyle w:val="Textoindependiente"/>
        <w:rPr>
          <w:rFonts w:cs="Arial"/>
          <w:szCs w:val="22"/>
        </w:rPr>
      </w:pPr>
      <w:r w:rsidRPr="002D04BA">
        <w:rPr>
          <w:rFonts w:cs="Arial"/>
          <w:szCs w:val="22"/>
        </w:rPr>
        <w:t>DIP. ADRIAN VALLES MARTÍNEZ.-</w:t>
      </w:r>
      <w:r w:rsidR="00A97793">
        <w:rPr>
          <w:rFonts w:cs="Arial"/>
          <w:szCs w:val="22"/>
        </w:rPr>
        <w:t xml:space="preserve"> </w:t>
      </w:r>
      <w:r w:rsidRPr="002D04BA">
        <w:rPr>
          <w:rFonts w:cs="Arial"/>
          <w:szCs w:val="22"/>
        </w:rPr>
        <w:t>PRESIDENTE, DIP. EMILIANO HERNÁNDEZ CAMARGO.-SECRETARIO, DIP. GILBERTO C. ZALDÍVAR HERNÁNDEZ.-   SECRETARIO. RÚBRICAS.</w:t>
      </w:r>
    </w:p>
    <w:p w:rsidR="00DE2DDE" w:rsidRDefault="00DE2DDE" w:rsidP="00DE2DDE">
      <w:pPr>
        <w:pStyle w:val="Textoindependiente"/>
        <w:rPr>
          <w:rFonts w:cs="Arial"/>
          <w:szCs w:val="22"/>
        </w:rPr>
      </w:pPr>
    </w:p>
    <w:p w:rsidR="0072763A" w:rsidRPr="00DE2DDE" w:rsidRDefault="0005409E" w:rsidP="00DE2DDE">
      <w:pPr>
        <w:pStyle w:val="Textoindependiente"/>
        <w:rPr>
          <w:rFonts w:cs="Arial"/>
          <w:b/>
          <w:sz w:val="20"/>
        </w:rPr>
      </w:pPr>
      <w:r w:rsidRPr="00DE2DDE">
        <w:rPr>
          <w:rFonts w:cs="Arial"/>
          <w:b/>
          <w:sz w:val="20"/>
        </w:rPr>
        <w:t>DECRETO No. 540 DE LA</w:t>
      </w:r>
      <w:r w:rsidR="005454F3" w:rsidRPr="00DE2DDE">
        <w:rPr>
          <w:rFonts w:cs="Arial"/>
          <w:b/>
          <w:sz w:val="20"/>
        </w:rPr>
        <w:t xml:space="preserve"> LXV LEGISLATURA,</w:t>
      </w:r>
      <w:r w:rsidRPr="00DE2DDE">
        <w:rPr>
          <w:rFonts w:cs="Arial"/>
          <w:b/>
          <w:sz w:val="20"/>
        </w:rPr>
        <w:t xml:space="preserve"> PUBLICADO EN EL </w:t>
      </w:r>
      <w:r w:rsidR="005454F3" w:rsidRPr="00DE2DDE">
        <w:rPr>
          <w:rFonts w:cs="Arial"/>
          <w:b/>
          <w:sz w:val="20"/>
        </w:rPr>
        <w:t xml:space="preserve"> PERIÓDICO OFICIAL No. 69, DE FECHA 29</w:t>
      </w:r>
      <w:r w:rsidR="00647ACF" w:rsidRPr="00DE2DDE">
        <w:rPr>
          <w:rFonts w:cs="Arial"/>
          <w:b/>
          <w:sz w:val="20"/>
        </w:rPr>
        <w:t xml:space="preserve"> DE AGOSTO DE 2013.</w:t>
      </w:r>
    </w:p>
    <w:p w:rsidR="00DE2DDE" w:rsidRPr="00DE2DDE" w:rsidRDefault="00DE2DDE" w:rsidP="00DE2DDE">
      <w:pPr>
        <w:pStyle w:val="Textoindependiente"/>
        <w:rPr>
          <w:rFonts w:cs="Arial"/>
          <w:b/>
          <w:sz w:val="20"/>
        </w:rPr>
      </w:pPr>
      <w:r w:rsidRPr="00DE2DDE">
        <w:rPr>
          <w:rFonts w:cs="Arial"/>
          <w:b/>
          <w:sz w:val="20"/>
        </w:rPr>
        <w:t>---------------------------------------------------------------------------------------------------------------------------------------</w:t>
      </w:r>
    </w:p>
    <w:p w:rsidR="00DE2DDE" w:rsidRPr="00DE2DDE" w:rsidRDefault="00DE2DDE" w:rsidP="00DE2DDE">
      <w:pPr>
        <w:pStyle w:val="Textoindependiente"/>
        <w:rPr>
          <w:rFonts w:cs="Arial"/>
          <w:b/>
          <w:sz w:val="20"/>
        </w:rPr>
      </w:pPr>
    </w:p>
    <w:p w:rsidR="0072763A" w:rsidRPr="00DE2DDE" w:rsidRDefault="0005409E" w:rsidP="00DE2DDE">
      <w:pPr>
        <w:pStyle w:val="Textoindependiente"/>
        <w:rPr>
          <w:rFonts w:cs="Arial"/>
          <w:b/>
          <w:sz w:val="20"/>
        </w:rPr>
      </w:pPr>
      <w:r w:rsidRPr="00DE2DDE">
        <w:rPr>
          <w:b/>
          <w:sz w:val="20"/>
        </w:rPr>
        <w:t>DECRETO No. 128 DE LA</w:t>
      </w:r>
      <w:r w:rsidR="00B96469" w:rsidRPr="00DE2DDE">
        <w:rPr>
          <w:b/>
          <w:sz w:val="20"/>
        </w:rPr>
        <w:t xml:space="preserve"> LXVI LEGISLATURA, </w:t>
      </w:r>
      <w:r w:rsidRPr="00DE2DDE">
        <w:rPr>
          <w:b/>
          <w:sz w:val="20"/>
        </w:rPr>
        <w:t>PUBLICADO EN EL  PERIÓDICO OFICIAL</w:t>
      </w:r>
      <w:r w:rsidR="00B96469" w:rsidRPr="00DE2DDE">
        <w:rPr>
          <w:b/>
          <w:sz w:val="20"/>
        </w:rPr>
        <w:t xml:space="preserve"> No. 19</w:t>
      </w:r>
      <w:r w:rsidR="00A97793" w:rsidRPr="00DE2DDE">
        <w:rPr>
          <w:b/>
          <w:sz w:val="20"/>
        </w:rPr>
        <w:t>,</w:t>
      </w:r>
      <w:r w:rsidR="00B96469" w:rsidRPr="00DE2DDE">
        <w:rPr>
          <w:b/>
          <w:sz w:val="20"/>
        </w:rPr>
        <w:t xml:space="preserve"> DE FECHA 6 DE MARZO DE 2014.</w:t>
      </w:r>
    </w:p>
    <w:p w:rsidR="00B96469" w:rsidRPr="00CC71FF" w:rsidRDefault="00B96469" w:rsidP="00CC71FF">
      <w:pPr>
        <w:pStyle w:val="Textoindependiente"/>
        <w:rPr>
          <w:rFonts w:cs="Arial"/>
          <w:b/>
          <w:sz w:val="20"/>
          <w:szCs w:val="22"/>
        </w:rPr>
      </w:pPr>
    </w:p>
    <w:p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w:t>
      </w:r>
      <w:r w:rsidRPr="00CC71FF">
        <w:rPr>
          <w:rFonts w:ascii="Arial" w:hAnsi="Arial" w:cs="Arial"/>
          <w:szCs w:val="22"/>
        </w:rPr>
        <w:lastRenderedPageBreak/>
        <w:t xml:space="preserve">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rsidR="00B96469" w:rsidRPr="00CC71FF" w:rsidRDefault="00B96469" w:rsidP="00CC71FF">
      <w:pPr>
        <w:pStyle w:val="Textoindependiente"/>
        <w:rPr>
          <w:rFonts w:cs="Arial"/>
          <w:b/>
          <w:sz w:val="20"/>
          <w:szCs w:val="22"/>
        </w:rPr>
      </w:pPr>
    </w:p>
    <w:p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rsidR="00A97793" w:rsidRPr="00CC71FF" w:rsidRDefault="00A97793"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PRIMERO.- </w:t>
      </w:r>
      <w:r w:rsidRPr="00CC71FF">
        <w:rPr>
          <w:rFonts w:ascii="Arial" w:hAnsi="Arial" w:cs="Arial"/>
          <w:szCs w:val="22"/>
        </w:rPr>
        <w:t>El presente Decreto entrara en vigor al día siguiente de su publicación en el Periódico Oficial del Gobierno del Estado de Durango.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i/>
          <w:szCs w:val="22"/>
        </w:rPr>
      </w:pPr>
      <w:r w:rsidRPr="00CC71FF">
        <w:rPr>
          <w:rFonts w:ascii="Arial" w:hAnsi="Arial" w:cs="Arial"/>
          <w:b/>
          <w:szCs w:val="22"/>
        </w:rPr>
        <w:t xml:space="preserve">SEGUNDO.-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szCs w:val="22"/>
        </w:rPr>
        <w:t xml:space="preserve">TERCERO.-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rsidR="00653CEE" w:rsidRPr="00CC71FF" w:rsidRDefault="00653CEE" w:rsidP="00CC71FF">
      <w:pPr>
        <w:autoSpaceDE w:val="0"/>
        <w:autoSpaceDN w:val="0"/>
        <w:adjustRightInd w:val="0"/>
        <w:jc w:val="both"/>
        <w:rPr>
          <w:rFonts w:ascii="Arial" w:hAnsi="Arial" w:cs="Arial"/>
          <w:bCs/>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CUARTO.-</w:t>
      </w:r>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bCs/>
          <w:szCs w:val="22"/>
        </w:rPr>
        <w:t>QUINTO.-</w:t>
      </w:r>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rsidR="00653CEE" w:rsidRPr="00CC71FF" w:rsidRDefault="00653CEE" w:rsidP="00CC71FF">
      <w:pPr>
        <w:autoSpaceDE w:val="0"/>
        <w:autoSpaceDN w:val="0"/>
        <w:adjustRightInd w:val="0"/>
        <w:jc w:val="both"/>
        <w:rPr>
          <w:rFonts w:ascii="Arial" w:hAnsi="Arial" w:cs="Arial"/>
          <w:b/>
          <w:bCs/>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bCs/>
          <w:szCs w:val="22"/>
        </w:rPr>
        <w:t xml:space="preserve">SEXTO.- </w:t>
      </w:r>
      <w:r w:rsidRPr="00CC71FF">
        <w:rPr>
          <w:rFonts w:ascii="Arial" w:hAnsi="Arial" w:cs="Arial"/>
          <w:szCs w:val="22"/>
        </w:rPr>
        <w:t>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designaciones  a que se refiere el Artículo 113.</w:t>
      </w:r>
    </w:p>
    <w:p w:rsidR="00653CEE" w:rsidRPr="00CC71FF" w:rsidRDefault="00653CEE"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
          <w:szCs w:val="22"/>
        </w:rPr>
      </w:pPr>
      <w:r w:rsidRPr="00CC71FF">
        <w:rPr>
          <w:rFonts w:ascii="Arial" w:hAnsi="Arial" w:cs="Arial"/>
          <w:b/>
          <w:szCs w:val="22"/>
        </w:rPr>
        <w:t xml:space="preserve">OCTAVO.- </w:t>
      </w:r>
      <w:r w:rsidRPr="00CC71FF">
        <w:rPr>
          <w:rFonts w:ascii="Arial" w:hAnsi="Arial" w:cs="Arial"/>
          <w:szCs w:val="22"/>
        </w:rPr>
        <w:t>Se derogan todas las disposiciones legales en lo que se opongan al presente decreto.</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 xml:space="preserve">Dado en el Salón de Sesiones del Honorable Congreso del Estado, en Victoria de Durango, </w:t>
      </w:r>
      <w:proofErr w:type="spellStart"/>
      <w:r w:rsidRPr="00CC71FF">
        <w:rPr>
          <w:sz w:val="20"/>
          <w:szCs w:val="22"/>
        </w:rPr>
        <w:t>Dgo</w:t>
      </w:r>
      <w:proofErr w:type="spellEnd"/>
      <w:r w:rsidRPr="00CC71FF">
        <w:rPr>
          <w:sz w:val="20"/>
          <w:szCs w:val="22"/>
        </w:rPr>
        <w:t>., a los (25) veinticinco días del mes de febrero del año (2014) dos mil catorce.</w:t>
      </w:r>
    </w:p>
    <w:p w:rsidR="00653CEE" w:rsidRPr="00CC71FF" w:rsidRDefault="00653CEE" w:rsidP="00CC71FF">
      <w:pPr>
        <w:jc w:val="both"/>
        <w:rPr>
          <w:rFonts w:ascii="Arial" w:hAnsi="Arial" w:cs="Arial"/>
          <w:szCs w:val="22"/>
        </w:rPr>
      </w:pPr>
    </w:p>
    <w:p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rsidR="00243737" w:rsidRPr="002D04BA" w:rsidRDefault="00243737" w:rsidP="0087385B">
      <w:pPr>
        <w:jc w:val="both"/>
        <w:rPr>
          <w:rFonts w:ascii="Arial" w:hAnsi="Arial" w:cs="Arial"/>
          <w:sz w:val="22"/>
          <w:szCs w:val="22"/>
        </w:rPr>
      </w:pPr>
    </w:p>
    <w:p w:rsidR="00DE2DDE" w:rsidRDefault="00243737" w:rsidP="00DE2DDE">
      <w:pPr>
        <w:jc w:val="both"/>
        <w:rPr>
          <w:rFonts w:ascii="Arial" w:hAnsi="Arial" w:cs="Arial"/>
          <w:b/>
          <w:sz w:val="22"/>
          <w:szCs w:val="22"/>
        </w:rPr>
      </w:pPr>
      <w:r w:rsidRPr="002D04BA">
        <w:rPr>
          <w:rFonts w:ascii="Arial" w:hAnsi="Arial" w:cs="Arial"/>
          <w:b/>
          <w:sz w:val="22"/>
          <w:szCs w:val="22"/>
        </w:rPr>
        <w:t>----------------------------------------------------------------------------------------------------</w:t>
      </w:r>
      <w:r w:rsidR="00DE2DDE">
        <w:rPr>
          <w:rFonts w:ascii="Arial" w:hAnsi="Arial" w:cs="Arial"/>
          <w:b/>
          <w:sz w:val="22"/>
          <w:szCs w:val="22"/>
        </w:rPr>
        <w:t>-------------------------------</w:t>
      </w:r>
    </w:p>
    <w:p w:rsidR="00DE2DDE" w:rsidRDefault="00DE2DDE" w:rsidP="00DE2DDE">
      <w:pPr>
        <w:jc w:val="both"/>
      </w:pPr>
    </w:p>
    <w:p w:rsidR="00243737" w:rsidRPr="00DE2DDE" w:rsidRDefault="0004006C" w:rsidP="00DE2DDE">
      <w:pPr>
        <w:jc w:val="both"/>
        <w:rPr>
          <w:rFonts w:ascii="Arial" w:hAnsi="Arial" w:cs="Arial"/>
          <w:b/>
          <w:sz w:val="22"/>
          <w:szCs w:val="22"/>
        </w:rPr>
      </w:pPr>
      <w:r w:rsidRPr="00DE2DDE">
        <w:rPr>
          <w:rFonts w:ascii="Arial" w:hAnsi="Arial" w:cs="Arial"/>
          <w:b/>
        </w:rPr>
        <w:t xml:space="preserve">DECRETO No. </w:t>
      </w:r>
      <w:r w:rsidR="0005409E" w:rsidRPr="00DE2DDE">
        <w:rPr>
          <w:rFonts w:ascii="Arial" w:hAnsi="Arial" w:cs="Arial"/>
          <w:b/>
        </w:rPr>
        <w:t>171 DE LA</w:t>
      </w:r>
      <w:r w:rsidRPr="00DE2DDE">
        <w:rPr>
          <w:rFonts w:ascii="Arial" w:hAnsi="Arial" w:cs="Arial"/>
          <w:b/>
        </w:rPr>
        <w:t xml:space="preserve"> LXVI LEGISLATURA, </w:t>
      </w:r>
      <w:r w:rsidR="0005409E" w:rsidRPr="00DE2DDE">
        <w:rPr>
          <w:rFonts w:ascii="Arial" w:hAnsi="Arial" w:cs="Arial"/>
          <w:b/>
        </w:rPr>
        <w:t>PUBLICADO EN EL  PERIÓDICO OFICIAL</w:t>
      </w:r>
      <w:r w:rsidRPr="00DE2DDE">
        <w:rPr>
          <w:rFonts w:ascii="Arial" w:hAnsi="Arial" w:cs="Arial"/>
          <w:b/>
        </w:rPr>
        <w:t xml:space="preserve"> </w:t>
      </w:r>
      <w:proofErr w:type="spellStart"/>
      <w:r w:rsidRPr="00DE2DDE">
        <w:rPr>
          <w:rFonts w:ascii="Arial" w:hAnsi="Arial" w:cs="Arial"/>
          <w:b/>
        </w:rPr>
        <w:t>OFICIAL</w:t>
      </w:r>
      <w:proofErr w:type="spellEnd"/>
      <w:r w:rsidRPr="00DE2DDE">
        <w:rPr>
          <w:rFonts w:ascii="Arial" w:hAnsi="Arial" w:cs="Arial"/>
          <w:b/>
        </w:rPr>
        <w:t xml:space="preserve">  No. 14</w:t>
      </w:r>
      <w:r w:rsidR="00BA099B" w:rsidRPr="00DE2DDE">
        <w:rPr>
          <w:rFonts w:ascii="Arial" w:hAnsi="Arial" w:cs="Arial"/>
          <w:b/>
        </w:rPr>
        <w:t xml:space="preserve"> EXT.</w:t>
      </w:r>
      <w:r w:rsidRPr="00DE2DDE">
        <w:rPr>
          <w:rFonts w:ascii="Arial" w:hAnsi="Arial" w:cs="Arial"/>
          <w:b/>
        </w:rPr>
        <w:t xml:space="preserve">, DE FECHA </w:t>
      </w:r>
      <w:r w:rsidR="00C906AC" w:rsidRPr="00DE2DDE">
        <w:rPr>
          <w:rFonts w:ascii="Arial" w:hAnsi="Arial" w:cs="Arial"/>
          <w:b/>
        </w:rPr>
        <w:t>24 DE JUNIO DE 2014.</w:t>
      </w:r>
    </w:p>
    <w:p w:rsidR="00C906AC" w:rsidRPr="00CC71FF" w:rsidRDefault="00C906AC" w:rsidP="00CC71FF">
      <w:pPr>
        <w:jc w:val="both"/>
        <w:rPr>
          <w:rFonts w:ascii="Arial" w:hAnsi="Arial" w:cs="Arial"/>
          <w:b/>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ARTÍCULO ÚNICO.</w:t>
      </w:r>
      <w:r w:rsidRPr="00CC71FF">
        <w:rPr>
          <w:rFonts w:ascii="Arial" w:hAnsi="Arial" w:cs="Arial"/>
          <w:color w:val="000000" w:themeColor="text1"/>
          <w:szCs w:val="22"/>
        </w:rPr>
        <w:t>-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rsidR="00C906AC" w:rsidRPr="00CC71FF" w:rsidRDefault="00C906AC" w:rsidP="00CC71FF">
      <w:pPr>
        <w:jc w:val="both"/>
        <w:rPr>
          <w:rFonts w:ascii="Arial" w:hAnsi="Arial" w:cs="Arial"/>
          <w:b/>
          <w:color w:val="000000" w:themeColor="text1"/>
          <w:szCs w:val="22"/>
          <w:lang w:val="en-US"/>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Primero.- </w:t>
      </w:r>
      <w:r w:rsidRPr="00CC71FF">
        <w:rPr>
          <w:rFonts w:ascii="Arial" w:hAnsi="Arial" w:cs="Arial"/>
          <w:color w:val="000000" w:themeColor="text1"/>
          <w:szCs w:val="22"/>
        </w:rPr>
        <w:t>El presente decreto entrará en vigor al día siguiente de su publicación en el Periódico Oficial del Gobierno del Estado.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Segundo.-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Tercero.-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Cuarto.-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Quinto.-</w:t>
      </w:r>
      <w:r w:rsidRPr="00CC71FF">
        <w:rPr>
          <w:rFonts w:ascii="Arial" w:hAnsi="Arial" w:cs="Arial"/>
          <w:color w:val="000000" w:themeColor="text1"/>
          <w:szCs w:val="22"/>
        </w:rPr>
        <w:t xml:space="preserve"> Se derogan todas aquellas disposiciones que se opongan al presente decreto.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rsidR="00C906AC" w:rsidRPr="00CC71FF" w:rsidRDefault="00C906AC" w:rsidP="00CC71FF">
      <w:pPr>
        <w:jc w:val="both"/>
        <w:rPr>
          <w:rFonts w:ascii="Arial" w:hAnsi="Arial" w:cs="Arial"/>
          <w:szCs w:val="22"/>
        </w:rPr>
      </w:pPr>
    </w:p>
    <w:p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rsidR="00C257F1" w:rsidRPr="002D04BA" w:rsidRDefault="00C257F1" w:rsidP="0087385B">
      <w:pPr>
        <w:jc w:val="both"/>
        <w:rPr>
          <w:rFonts w:ascii="Arial" w:hAnsi="Arial" w:cs="Arial"/>
          <w:caps/>
          <w:sz w:val="22"/>
          <w:szCs w:val="22"/>
        </w:rPr>
      </w:pPr>
    </w:p>
    <w:p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rsidR="00DE2DDE" w:rsidRDefault="00DE2DDE" w:rsidP="00DE2DDE">
      <w:pPr>
        <w:jc w:val="both"/>
      </w:pPr>
    </w:p>
    <w:p w:rsidR="00C257F1" w:rsidRPr="00DE2DDE" w:rsidRDefault="00C257F1" w:rsidP="00DE2DDE">
      <w:pPr>
        <w:jc w:val="both"/>
        <w:rPr>
          <w:rFonts w:ascii="Arial" w:hAnsi="Arial" w:cs="Arial"/>
          <w:b/>
          <w:caps/>
          <w:sz w:val="22"/>
          <w:szCs w:val="22"/>
        </w:rPr>
      </w:pPr>
      <w:r w:rsidRPr="00DE2DDE">
        <w:rPr>
          <w:rFonts w:ascii="Arial" w:hAnsi="Arial" w:cs="Arial"/>
          <w:b/>
        </w:rPr>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OFICIAL  No.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rsidR="00C257F1" w:rsidRPr="00CC71FF" w:rsidRDefault="00C257F1" w:rsidP="0087385B">
      <w:pPr>
        <w:jc w:val="both"/>
        <w:rPr>
          <w:rFonts w:ascii="Arial" w:hAnsi="Arial" w:cs="Arial"/>
          <w:b/>
          <w:szCs w:val="22"/>
        </w:rPr>
      </w:pPr>
    </w:p>
    <w:p w:rsidR="00C257F1" w:rsidRPr="00CC71FF" w:rsidRDefault="00C257F1" w:rsidP="0087385B">
      <w:pPr>
        <w:jc w:val="both"/>
        <w:rPr>
          <w:rFonts w:ascii="Arial" w:hAnsi="Arial" w:cs="Arial"/>
          <w:szCs w:val="22"/>
        </w:rPr>
      </w:pPr>
      <w:r w:rsidRPr="00CC71FF">
        <w:rPr>
          <w:rFonts w:ascii="Arial" w:hAnsi="Arial" w:cs="Arial"/>
          <w:b/>
          <w:szCs w:val="22"/>
        </w:rPr>
        <w:lastRenderedPageBreak/>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rsidR="00C257F1" w:rsidRPr="00CC71FF" w:rsidRDefault="00C257F1" w:rsidP="0087385B">
      <w:pPr>
        <w:jc w:val="both"/>
        <w:rPr>
          <w:rFonts w:ascii="Arial" w:hAnsi="Arial" w:cs="Arial"/>
          <w:szCs w:val="22"/>
        </w:rPr>
      </w:pPr>
    </w:p>
    <w:p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S </w:t>
      </w:r>
      <w:r w:rsidR="008A290B">
        <w:rPr>
          <w:rFonts w:ascii="Arial" w:hAnsi="Arial" w:cs="Arial"/>
          <w:b/>
          <w:szCs w:val="22"/>
          <w:lang w:val="en-US"/>
        </w:rPr>
        <w:t xml:space="preserve"> </w:t>
      </w:r>
      <w:r w:rsidRPr="00CC71FF">
        <w:rPr>
          <w:rFonts w:ascii="Arial" w:hAnsi="Arial" w:cs="Arial"/>
          <w:b/>
          <w:szCs w:val="22"/>
          <w:lang w:val="en-US"/>
        </w:rPr>
        <w:t>T R A N S I T O R I O S</w:t>
      </w:r>
    </w:p>
    <w:p w:rsidR="00C257F1" w:rsidRPr="00CC71FF" w:rsidRDefault="00C257F1" w:rsidP="0087385B">
      <w:pPr>
        <w:jc w:val="both"/>
        <w:rPr>
          <w:rFonts w:ascii="Arial" w:hAnsi="Arial" w:cs="Arial"/>
          <w:b/>
          <w:szCs w:val="22"/>
          <w:lang w:val="en-US"/>
        </w:rPr>
      </w:pPr>
    </w:p>
    <w:p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rsidR="00DE2DDE" w:rsidRDefault="00DE2DDE" w:rsidP="00DE2DDE">
      <w:pPr>
        <w:jc w:val="both"/>
      </w:pPr>
    </w:p>
    <w:p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rsidR="001228CC" w:rsidRPr="00CC71FF" w:rsidRDefault="001228CC" w:rsidP="0087385B">
      <w:pPr>
        <w:jc w:val="both"/>
        <w:rPr>
          <w:rFonts w:ascii="Arial" w:hAnsi="Arial" w:cs="Arial"/>
          <w:b/>
          <w:sz w:val="22"/>
          <w:szCs w:val="22"/>
        </w:rPr>
      </w:pPr>
    </w:p>
    <w:p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rsidR="00F734D2" w:rsidRPr="00DE2DDE" w:rsidRDefault="00F734D2" w:rsidP="0087385B">
      <w:pPr>
        <w:jc w:val="both"/>
        <w:rPr>
          <w:rFonts w:ascii="Arial" w:hAnsi="Arial" w:cs="Arial"/>
        </w:rPr>
      </w:pPr>
    </w:p>
    <w:p w:rsidR="00E544B0" w:rsidRPr="00DE2DDE" w:rsidRDefault="00E544B0" w:rsidP="0087385B">
      <w:pPr>
        <w:jc w:val="both"/>
        <w:rPr>
          <w:rFonts w:ascii="Arial" w:hAnsi="Arial" w:cs="Arial"/>
        </w:rPr>
      </w:pPr>
      <w:r w:rsidRPr="00DE2DDE">
        <w:rPr>
          <w:rFonts w:ascii="Arial" w:hAnsi="Arial" w:cs="Arial"/>
          <w:b/>
        </w:rPr>
        <w:t>ARTÍCULO SEGUNDO</w:t>
      </w:r>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rsidR="00DE2DDE" w:rsidRDefault="00DE2DDE" w:rsidP="0087385B">
      <w:pPr>
        <w:jc w:val="center"/>
        <w:rPr>
          <w:rFonts w:ascii="Arial" w:hAnsi="Arial" w:cs="Arial"/>
          <w:b/>
        </w:rPr>
      </w:pPr>
    </w:p>
    <w:p w:rsidR="00E544B0" w:rsidRPr="00DE2DDE" w:rsidRDefault="00E544B0" w:rsidP="0087385B">
      <w:pPr>
        <w:jc w:val="center"/>
        <w:rPr>
          <w:rFonts w:ascii="Arial" w:hAnsi="Arial" w:cs="Arial"/>
          <w:b/>
        </w:rPr>
      </w:pPr>
      <w:r w:rsidRPr="00DE2DDE">
        <w:rPr>
          <w:rFonts w:ascii="Arial" w:hAnsi="Arial" w:cs="Arial"/>
          <w:b/>
        </w:rPr>
        <w:t>TRANSITORIOS</w:t>
      </w:r>
    </w:p>
    <w:p w:rsidR="00A97793" w:rsidRPr="00DE2DDE" w:rsidRDefault="00A97793" w:rsidP="0087385B">
      <w:pPr>
        <w:jc w:val="center"/>
        <w:rPr>
          <w:rFonts w:ascii="Arial" w:hAnsi="Arial" w:cs="Arial"/>
          <w:b/>
        </w:rPr>
      </w:pPr>
    </w:p>
    <w:p w:rsidR="00E544B0" w:rsidRPr="00DE2DDE" w:rsidRDefault="00E544B0" w:rsidP="0087385B">
      <w:pPr>
        <w:jc w:val="both"/>
        <w:rPr>
          <w:rFonts w:ascii="Arial" w:hAnsi="Arial" w:cs="Arial"/>
        </w:rPr>
      </w:pPr>
      <w:r w:rsidRPr="00DE2DDE">
        <w:rPr>
          <w:rFonts w:ascii="Arial" w:hAnsi="Arial" w:cs="Arial"/>
          <w:b/>
        </w:rPr>
        <w:t xml:space="preserve">PRIMERO.-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rsidR="00E544B0" w:rsidRPr="00DE2DDE" w:rsidRDefault="00E544B0" w:rsidP="0087385B">
      <w:pPr>
        <w:jc w:val="both"/>
        <w:rPr>
          <w:rFonts w:ascii="Arial" w:hAnsi="Arial" w:cs="Arial"/>
        </w:rPr>
      </w:pPr>
      <w:r w:rsidRPr="00DE2DDE">
        <w:rPr>
          <w:rFonts w:ascii="Arial" w:hAnsi="Arial" w:cs="Arial"/>
          <w:b/>
        </w:rPr>
        <w:t>TERCERO.-</w:t>
      </w:r>
      <w:r w:rsidRPr="00DE2DDE">
        <w:rPr>
          <w:rFonts w:ascii="Arial" w:hAnsi="Arial" w:cs="Arial"/>
        </w:rPr>
        <w:t xml:space="preserve"> Se derogan todas las disposiciones legales que se opongan al contenido de esta ley. </w:t>
      </w:r>
    </w:p>
    <w:p w:rsidR="00E544B0" w:rsidRPr="00DE2DDE" w:rsidRDefault="00E544B0" w:rsidP="0087385B">
      <w:pPr>
        <w:pStyle w:val="Default"/>
        <w:jc w:val="both"/>
        <w:rPr>
          <w:sz w:val="20"/>
          <w:szCs w:val="20"/>
        </w:rPr>
      </w:pPr>
    </w:p>
    <w:p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rsidR="00E544B0" w:rsidRPr="00DE2DDE" w:rsidRDefault="00E544B0" w:rsidP="0087385B">
      <w:pPr>
        <w:jc w:val="both"/>
        <w:rPr>
          <w:rFonts w:ascii="Arial" w:hAnsi="Arial" w:cs="Arial"/>
        </w:rPr>
      </w:pPr>
    </w:p>
    <w:p w:rsidR="00E544B0" w:rsidRPr="00DE2DDE" w:rsidRDefault="00E544B0" w:rsidP="0087385B">
      <w:pPr>
        <w:jc w:val="both"/>
        <w:rPr>
          <w:rFonts w:ascii="Arial" w:hAnsi="Arial" w:cs="Arial"/>
        </w:rPr>
      </w:pPr>
      <w:r w:rsidRPr="00DE2DDE">
        <w:rPr>
          <w:rFonts w:ascii="Arial" w:hAnsi="Arial" w:cs="Arial"/>
        </w:rPr>
        <w:t xml:space="preserve">Dado en el Salón de Sesiones del Honorable Congreso del Estado, en Victoria de Durango, </w:t>
      </w:r>
      <w:proofErr w:type="spellStart"/>
      <w:r w:rsidRPr="00DE2DDE">
        <w:rPr>
          <w:rFonts w:ascii="Arial" w:hAnsi="Arial" w:cs="Arial"/>
        </w:rPr>
        <w:t>Dgo</w:t>
      </w:r>
      <w:proofErr w:type="spellEnd"/>
      <w:r w:rsidRPr="00DE2DDE">
        <w:rPr>
          <w:rFonts w:ascii="Arial" w:hAnsi="Arial" w:cs="Arial"/>
        </w:rPr>
        <w:t>., a los (16) dieciséis días del mes de julio del año (2015) dos mil quince</w:t>
      </w:r>
    </w:p>
    <w:p w:rsidR="00E544B0" w:rsidRPr="00DE2DDE" w:rsidRDefault="00E544B0" w:rsidP="0087385B">
      <w:pPr>
        <w:jc w:val="both"/>
        <w:rPr>
          <w:rFonts w:ascii="Arial" w:hAnsi="Arial" w:cs="Arial"/>
        </w:rPr>
      </w:pPr>
    </w:p>
    <w:p w:rsidR="00E544B0" w:rsidRPr="00DE2DDE" w:rsidRDefault="00E544B0" w:rsidP="0087385B">
      <w:pPr>
        <w:rPr>
          <w:rFonts w:ascii="Arial" w:hAnsi="Arial" w:cs="Arial"/>
          <w:caps/>
        </w:rPr>
      </w:pPr>
      <w:r w:rsidRPr="00DE2DDE">
        <w:rPr>
          <w:rFonts w:ascii="Arial" w:hAnsi="Arial" w:cs="Arial"/>
          <w:caps/>
        </w:rPr>
        <w:lastRenderedPageBreak/>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rsidR="00C257F1" w:rsidRPr="00DE2DDE" w:rsidRDefault="00C257F1" w:rsidP="0087385B">
      <w:pPr>
        <w:jc w:val="both"/>
        <w:rPr>
          <w:rFonts w:ascii="Arial" w:hAnsi="Arial" w:cs="Arial"/>
        </w:rPr>
      </w:pPr>
    </w:p>
    <w:p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rsidR="00AC4B58" w:rsidRPr="00DE2DDE" w:rsidRDefault="00AC4B58" w:rsidP="0087385B">
      <w:pPr>
        <w:jc w:val="both"/>
        <w:rPr>
          <w:rFonts w:ascii="Arial" w:hAnsi="Arial" w:cs="Arial"/>
          <w:b/>
        </w:rPr>
      </w:pPr>
    </w:p>
    <w:p w:rsidR="00605FB4" w:rsidRDefault="001228CC" w:rsidP="00605FB4">
      <w:pPr>
        <w:jc w:val="center"/>
        <w:rPr>
          <w:rFonts w:ascii="Arial" w:hAnsi="Arial" w:cs="Arial"/>
          <w:b/>
        </w:rPr>
      </w:pPr>
      <w:r w:rsidRPr="0005409E">
        <w:rPr>
          <w:rFonts w:ascii="Arial" w:hAnsi="Arial" w:cs="Arial"/>
          <w:b/>
        </w:rPr>
        <w:t>FE DE ERRATAS</w:t>
      </w:r>
    </w:p>
    <w:p w:rsidR="00605FB4" w:rsidRDefault="00605FB4" w:rsidP="00605FB4">
      <w:pPr>
        <w:jc w:val="center"/>
        <w:rPr>
          <w:rFonts w:ascii="Arial" w:hAnsi="Arial" w:cs="Arial"/>
          <w:b/>
        </w:rPr>
      </w:pPr>
    </w:p>
    <w:p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rsidR="00AC4B58" w:rsidRPr="00605FB4" w:rsidRDefault="00AC4B58" w:rsidP="00CC71FF">
      <w:pPr>
        <w:jc w:val="both"/>
        <w:rPr>
          <w:rFonts w:ascii="Arial" w:hAnsi="Arial" w:cs="Arial"/>
          <w:b/>
          <w:szCs w:val="22"/>
        </w:rPr>
      </w:pPr>
    </w:p>
    <w:p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rsidR="007D5856" w:rsidRPr="00605FB4" w:rsidRDefault="007D5856" w:rsidP="00A02B72">
      <w:pPr>
        <w:jc w:val="both"/>
        <w:rPr>
          <w:rFonts w:ascii="Arial" w:hAnsi="Arial" w:cs="Arial"/>
        </w:rPr>
      </w:pPr>
    </w:p>
    <w:p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rsidR="008A290B" w:rsidRDefault="008A290B" w:rsidP="00605FB4">
      <w:pPr>
        <w:jc w:val="both"/>
      </w:pPr>
    </w:p>
    <w:p w:rsidR="0005409E" w:rsidRPr="008A290B" w:rsidRDefault="0005409E" w:rsidP="00605FB4">
      <w:pPr>
        <w:jc w:val="both"/>
        <w:rPr>
          <w:rFonts w:ascii="Arial" w:hAnsi="Arial" w:cs="Arial"/>
          <w:b/>
        </w:rPr>
      </w:pPr>
      <w:r w:rsidRPr="008A290B">
        <w:rPr>
          <w:rFonts w:ascii="Arial" w:hAnsi="Arial" w:cs="Arial"/>
          <w:b/>
        </w:rPr>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rsidR="0005409E" w:rsidRPr="00605FB4" w:rsidRDefault="0005409E" w:rsidP="00A02B72">
      <w:pPr>
        <w:jc w:val="both"/>
        <w:rPr>
          <w:rFonts w:ascii="Arial" w:hAnsi="Arial" w:cs="Arial"/>
        </w:rPr>
      </w:pPr>
    </w:p>
    <w:p w:rsidR="00907146" w:rsidRPr="00605FB4" w:rsidRDefault="0005409E" w:rsidP="00895B42">
      <w:pPr>
        <w:jc w:val="both"/>
        <w:rPr>
          <w:rFonts w:ascii="Arial" w:hAnsi="Arial" w:cs="Arial"/>
        </w:rPr>
      </w:pPr>
      <w:r w:rsidRPr="00605FB4">
        <w:rPr>
          <w:rFonts w:ascii="Arial" w:hAnsi="Arial" w:cs="Arial"/>
          <w:b/>
        </w:rPr>
        <w:t xml:space="preserve">ARTÍCULO ÚNICO. - </w:t>
      </w:r>
      <w:r w:rsidRPr="00605FB4">
        <w:rPr>
          <w:rFonts w:ascii="Arial" w:hAnsi="Arial" w:cs="Arial"/>
        </w:rPr>
        <w:t>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170;  se adiciona un último párrafo del artículo 172, todos de la Constitución Política del Estado Libre y Soberano de Durango, para quedar como sigue:</w:t>
      </w:r>
    </w:p>
    <w:p w:rsidR="00895B42" w:rsidRPr="00605FB4" w:rsidRDefault="00895B42" w:rsidP="00895B42">
      <w:pPr>
        <w:jc w:val="both"/>
        <w:rPr>
          <w:rFonts w:ascii="Arial" w:hAnsi="Arial" w:cs="Arial"/>
        </w:rPr>
      </w:pPr>
    </w:p>
    <w:p w:rsidR="00907146" w:rsidRPr="00605FB4" w:rsidRDefault="0005409E" w:rsidP="00895B42">
      <w:pPr>
        <w:jc w:val="center"/>
        <w:rPr>
          <w:rFonts w:ascii="Arial" w:hAnsi="Arial" w:cs="Arial"/>
          <w:b/>
        </w:rPr>
      </w:pPr>
      <w:r w:rsidRPr="00605FB4">
        <w:rPr>
          <w:rFonts w:ascii="Arial" w:hAnsi="Arial" w:cs="Arial"/>
          <w:b/>
        </w:rPr>
        <w:t>TRANSITORIOS</w:t>
      </w:r>
    </w:p>
    <w:p w:rsidR="00895B42" w:rsidRPr="00605FB4" w:rsidRDefault="00895B42" w:rsidP="00895B42">
      <w:pPr>
        <w:jc w:val="center"/>
        <w:rPr>
          <w:rFonts w:ascii="Arial" w:hAnsi="Arial" w:cs="Arial"/>
          <w:b/>
        </w:rPr>
      </w:pPr>
    </w:p>
    <w:p w:rsidR="0005409E" w:rsidRPr="00605FB4" w:rsidRDefault="0005409E" w:rsidP="00895B42">
      <w:pPr>
        <w:pStyle w:val="Default"/>
        <w:jc w:val="both"/>
        <w:rPr>
          <w:color w:val="auto"/>
          <w:sz w:val="20"/>
          <w:szCs w:val="20"/>
        </w:rPr>
      </w:pPr>
      <w:r w:rsidRPr="00605FB4">
        <w:rPr>
          <w:b/>
          <w:color w:val="auto"/>
          <w:sz w:val="20"/>
          <w:szCs w:val="20"/>
        </w:rPr>
        <w:t>PRIMERO.-</w:t>
      </w:r>
      <w:r w:rsidRPr="00605FB4">
        <w:rPr>
          <w:color w:val="auto"/>
          <w:sz w:val="20"/>
          <w:szCs w:val="20"/>
        </w:rPr>
        <w:t xml:space="preserve"> El presente Decreto entrará en vigor al día siguiente al de su publicación en el Periódico Oficial del Gobierno del Estado. </w:t>
      </w:r>
    </w:p>
    <w:p w:rsidR="0005409E" w:rsidRPr="00605FB4" w:rsidRDefault="0005409E" w:rsidP="00895B42">
      <w:pPr>
        <w:pStyle w:val="Default"/>
        <w:jc w:val="both"/>
        <w:rPr>
          <w:color w:val="auto"/>
          <w:sz w:val="20"/>
          <w:szCs w:val="20"/>
        </w:rPr>
      </w:pPr>
    </w:p>
    <w:p w:rsidR="0005409E" w:rsidRPr="00605FB4" w:rsidRDefault="0005409E" w:rsidP="00895B42">
      <w:pPr>
        <w:pStyle w:val="Default"/>
        <w:jc w:val="both"/>
        <w:rPr>
          <w:color w:val="auto"/>
          <w:sz w:val="20"/>
          <w:szCs w:val="20"/>
        </w:rPr>
      </w:pPr>
      <w:r w:rsidRPr="00605FB4">
        <w:rPr>
          <w:b/>
          <w:color w:val="auto"/>
          <w:sz w:val="20"/>
          <w:szCs w:val="20"/>
        </w:rPr>
        <w:t>SEGUNDO.-</w:t>
      </w:r>
      <w:r w:rsidRPr="00605FB4">
        <w:rPr>
          <w:color w:val="auto"/>
          <w:sz w:val="20"/>
          <w:szCs w:val="20"/>
        </w:rPr>
        <w:t xml:space="preserve"> En un plazo que no exceda de 60 días el Congreso del Estado deberá expedir la normatividad que corresponda para dar cumplimiento a este decreto.  </w:t>
      </w:r>
    </w:p>
    <w:p w:rsidR="0005409E" w:rsidRPr="00605FB4" w:rsidRDefault="0005409E" w:rsidP="00895B42">
      <w:pPr>
        <w:pStyle w:val="Default"/>
        <w:jc w:val="both"/>
        <w:rPr>
          <w:color w:val="auto"/>
          <w:sz w:val="20"/>
          <w:szCs w:val="20"/>
        </w:rPr>
      </w:pPr>
    </w:p>
    <w:p w:rsidR="0005409E" w:rsidRPr="00605FB4" w:rsidRDefault="0005409E" w:rsidP="00895B42">
      <w:pPr>
        <w:pStyle w:val="Default"/>
        <w:jc w:val="both"/>
        <w:rPr>
          <w:color w:val="auto"/>
          <w:sz w:val="20"/>
          <w:szCs w:val="20"/>
        </w:rPr>
      </w:pPr>
      <w:r w:rsidRPr="00605FB4">
        <w:rPr>
          <w:b/>
          <w:color w:val="auto"/>
          <w:sz w:val="20"/>
          <w:szCs w:val="20"/>
        </w:rPr>
        <w:t>TERCERO.-</w:t>
      </w:r>
      <w:r w:rsidRPr="00605FB4">
        <w:rPr>
          <w:color w:val="auto"/>
          <w:sz w:val="20"/>
          <w:szCs w:val="20"/>
        </w:rPr>
        <w:t xml:space="preserve"> Se derogan todas aquellas disposiciones que se opongan al contenido del presente Decreto.</w:t>
      </w:r>
    </w:p>
    <w:p w:rsidR="0005409E" w:rsidRPr="00605FB4" w:rsidRDefault="0005409E" w:rsidP="00895B42">
      <w:pPr>
        <w:jc w:val="both"/>
        <w:rPr>
          <w:rFonts w:ascii="Arial" w:hAnsi="Arial" w:cs="Arial"/>
          <w:lang w:eastAsia="es-MX"/>
        </w:rPr>
      </w:pPr>
    </w:p>
    <w:p w:rsidR="0005409E" w:rsidRPr="00605FB4" w:rsidRDefault="0005409E" w:rsidP="00895B42">
      <w:pPr>
        <w:jc w:val="both"/>
        <w:rPr>
          <w:rFonts w:ascii="Arial" w:hAnsi="Arial" w:cs="Arial"/>
          <w:lang w:eastAsia="es-MX"/>
        </w:rPr>
      </w:pPr>
      <w:r w:rsidRPr="00605FB4">
        <w:rPr>
          <w:rFonts w:ascii="Arial" w:hAnsi="Arial" w:cs="Arial"/>
          <w:lang w:eastAsia="es-MX"/>
        </w:rPr>
        <w:t>El Ciudadano Gobernador del Estado, Sancionará, Promulgará y dispondrá se publique, circule y observe</w:t>
      </w:r>
    </w:p>
    <w:p w:rsidR="0005409E" w:rsidRPr="00605FB4" w:rsidRDefault="0005409E" w:rsidP="00895B42">
      <w:pPr>
        <w:jc w:val="both"/>
        <w:rPr>
          <w:rFonts w:ascii="Arial" w:hAnsi="Arial" w:cs="Arial"/>
          <w:lang w:eastAsia="es-MX"/>
        </w:rPr>
      </w:pPr>
    </w:p>
    <w:p w:rsidR="0005409E" w:rsidRPr="00605FB4" w:rsidRDefault="0005409E" w:rsidP="00895B42">
      <w:pPr>
        <w:jc w:val="both"/>
        <w:rPr>
          <w:rFonts w:ascii="Arial" w:hAnsi="Arial" w:cs="Arial"/>
          <w:lang w:eastAsia="es-MX"/>
        </w:rPr>
      </w:pPr>
      <w:r w:rsidRPr="00605FB4">
        <w:rPr>
          <w:rFonts w:ascii="Arial" w:hAnsi="Arial" w:cs="Arial"/>
          <w:lang w:eastAsia="es-MX"/>
        </w:rPr>
        <w:t xml:space="preserve">Dado en el Salón de Sesiones del Honorable Congreso del Estado, en Victoria de Durango, </w:t>
      </w:r>
      <w:proofErr w:type="spellStart"/>
      <w:r w:rsidRPr="00605FB4">
        <w:rPr>
          <w:rFonts w:ascii="Arial" w:hAnsi="Arial" w:cs="Arial"/>
          <w:lang w:eastAsia="es-MX"/>
        </w:rPr>
        <w:t>Dgo</w:t>
      </w:r>
      <w:proofErr w:type="spellEnd"/>
      <w:r w:rsidRPr="00605FB4">
        <w:rPr>
          <w:rFonts w:ascii="Arial" w:hAnsi="Arial" w:cs="Arial"/>
          <w:lang w:eastAsia="es-MX"/>
        </w:rPr>
        <w:t>., a los (07) siete días del mes de diciembre del año de (2016) dos mil dieciséis.</w:t>
      </w:r>
    </w:p>
    <w:p w:rsidR="0005409E" w:rsidRPr="00605FB4" w:rsidRDefault="0005409E" w:rsidP="00895B42">
      <w:pPr>
        <w:jc w:val="both"/>
        <w:rPr>
          <w:rFonts w:ascii="Arial" w:hAnsi="Arial" w:cs="Arial"/>
          <w:lang w:eastAsia="es-MX"/>
        </w:rPr>
      </w:pPr>
    </w:p>
    <w:p w:rsidR="0005409E" w:rsidRPr="00605FB4" w:rsidRDefault="0005409E" w:rsidP="00895B42">
      <w:pPr>
        <w:rPr>
          <w:rFonts w:ascii="Arial" w:hAnsi="Arial" w:cs="Arial"/>
          <w:lang w:eastAsia="es-MX"/>
        </w:rPr>
      </w:pPr>
      <w:r w:rsidRPr="00605FB4">
        <w:rPr>
          <w:rFonts w:ascii="Arial" w:hAnsi="Arial" w:cs="Arial"/>
          <w:lang w:eastAsia="es-MX"/>
        </w:rPr>
        <w:t>DIP. JORGE ALEJANDRO SALUM DEL PALACIO, PRESIDENTE; DIP. MARISOL PEÑA RODRÍGUEZ, SECRETARIA; DIP. SILVIA PATRICIA JIMÉNEZ DELGADO, SECRETARIA.</w:t>
      </w:r>
    </w:p>
    <w:p w:rsidR="0005409E" w:rsidRPr="00605FB4" w:rsidRDefault="0005409E" w:rsidP="00A02B72">
      <w:pPr>
        <w:jc w:val="both"/>
        <w:rPr>
          <w:rFonts w:ascii="Arial" w:hAnsi="Arial" w:cs="Arial"/>
        </w:rPr>
      </w:pPr>
    </w:p>
    <w:p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rsidR="008A290B" w:rsidRDefault="008A290B" w:rsidP="008A290B">
      <w:pPr>
        <w:jc w:val="both"/>
      </w:pPr>
    </w:p>
    <w:p w:rsidR="00097398" w:rsidRPr="008A290B" w:rsidRDefault="00097398" w:rsidP="008A290B">
      <w:pPr>
        <w:jc w:val="both"/>
        <w:rPr>
          <w:rFonts w:ascii="Arial" w:hAnsi="Arial" w:cs="Arial"/>
          <w:b/>
        </w:rPr>
      </w:pPr>
      <w:r w:rsidRPr="008A290B">
        <w:rPr>
          <w:rFonts w:ascii="Arial" w:hAnsi="Arial" w:cs="Arial"/>
          <w:b/>
        </w:rPr>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rsidR="00097398" w:rsidRPr="00605FB4" w:rsidRDefault="00097398" w:rsidP="00A02B72">
      <w:pPr>
        <w:jc w:val="both"/>
        <w:rPr>
          <w:rFonts w:ascii="Arial" w:hAnsi="Arial" w:cs="Arial"/>
          <w:b/>
        </w:rPr>
      </w:pPr>
    </w:p>
    <w:p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ÚNICO.-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rsidR="005D69E8" w:rsidRPr="00605FB4" w:rsidRDefault="005D69E8" w:rsidP="00BA34A5">
      <w:pPr>
        <w:rPr>
          <w:rFonts w:ascii="Arial" w:hAnsi="Arial" w:cs="Arial"/>
          <w:b/>
          <w:color w:val="000000"/>
        </w:rPr>
      </w:pPr>
    </w:p>
    <w:p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r w:rsidRPr="00605FB4">
        <w:rPr>
          <w:rFonts w:ascii="Arial" w:hAnsi="Arial" w:cs="Arial"/>
          <w:b/>
          <w:color w:val="000000"/>
        </w:rPr>
        <w:t>PRIMERO.-</w:t>
      </w:r>
      <w:r w:rsidRPr="00605FB4">
        <w:rPr>
          <w:rFonts w:ascii="Arial" w:hAnsi="Arial" w:cs="Arial"/>
          <w:color w:val="000000"/>
        </w:rPr>
        <w:t xml:space="preserve"> El Congreso del Estado deberá expedir la reforma a su Ley Orgánica para dar cumplimiento a lo dispuesto en el presente decreto.</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r w:rsidRPr="00605FB4">
        <w:rPr>
          <w:rFonts w:ascii="Arial" w:hAnsi="Arial" w:cs="Arial"/>
          <w:b/>
          <w:color w:val="000000"/>
        </w:rPr>
        <w:t>SEGUNDO.-</w:t>
      </w:r>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r w:rsidRPr="00605FB4">
        <w:rPr>
          <w:rFonts w:ascii="Arial" w:hAnsi="Arial" w:cs="Arial"/>
          <w:b/>
          <w:color w:val="000000"/>
        </w:rPr>
        <w:t>TERCERO.-</w:t>
      </w:r>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r w:rsidRPr="00605FB4">
        <w:rPr>
          <w:rFonts w:ascii="Arial" w:hAnsi="Arial" w:cs="Arial"/>
          <w:b/>
          <w:color w:val="000000"/>
        </w:rPr>
        <w:t>CUARTO.-</w:t>
      </w:r>
      <w:r w:rsidRPr="00605FB4">
        <w:rPr>
          <w:rFonts w:ascii="Arial" w:hAnsi="Arial" w:cs="Arial"/>
          <w:color w:val="000000"/>
        </w:rPr>
        <w:t xml:space="preserve"> La Comisión Permanente será instalada, una vez que la presente reforma surta sus efectos constitucionales.</w:t>
      </w:r>
    </w:p>
    <w:p w:rsidR="00097398" w:rsidRPr="00605FB4" w:rsidRDefault="00097398" w:rsidP="00097398">
      <w:pPr>
        <w:jc w:val="both"/>
        <w:rPr>
          <w:rFonts w:ascii="Arial" w:hAnsi="Arial" w:cs="Arial"/>
        </w:rPr>
      </w:pPr>
    </w:p>
    <w:p w:rsidR="00097398" w:rsidRPr="00605FB4" w:rsidRDefault="00097398" w:rsidP="00097398">
      <w:pPr>
        <w:jc w:val="both"/>
        <w:rPr>
          <w:rFonts w:ascii="Arial" w:hAnsi="Arial" w:cs="Arial"/>
          <w:color w:val="000000"/>
        </w:rPr>
      </w:pPr>
      <w:r w:rsidRPr="00605FB4">
        <w:rPr>
          <w:rFonts w:ascii="Arial" w:hAnsi="Arial" w:cs="Arial"/>
        </w:rPr>
        <w:t>El Ciudadano Gobernador del Estado sancionará, promulgará y dispondrá se publique, circule y observe.</w:t>
      </w:r>
    </w:p>
    <w:p w:rsidR="00097398" w:rsidRPr="00605FB4" w:rsidRDefault="00097398" w:rsidP="00097398">
      <w:pPr>
        <w:jc w:val="both"/>
        <w:rPr>
          <w:rFonts w:ascii="Arial" w:hAnsi="Arial" w:cs="Arial"/>
        </w:rPr>
      </w:pPr>
    </w:p>
    <w:p w:rsidR="00097398" w:rsidRPr="00605FB4" w:rsidRDefault="00097398" w:rsidP="00097398">
      <w:pPr>
        <w:jc w:val="both"/>
        <w:rPr>
          <w:rFonts w:ascii="Arial" w:hAnsi="Arial" w:cs="Arial"/>
        </w:rPr>
      </w:pPr>
      <w:r w:rsidRPr="00605FB4">
        <w:rPr>
          <w:rFonts w:ascii="Arial" w:hAnsi="Arial" w:cs="Arial"/>
        </w:rPr>
        <w:t xml:space="preserve">Dado en el Salón de Sesiones del Honorable Congreso del Estado, en Victoria de Durango, </w:t>
      </w:r>
      <w:proofErr w:type="spellStart"/>
      <w:r w:rsidRPr="00605FB4">
        <w:rPr>
          <w:rFonts w:ascii="Arial" w:hAnsi="Arial" w:cs="Arial"/>
        </w:rPr>
        <w:t>Dgo</w:t>
      </w:r>
      <w:proofErr w:type="spellEnd"/>
      <w:r w:rsidRPr="00605FB4">
        <w:rPr>
          <w:rFonts w:ascii="Arial" w:hAnsi="Arial" w:cs="Arial"/>
        </w:rPr>
        <w:t>., a los (14) catorce días del mes de diciembre del año (2016) dos mil dieciséis.</w:t>
      </w:r>
    </w:p>
    <w:p w:rsidR="00097398" w:rsidRPr="00605FB4" w:rsidRDefault="00097398" w:rsidP="00097398">
      <w:pPr>
        <w:jc w:val="both"/>
        <w:rPr>
          <w:rFonts w:ascii="Arial" w:hAnsi="Arial" w:cs="Arial"/>
        </w:rPr>
      </w:pPr>
    </w:p>
    <w:p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rsidR="00097398" w:rsidRPr="00605FB4" w:rsidRDefault="00097398" w:rsidP="00A02B72">
      <w:pPr>
        <w:jc w:val="both"/>
        <w:rPr>
          <w:rFonts w:ascii="Arial" w:hAnsi="Arial" w:cs="Arial"/>
          <w:b/>
        </w:rPr>
      </w:pPr>
    </w:p>
    <w:p w:rsidR="00F821B9" w:rsidRPr="00605FB4" w:rsidRDefault="00F821B9" w:rsidP="00A02B72">
      <w:pPr>
        <w:jc w:val="both"/>
        <w:rPr>
          <w:rFonts w:ascii="Arial" w:hAnsi="Arial" w:cs="Arial"/>
          <w:b/>
        </w:rPr>
      </w:pPr>
      <w:r w:rsidRPr="00605FB4">
        <w:rPr>
          <w:rFonts w:ascii="Arial" w:hAnsi="Arial" w:cs="Arial"/>
          <w:b/>
        </w:rPr>
        <w:t>--------------------------------------------------------------------------------------------------------------------------------------------------</w:t>
      </w:r>
    </w:p>
    <w:p w:rsidR="00F821B9" w:rsidRPr="00605FB4" w:rsidRDefault="00F821B9" w:rsidP="00A02B72">
      <w:pPr>
        <w:jc w:val="both"/>
        <w:rPr>
          <w:rFonts w:ascii="Arial" w:hAnsi="Arial" w:cs="Arial"/>
          <w:b/>
        </w:rPr>
      </w:pPr>
    </w:p>
    <w:p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rsidR="00F821B9" w:rsidRPr="00605FB4" w:rsidRDefault="00F821B9" w:rsidP="00A02B72">
      <w:pPr>
        <w:jc w:val="both"/>
        <w:rPr>
          <w:rFonts w:ascii="Arial" w:hAnsi="Arial" w:cs="Arial"/>
          <w:b/>
        </w:rPr>
      </w:pPr>
    </w:p>
    <w:p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Se reforman, adicionan y derogan diversas disposiciones de la Constitución política del Estado Libre y Soberano de Durango, para quedar  como sigue:</w:t>
      </w:r>
    </w:p>
    <w:p w:rsidR="00F821B9" w:rsidRPr="00605FB4" w:rsidRDefault="00F821B9" w:rsidP="00A02B72">
      <w:pPr>
        <w:jc w:val="both"/>
        <w:rPr>
          <w:rFonts w:ascii="Arial" w:hAnsi="Arial" w:cs="Arial"/>
        </w:rPr>
      </w:pPr>
    </w:p>
    <w:p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t>T R A N S I T O R I O S</w:t>
      </w: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 xml:space="preserve">Primero.-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Segundo.-</w:t>
      </w:r>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Tercero.-</w:t>
      </w:r>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lastRenderedPageBreak/>
        <w:t xml:space="preserve">Cuarto.-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Quinto.-</w:t>
      </w:r>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La situación laboral de los Servidores adscritos al Tribunal de Justicia Administrativa no sufrirá variación en los derechos vigentes.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Sexto.-</w:t>
      </w:r>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titulares de los órganos a los que se refiere el presente Decreto, que se encuentren en funciones a la entrada en vigor del mismo, continuarán en su encargo en los términos en los que fueron nombrados; en lo sucesivo, el titular de la Secretaria responsable del Control Interno del Poder Ejecutivo, deberá ser ratificado en los términos del presente Decreto en un plazo no mayor a treinta días a partir de la vigencia del mismo.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Séptimo.-</w:t>
      </w:r>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Octavo.-</w:t>
      </w:r>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Dado en el Salón de Sesiones del Honorable Congreso del Estado, en Victoria de Durango, </w:t>
      </w:r>
      <w:proofErr w:type="spellStart"/>
      <w:r w:rsidRPr="00605FB4">
        <w:rPr>
          <w:rFonts w:ascii="Arial" w:hAnsi="Arial" w:cs="Arial"/>
          <w:shd w:val="clear" w:color="auto" w:fill="FFFFFF"/>
          <w:lang w:val="es-ES" w:eastAsia="es-MX"/>
        </w:rPr>
        <w:t>Dgo</w:t>
      </w:r>
      <w:proofErr w:type="spellEnd"/>
      <w:r w:rsidRPr="00605FB4">
        <w:rPr>
          <w:rFonts w:ascii="Arial" w:hAnsi="Arial" w:cs="Arial"/>
          <w:shd w:val="clear" w:color="auto" w:fill="FFFFFF"/>
          <w:lang w:val="es-ES" w:eastAsia="es-MX"/>
        </w:rPr>
        <w:t>., a los (16) dieciséis días del mes de Febrero del año (2017) dos mil diecisiete.</w:t>
      </w:r>
    </w:p>
    <w:p w:rsidR="00F821B9" w:rsidRPr="00605FB4" w:rsidRDefault="00F821B9" w:rsidP="007B381D">
      <w:pPr>
        <w:jc w:val="both"/>
        <w:rPr>
          <w:rFonts w:ascii="Arial" w:hAnsi="Arial" w:cs="Arial"/>
          <w:shd w:val="clear" w:color="auto" w:fill="FFFFFF"/>
          <w:lang w:val="es-ES" w:eastAsia="es-MX"/>
        </w:rPr>
      </w:pPr>
    </w:p>
    <w:p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rsidR="00B177B9" w:rsidRPr="00605FB4" w:rsidRDefault="00B177B9" w:rsidP="007B381D">
      <w:pPr>
        <w:jc w:val="both"/>
        <w:rPr>
          <w:rFonts w:ascii="Arial" w:hAnsi="Arial" w:cs="Arial"/>
          <w:shd w:val="clear" w:color="auto" w:fill="FFFFFF"/>
          <w:lang w:val="es-ES" w:eastAsia="es-MX"/>
        </w:rPr>
      </w:pPr>
    </w:p>
    <w:p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lastRenderedPageBreak/>
        <w:t>---------------------------------------------------------------------------------------------------------------------------------------------------</w:t>
      </w:r>
    </w:p>
    <w:p w:rsidR="00B177B9" w:rsidRPr="00605FB4" w:rsidRDefault="00B177B9" w:rsidP="007B381D">
      <w:pPr>
        <w:jc w:val="both"/>
        <w:rPr>
          <w:rFonts w:ascii="Arial" w:hAnsi="Arial" w:cs="Arial"/>
          <w:b/>
        </w:rPr>
      </w:pPr>
    </w:p>
    <w:p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rsidR="00B177B9" w:rsidRPr="00605FB4" w:rsidRDefault="00B177B9" w:rsidP="007B381D">
      <w:pPr>
        <w:jc w:val="both"/>
        <w:rPr>
          <w:rFonts w:ascii="Arial" w:hAnsi="Arial" w:cs="Arial"/>
          <w:b/>
        </w:rPr>
      </w:pPr>
    </w:p>
    <w:p w:rsidR="00B177B9" w:rsidRPr="00605FB4" w:rsidRDefault="00B177B9" w:rsidP="007B381D">
      <w:pPr>
        <w:jc w:val="both"/>
        <w:rPr>
          <w:rFonts w:ascii="Arial" w:hAnsi="Arial" w:cs="Arial"/>
        </w:rPr>
      </w:pPr>
      <w:r w:rsidRPr="00605FB4">
        <w:rPr>
          <w:rFonts w:ascii="Arial" w:hAnsi="Arial" w:cs="Arial"/>
          <w:b/>
        </w:rPr>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rsidR="00B177B9" w:rsidRPr="00605FB4" w:rsidRDefault="00B177B9" w:rsidP="007B381D">
      <w:pPr>
        <w:jc w:val="both"/>
        <w:rPr>
          <w:rFonts w:ascii="Arial" w:hAnsi="Arial" w:cs="Arial"/>
        </w:rPr>
      </w:pPr>
    </w:p>
    <w:p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rsidR="00B177B9" w:rsidRPr="00605FB4" w:rsidRDefault="00B177B9" w:rsidP="00B177B9">
      <w:pPr>
        <w:autoSpaceDE w:val="0"/>
        <w:autoSpaceDN w:val="0"/>
        <w:adjustRightInd w:val="0"/>
        <w:jc w:val="both"/>
        <w:rPr>
          <w:rFonts w:ascii="Arial" w:eastAsia="Calibri" w:hAnsi="Arial" w:cs="Arial"/>
          <w:b/>
          <w:lang w:val="es-MX" w:eastAsia="es-MX"/>
        </w:rPr>
      </w:pPr>
    </w:p>
    <w:p w:rsidR="00B177B9" w:rsidRPr="00605FB4" w:rsidRDefault="00B177B9" w:rsidP="00B177B9">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B177B9" w:rsidRPr="00605FB4" w:rsidRDefault="00B177B9" w:rsidP="00B177B9">
      <w:pPr>
        <w:autoSpaceDE w:val="0"/>
        <w:autoSpaceDN w:val="0"/>
        <w:adjustRightInd w:val="0"/>
        <w:jc w:val="both"/>
        <w:rPr>
          <w:rFonts w:ascii="Arial" w:eastAsia="Calibri" w:hAnsi="Arial" w:cs="Arial"/>
          <w:lang w:val="es-MX" w:eastAsia="es-MX"/>
        </w:rPr>
      </w:pPr>
    </w:p>
    <w:p w:rsidR="00B177B9" w:rsidRPr="00605FB4" w:rsidRDefault="00B177B9" w:rsidP="00B177B9">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SEGUNDO.-</w:t>
      </w:r>
      <w:r w:rsidRPr="00605FB4">
        <w:rPr>
          <w:rFonts w:ascii="Arial" w:eastAsia="Calibri" w:hAnsi="Arial" w:cs="Arial"/>
          <w:lang w:val="es-MX" w:eastAsia="es-MX"/>
        </w:rPr>
        <w:t xml:space="preserve"> Se derogan todas aquellas disposiciones que se opongan al contenido del presente Decreto.</w:t>
      </w:r>
    </w:p>
    <w:p w:rsidR="00B177B9" w:rsidRPr="00605FB4" w:rsidRDefault="00B177B9" w:rsidP="00B177B9">
      <w:pPr>
        <w:autoSpaceDE w:val="0"/>
        <w:autoSpaceDN w:val="0"/>
        <w:adjustRightInd w:val="0"/>
        <w:jc w:val="both"/>
        <w:rPr>
          <w:rFonts w:ascii="Arial" w:eastAsia="Calibri" w:hAnsi="Arial" w:cs="Arial"/>
          <w:lang w:val="es-MX" w:eastAsia="es-MX"/>
        </w:rPr>
      </w:pPr>
    </w:p>
    <w:p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rsidR="00B177B9" w:rsidRPr="00605FB4" w:rsidRDefault="00B177B9" w:rsidP="00B177B9">
      <w:pPr>
        <w:autoSpaceDE w:val="0"/>
        <w:autoSpaceDN w:val="0"/>
        <w:adjustRightInd w:val="0"/>
        <w:jc w:val="both"/>
        <w:rPr>
          <w:rFonts w:ascii="Arial" w:eastAsia="Calibri" w:hAnsi="Arial" w:cs="Arial"/>
          <w:color w:val="000000"/>
          <w:lang w:val="es-MX" w:eastAsia="es-MX"/>
        </w:rPr>
      </w:pP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xml:space="preserve">. </w:t>
      </w:r>
      <w:proofErr w:type="gramStart"/>
      <w:r w:rsidRPr="00605FB4">
        <w:rPr>
          <w:rFonts w:ascii="Arial" w:eastAsia="Arial Unicode MS" w:hAnsi="Arial" w:cs="Arial"/>
          <w:lang w:val="es-ES"/>
        </w:rPr>
        <w:t>a</w:t>
      </w:r>
      <w:proofErr w:type="gramEnd"/>
      <w:r w:rsidRPr="00605FB4">
        <w:rPr>
          <w:rFonts w:ascii="Arial" w:eastAsia="Arial Unicode MS" w:hAnsi="Arial" w:cs="Arial"/>
          <w:lang w:val="es-ES"/>
        </w:rPr>
        <w:t xml:space="preserve"> los (31) treinta y un días del mes de mayo de (2017) dos mil diecisiete.</w:t>
      </w:r>
    </w:p>
    <w:p w:rsidR="00B177B9" w:rsidRPr="00605FB4" w:rsidRDefault="00B177B9" w:rsidP="00B177B9">
      <w:pPr>
        <w:jc w:val="both"/>
        <w:rPr>
          <w:rFonts w:ascii="Arial" w:eastAsia="Arial Unicode MS" w:hAnsi="Arial" w:cs="Arial"/>
          <w:lang w:val="es-ES"/>
        </w:rPr>
      </w:pP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DIP. GINA GERARDINA CAMPUZANO GONZÁLEZ, PRESIDENTA; DIP. MARISOL PEÑA RODRÍGUEZ, SECRETARIA; DIP. MAR GRECIA OLIVA GUERRERO, SECRETARIA. RÚBRICAS.</w:t>
      </w:r>
    </w:p>
    <w:p w:rsidR="00B177B9" w:rsidRPr="00605FB4" w:rsidRDefault="00B177B9" w:rsidP="00B177B9">
      <w:pPr>
        <w:jc w:val="both"/>
        <w:rPr>
          <w:rFonts w:ascii="Arial" w:hAnsi="Arial" w:cs="Arial"/>
          <w:b/>
        </w:rPr>
      </w:pPr>
    </w:p>
    <w:p w:rsidR="0020287C" w:rsidRPr="00605FB4" w:rsidRDefault="0020287C" w:rsidP="00B177B9">
      <w:pPr>
        <w:jc w:val="both"/>
        <w:rPr>
          <w:rFonts w:ascii="Arial" w:hAnsi="Arial" w:cs="Arial"/>
          <w:b/>
        </w:rPr>
      </w:pPr>
      <w:r w:rsidRPr="00605FB4">
        <w:rPr>
          <w:rFonts w:ascii="Arial" w:hAnsi="Arial" w:cs="Arial"/>
          <w:b/>
        </w:rPr>
        <w:t>---------------------------------------------------------------------------------------------------------------------------------------------------</w:t>
      </w:r>
    </w:p>
    <w:p w:rsidR="0020287C" w:rsidRPr="00605FB4" w:rsidRDefault="0020287C" w:rsidP="00B177B9">
      <w:pPr>
        <w:jc w:val="both"/>
        <w:rPr>
          <w:rFonts w:ascii="Arial" w:hAnsi="Arial" w:cs="Arial"/>
          <w:b/>
        </w:rPr>
      </w:pPr>
    </w:p>
    <w:p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rsidR="00C92A98" w:rsidRPr="00605FB4" w:rsidRDefault="00C92A98" w:rsidP="00C92A98">
      <w:pPr>
        <w:jc w:val="both"/>
        <w:rPr>
          <w:rFonts w:ascii="Arial" w:hAnsi="Arial" w:cs="Arial"/>
          <w:b/>
        </w:rPr>
      </w:pPr>
    </w:p>
    <w:p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rsidR="00C92A98" w:rsidRPr="00605FB4" w:rsidRDefault="00C92A98" w:rsidP="00C92A98">
      <w:pPr>
        <w:jc w:val="both"/>
        <w:rPr>
          <w:rFonts w:ascii="Arial" w:hAnsi="Arial" w:cs="Arial"/>
          <w:lang w:val="es-ES"/>
        </w:rPr>
      </w:pPr>
    </w:p>
    <w:p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SEGUNDO.-</w:t>
      </w:r>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rsidR="00C92A98" w:rsidRPr="00605FB4" w:rsidRDefault="00C92A98" w:rsidP="00C92A98">
      <w:pPr>
        <w:autoSpaceDE w:val="0"/>
        <w:autoSpaceDN w:val="0"/>
        <w:adjustRightInd w:val="0"/>
        <w:jc w:val="both"/>
        <w:rPr>
          <w:rFonts w:ascii="Arial" w:eastAsia="Calibri" w:hAnsi="Arial" w:cs="Arial"/>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TERCERO.-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CUARTO.-</w:t>
      </w:r>
      <w:r w:rsidRPr="00605FB4">
        <w:rPr>
          <w:rFonts w:ascii="Arial" w:eastAsia="Calibri" w:hAnsi="Arial" w:cs="Arial"/>
          <w:lang w:val="es-MX" w:eastAsia="es-MX"/>
        </w:rPr>
        <w:t xml:space="preserve"> Se derogan todas aquellas disposiciones que se opongan al contenido del presente Decreto.</w:t>
      </w:r>
    </w:p>
    <w:p w:rsidR="00C92A98" w:rsidRPr="00605FB4" w:rsidRDefault="00C92A98" w:rsidP="00C92A98">
      <w:pPr>
        <w:jc w:val="both"/>
        <w:rPr>
          <w:rFonts w:ascii="Arial" w:hAnsi="Arial" w:cs="Arial"/>
          <w:lang w:val="es-ES"/>
        </w:rPr>
      </w:pPr>
    </w:p>
    <w:p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C92A98" w:rsidRPr="00605FB4" w:rsidRDefault="00C92A98" w:rsidP="00C92A98">
      <w:pPr>
        <w:autoSpaceDE w:val="0"/>
        <w:autoSpaceDN w:val="0"/>
        <w:adjustRightInd w:val="0"/>
        <w:jc w:val="both"/>
        <w:rPr>
          <w:rFonts w:ascii="Arial" w:eastAsia="Calibri" w:hAnsi="Arial" w:cs="Arial"/>
          <w:color w:val="000000"/>
          <w:lang w:val="es-MX" w:eastAsia="es-MX"/>
        </w:rPr>
      </w:pPr>
    </w:p>
    <w:p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xml:space="preserve">. </w:t>
      </w:r>
      <w:proofErr w:type="gramStart"/>
      <w:r w:rsidRPr="00605FB4">
        <w:rPr>
          <w:rFonts w:ascii="Arial" w:eastAsia="Arial Unicode MS" w:hAnsi="Arial" w:cs="Arial"/>
          <w:lang w:val="es-ES"/>
        </w:rPr>
        <w:t>a</w:t>
      </w:r>
      <w:proofErr w:type="gramEnd"/>
      <w:r w:rsidRPr="00605FB4">
        <w:rPr>
          <w:rFonts w:ascii="Arial" w:eastAsia="Arial Unicode MS" w:hAnsi="Arial" w:cs="Arial"/>
          <w:lang w:val="es-ES"/>
        </w:rPr>
        <w:t xml:space="preserve"> los (17) diecisiete días del mes de Octubre de (2017) dos mil diecisiete.</w:t>
      </w:r>
    </w:p>
    <w:p w:rsidR="00C92A98" w:rsidRPr="00605FB4" w:rsidRDefault="00C92A98" w:rsidP="00C92A98">
      <w:pPr>
        <w:jc w:val="both"/>
        <w:rPr>
          <w:rFonts w:ascii="Arial" w:eastAsia="Arial Unicode MS" w:hAnsi="Arial" w:cs="Arial"/>
          <w:lang w:val="es-ES"/>
        </w:rPr>
      </w:pPr>
    </w:p>
    <w:p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lastRenderedPageBreak/>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rsidR="00C92A98" w:rsidRPr="00605FB4" w:rsidRDefault="00C92A98" w:rsidP="00C92A98">
      <w:pPr>
        <w:jc w:val="both"/>
        <w:rPr>
          <w:rFonts w:ascii="Arial" w:hAnsi="Arial" w:cs="Arial"/>
          <w:b/>
          <w:lang w:val="es-ES"/>
        </w:rPr>
      </w:pPr>
    </w:p>
    <w:p w:rsidR="00CA3D13" w:rsidRPr="00605FB4" w:rsidRDefault="00CA3D13" w:rsidP="00C92A98">
      <w:pPr>
        <w:jc w:val="both"/>
        <w:rPr>
          <w:rFonts w:ascii="Arial" w:hAnsi="Arial" w:cs="Arial"/>
          <w:b/>
          <w:lang w:val="es-ES"/>
        </w:rPr>
      </w:pPr>
      <w:r w:rsidRPr="00605FB4">
        <w:rPr>
          <w:rFonts w:ascii="Arial" w:hAnsi="Arial" w:cs="Arial"/>
          <w:b/>
          <w:lang w:val="es-ES"/>
        </w:rPr>
        <w:t>-----------------------------------------------------------------------------------------------------------------------------------------------</w:t>
      </w:r>
    </w:p>
    <w:p w:rsidR="00CA3D13" w:rsidRPr="00605FB4" w:rsidRDefault="00CA3D13" w:rsidP="00C92A98">
      <w:pPr>
        <w:jc w:val="both"/>
        <w:rPr>
          <w:rFonts w:ascii="Arial" w:hAnsi="Arial" w:cs="Arial"/>
          <w:b/>
          <w:lang w:val="es-ES"/>
        </w:rPr>
      </w:pPr>
    </w:p>
    <w:p w:rsidR="00CA3D13" w:rsidRPr="00605FB4" w:rsidRDefault="00CA3D13" w:rsidP="00C92A98">
      <w:pPr>
        <w:jc w:val="both"/>
        <w:rPr>
          <w:rFonts w:ascii="Arial" w:hAnsi="Arial" w:cs="Arial"/>
          <w:b/>
          <w:lang w:val="es-ES"/>
        </w:rPr>
      </w:pPr>
      <w:r w:rsidRPr="00605FB4">
        <w:rPr>
          <w:rFonts w:ascii="Arial" w:hAnsi="Arial" w:cs="Arial"/>
          <w:b/>
          <w:lang w:val="es-ES"/>
        </w:rPr>
        <w:t xml:space="preserve">DECRETO 211, LXVII LEGISLATURA, PERIODICO OFICIAL No. </w:t>
      </w:r>
      <w:r w:rsidR="001A48D8" w:rsidRPr="00605FB4">
        <w:rPr>
          <w:rFonts w:ascii="Arial" w:hAnsi="Arial" w:cs="Arial"/>
          <w:b/>
          <w:lang w:val="es-ES"/>
        </w:rPr>
        <w:t>39 DE FECHA 17 DE MAYO DE 2018.</w:t>
      </w:r>
    </w:p>
    <w:p w:rsidR="001A48D8" w:rsidRPr="00605FB4" w:rsidRDefault="001A48D8" w:rsidP="00C92A98">
      <w:pPr>
        <w:jc w:val="both"/>
        <w:rPr>
          <w:rFonts w:ascii="Arial" w:hAnsi="Arial" w:cs="Arial"/>
          <w:b/>
          <w:lang w:val="es-ES"/>
        </w:rPr>
      </w:pPr>
    </w:p>
    <w:p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rsidR="001A48D8" w:rsidRPr="00605FB4" w:rsidRDefault="001A48D8" w:rsidP="001A48D8">
      <w:pPr>
        <w:jc w:val="both"/>
        <w:rPr>
          <w:rFonts w:ascii="Arial" w:hAnsi="Arial" w:cs="Arial"/>
          <w:b/>
          <w:lang w:val="es-ES"/>
        </w:rPr>
      </w:pPr>
    </w:p>
    <w:p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rsidR="001A48D8" w:rsidRPr="00605FB4" w:rsidRDefault="001A48D8" w:rsidP="001A48D8">
      <w:pPr>
        <w:autoSpaceDE w:val="0"/>
        <w:autoSpaceDN w:val="0"/>
        <w:adjustRightInd w:val="0"/>
        <w:jc w:val="both"/>
        <w:rPr>
          <w:rFonts w:ascii="Arial" w:hAnsi="Arial" w:cs="Arial"/>
          <w:b/>
          <w:lang w:val="es-ES" w:eastAsia="es-MX"/>
        </w:rPr>
      </w:pPr>
    </w:p>
    <w:p w:rsidR="001A48D8" w:rsidRPr="00605FB4" w:rsidRDefault="001A48D8" w:rsidP="001A48D8">
      <w:pPr>
        <w:autoSpaceDE w:val="0"/>
        <w:autoSpaceDN w:val="0"/>
        <w:adjustRightInd w:val="0"/>
        <w:jc w:val="both"/>
        <w:rPr>
          <w:rFonts w:ascii="Arial" w:hAnsi="Arial" w:cs="Arial"/>
          <w:lang w:val="es-ES" w:eastAsia="es-MX"/>
        </w:rPr>
      </w:pPr>
      <w:r w:rsidRPr="00605FB4">
        <w:rPr>
          <w:rFonts w:ascii="Arial" w:hAnsi="Arial" w:cs="Arial"/>
          <w:b/>
          <w:lang w:val="es-ES" w:eastAsia="es-MX"/>
        </w:rPr>
        <w:t>PRIMERO.-</w:t>
      </w:r>
      <w:r w:rsidRPr="00605FB4">
        <w:rPr>
          <w:rFonts w:ascii="Arial" w:hAnsi="Arial" w:cs="Arial"/>
          <w:lang w:val="es-ES" w:eastAsia="es-MX"/>
        </w:rPr>
        <w:t xml:space="preserve"> El presente Decreto entrará en vigor al día siguiente al de su publicación en el Periódico Oficial del Gobierno del Estado. </w:t>
      </w:r>
    </w:p>
    <w:p w:rsidR="001A48D8" w:rsidRPr="00605FB4" w:rsidRDefault="001A48D8" w:rsidP="001A48D8">
      <w:pPr>
        <w:autoSpaceDE w:val="0"/>
        <w:autoSpaceDN w:val="0"/>
        <w:adjustRightInd w:val="0"/>
        <w:jc w:val="both"/>
        <w:rPr>
          <w:rFonts w:ascii="Arial" w:hAnsi="Arial" w:cs="Arial"/>
          <w:lang w:val="es-ES" w:eastAsia="es-MX"/>
        </w:rPr>
      </w:pPr>
    </w:p>
    <w:p w:rsidR="001A48D8" w:rsidRPr="00605FB4" w:rsidRDefault="001A48D8" w:rsidP="001A48D8">
      <w:pPr>
        <w:autoSpaceDE w:val="0"/>
        <w:autoSpaceDN w:val="0"/>
        <w:adjustRightInd w:val="0"/>
        <w:jc w:val="both"/>
        <w:rPr>
          <w:rFonts w:ascii="Arial" w:hAnsi="Arial" w:cs="Arial"/>
          <w:lang w:val="es-ES" w:eastAsia="es-MX"/>
        </w:rPr>
      </w:pPr>
      <w:r w:rsidRPr="00605FB4">
        <w:rPr>
          <w:rFonts w:ascii="Arial" w:hAnsi="Arial" w:cs="Arial"/>
          <w:b/>
          <w:lang w:val="es-ES" w:eastAsia="es-MX"/>
        </w:rPr>
        <w:t xml:space="preserve">SEGUNDO.- </w:t>
      </w:r>
      <w:r w:rsidRPr="00605FB4">
        <w:rPr>
          <w:rFonts w:ascii="Arial" w:hAnsi="Arial" w:cs="Arial"/>
          <w:lang w:val="es-ES" w:eastAsia="es-MX"/>
        </w:rPr>
        <w:t>Se derogan todas aquellas disposiciones que se opongan al contenido del presente Decreto.</w:t>
      </w:r>
    </w:p>
    <w:p w:rsidR="001A48D8" w:rsidRPr="00605FB4" w:rsidRDefault="001A48D8" w:rsidP="001A48D8">
      <w:pPr>
        <w:autoSpaceDE w:val="0"/>
        <w:autoSpaceDN w:val="0"/>
        <w:adjustRightInd w:val="0"/>
        <w:jc w:val="both"/>
        <w:rPr>
          <w:rFonts w:ascii="Arial" w:hAnsi="Arial" w:cs="Arial"/>
          <w:lang w:val="es-ES" w:eastAsia="es-MX"/>
        </w:rPr>
      </w:pPr>
    </w:p>
    <w:p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xml:space="preserve">. </w:t>
      </w:r>
      <w:proofErr w:type="gramStart"/>
      <w:r w:rsidRPr="00605FB4">
        <w:rPr>
          <w:rFonts w:ascii="Arial" w:eastAsia="Arial Unicode MS" w:hAnsi="Arial" w:cs="Arial"/>
          <w:lang w:val="es-ES"/>
        </w:rPr>
        <w:t>a</w:t>
      </w:r>
      <w:proofErr w:type="gramEnd"/>
      <w:r w:rsidRPr="00605FB4">
        <w:rPr>
          <w:rFonts w:ascii="Arial" w:eastAsia="Arial Unicode MS" w:hAnsi="Arial" w:cs="Arial"/>
          <w:lang w:val="es-ES"/>
        </w:rPr>
        <w:t xml:space="preserve"> los (17) diecisiete días del mes de Octubre de (2017) dos mil diecisiete.</w:t>
      </w:r>
    </w:p>
    <w:p w:rsidR="001A48D8" w:rsidRPr="00605FB4" w:rsidRDefault="001A48D8" w:rsidP="001A48D8">
      <w:pPr>
        <w:jc w:val="both"/>
        <w:rPr>
          <w:rFonts w:ascii="Arial" w:eastAsia="Arial Unicode MS" w:hAnsi="Arial" w:cs="Arial"/>
          <w:lang w:val="es-ES"/>
        </w:rPr>
      </w:pPr>
    </w:p>
    <w:p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rsidR="001A48D8" w:rsidRPr="00605FB4" w:rsidRDefault="001A48D8" w:rsidP="001A48D8">
      <w:pPr>
        <w:jc w:val="both"/>
        <w:rPr>
          <w:rFonts w:ascii="Arial" w:hAnsi="Arial" w:cs="Arial"/>
          <w:b/>
          <w:lang w:val="es-ES"/>
        </w:rPr>
      </w:pPr>
    </w:p>
    <w:p w:rsidR="004030F6" w:rsidRPr="00605FB4" w:rsidRDefault="004030F6" w:rsidP="001A48D8">
      <w:pPr>
        <w:jc w:val="both"/>
        <w:rPr>
          <w:rFonts w:ascii="Arial" w:hAnsi="Arial" w:cs="Arial"/>
          <w:b/>
          <w:lang w:val="es-ES"/>
        </w:rPr>
      </w:pPr>
      <w:r w:rsidRPr="00605FB4">
        <w:rPr>
          <w:rFonts w:ascii="Arial" w:hAnsi="Arial" w:cs="Arial"/>
          <w:b/>
          <w:lang w:val="es-ES"/>
        </w:rPr>
        <w:t>-----------------------------------------------------------------------------------------------------------------------------------------------</w:t>
      </w:r>
    </w:p>
    <w:p w:rsidR="004030F6" w:rsidRPr="00605FB4" w:rsidRDefault="004030F6" w:rsidP="001A48D8">
      <w:pPr>
        <w:jc w:val="both"/>
        <w:rPr>
          <w:rFonts w:ascii="Arial" w:hAnsi="Arial" w:cs="Arial"/>
          <w:b/>
          <w:lang w:val="es-ES"/>
        </w:rPr>
      </w:pPr>
    </w:p>
    <w:p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rsidR="004030F6" w:rsidRPr="00605FB4" w:rsidRDefault="004030F6" w:rsidP="001A48D8">
      <w:pPr>
        <w:jc w:val="both"/>
        <w:rPr>
          <w:rFonts w:ascii="Arial" w:hAnsi="Arial" w:cs="Arial"/>
          <w:b/>
          <w:lang w:val="es-ES"/>
        </w:rPr>
      </w:pPr>
    </w:p>
    <w:p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rsidR="004030F6" w:rsidRPr="00605FB4" w:rsidRDefault="004030F6" w:rsidP="001A48D8">
      <w:pPr>
        <w:jc w:val="both"/>
        <w:rPr>
          <w:rFonts w:ascii="Arial" w:hAnsi="Arial" w:cs="Arial"/>
          <w:lang w:val="es-ES"/>
        </w:rPr>
      </w:pPr>
    </w:p>
    <w:p w:rsidR="004030F6" w:rsidRPr="00605FB4" w:rsidRDefault="004030F6" w:rsidP="001A48D8">
      <w:pPr>
        <w:jc w:val="both"/>
        <w:rPr>
          <w:rFonts w:ascii="Arial" w:hAnsi="Arial" w:cs="Arial"/>
          <w:lang w:val="es-ES"/>
        </w:rPr>
      </w:pPr>
      <w:r w:rsidRPr="00605FB4">
        <w:rPr>
          <w:rFonts w:ascii="Arial" w:hAnsi="Arial" w:cs="Arial"/>
          <w:b/>
          <w:lang w:val="es-ES"/>
        </w:rPr>
        <w:t>SEGUNDO.-</w:t>
      </w:r>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SEGUNDO.-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 xml:space="preserve">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w:t>
      </w:r>
      <w:r w:rsidRPr="00605FB4">
        <w:rPr>
          <w:rFonts w:ascii="Arial" w:eastAsia="Calibri" w:hAnsi="Arial" w:cs="Arial"/>
          <w:color w:val="000000"/>
          <w:lang w:val="es-MX" w:eastAsia="es-MX"/>
        </w:rPr>
        <w:lastRenderedPageBreak/>
        <w:t>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CUARTO.-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rsidR="0064601E" w:rsidRPr="00605FB4" w:rsidRDefault="0064601E" w:rsidP="0064601E">
      <w:pPr>
        <w:autoSpaceDE w:val="0"/>
        <w:autoSpaceDN w:val="0"/>
        <w:adjustRightInd w:val="0"/>
        <w:jc w:val="both"/>
        <w:rPr>
          <w:rFonts w:ascii="Arial" w:eastAsia="Calibri" w:hAnsi="Arial" w:cs="Arial"/>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QUINTO.-</w:t>
      </w:r>
      <w:r w:rsidRPr="00605FB4">
        <w:rPr>
          <w:rFonts w:ascii="Arial" w:eastAsia="Calibri" w:hAnsi="Arial" w:cs="Arial"/>
          <w:lang w:val="es-MX" w:eastAsia="es-MX"/>
        </w:rPr>
        <w:t xml:space="preserve"> Se derogan todas aquellas disposiciones que se opongan al contenido del presente Decreto.</w:t>
      </w:r>
    </w:p>
    <w:p w:rsidR="0064601E" w:rsidRPr="00605FB4" w:rsidRDefault="0064601E" w:rsidP="0064601E">
      <w:pPr>
        <w:autoSpaceDE w:val="0"/>
        <w:autoSpaceDN w:val="0"/>
        <w:adjustRightInd w:val="0"/>
        <w:jc w:val="both"/>
        <w:rPr>
          <w:rFonts w:ascii="Arial" w:eastAsia="Calibri" w:hAnsi="Arial" w:cs="Arial"/>
          <w:lang w:val="es-MX" w:eastAsia="es-MX"/>
        </w:rPr>
      </w:pPr>
    </w:p>
    <w:p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64601E" w:rsidRPr="00605FB4" w:rsidRDefault="0064601E" w:rsidP="0064601E">
      <w:pPr>
        <w:autoSpaceDE w:val="0"/>
        <w:autoSpaceDN w:val="0"/>
        <w:adjustRightInd w:val="0"/>
        <w:jc w:val="both"/>
        <w:rPr>
          <w:rFonts w:ascii="Arial" w:eastAsia="Calibri" w:hAnsi="Arial" w:cs="Arial"/>
          <w:lang w:val="es-ES" w:eastAsia="es-MX"/>
        </w:rPr>
      </w:pPr>
    </w:p>
    <w:p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xml:space="preserve">. </w:t>
      </w:r>
      <w:proofErr w:type="gramStart"/>
      <w:r w:rsidRPr="00605FB4">
        <w:rPr>
          <w:rFonts w:ascii="Arial" w:eastAsia="Arial Unicode MS" w:hAnsi="Arial" w:cs="Arial"/>
          <w:lang w:val="es-ES"/>
        </w:rPr>
        <w:t>a</w:t>
      </w:r>
      <w:proofErr w:type="gramEnd"/>
      <w:r w:rsidRPr="00605FB4">
        <w:rPr>
          <w:rFonts w:ascii="Arial" w:eastAsia="Arial Unicode MS" w:hAnsi="Arial" w:cs="Arial"/>
          <w:lang w:val="es-ES"/>
        </w:rPr>
        <w:t xml:space="preserve"> los (17) diecisiete días del mes de Octubre de (2017) dos mil diecisiete.</w:t>
      </w:r>
    </w:p>
    <w:p w:rsidR="0064601E" w:rsidRPr="00605FB4" w:rsidRDefault="0064601E" w:rsidP="0064601E">
      <w:pPr>
        <w:jc w:val="both"/>
        <w:rPr>
          <w:rFonts w:ascii="Arial" w:eastAsia="Arial Unicode MS" w:hAnsi="Arial" w:cs="Arial"/>
          <w:lang w:val="es-ES"/>
        </w:rPr>
      </w:pPr>
    </w:p>
    <w:p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b/>
          <w:lang w:val="es-ES"/>
        </w:rPr>
      </w:pPr>
      <w:r w:rsidRPr="00605FB4">
        <w:rPr>
          <w:rFonts w:ascii="Arial" w:hAnsi="Arial" w:cs="Arial"/>
          <w:b/>
          <w:lang w:val="es-ES"/>
        </w:rPr>
        <w:t>--------------------------------------------------------------------------------------------------------------------------------------------------</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lang w:val="es-ES"/>
        </w:rPr>
      </w:pPr>
      <w:r w:rsidRPr="00605FB4">
        <w:rPr>
          <w:rFonts w:ascii="Arial" w:hAnsi="Arial" w:cs="Arial"/>
          <w:b/>
          <w:lang w:val="es-ES"/>
        </w:rPr>
        <w:t xml:space="preserve">ARTÍCULO ÚNICO.- </w:t>
      </w:r>
      <w:r w:rsidRPr="00605FB4">
        <w:rPr>
          <w:rFonts w:ascii="Arial" w:hAnsi="Arial" w:cs="Arial"/>
          <w:lang w:val="es-ES"/>
        </w:rPr>
        <w:t>Se reforman de la Constitución Política del Estado Libre y Soberano de Durango.</w:t>
      </w:r>
    </w:p>
    <w:p w:rsidR="003A005F" w:rsidRPr="00605FB4" w:rsidRDefault="003A005F" w:rsidP="001A48D8">
      <w:pPr>
        <w:jc w:val="both"/>
        <w:rPr>
          <w:rFonts w:ascii="Arial" w:hAnsi="Arial" w:cs="Arial"/>
          <w:lang w:val="es-ES"/>
        </w:rPr>
      </w:pPr>
    </w:p>
    <w:p w:rsidR="003A005F" w:rsidRPr="00605FB4" w:rsidRDefault="003A005F" w:rsidP="003A005F">
      <w:pPr>
        <w:contextualSpacing/>
        <w:jc w:val="center"/>
        <w:rPr>
          <w:rFonts w:ascii="Arial" w:hAnsi="Arial" w:cs="Arial"/>
          <w:b/>
          <w:lang w:val="es-ES"/>
        </w:rPr>
      </w:pPr>
      <w:r w:rsidRPr="00605FB4">
        <w:rPr>
          <w:rFonts w:ascii="Arial" w:hAnsi="Arial" w:cs="Arial"/>
          <w:b/>
          <w:lang w:val="es-ES"/>
        </w:rPr>
        <w:t>ARTÍCULOS TRANSITORIOS</w:t>
      </w:r>
    </w:p>
    <w:p w:rsidR="003A005F" w:rsidRPr="00605FB4" w:rsidRDefault="003A005F" w:rsidP="003A005F">
      <w:pPr>
        <w:contextualSpacing/>
        <w:jc w:val="both"/>
        <w:rPr>
          <w:rFonts w:ascii="Arial" w:hAnsi="Arial" w:cs="Arial"/>
          <w:bCs/>
          <w:lang w:val="es-ES"/>
        </w:rPr>
      </w:pPr>
    </w:p>
    <w:p w:rsidR="003A005F" w:rsidRPr="00605FB4" w:rsidRDefault="003A005F" w:rsidP="003A005F">
      <w:pPr>
        <w:jc w:val="both"/>
        <w:rPr>
          <w:rFonts w:ascii="Arial" w:hAnsi="Arial" w:cs="Arial"/>
          <w:lang w:val="es-ES"/>
        </w:rPr>
      </w:pPr>
      <w:r w:rsidRPr="00605FB4">
        <w:rPr>
          <w:rFonts w:ascii="Arial" w:hAnsi="Arial" w:cs="Arial"/>
          <w:b/>
          <w:lang w:val="es-ES"/>
        </w:rPr>
        <w:t>ARTÍCULO PRIMERO</w:t>
      </w:r>
      <w:r w:rsidRPr="00605FB4">
        <w:rPr>
          <w:rFonts w:ascii="Arial" w:hAnsi="Arial" w:cs="Arial"/>
          <w:lang w:val="es-ES"/>
        </w:rPr>
        <w:t>.- El presente decreto entrará en vigor al día siguiente de su publicación en el Periódico Oficial del Gobierno del Estado de Durango.</w:t>
      </w:r>
    </w:p>
    <w:p w:rsidR="003A005F" w:rsidRPr="00605FB4" w:rsidRDefault="003A005F" w:rsidP="003A005F">
      <w:pPr>
        <w:jc w:val="both"/>
        <w:rPr>
          <w:rFonts w:ascii="Arial" w:hAnsi="Arial" w:cs="Arial"/>
          <w:b/>
          <w:lang w:val="es-ES"/>
        </w:rPr>
      </w:pPr>
    </w:p>
    <w:p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ARTICULO SEGUNDO.-</w:t>
      </w:r>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rsidR="003A005F" w:rsidRPr="00605FB4" w:rsidRDefault="003A005F" w:rsidP="003A005F">
      <w:pPr>
        <w:jc w:val="both"/>
        <w:rPr>
          <w:rFonts w:ascii="Cambria" w:eastAsia="Calibri" w:hAnsi="Cambria" w:cs="Cambria"/>
          <w:lang w:val="es-MX" w:eastAsia="en-US"/>
        </w:rPr>
      </w:pPr>
    </w:p>
    <w:p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rsidR="003A005F" w:rsidRPr="00605FB4" w:rsidRDefault="003A005F" w:rsidP="003A005F">
      <w:pPr>
        <w:jc w:val="both"/>
        <w:rPr>
          <w:rFonts w:ascii="Arial" w:eastAsia="Arial Unicode MS" w:hAnsi="Arial" w:cs="Arial"/>
          <w:lang w:val="es-ES"/>
        </w:rPr>
      </w:pPr>
    </w:p>
    <w:p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xml:space="preserve">. </w:t>
      </w:r>
      <w:proofErr w:type="gramStart"/>
      <w:r w:rsidRPr="00605FB4">
        <w:rPr>
          <w:rFonts w:ascii="Arial" w:eastAsia="Arial Unicode MS" w:hAnsi="Arial" w:cs="Arial"/>
          <w:lang w:val="es-ES"/>
        </w:rPr>
        <w:t>a</w:t>
      </w:r>
      <w:proofErr w:type="gramEnd"/>
      <w:r w:rsidRPr="00605FB4">
        <w:rPr>
          <w:rFonts w:ascii="Arial" w:eastAsia="Arial Unicode MS" w:hAnsi="Arial" w:cs="Arial"/>
          <w:lang w:val="es-ES"/>
        </w:rPr>
        <w:t xml:space="preserve"> los (27) veintisiete días del mes de Noviembre de (2018) dos mil dieciocho.</w:t>
      </w:r>
    </w:p>
    <w:p w:rsidR="003A005F" w:rsidRPr="00605FB4" w:rsidRDefault="003A005F" w:rsidP="003A005F">
      <w:pPr>
        <w:jc w:val="both"/>
        <w:rPr>
          <w:rFonts w:ascii="Arial" w:eastAsia="Arial Unicode MS" w:hAnsi="Arial" w:cs="Arial"/>
          <w:lang w:val="es-ES"/>
        </w:rPr>
      </w:pPr>
    </w:p>
    <w:p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rsidR="003A005F" w:rsidRPr="00605FB4" w:rsidRDefault="003A005F" w:rsidP="003A005F">
      <w:pPr>
        <w:jc w:val="both"/>
        <w:rPr>
          <w:rFonts w:ascii="Arial" w:hAnsi="Arial" w:cs="Arial"/>
          <w:b/>
          <w:lang w:val="es-ES"/>
        </w:rPr>
      </w:pPr>
    </w:p>
    <w:p w:rsidR="00B10A31" w:rsidRPr="00605FB4" w:rsidRDefault="00B10A31" w:rsidP="003A005F">
      <w:pPr>
        <w:jc w:val="both"/>
        <w:rPr>
          <w:rFonts w:ascii="Arial" w:hAnsi="Arial" w:cs="Arial"/>
          <w:b/>
          <w:lang w:val="es-ES"/>
        </w:rPr>
      </w:pPr>
      <w:r w:rsidRPr="00605FB4">
        <w:rPr>
          <w:rFonts w:ascii="Arial" w:hAnsi="Arial" w:cs="Arial"/>
          <w:b/>
          <w:lang w:val="es-ES"/>
        </w:rPr>
        <w:t>----------------------------------------------------------------------------------------------------------------------------------------------------</w:t>
      </w:r>
    </w:p>
    <w:p w:rsidR="00B10A31" w:rsidRPr="00605FB4" w:rsidRDefault="00B10A31" w:rsidP="003A005F">
      <w:pPr>
        <w:jc w:val="both"/>
        <w:rPr>
          <w:rFonts w:ascii="Arial" w:hAnsi="Arial" w:cs="Arial"/>
          <w:b/>
          <w:lang w:val="es-ES"/>
        </w:rPr>
      </w:pPr>
    </w:p>
    <w:p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rsidR="00B10A31" w:rsidRPr="00605FB4" w:rsidRDefault="00B10A31" w:rsidP="00B10A31">
      <w:pPr>
        <w:jc w:val="both"/>
        <w:rPr>
          <w:rFonts w:ascii="Arial" w:hAnsi="Arial" w:cs="Arial"/>
          <w:b/>
          <w:lang w:val="es-ES"/>
        </w:rPr>
      </w:pPr>
    </w:p>
    <w:p w:rsidR="00B10A31" w:rsidRPr="00605FB4" w:rsidRDefault="00B10A31" w:rsidP="00B10A31">
      <w:pPr>
        <w:jc w:val="both"/>
        <w:rPr>
          <w:rFonts w:ascii="Arial" w:hAnsi="Arial" w:cs="Arial"/>
          <w:lang w:val="es-ES"/>
        </w:rPr>
      </w:pPr>
      <w:r w:rsidRPr="00605FB4">
        <w:rPr>
          <w:rFonts w:ascii="Arial" w:hAnsi="Arial" w:cs="Arial"/>
          <w:b/>
          <w:lang w:val="es-ES"/>
        </w:rPr>
        <w:t xml:space="preserve">ARTÍCULO ÚNICO.- </w:t>
      </w:r>
      <w:r w:rsidRPr="00605FB4">
        <w:rPr>
          <w:rFonts w:ascii="Arial" w:hAnsi="Arial" w:cs="Arial"/>
          <w:lang w:val="es-ES"/>
        </w:rPr>
        <w:t>Se reforman de la Constitución Política del Estado Libre y Soberano de Durango.</w:t>
      </w:r>
    </w:p>
    <w:p w:rsidR="00B10A31" w:rsidRPr="00605FB4" w:rsidRDefault="00B10A31" w:rsidP="00B10A31">
      <w:pPr>
        <w:jc w:val="both"/>
        <w:rPr>
          <w:rFonts w:ascii="Arial" w:hAnsi="Arial" w:cs="Arial"/>
          <w:lang w:val="es-ES"/>
        </w:rPr>
      </w:pPr>
    </w:p>
    <w:p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rsidR="00B10A31" w:rsidRPr="00605FB4" w:rsidRDefault="00B10A31" w:rsidP="00B10A31">
      <w:pPr>
        <w:contextualSpacing/>
        <w:jc w:val="both"/>
        <w:rPr>
          <w:rFonts w:ascii="Arial" w:hAnsi="Arial" w:cs="Arial"/>
          <w:bCs/>
          <w:lang w:val="es-ES"/>
        </w:rPr>
      </w:pPr>
    </w:p>
    <w:p w:rsidR="00B10A31" w:rsidRPr="00605FB4" w:rsidRDefault="00B10A31" w:rsidP="00B10A31">
      <w:pPr>
        <w:jc w:val="both"/>
        <w:rPr>
          <w:rFonts w:ascii="Arial" w:hAnsi="Arial" w:cs="Arial"/>
          <w:lang w:val="es-ES"/>
        </w:rPr>
      </w:pPr>
      <w:r w:rsidRPr="00605FB4">
        <w:rPr>
          <w:rFonts w:ascii="Arial" w:hAnsi="Arial" w:cs="Arial"/>
          <w:b/>
          <w:lang w:val="es-ES"/>
        </w:rPr>
        <w:t>ARTÍCULO PRIMERO</w:t>
      </w:r>
      <w:r w:rsidRPr="00605FB4">
        <w:rPr>
          <w:rFonts w:ascii="Arial" w:hAnsi="Arial" w:cs="Arial"/>
          <w:lang w:val="es-ES"/>
        </w:rPr>
        <w:t>.- El presente decreto entrará en vigor al día siguiente de su publicación en el Periódico Oficial del Gobierno del Estado de Durango.</w:t>
      </w:r>
    </w:p>
    <w:p w:rsidR="00B10A31" w:rsidRPr="00605FB4" w:rsidRDefault="00B10A31" w:rsidP="00B10A31">
      <w:pPr>
        <w:jc w:val="both"/>
        <w:rPr>
          <w:rFonts w:ascii="Arial" w:hAnsi="Arial" w:cs="Arial"/>
          <w:lang w:val="es-ES"/>
        </w:rPr>
      </w:pPr>
      <w:r w:rsidRPr="00605FB4">
        <w:rPr>
          <w:rFonts w:ascii="Arial" w:hAnsi="Arial" w:cs="Arial"/>
          <w:b/>
          <w:lang w:val="es-ES"/>
        </w:rPr>
        <w:lastRenderedPageBreak/>
        <w:t>ARTICULO SEGUNDO.-</w:t>
      </w:r>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rsidR="00B10A31" w:rsidRPr="00605FB4" w:rsidRDefault="00B10A31" w:rsidP="00B10A31">
      <w:pPr>
        <w:jc w:val="both"/>
        <w:rPr>
          <w:rFonts w:ascii="Arial" w:hAnsi="Arial" w:cs="Arial"/>
          <w:lang w:val="es-ES"/>
        </w:rPr>
      </w:pPr>
    </w:p>
    <w:p w:rsidR="00B10A31" w:rsidRPr="00605FB4" w:rsidRDefault="00B10A31" w:rsidP="00B10A31">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rsidR="00B10A31" w:rsidRPr="00605FB4" w:rsidRDefault="00B10A31" w:rsidP="00B10A31">
      <w:pPr>
        <w:jc w:val="both"/>
        <w:rPr>
          <w:rFonts w:ascii="Arial" w:eastAsia="Arial Unicode MS" w:hAnsi="Arial" w:cs="Arial"/>
          <w:lang w:val="es-ES"/>
        </w:rPr>
      </w:pPr>
    </w:p>
    <w:p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xml:space="preserve">. </w:t>
      </w:r>
      <w:proofErr w:type="gramStart"/>
      <w:r w:rsidRPr="00605FB4">
        <w:rPr>
          <w:rFonts w:ascii="Arial" w:eastAsia="Arial Unicode MS" w:hAnsi="Arial" w:cs="Arial"/>
          <w:lang w:val="es-ES"/>
        </w:rPr>
        <w:t>a</w:t>
      </w:r>
      <w:proofErr w:type="gramEnd"/>
      <w:r w:rsidRPr="00605FB4">
        <w:rPr>
          <w:rFonts w:ascii="Arial" w:eastAsia="Arial Unicode MS" w:hAnsi="Arial" w:cs="Arial"/>
          <w:lang w:val="es-ES"/>
        </w:rPr>
        <w:t xml:space="preserve"> los (27) veintisiete días del mes de Noviembre de (2018) dos mil dieciocho.</w:t>
      </w:r>
    </w:p>
    <w:p w:rsidR="00B10A31" w:rsidRPr="00605FB4" w:rsidRDefault="00B10A31" w:rsidP="00B10A31">
      <w:pPr>
        <w:jc w:val="both"/>
        <w:rPr>
          <w:rFonts w:ascii="Arial" w:eastAsia="Arial Unicode MS" w:hAnsi="Arial" w:cs="Arial"/>
          <w:lang w:val="es-ES"/>
        </w:rPr>
      </w:pPr>
    </w:p>
    <w:p w:rsidR="00B10A31" w:rsidRPr="00605FB4" w:rsidRDefault="00B10A31" w:rsidP="00B10A31">
      <w:pPr>
        <w:jc w:val="both"/>
        <w:rPr>
          <w:rFonts w:ascii="Arial" w:hAnsi="Arial" w:cs="Arial"/>
          <w:b/>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sectPr w:rsidR="00B10A31" w:rsidRPr="00605FB4"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725" w:rsidRDefault="00CE0725" w:rsidP="00FA3700">
      <w:r>
        <w:separator/>
      </w:r>
    </w:p>
  </w:endnote>
  <w:endnote w:type="continuationSeparator" w:id="0">
    <w:p w:rsidR="00CE0725" w:rsidRDefault="00CE0725"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D96013" w:rsidRDefault="00D96013">
        <w:pPr>
          <w:pStyle w:val="Piedepgina"/>
          <w:jc w:val="right"/>
        </w:pPr>
        <w:r>
          <w:fldChar w:fldCharType="begin"/>
        </w:r>
        <w:r>
          <w:instrText xml:space="preserve"> PAGE   \* MERGEFORMAT </w:instrText>
        </w:r>
        <w:r>
          <w:fldChar w:fldCharType="separate"/>
        </w:r>
        <w:r w:rsidR="00873802">
          <w:rPr>
            <w:noProof/>
          </w:rPr>
          <w:t>42</w:t>
        </w:r>
        <w:r>
          <w:rPr>
            <w:noProof/>
          </w:rPr>
          <w:fldChar w:fldCharType="end"/>
        </w:r>
      </w:p>
    </w:sdtContent>
  </w:sdt>
  <w:p w:rsidR="00D96013" w:rsidRDefault="00D960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725" w:rsidRDefault="00CE0725" w:rsidP="00FA3700">
      <w:r>
        <w:separator/>
      </w:r>
    </w:p>
  </w:footnote>
  <w:footnote w:type="continuationSeparator" w:id="0">
    <w:p w:rsidR="00CE0725" w:rsidRDefault="00CE0725"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3828"/>
      <w:gridCol w:w="6144"/>
    </w:tblGrid>
    <w:tr w:rsidR="00D96013" w:rsidTr="00907146">
      <w:tc>
        <w:tcPr>
          <w:tcW w:w="3828" w:type="dxa"/>
          <w:tcBorders>
            <w:top w:val="nil"/>
            <w:left w:val="nil"/>
            <w:bottom w:val="nil"/>
            <w:right w:val="nil"/>
          </w:tcBorders>
        </w:tcPr>
        <w:p w:rsidR="00D96013" w:rsidRDefault="00D96013"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66E9D97D" wp14:editId="344989B8">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rsidR="00DE2DDE">
            <w:tab/>
          </w:r>
        </w:p>
      </w:tc>
      <w:tc>
        <w:tcPr>
          <w:tcW w:w="6144" w:type="dxa"/>
          <w:tcBorders>
            <w:top w:val="nil"/>
            <w:left w:val="nil"/>
            <w:bottom w:val="nil"/>
            <w:right w:val="nil"/>
          </w:tcBorders>
        </w:tcPr>
        <w:p w:rsidR="00D96013" w:rsidRDefault="00D96013" w:rsidP="00B37313">
          <w:pPr>
            <w:pStyle w:val="Encabezado"/>
          </w:pPr>
        </w:p>
        <w:p w:rsidR="00D96013" w:rsidRPr="00047254" w:rsidRDefault="00D96013"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rsidR="00D96013" w:rsidRPr="00047254" w:rsidRDefault="00D96013" w:rsidP="00B37313">
          <w:pPr>
            <w:pStyle w:val="Encabezado"/>
            <w:rPr>
              <w:rFonts w:ascii="Arial" w:hAnsi="Arial" w:cs="Arial"/>
              <w:b/>
              <w:sz w:val="16"/>
              <w:szCs w:val="16"/>
            </w:rPr>
          </w:pPr>
        </w:p>
        <w:p w:rsidR="00D96013" w:rsidRDefault="00D96013" w:rsidP="00B37313">
          <w:pPr>
            <w:pStyle w:val="Encabezado"/>
            <w:rPr>
              <w:rFonts w:ascii="Copperplate Gothic Bold" w:hAnsi="Copperplate Gothic Bold"/>
            </w:rPr>
          </w:pPr>
        </w:p>
        <w:p w:rsidR="00D96013" w:rsidRDefault="00D96013" w:rsidP="00B37313">
          <w:pPr>
            <w:pStyle w:val="Encabezado"/>
            <w:rPr>
              <w:rFonts w:ascii="Copperplate Gothic Bold" w:hAnsi="Copperplate Gothic Bold"/>
            </w:rPr>
          </w:pPr>
        </w:p>
        <w:p w:rsidR="00D96013" w:rsidRPr="00B37313" w:rsidRDefault="00D96013" w:rsidP="00B37313">
          <w:pPr>
            <w:pStyle w:val="Encabezado"/>
            <w:rPr>
              <w:rFonts w:ascii="Copperplate Gothic Bold" w:hAnsi="Copperplate Gothic Bold"/>
            </w:rPr>
          </w:pPr>
        </w:p>
        <w:p w:rsidR="00D96013" w:rsidRPr="00B37313" w:rsidRDefault="00D96013" w:rsidP="00F05108">
          <w:pPr>
            <w:pStyle w:val="Encabezado"/>
            <w:ind w:firstLine="708"/>
            <w:rPr>
              <w:rFonts w:asciiTheme="majorHAnsi" w:hAnsiTheme="majorHAnsi"/>
              <w:sz w:val="18"/>
              <w:szCs w:val="18"/>
            </w:rPr>
          </w:pPr>
        </w:p>
        <w:p w:rsidR="00D96013" w:rsidRPr="00907146" w:rsidRDefault="00D96013" w:rsidP="00907146">
          <w:pPr>
            <w:pStyle w:val="Encabezado"/>
            <w:jc w:val="right"/>
            <w:rPr>
              <w:rFonts w:ascii="Arial" w:hAnsi="Arial" w:cs="Arial"/>
              <w:i/>
              <w:sz w:val="14"/>
              <w:szCs w:val="16"/>
            </w:rPr>
          </w:pPr>
          <w:r w:rsidRPr="00907146">
            <w:rPr>
              <w:rFonts w:ascii="Arial" w:hAnsi="Arial" w:cs="Arial"/>
              <w:i/>
              <w:sz w:val="14"/>
              <w:szCs w:val="16"/>
            </w:rPr>
            <w:t>FECHA DE ULTIMA REFORMA:</w:t>
          </w:r>
        </w:p>
        <w:p w:rsidR="00D96013" w:rsidRPr="00DE2DDE" w:rsidRDefault="00D96013" w:rsidP="00DE2DDE">
          <w:pPr>
            <w:pStyle w:val="Ttulo2"/>
            <w:outlineLvl w:val="1"/>
          </w:pPr>
          <w:r w:rsidRPr="00DE2DDE">
            <w:t>DEC. 31 P.O. 17 DE FECHA 28 DE FEBRERO DE 2019.</w:t>
          </w:r>
        </w:p>
        <w:p w:rsidR="00D96013" w:rsidRPr="00964BFE" w:rsidRDefault="00D96013" w:rsidP="00DE2DDE">
          <w:pPr>
            <w:pStyle w:val="Ttulo2"/>
            <w:outlineLvl w:val="1"/>
          </w:pPr>
          <w:r w:rsidRPr="00964BFE">
            <w:t xml:space="preserve"> </w:t>
          </w:r>
        </w:p>
        <w:p w:rsidR="00D96013" w:rsidRPr="0087385B" w:rsidRDefault="00D96013" w:rsidP="0087385B">
          <w:pPr>
            <w:pStyle w:val="Encabezado"/>
            <w:jc w:val="right"/>
            <w:rPr>
              <w:rFonts w:asciiTheme="majorHAnsi" w:hAnsiTheme="majorHAnsi"/>
              <w:sz w:val="16"/>
              <w:szCs w:val="16"/>
            </w:rPr>
          </w:pPr>
        </w:p>
      </w:tc>
    </w:tr>
  </w:tbl>
  <w:p w:rsidR="00D96013" w:rsidRPr="00B37313" w:rsidRDefault="00D96013" w:rsidP="00B373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6B4A"/>
    <w:rsid w:val="00023E6E"/>
    <w:rsid w:val="000259D1"/>
    <w:rsid w:val="0003405A"/>
    <w:rsid w:val="0004006C"/>
    <w:rsid w:val="000424EF"/>
    <w:rsid w:val="00042552"/>
    <w:rsid w:val="0004438E"/>
    <w:rsid w:val="00047254"/>
    <w:rsid w:val="000501F5"/>
    <w:rsid w:val="0005164E"/>
    <w:rsid w:val="0005409E"/>
    <w:rsid w:val="000603B4"/>
    <w:rsid w:val="00060610"/>
    <w:rsid w:val="00066F53"/>
    <w:rsid w:val="00070214"/>
    <w:rsid w:val="00074C58"/>
    <w:rsid w:val="00076FF1"/>
    <w:rsid w:val="00094CB4"/>
    <w:rsid w:val="000962E3"/>
    <w:rsid w:val="00097398"/>
    <w:rsid w:val="0009759C"/>
    <w:rsid w:val="000C039E"/>
    <w:rsid w:val="000C27F2"/>
    <w:rsid w:val="000C2E1D"/>
    <w:rsid w:val="000C4436"/>
    <w:rsid w:val="000C6D7D"/>
    <w:rsid w:val="000C7376"/>
    <w:rsid w:val="000E0446"/>
    <w:rsid w:val="000E0C83"/>
    <w:rsid w:val="000E4485"/>
    <w:rsid w:val="000E5C09"/>
    <w:rsid w:val="000F50E7"/>
    <w:rsid w:val="000F606B"/>
    <w:rsid w:val="001046A4"/>
    <w:rsid w:val="001109C6"/>
    <w:rsid w:val="00111E38"/>
    <w:rsid w:val="00121AC8"/>
    <w:rsid w:val="001228CC"/>
    <w:rsid w:val="00130E59"/>
    <w:rsid w:val="00136C98"/>
    <w:rsid w:val="00144AC0"/>
    <w:rsid w:val="00152BE8"/>
    <w:rsid w:val="00154665"/>
    <w:rsid w:val="00164E0E"/>
    <w:rsid w:val="001778EF"/>
    <w:rsid w:val="001808EC"/>
    <w:rsid w:val="00186BF7"/>
    <w:rsid w:val="00186F39"/>
    <w:rsid w:val="00194C3A"/>
    <w:rsid w:val="001A071A"/>
    <w:rsid w:val="001A1A7D"/>
    <w:rsid w:val="001A48D8"/>
    <w:rsid w:val="001A79AF"/>
    <w:rsid w:val="001D7949"/>
    <w:rsid w:val="001E1E56"/>
    <w:rsid w:val="001E25EB"/>
    <w:rsid w:val="001E5973"/>
    <w:rsid w:val="001E59B6"/>
    <w:rsid w:val="001F2820"/>
    <w:rsid w:val="001F405D"/>
    <w:rsid w:val="00200FD3"/>
    <w:rsid w:val="0020287C"/>
    <w:rsid w:val="002037A7"/>
    <w:rsid w:val="00204010"/>
    <w:rsid w:val="00204527"/>
    <w:rsid w:val="002114DB"/>
    <w:rsid w:val="00233E12"/>
    <w:rsid w:val="00236966"/>
    <w:rsid w:val="00243737"/>
    <w:rsid w:val="0025026F"/>
    <w:rsid w:val="002519F1"/>
    <w:rsid w:val="00255654"/>
    <w:rsid w:val="00261D1F"/>
    <w:rsid w:val="002640D3"/>
    <w:rsid w:val="00270684"/>
    <w:rsid w:val="002736B8"/>
    <w:rsid w:val="00285D0C"/>
    <w:rsid w:val="00290E65"/>
    <w:rsid w:val="0029202E"/>
    <w:rsid w:val="0029533E"/>
    <w:rsid w:val="002A1089"/>
    <w:rsid w:val="002A1311"/>
    <w:rsid w:val="002A3F27"/>
    <w:rsid w:val="002A4145"/>
    <w:rsid w:val="002A6AF5"/>
    <w:rsid w:val="002B44F5"/>
    <w:rsid w:val="002C598B"/>
    <w:rsid w:val="002C732E"/>
    <w:rsid w:val="002D04BA"/>
    <w:rsid w:val="002D6C77"/>
    <w:rsid w:val="002E2EDC"/>
    <w:rsid w:val="002E4809"/>
    <w:rsid w:val="002F45DB"/>
    <w:rsid w:val="002F6873"/>
    <w:rsid w:val="003043E9"/>
    <w:rsid w:val="003045C9"/>
    <w:rsid w:val="00310E91"/>
    <w:rsid w:val="00312DAE"/>
    <w:rsid w:val="00314622"/>
    <w:rsid w:val="0031598A"/>
    <w:rsid w:val="00316069"/>
    <w:rsid w:val="003329DD"/>
    <w:rsid w:val="00341F5D"/>
    <w:rsid w:val="00344D9E"/>
    <w:rsid w:val="00346ECE"/>
    <w:rsid w:val="0035082F"/>
    <w:rsid w:val="00365C3A"/>
    <w:rsid w:val="003661FF"/>
    <w:rsid w:val="00373F8E"/>
    <w:rsid w:val="0037647D"/>
    <w:rsid w:val="00381F49"/>
    <w:rsid w:val="00382A0F"/>
    <w:rsid w:val="00391970"/>
    <w:rsid w:val="003A005F"/>
    <w:rsid w:val="003A136D"/>
    <w:rsid w:val="003A1F50"/>
    <w:rsid w:val="003B3FDB"/>
    <w:rsid w:val="003C07C1"/>
    <w:rsid w:val="003C4AD1"/>
    <w:rsid w:val="003D4C9D"/>
    <w:rsid w:val="003E08D3"/>
    <w:rsid w:val="003E1C11"/>
    <w:rsid w:val="003F7293"/>
    <w:rsid w:val="004030F6"/>
    <w:rsid w:val="00421F75"/>
    <w:rsid w:val="00423342"/>
    <w:rsid w:val="00423BB2"/>
    <w:rsid w:val="004322FD"/>
    <w:rsid w:val="00432B39"/>
    <w:rsid w:val="0043673D"/>
    <w:rsid w:val="00436F59"/>
    <w:rsid w:val="004371B8"/>
    <w:rsid w:val="00437B71"/>
    <w:rsid w:val="0045482C"/>
    <w:rsid w:val="00454F33"/>
    <w:rsid w:val="00475AC4"/>
    <w:rsid w:val="004827B0"/>
    <w:rsid w:val="00482BF7"/>
    <w:rsid w:val="00484AE7"/>
    <w:rsid w:val="00487BCF"/>
    <w:rsid w:val="004A1B3A"/>
    <w:rsid w:val="004A2C5D"/>
    <w:rsid w:val="004C43EB"/>
    <w:rsid w:val="004D12E1"/>
    <w:rsid w:val="004D428F"/>
    <w:rsid w:val="004E3C79"/>
    <w:rsid w:val="004E76F1"/>
    <w:rsid w:val="004E7C8A"/>
    <w:rsid w:val="004F09F1"/>
    <w:rsid w:val="004F11BA"/>
    <w:rsid w:val="004F176E"/>
    <w:rsid w:val="00515B18"/>
    <w:rsid w:val="00515EF0"/>
    <w:rsid w:val="005267F1"/>
    <w:rsid w:val="0054136B"/>
    <w:rsid w:val="00541480"/>
    <w:rsid w:val="00542938"/>
    <w:rsid w:val="00543D65"/>
    <w:rsid w:val="005449AA"/>
    <w:rsid w:val="005454F3"/>
    <w:rsid w:val="00560959"/>
    <w:rsid w:val="00580872"/>
    <w:rsid w:val="0058146F"/>
    <w:rsid w:val="0059096C"/>
    <w:rsid w:val="00592253"/>
    <w:rsid w:val="005973F0"/>
    <w:rsid w:val="00597C64"/>
    <w:rsid w:val="005A0AEF"/>
    <w:rsid w:val="005A412D"/>
    <w:rsid w:val="005B26C2"/>
    <w:rsid w:val="005B58A9"/>
    <w:rsid w:val="005B717E"/>
    <w:rsid w:val="005C09E4"/>
    <w:rsid w:val="005D22F8"/>
    <w:rsid w:val="005D2659"/>
    <w:rsid w:val="005D69E8"/>
    <w:rsid w:val="005E2B0D"/>
    <w:rsid w:val="005E6162"/>
    <w:rsid w:val="005E7A2F"/>
    <w:rsid w:val="005F200C"/>
    <w:rsid w:val="005F4984"/>
    <w:rsid w:val="00605FB4"/>
    <w:rsid w:val="006066A3"/>
    <w:rsid w:val="0061004A"/>
    <w:rsid w:val="00615B33"/>
    <w:rsid w:val="00625148"/>
    <w:rsid w:val="00626343"/>
    <w:rsid w:val="00635009"/>
    <w:rsid w:val="00640D25"/>
    <w:rsid w:val="0064601E"/>
    <w:rsid w:val="00647ACF"/>
    <w:rsid w:val="00653CEE"/>
    <w:rsid w:val="00654862"/>
    <w:rsid w:val="00655260"/>
    <w:rsid w:val="00655FCC"/>
    <w:rsid w:val="00661FD0"/>
    <w:rsid w:val="006629AB"/>
    <w:rsid w:val="00664297"/>
    <w:rsid w:val="006778DC"/>
    <w:rsid w:val="00680DC6"/>
    <w:rsid w:val="00681EEF"/>
    <w:rsid w:val="006849E6"/>
    <w:rsid w:val="006909C8"/>
    <w:rsid w:val="00692065"/>
    <w:rsid w:val="006949AA"/>
    <w:rsid w:val="006A23D7"/>
    <w:rsid w:val="006B670A"/>
    <w:rsid w:val="006C1521"/>
    <w:rsid w:val="006C55A0"/>
    <w:rsid w:val="006C611C"/>
    <w:rsid w:val="006D29AE"/>
    <w:rsid w:val="006D7892"/>
    <w:rsid w:val="006E2135"/>
    <w:rsid w:val="006E2CEA"/>
    <w:rsid w:val="006E2EE6"/>
    <w:rsid w:val="006E3EA8"/>
    <w:rsid w:val="006F22DE"/>
    <w:rsid w:val="0070650F"/>
    <w:rsid w:val="00707D43"/>
    <w:rsid w:val="00707F0F"/>
    <w:rsid w:val="00712E50"/>
    <w:rsid w:val="0072279C"/>
    <w:rsid w:val="00722CF3"/>
    <w:rsid w:val="007238B7"/>
    <w:rsid w:val="0072763A"/>
    <w:rsid w:val="007336DC"/>
    <w:rsid w:val="007352FE"/>
    <w:rsid w:val="00745F0B"/>
    <w:rsid w:val="007522B5"/>
    <w:rsid w:val="00757545"/>
    <w:rsid w:val="00774040"/>
    <w:rsid w:val="00774B2E"/>
    <w:rsid w:val="00776C67"/>
    <w:rsid w:val="00781B18"/>
    <w:rsid w:val="00795BCB"/>
    <w:rsid w:val="00795C06"/>
    <w:rsid w:val="007A1F5A"/>
    <w:rsid w:val="007A2F31"/>
    <w:rsid w:val="007B381D"/>
    <w:rsid w:val="007C638C"/>
    <w:rsid w:val="007D5856"/>
    <w:rsid w:val="007D5E84"/>
    <w:rsid w:val="007E506A"/>
    <w:rsid w:val="0080025E"/>
    <w:rsid w:val="00801E17"/>
    <w:rsid w:val="00803B5C"/>
    <w:rsid w:val="00810CFF"/>
    <w:rsid w:val="00812959"/>
    <w:rsid w:val="00816ABA"/>
    <w:rsid w:val="00817AC4"/>
    <w:rsid w:val="008235EC"/>
    <w:rsid w:val="00834BAE"/>
    <w:rsid w:val="0083523B"/>
    <w:rsid w:val="00843055"/>
    <w:rsid w:val="00856DA5"/>
    <w:rsid w:val="0087295A"/>
    <w:rsid w:val="00872F9A"/>
    <w:rsid w:val="00873001"/>
    <w:rsid w:val="00873802"/>
    <w:rsid w:val="0087385B"/>
    <w:rsid w:val="00881826"/>
    <w:rsid w:val="0088792A"/>
    <w:rsid w:val="008939DA"/>
    <w:rsid w:val="00895B42"/>
    <w:rsid w:val="0089761E"/>
    <w:rsid w:val="008A03F7"/>
    <w:rsid w:val="008A12ED"/>
    <w:rsid w:val="008A1DDC"/>
    <w:rsid w:val="008A290B"/>
    <w:rsid w:val="008A4B17"/>
    <w:rsid w:val="008C0B31"/>
    <w:rsid w:val="008C3BF3"/>
    <w:rsid w:val="008D100B"/>
    <w:rsid w:val="008D408A"/>
    <w:rsid w:val="008D43BC"/>
    <w:rsid w:val="008D516C"/>
    <w:rsid w:val="008D6166"/>
    <w:rsid w:val="008E5E68"/>
    <w:rsid w:val="008E6B66"/>
    <w:rsid w:val="008F0CB6"/>
    <w:rsid w:val="008F2D5D"/>
    <w:rsid w:val="008F44D8"/>
    <w:rsid w:val="008F59A2"/>
    <w:rsid w:val="008F6CCE"/>
    <w:rsid w:val="009068E4"/>
    <w:rsid w:val="00907146"/>
    <w:rsid w:val="00907A3E"/>
    <w:rsid w:val="00914AE1"/>
    <w:rsid w:val="00915416"/>
    <w:rsid w:val="00925F89"/>
    <w:rsid w:val="009338B8"/>
    <w:rsid w:val="00936102"/>
    <w:rsid w:val="00953B16"/>
    <w:rsid w:val="0095628A"/>
    <w:rsid w:val="00962926"/>
    <w:rsid w:val="00964BFE"/>
    <w:rsid w:val="00975756"/>
    <w:rsid w:val="00977981"/>
    <w:rsid w:val="00980AAF"/>
    <w:rsid w:val="00992289"/>
    <w:rsid w:val="009948E5"/>
    <w:rsid w:val="009B08C8"/>
    <w:rsid w:val="009C23F1"/>
    <w:rsid w:val="009C6EEA"/>
    <w:rsid w:val="009D199A"/>
    <w:rsid w:val="009E20F7"/>
    <w:rsid w:val="009E39EC"/>
    <w:rsid w:val="009E3A34"/>
    <w:rsid w:val="009E55F0"/>
    <w:rsid w:val="009F081D"/>
    <w:rsid w:val="00A02B72"/>
    <w:rsid w:val="00A077EE"/>
    <w:rsid w:val="00A14192"/>
    <w:rsid w:val="00A20967"/>
    <w:rsid w:val="00A20FA7"/>
    <w:rsid w:val="00A302CD"/>
    <w:rsid w:val="00A34771"/>
    <w:rsid w:val="00A417AD"/>
    <w:rsid w:val="00A54111"/>
    <w:rsid w:val="00A5442B"/>
    <w:rsid w:val="00A552F6"/>
    <w:rsid w:val="00A66F63"/>
    <w:rsid w:val="00A703D3"/>
    <w:rsid w:val="00A7410C"/>
    <w:rsid w:val="00A74720"/>
    <w:rsid w:val="00A80780"/>
    <w:rsid w:val="00A81269"/>
    <w:rsid w:val="00A91411"/>
    <w:rsid w:val="00A95140"/>
    <w:rsid w:val="00A97793"/>
    <w:rsid w:val="00AA0365"/>
    <w:rsid w:val="00AA09CD"/>
    <w:rsid w:val="00AA1C56"/>
    <w:rsid w:val="00AA7F97"/>
    <w:rsid w:val="00AC4B58"/>
    <w:rsid w:val="00AC55C2"/>
    <w:rsid w:val="00AE085F"/>
    <w:rsid w:val="00AE6014"/>
    <w:rsid w:val="00AF6296"/>
    <w:rsid w:val="00AF696E"/>
    <w:rsid w:val="00B023B2"/>
    <w:rsid w:val="00B0649D"/>
    <w:rsid w:val="00B10A31"/>
    <w:rsid w:val="00B177B9"/>
    <w:rsid w:val="00B21BA3"/>
    <w:rsid w:val="00B22472"/>
    <w:rsid w:val="00B37313"/>
    <w:rsid w:val="00B83C59"/>
    <w:rsid w:val="00B877EF"/>
    <w:rsid w:val="00B9228F"/>
    <w:rsid w:val="00B96469"/>
    <w:rsid w:val="00BA099B"/>
    <w:rsid w:val="00BA34A5"/>
    <w:rsid w:val="00BA7924"/>
    <w:rsid w:val="00BA7972"/>
    <w:rsid w:val="00BB2712"/>
    <w:rsid w:val="00BB5AD1"/>
    <w:rsid w:val="00BC3933"/>
    <w:rsid w:val="00BC3FEF"/>
    <w:rsid w:val="00BD1F2A"/>
    <w:rsid w:val="00BD62E9"/>
    <w:rsid w:val="00BF3701"/>
    <w:rsid w:val="00BF475D"/>
    <w:rsid w:val="00C11927"/>
    <w:rsid w:val="00C257F1"/>
    <w:rsid w:val="00C424C8"/>
    <w:rsid w:val="00C53598"/>
    <w:rsid w:val="00C616CC"/>
    <w:rsid w:val="00C63C1A"/>
    <w:rsid w:val="00C716AA"/>
    <w:rsid w:val="00C77A73"/>
    <w:rsid w:val="00C82DF3"/>
    <w:rsid w:val="00C83856"/>
    <w:rsid w:val="00C8386A"/>
    <w:rsid w:val="00C87B97"/>
    <w:rsid w:val="00C906AC"/>
    <w:rsid w:val="00C92A98"/>
    <w:rsid w:val="00C9329B"/>
    <w:rsid w:val="00C964D1"/>
    <w:rsid w:val="00CA3D13"/>
    <w:rsid w:val="00CA41F6"/>
    <w:rsid w:val="00CA42E7"/>
    <w:rsid w:val="00CC16EE"/>
    <w:rsid w:val="00CC586D"/>
    <w:rsid w:val="00CC71FF"/>
    <w:rsid w:val="00CD70AB"/>
    <w:rsid w:val="00CE0725"/>
    <w:rsid w:val="00CF0152"/>
    <w:rsid w:val="00CF5287"/>
    <w:rsid w:val="00CF71C2"/>
    <w:rsid w:val="00D0321A"/>
    <w:rsid w:val="00D07A10"/>
    <w:rsid w:val="00D11441"/>
    <w:rsid w:val="00D1265B"/>
    <w:rsid w:val="00D21895"/>
    <w:rsid w:val="00D2294C"/>
    <w:rsid w:val="00D269CF"/>
    <w:rsid w:val="00D276B4"/>
    <w:rsid w:val="00D335CB"/>
    <w:rsid w:val="00D42141"/>
    <w:rsid w:val="00D428BB"/>
    <w:rsid w:val="00D44AE1"/>
    <w:rsid w:val="00D4753E"/>
    <w:rsid w:val="00D5411A"/>
    <w:rsid w:val="00D60078"/>
    <w:rsid w:val="00D64D8D"/>
    <w:rsid w:val="00D664F3"/>
    <w:rsid w:val="00D73D09"/>
    <w:rsid w:val="00D83358"/>
    <w:rsid w:val="00D842EC"/>
    <w:rsid w:val="00D864AC"/>
    <w:rsid w:val="00D90377"/>
    <w:rsid w:val="00D94A01"/>
    <w:rsid w:val="00D96013"/>
    <w:rsid w:val="00D976E8"/>
    <w:rsid w:val="00DA4390"/>
    <w:rsid w:val="00DA47B2"/>
    <w:rsid w:val="00DB5AD0"/>
    <w:rsid w:val="00DC256B"/>
    <w:rsid w:val="00DC2862"/>
    <w:rsid w:val="00DD1D39"/>
    <w:rsid w:val="00DD4A0A"/>
    <w:rsid w:val="00DE0348"/>
    <w:rsid w:val="00DE2DDE"/>
    <w:rsid w:val="00DE3A24"/>
    <w:rsid w:val="00DE70F1"/>
    <w:rsid w:val="00E00942"/>
    <w:rsid w:val="00E266D9"/>
    <w:rsid w:val="00E274F5"/>
    <w:rsid w:val="00E33806"/>
    <w:rsid w:val="00E544B0"/>
    <w:rsid w:val="00E549D7"/>
    <w:rsid w:val="00E61312"/>
    <w:rsid w:val="00E76ADE"/>
    <w:rsid w:val="00E90776"/>
    <w:rsid w:val="00E919B0"/>
    <w:rsid w:val="00EA1462"/>
    <w:rsid w:val="00EA2BCA"/>
    <w:rsid w:val="00EA4B70"/>
    <w:rsid w:val="00EA61A8"/>
    <w:rsid w:val="00EF3992"/>
    <w:rsid w:val="00F0051C"/>
    <w:rsid w:val="00F02AC0"/>
    <w:rsid w:val="00F05108"/>
    <w:rsid w:val="00F2148D"/>
    <w:rsid w:val="00F2416E"/>
    <w:rsid w:val="00F30216"/>
    <w:rsid w:val="00F422B5"/>
    <w:rsid w:val="00F5133E"/>
    <w:rsid w:val="00F52D77"/>
    <w:rsid w:val="00F54712"/>
    <w:rsid w:val="00F60032"/>
    <w:rsid w:val="00F6067E"/>
    <w:rsid w:val="00F63F2A"/>
    <w:rsid w:val="00F65A14"/>
    <w:rsid w:val="00F70706"/>
    <w:rsid w:val="00F71A34"/>
    <w:rsid w:val="00F734D2"/>
    <w:rsid w:val="00F7389B"/>
    <w:rsid w:val="00F7660B"/>
    <w:rsid w:val="00F80B64"/>
    <w:rsid w:val="00F821B9"/>
    <w:rsid w:val="00F87D63"/>
    <w:rsid w:val="00F9284F"/>
    <w:rsid w:val="00FA05CF"/>
    <w:rsid w:val="00FA3700"/>
    <w:rsid w:val="00FA6BC3"/>
    <w:rsid w:val="00FB07F7"/>
    <w:rsid w:val="00FB2EAB"/>
    <w:rsid w:val="00FB736C"/>
    <w:rsid w:val="00FC417D"/>
    <w:rsid w:val="00FD45F0"/>
    <w:rsid w:val="00FD57F3"/>
    <w:rsid w:val="00FE4CF6"/>
    <w:rsid w:val="00FE5E40"/>
    <w:rsid w:val="00FF315D"/>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1FC8-E3C3-41D6-A02A-EB137080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85</Pages>
  <Words>33044</Words>
  <Characters>181748</Characters>
  <Application>Microsoft Office Word</Application>
  <DocSecurity>0</DocSecurity>
  <Lines>1514</Lines>
  <Paragraphs>428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MUNDO</cp:lastModifiedBy>
  <cp:revision>11</cp:revision>
  <cp:lastPrinted>2013-09-23T15:31:00Z</cp:lastPrinted>
  <dcterms:created xsi:type="dcterms:W3CDTF">2019-05-06T18:40:00Z</dcterms:created>
  <dcterms:modified xsi:type="dcterms:W3CDTF">2019-08-13T18:24:00Z</dcterms:modified>
</cp:coreProperties>
</file>