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085" w:rsidRPr="00775085" w:rsidRDefault="00775085" w:rsidP="00775085">
      <w:pPr>
        <w:widowControl w:val="0"/>
        <w:autoSpaceDE w:val="0"/>
        <w:autoSpaceDN w:val="0"/>
        <w:spacing w:after="0" w:line="240" w:lineRule="auto"/>
        <w:jc w:val="both"/>
        <w:rPr>
          <w:rFonts w:ascii="Arial" w:eastAsia="Arial" w:hAnsi="Arial" w:cs="Arial"/>
          <w:sz w:val="24"/>
          <w:szCs w:val="24"/>
          <w:lang w:eastAsia="es-MX" w:bidi="es-MX"/>
        </w:rPr>
      </w:pPr>
      <w:r w:rsidRPr="00775085">
        <w:rPr>
          <w:rFonts w:ascii="Arial" w:eastAsia="Arial" w:hAnsi="Arial" w:cs="Arial"/>
          <w:sz w:val="24"/>
          <w:szCs w:val="24"/>
          <w:lang w:eastAsia="es-MX" w:bidi="es-MX"/>
        </w:rPr>
        <w:t xml:space="preserve">Los suscritos, </w:t>
      </w:r>
      <w:r w:rsidRPr="00775085">
        <w:rPr>
          <w:rFonts w:ascii="Arial" w:eastAsia="Arial" w:hAnsi="Arial" w:cs="Arial"/>
          <w:b/>
          <w:sz w:val="24"/>
          <w:szCs w:val="24"/>
          <w:lang w:eastAsia="es-MX" w:bidi="es-MX"/>
        </w:rPr>
        <w:t>C.P. HOMERO MARTINEZ CABRERA</w:t>
      </w:r>
      <w:r w:rsidRPr="00775085">
        <w:rPr>
          <w:rFonts w:ascii="Arial" w:eastAsia="Arial" w:hAnsi="Arial" w:cs="Arial"/>
          <w:sz w:val="24"/>
          <w:szCs w:val="24"/>
          <w:lang w:eastAsia="es-MX" w:bidi="es-MX"/>
        </w:rPr>
        <w:t xml:space="preserve"> </w:t>
      </w:r>
      <w:r w:rsidRPr="00775085">
        <w:rPr>
          <w:rFonts w:ascii="Arial" w:eastAsia="Arial" w:hAnsi="Arial" w:cs="Arial"/>
          <w:b/>
          <w:sz w:val="24"/>
          <w:szCs w:val="24"/>
          <w:lang w:eastAsia="es-MX" w:bidi="es-MX"/>
        </w:rPr>
        <w:t xml:space="preserve">y DR. JOSE DIMAS LOPEZ MARTINEZ </w:t>
      </w:r>
      <w:r w:rsidRPr="00775085">
        <w:rPr>
          <w:rFonts w:ascii="Arial" w:eastAsia="Arial" w:hAnsi="Arial" w:cs="Arial"/>
          <w:sz w:val="24"/>
          <w:szCs w:val="24"/>
          <w:lang w:eastAsia="es-MX" w:bidi="es-MX"/>
        </w:rPr>
        <w:t>con el carácter de Presidente y Secretario del H. Ayuntamiento Constitucional del Municipio de Lerdo Dgo., respectivamente, en uso de las facultades y atribuciones establecidas en los Artículos 150, fracción III, de la Constitución Política del Estado Libre y Soberano de Durango,</w:t>
      </w:r>
      <w:r w:rsidR="005D1B6D">
        <w:rPr>
          <w:rFonts w:ascii="Arial" w:eastAsia="Arial" w:hAnsi="Arial" w:cs="Arial"/>
          <w:sz w:val="24"/>
          <w:szCs w:val="24"/>
          <w:lang w:eastAsia="es-MX" w:bidi="es-MX"/>
        </w:rPr>
        <w:t xml:space="preserve"> Articulo 61 de la Ley General de Contabilidad Gubernamental,</w:t>
      </w:r>
      <w:r w:rsidRPr="00775085">
        <w:rPr>
          <w:rFonts w:ascii="Arial" w:eastAsia="Arial" w:hAnsi="Arial" w:cs="Arial"/>
          <w:sz w:val="24"/>
          <w:szCs w:val="24"/>
          <w:lang w:eastAsia="es-MX" w:bidi="es-MX"/>
        </w:rPr>
        <w:t xml:space="preserve"> Articulo 33, inciso C) fracción I</w:t>
      </w:r>
      <w:r w:rsidR="005D1B6D">
        <w:rPr>
          <w:rFonts w:ascii="Arial" w:eastAsia="Arial" w:hAnsi="Arial" w:cs="Arial"/>
          <w:sz w:val="24"/>
          <w:szCs w:val="24"/>
          <w:lang w:eastAsia="es-MX" w:bidi="es-MX"/>
        </w:rPr>
        <w:t xml:space="preserve">, II Y </w:t>
      </w:r>
      <w:r w:rsidR="00436924">
        <w:rPr>
          <w:rFonts w:ascii="Arial" w:eastAsia="Arial" w:hAnsi="Arial" w:cs="Arial"/>
          <w:sz w:val="24"/>
          <w:szCs w:val="24"/>
          <w:lang w:eastAsia="es-MX" w:bidi="es-MX"/>
        </w:rPr>
        <w:t>Artículo</w:t>
      </w:r>
      <w:r w:rsidR="005D1B6D">
        <w:rPr>
          <w:rFonts w:ascii="Arial" w:eastAsia="Arial" w:hAnsi="Arial" w:cs="Arial"/>
          <w:sz w:val="24"/>
          <w:szCs w:val="24"/>
          <w:lang w:eastAsia="es-MX" w:bidi="es-MX"/>
        </w:rPr>
        <w:t xml:space="preserve"> 153 fracción I</w:t>
      </w:r>
      <w:r w:rsidRPr="00775085">
        <w:rPr>
          <w:rFonts w:ascii="Arial" w:eastAsia="Arial" w:hAnsi="Arial" w:cs="Arial"/>
          <w:sz w:val="24"/>
          <w:szCs w:val="24"/>
          <w:lang w:eastAsia="es-MX" w:bidi="es-MX"/>
        </w:rPr>
        <w:t>. Artículo 85, fracción XVI y 146 Y 147, de la Ley Orgánica del Municipio Libre del Estado de Durango, atentamente nos permitimos someter a la consideración de esa H. LX</w:t>
      </w:r>
      <w:r w:rsidR="006052AB">
        <w:rPr>
          <w:rFonts w:ascii="Arial" w:eastAsia="Arial" w:hAnsi="Arial" w:cs="Arial"/>
          <w:sz w:val="24"/>
          <w:szCs w:val="24"/>
          <w:lang w:eastAsia="es-MX" w:bidi="es-MX"/>
        </w:rPr>
        <w:t>IX</w:t>
      </w:r>
      <w:r w:rsidRPr="00775085">
        <w:rPr>
          <w:rFonts w:ascii="Arial" w:eastAsia="Arial" w:hAnsi="Arial" w:cs="Arial"/>
          <w:sz w:val="24"/>
          <w:szCs w:val="24"/>
          <w:lang w:eastAsia="es-MX" w:bidi="es-MX"/>
        </w:rPr>
        <w:t xml:space="preserve"> Legislatura del Congreso del Estado, la presente </w:t>
      </w:r>
      <w:r w:rsidRPr="00775085">
        <w:rPr>
          <w:rFonts w:ascii="Arial" w:eastAsia="Arial" w:hAnsi="Arial" w:cs="Arial"/>
          <w:b/>
          <w:sz w:val="24"/>
          <w:szCs w:val="24"/>
          <w:lang w:eastAsia="es-MX" w:bidi="es-MX"/>
        </w:rPr>
        <w:t xml:space="preserve">INICIATIVA DE DECRETO </w:t>
      </w:r>
      <w:r w:rsidRPr="00775085">
        <w:rPr>
          <w:rFonts w:ascii="Arial" w:eastAsia="Arial" w:hAnsi="Arial" w:cs="Arial"/>
          <w:sz w:val="24"/>
          <w:szCs w:val="24"/>
          <w:lang w:eastAsia="es-MX" w:bidi="es-MX"/>
        </w:rPr>
        <w:t xml:space="preserve">que contiene la </w:t>
      </w:r>
      <w:r w:rsidRPr="00775085">
        <w:rPr>
          <w:rFonts w:ascii="Arial" w:eastAsia="Arial" w:hAnsi="Arial" w:cs="Arial"/>
          <w:b/>
          <w:sz w:val="24"/>
          <w:szCs w:val="24"/>
          <w:lang w:eastAsia="es-MX" w:bidi="es-MX"/>
        </w:rPr>
        <w:t>LEY DE INGRESOS DEL MUNICIPIO DE: LERDO, DGO., PARA EL EJERCICIO FISCAL  202</w:t>
      </w:r>
      <w:r w:rsidR="006052AB">
        <w:rPr>
          <w:rFonts w:ascii="Arial" w:eastAsia="Arial" w:hAnsi="Arial" w:cs="Arial"/>
          <w:b/>
          <w:sz w:val="24"/>
          <w:szCs w:val="24"/>
          <w:lang w:eastAsia="es-MX" w:bidi="es-MX"/>
        </w:rPr>
        <w:t>2</w:t>
      </w:r>
      <w:r w:rsidRPr="00775085">
        <w:rPr>
          <w:rFonts w:ascii="Arial" w:eastAsia="Arial" w:hAnsi="Arial" w:cs="Arial"/>
          <w:b/>
          <w:sz w:val="24"/>
          <w:szCs w:val="24"/>
          <w:lang w:eastAsia="es-MX" w:bidi="es-MX"/>
        </w:rPr>
        <w:t xml:space="preserve"> </w:t>
      </w:r>
      <w:r w:rsidRPr="00775085">
        <w:rPr>
          <w:rFonts w:ascii="Arial" w:eastAsia="Arial" w:hAnsi="Arial" w:cs="Arial"/>
          <w:sz w:val="24"/>
          <w:szCs w:val="24"/>
          <w:lang w:eastAsia="es-MX" w:bidi="es-MX"/>
        </w:rPr>
        <w:t>la cual, el H. Ayuntamiento de este Municipio, ha formulado con base en la siguiente:</w:t>
      </w:r>
    </w:p>
    <w:p w:rsidR="00775085" w:rsidRPr="00775085" w:rsidRDefault="00775085" w:rsidP="00775085">
      <w:pPr>
        <w:widowControl w:val="0"/>
        <w:autoSpaceDE w:val="0"/>
        <w:autoSpaceDN w:val="0"/>
        <w:spacing w:after="0" w:line="240" w:lineRule="auto"/>
        <w:jc w:val="right"/>
        <w:rPr>
          <w:rFonts w:ascii="Arial" w:eastAsia="Arial" w:hAnsi="Arial" w:cs="Arial"/>
          <w:sz w:val="24"/>
          <w:szCs w:val="24"/>
          <w:lang w:eastAsia="es-MX" w:bidi="es-MX"/>
        </w:rPr>
      </w:pPr>
    </w:p>
    <w:p w:rsidR="00775085" w:rsidRPr="00775085" w:rsidRDefault="00775085" w:rsidP="00775085">
      <w:pPr>
        <w:widowControl w:val="0"/>
        <w:autoSpaceDE w:val="0"/>
        <w:autoSpaceDN w:val="0"/>
        <w:spacing w:after="0" w:line="240" w:lineRule="auto"/>
        <w:ind w:left="239"/>
        <w:jc w:val="center"/>
        <w:outlineLvl w:val="0"/>
        <w:rPr>
          <w:rFonts w:ascii="Arial" w:eastAsia="Arial" w:hAnsi="Arial" w:cs="Arial"/>
          <w:b/>
          <w:bCs/>
          <w:sz w:val="24"/>
          <w:szCs w:val="24"/>
          <w:lang w:eastAsia="es-MX" w:bidi="es-MX"/>
        </w:rPr>
      </w:pPr>
      <w:r w:rsidRPr="00775085">
        <w:rPr>
          <w:rFonts w:ascii="Arial" w:eastAsia="Arial" w:hAnsi="Arial" w:cs="Arial"/>
          <w:b/>
          <w:bCs/>
          <w:sz w:val="24"/>
          <w:szCs w:val="24"/>
          <w:lang w:eastAsia="es-MX" w:bidi="es-MX"/>
        </w:rPr>
        <w:t>EXPOSICIÓN DE MOTIVOS</w:t>
      </w:r>
    </w:p>
    <w:p w:rsidR="00775085" w:rsidRPr="00775085" w:rsidRDefault="00775085" w:rsidP="00775085">
      <w:pPr>
        <w:widowControl w:val="0"/>
        <w:autoSpaceDE w:val="0"/>
        <w:autoSpaceDN w:val="0"/>
        <w:spacing w:after="0" w:line="240" w:lineRule="auto"/>
        <w:ind w:left="239"/>
        <w:jc w:val="center"/>
        <w:outlineLvl w:val="0"/>
        <w:rPr>
          <w:rFonts w:ascii="Arial" w:eastAsia="Arial" w:hAnsi="Arial" w:cs="Arial"/>
          <w:b/>
          <w:bCs/>
          <w:sz w:val="24"/>
          <w:szCs w:val="24"/>
          <w:lang w:eastAsia="es-MX" w:bidi="es-MX"/>
        </w:rPr>
      </w:pPr>
    </w:p>
    <w:p w:rsidR="00775085" w:rsidRPr="00775085" w:rsidRDefault="00775085" w:rsidP="00775085">
      <w:pPr>
        <w:widowControl w:val="0"/>
        <w:autoSpaceDE w:val="0"/>
        <w:autoSpaceDN w:val="0"/>
        <w:spacing w:after="0" w:line="240" w:lineRule="auto"/>
        <w:jc w:val="both"/>
        <w:rPr>
          <w:rFonts w:ascii="Arial" w:eastAsia="Arial" w:hAnsi="Arial" w:cs="Arial"/>
          <w:sz w:val="24"/>
          <w:szCs w:val="24"/>
          <w:lang w:eastAsia="es-MX" w:bidi="es-MX"/>
        </w:rPr>
      </w:pPr>
      <w:r w:rsidRPr="00775085">
        <w:rPr>
          <w:rFonts w:ascii="Arial" w:eastAsia="Arial" w:hAnsi="Arial" w:cs="Arial"/>
          <w:b/>
          <w:sz w:val="24"/>
          <w:szCs w:val="24"/>
          <w:lang w:eastAsia="es-MX" w:bidi="es-MX"/>
        </w:rPr>
        <w:t>PRIMERO.-</w:t>
      </w:r>
      <w:r w:rsidRPr="00775085">
        <w:rPr>
          <w:rFonts w:ascii="Arial" w:eastAsia="Arial" w:hAnsi="Arial" w:cs="Arial"/>
          <w:sz w:val="24"/>
          <w:szCs w:val="24"/>
          <w:lang w:eastAsia="es-MX" w:bidi="es-MX"/>
        </w:rPr>
        <w:tab/>
        <w:t>La actual Ley de Ingresos aprobada por la H. LX</w:t>
      </w:r>
      <w:r w:rsidR="00337152">
        <w:rPr>
          <w:rFonts w:ascii="Arial" w:eastAsia="Arial" w:hAnsi="Arial" w:cs="Arial"/>
          <w:sz w:val="24"/>
          <w:szCs w:val="24"/>
          <w:lang w:eastAsia="es-MX" w:bidi="es-MX"/>
        </w:rPr>
        <w:t>VIII</w:t>
      </w:r>
      <w:r w:rsidRPr="00775085">
        <w:rPr>
          <w:rFonts w:ascii="Arial" w:eastAsia="Arial" w:hAnsi="Arial" w:cs="Arial"/>
          <w:sz w:val="24"/>
          <w:szCs w:val="24"/>
          <w:lang w:eastAsia="es-MX" w:bidi="es-MX"/>
        </w:rPr>
        <w:t xml:space="preserve"> Legislatura del Estado, para el Municipio de Lerdo, Dgo., correspondiente al Ejercicio Fiscal de 20</w:t>
      </w:r>
      <w:r w:rsidR="00D949DC">
        <w:rPr>
          <w:rFonts w:ascii="Arial" w:eastAsia="Arial" w:hAnsi="Arial" w:cs="Arial"/>
          <w:sz w:val="24"/>
          <w:szCs w:val="24"/>
          <w:lang w:eastAsia="es-MX" w:bidi="es-MX"/>
        </w:rPr>
        <w:t>2</w:t>
      </w:r>
      <w:r w:rsidR="006052AB">
        <w:rPr>
          <w:rFonts w:ascii="Arial" w:eastAsia="Arial" w:hAnsi="Arial" w:cs="Arial"/>
          <w:sz w:val="24"/>
          <w:szCs w:val="24"/>
          <w:lang w:eastAsia="es-MX" w:bidi="es-MX"/>
        </w:rPr>
        <w:t>1</w:t>
      </w:r>
      <w:r w:rsidRPr="00775085">
        <w:rPr>
          <w:rFonts w:ascii="Arial" w:eastAsia="Arial" w:hAnsi="Arial" w:cs="Arial"/>
          <w:sz w:val="24"/>
          <w:szCs w:val="24"/>
          <w:lang w:eastAsia="es-MX" w:bidi="es-MX"/>
        </w:rPr>
        <w:t>, tiene vigencia hasta el día 31 de Diciembre del presente año, motivo por el cual es necesaria la aprobación de una Ley de Ingresos que tenga su vigencia durante el Ejercicio Fiscal del 202</w:t>
      </w:r>
      <w:r w:rsidR="006052AB">
        <w:rPr>
          <w:rFonts w:ascii="Arial" w:eastAsia="Arial" w:hAnsi="Arial" w:cs="Arial"/>
          <w:sz w:val="24"/>
          <w:szCs w:val="24"/>
          <w:lang w:eastAsia="es-MX" w:bidi="es-MX"/>
        </w:rPr>
        <w:t>2</w:t>
      </w:r>
      <w:r w:rsidRPr="00775085">
        <w:rPr>
          <w:rFonts w:ascii="Arial" w:eastAsia="Arial" w:hAnsi="Arial" w:cs="Arial"/>
          <w:sz w:val="24"/>
          <w:szCs w:val="24"/>
          <w:lang w:eastAsia="es-MX" w:bidi="es-MX"/>
        </w:rPr>
        <w:t>, en la que ese H. Congreso Local establezca los conceptos de Ingresos que permitan al R. Ayuntamiento obtener los recursos financieros que le permitan proporcionar los servicios públicos necesarios y participar en las actividades asistenciales, sociales, culturales, económicas, entre otros de la ciudadanía.</w:t>
      </w:r>
    </w:p>
    <w:p w:rsidR="00775085" w:rsidRPr="00775085" w:rsidRDefault="00775085" w:rsidP="00775085">
      <w:pPr>
        <w:widowControl w:val="0"/>
        <w:autoSpaceDE w:val="0"/>
        <w:autoSpaceDN w:val="0"/>
        <w:spacing w:after="0" w:line="240" w:lineRule="auto"/>
        <w:jc w:val="both"/>
        <w:rPr>
          <w:rFonts w:ascii="Arial" w:eastAsia="Arial" w:hAnsi="Arial" w:cs="Arial"/>
          <w:sz w:val="24"/>
          <w:szCs w:val="24"/>
          <w:lang w:eastAsia="es-MX" w:bidi="es-MX"/>
        </w:rPr>
      </w:pPr>
    </w:p>
    <w:p w:rsidR="005D1B6D" w:rsidRDefault="00775085" w:rsidP="00775085">
      <w:pPr>
        <w:widowControl w:val="0"/>
        <w:autoSpaceDE w:val="0"/>
        <w:autoSpaceDN w:val="0"/>
        <w:spacing w:after="0" w:line="240" w:lineRule="auto"/>
        <w:jc w:val="both"/>
        <w:rPr>
          <w:rFonts w:ascii="Arial" w:eastAsia="Arial" w:hAnsi="Arial" w:cs="Arial"/>
          <w:sz w:val="24"/>
          <w:szCs w:val="24"/>
          <w:lang w:eastAsia="es-MX" w:bidi="es-MX"/>
        </w:rPr>
      </w:pPr>
      <w:r w:rsidRPr="00775085">
        <w:rPr>
          <w:rFonts w:ascii="Arial" w:eastAsia="Arial" w:hAnsi="Arial" w:cs="Arial"/>
          <w:b/>
          <w:sz w:val="24"/>
          <w:szCs w:val="24"/>
          <w:lang w:eastAsia="es-MX" w:bidi="es-MX"/>
        </w:rPr>
        <w:t>SEGUNDO.-</w:t>
      </w:r>
      <w:r w:rsidRPr="00775085">
        <w:rPr>
          <w:rFonts w:ascii="Arial" w:eastAsia="Arial" w:hAnsi="Arial" w:cs="Arial"/>
          <w:b/>
          <w:sz w:val="24"/>
          <w:szCs w:val="24"/>
          <w:lang w:eastAsia="es-MX" w:bidi="es-MX"/>
        </w:rPr>
        <w:tab/>
      </w:r>
      <w:r w:rsidRPr="00775085">
        <w:rPr>
          <w:rFonts w:ascii="Arial" w:eastAsia="Arial" w:hAnsi="Arial" w:cs="Arial"/>
          <w:sz w:val="24"/>
          <w:szCs w:val="24"/>
          <w:lang w:eastAsia="es-MX" w:bidi="es-MX"/>
        </w:rPr>
        <w:t xml:space="preserve">El R. Ayuntamiento del Municipio de Lerdo, Dgo; en su sesión pública No. </w:t>
      </w:r>
      <w:r w:rsidR="009F044A">
        <w:rPr>
          <w:rFonts w:ascii="Arial" w:eastAsia="Arial" w:hAnsi="Arial" w:cs="Arial"/>
          <w:sz w:val="24"/>
          <w:szCs w:val="24"/>
          <w:lang w:eastAsia="es-MX" w:bidi="es-MX"/>
        </w:rPr>
        <w:t>95</w:t>
      </w:r>
      <w:r w:rsidRPr="00775085">
        <w:rPr>
          <w:rFonts w:ascii="Arial" w:eastAsia="Arial" w:hAnsi="Arial" w:cs="Arial"/>
          <w:sz w:val="24"/>
          <w:szCs w:val="24"/>
          <w:lang w:eastAsia="es-MX" w:bidi="es-MX"/>
        </w:rPr>
        <w:t xml:space="preserve"> de fecha </w:t>
      </w:r>
      <w:r w:rsidR="006A11D8">
        <w:rPr>
          <w:rFonts w:ascii="Arial" w:eastAsia="Arial" w:hAnsi="Arial" w:cs="Arial"/>
          <w:sz w:val="24"/>
          <w:szCs w:val="24"/>
          <w:lang w:eastAsia="es-MX" w:bidi="es-MX"/>
        </w:rPr>
        <w:t>28</w:t>
      </w:r>
      <w:r w:rsidR="00671A41">
        <w:rPr>
          <w:rFonts w:ascii="Arial" w:eastAsia="Arial" w:hAnsi="Arial" w:cs="Arial"/>
          <w:sz w:val="24"/>
          <w:szCs w:val="24"/>
          <w:lang w:eastAsia="es-MX" w:bidi="es-MX"/>
        </w:rPr>
        <w:t xml:space="preserve"> de</w:t>
      </w:r>
      <w:r w:rsidRPr="00775085">
        <w:rPr>
          <w:rFonts w:ascii="Arial" w:eastAsia="Arial" w:hAnsi="Arial" w:cs="Arial"/>
          <w:sz w:val="24"/>
          <w:szCs w:val="24"/>
          <w:lang w:eastAsia="es-MX" w:bidi="es-MX"/>
        </w:rPr>
        <w:t xml:space="preserve">  Octubre del año en curso, autorizó el Proyecto de Ley de Ingresos y Presupuesto de Egresos del Ejercicio fiscal 202</w:t>
      </w:r>
      <w:r w:rsidR="006052AB">
        <w:rPr>
          <w:rFonts w:ascii="Arial" w:eastAsia="Arial" w:hAnsi="Arial" w:cs="Arial"/>
          <w:sz w:val="24"/>
          <w:szCs w:val="24"/>
          <w:lang w:eastAsia="es-MX" w:bidi="es-MX"/>
        </w:rPr>
        <w:t>2</w:t>
      </w:r>
      <w:r w:rsidRPr="00775085">
        <w:rPr>
          <w:rFonts w:ascii="Arial" w:eastAsia="Arial" w:hAnsi="Arial" w:cs="Arial"/>
          <w:sz w:val="24"/>
          <w:szCs w:val="24"/>
          <w:lang w:eastAsia="es-MX" w:bidi="es-MX"/>
        </w:rPr>
        <w:t xml:space="preserve">, </w:t>
      </w:r>
      <w:r w:rsidR="00773CF0">
        <w:rPr>
          <w:rFonts w:ascii="Arial" w:eastAsia="Arial" w:hAnsi="Arial" w:cs="Arial"/>
          <w:sz w:val="24"/>
          <w:szCs w:val="24"/>
          <w:lang w:eastAsia="es-MX" w:bidi="es-MX"/>
        </w:rPr>
        <w:t xml:space="preserve">para la realización de este </w:t>
      </w:r>
      <w:r w:rsidR="00282C17">
        <w:rPr>
          <w:rFonts w:ascii="Arial" w:eastAsia="Arial" w:hAnsi="Arial" w:cs="Arial"/>
          <w:sz w:val="24"/>
          <w:szCs w:val="24"/>
          <w:lang w:eastAsia="es-MX" w:bidi="es-MX"/>
        </w:rPr>
        <w:t>proyecto</w:t>
      </w:r>
      <w:r w:rsidR="00773CF0">
        <w:rPr>
          <w:rFonts w:ascii="Arial" w:eastAsia="Arial" w:hAnsi="Arial" w:cs="Arial"/>
          <w:sz w:val="24"/>
          <w:szCs w:val="24"/>
          <w:lang w:eastAsia="es-MX" w:bidi="es-MX"/>
        </w:rPr>
        <w:t xml:space="preserve"> se tomaron en cuenta diversos factores que deberán de observarse por el Gobierno Municipal para poder contar con el recurso financiero </w:t>
      </w:r>
      <w:r w:rsidR="006A11D8">
        <w:rPr>
          <w:rFonts w:ascii="Arial" w:eastAsia="Arial" w:hAnsi="Arial" w:cs="Arial"/>
          <w:sz w:val="24"/>
          <w:szCs w:val="24"/>
          <w:lang w:eastAsia="es-MX" w:bidi="es-MX"/>
        </w:rPr>
        <w:t xml:space="preserve">mínimo indispensable </w:t>
      </w:r>
      <w:r w:rsidR="00773CF0">
        <w:rPr>
          <w:rFonts w:ascii="Arial" w:eastAsia="Arial" w:hAnsi="Arial" w:cs="Arial"/>
          <w:sz w:val="24"/>
          <w:szCs w:val="24"/>
          <w:lang w:eastAsia="es-MX" w:bidi="es-MX"/>
        </w:rPr>
        <w:t xml:space="preserve"> para sufragar el gasto </w:t>
      </w:r>
      <w:r w:rsidR="00282C17">
        <w:rPr>
          <w:rFonts w:ascii="Arial" w:eastAsia="Arial" w:hAnsi="Arial" w:cs="Arial"/>
          <w:sz w:val="24"/>
          <w:szCs w:val="24"/>
          <w:lang w:eastAsia="es-MX" w:bidi="es-MX"/>
        </w:rPr>
        <w:t>público</w:t>
      </w:r>
      <w:r w:rsidR="00773CF0">
        <w:rPr>
          <w:rFonts w:ascii="Arial" w:eastAsia="Arial" w:hAnsi="Arial" w:cs="Arial"/>
          <w:sz w:val="24"/>
          <w:szCs w:val="24"/>
          <w:lang w:eastAsia="es-MX" w:bidi="es-MX"/>
        </w:rPr>
        <w:t xml:space="preserve">, es necesario contar con todos sujetos pasivos que habiten dentro de la jurisdicción territorial del municipio los cuales deberá de observar lo dispuesto por la </w:t>
      </w:r>
      <w:r w:rsidR="00282C17">
        <w:rPr>
          <w:rFonts w:ascii="Arial" w:eastAsia="Arial" w:hAnsi="Arial" w:cs="Arial"/>
          <w:sz w:val="24"/>
          <w:szCs w:val="24"/>
          <w:lang w:eastAsia="es-MX" w:bidi="es-MX"/>
        </w:rPr>
        <w:t>Constitución</w:t>
      </w:r>
      <w:r w:rsidR="00773CF0">
        <w:rPr>
          <w:rFonts w:ascii="Arial" w:eastAsia="Arial" w:hAnsi="Arial" w:cs="Arial"/>
          <w:sz w:val="24"/>
          <w:szCs w:val="24"/>
          <w:lang w:eastAsia="es-MX" w:bidi="es-MX"/>
        </w:rPr>
        <w:t xml:space="preserve"> </w:t>
      </w:r>
      <w:r w:rsidR="00282C17">
        <w:rPr>
          <w:rFonts w:ascii="Arial" w:eastAsia="Arial" w:hAnsi="Arial" w:cs="Arial"/>
          <w:sz w:val="24"/>
          <w:szCs w:val="24"/>
          <w:lang w:eastAsia="es-MX" w:bidi="es-MX"/>
        </w:rPr>
        <w:t>Política</w:t>
      </w:r>
      <w:r w:rsidR="00773CF0">
        <w:rPr>
          <w:rFonts w:ascii="Arial" w:eastAsia="Arial" w:hAnsi="Arial" w:cs="Arial"/>
          <w:sz w:val="24"/>
          <w:szCs w:val="24"/>
          <w:lang w:eastAsia="es-MX" w:bidi="es-MX"/>
        </w:rPr>
        <w:t xml:space="preserve"> de los Estados Unidos Mexicanos en su </w:t>
      </w:r>
      <w:r w:rsidR="00282C17">
        <w:rPr>
          <w:rFonts w:ascii="Arial" w:eastAsia="Arial" w:hAnsi="Arial" w:cs="Arial"/>
          <w:sz w:val="24"/>
          <w:szCs w:val="24"/>
          <w:lang w:eastAsia="es-MX" w:bidi="es-MX"/>
        </w:rPr>
        <w:t>Artículo</w:t>
      </w:r>
      <w:r w:rsidR="00773CF0">
        <w:rPr>
          <w:rFonts w:ascii="Arial" w:eastAsia="Arial" w:hAnsi="Arial" w:cs="Arial"/>
          <w:sz w:val="24"/>
          <w:szCs w:val="24"/>
          <w:lang w:eastAsia="es-MX" w:bidi="es-MX"/>
        </w:rPr>
        <w:t xml:space="preserve"> 31 </w:t>
      </w:r>
      <w:r w:rsidR="00282C17">
        <w:rPr>
          <w:rFonts w:ascii="Arial" w:eastAsia="Arial" w:hAnsi="Arial" w:cs="Arial"/>
          <w:sz w:val="24"/>
          <w:szCs w:val="24"/>
          <w:lang w:eastAsia="es-MX" w:bidi="es-MX"/>
        </w:rPr>
        <w:t>fracción</w:t>
      </w:r>
      <w:r w:rsidR="00773CF0">
        <w:rPr>
          <w:rFonts w:ascii="Arial" w:eastAsia="Arial" w:hAnsi="Arial" w:cs="Arial"/>
          <w:sz w:val="24"/>
          <w:szCs w:val="24"/>
          <w:lang w:eastAsia="es-MX" w:bidi="es-MX"/>
        </w:rPr>
        <w:t xml:space="preserve"> IV.</w:t>
      </w:r>
    </w:p>
    <w:p w:rsidR="00773CF0" w:rsidRDefault="00773CF0" w:rsidP="00775085">
      <w:pPr>
        <w:widowControl w:val="0"/>
        <w:autoSpaceDE w:val="0"/>
        <w:autoSpaceDN w:val="0"/>
        <w:spacing w:after="0" w:line="240" w:lineRule="auto"/>
        <w:jc w:val="both"/>
        <w:rPr>
          <w:rFonts w:ascii="Arial" w:eastAsia="Arial" w:hAnsi="Arial" w:cs="Arial"/>
          <w:sz w:val="24"/>
          <w:szCs w:val="24"/>
          <w:lang w:eastAsia="es-MX" w:bidi="es-MX"/>
        </w:rPr>
      </w:pPr>
    </w:p>
    <w:p w:rsidR="00773CF0" w:rsidRDefault="00773CF0" w:rsidP="00775085">
      <w:pPr>
        <w:widowControl w:val="0"/>
        <w:autoSpaceDE w:val="0"/>
        <w:autoSpaceDN w:val="0"/>
        <w:spacing w:after="0" w:line="240" w:lineRule="auto"/>
        <w:jc w:val="both"/>
        <w:rPr>
          <w:rFonts w:ascii="Arial" w:eastAsia="Arial" w:hAnsi="Arial" w:cs="Arial"/>
          <w:sz w:val="24"/>
          <w:szCs w:val="24"/>
          <w:lang w:eastAsia="es-MX" w:bidi="es-MX"/>
        </w:rPr>
      </w:pPr>
      <w:r>
        <w:rPr>
          <w:rFonts w:ascii="Arial" w:eastAsia="Arial" w:hAnsi="Arial" w:cs="Arial"/>
          <w:sz w:val="24"/>
          <w:szCs w:val="24"/>
          <w:lang w:eastAsia="es-MX" w:bidi="es-MX"/>
        </w:rPr>
        <w:t xml:space="preserve">La recaudación no </w:t>
      </w:r>
      <w:r w:rsidR="00282C17">
        <w:rPr>
          <w:rFonts w:ascii="Arial" w:eastAsia="Arial" w:hAnsi="Arial" w:cs="Arial"/>
          <w:sz w:val="24"/>
          <w:szCs w:val="24"/>
          <w:lang w:eastAsia="es-MX" w:bidi="es-MX"/>
        </w:rPr>
        <w:t>está</w:t>
      </w:r>
      <w:r>
        <w:rPr>
          <w:rFonts w:ascii="Arial" w:eastAsia="Arial" w:hAnsi="Arial" w:cs="Arial"/>
          <w:sz w:val="24"/>
          <w:szCs w:val="24"/>
          <w:lang w:eastAsia="es-MX" w:bidi="es-MX"/>
        </w:rPr>
        <w:t xml:space="preserve"> considerada como la actividad primordial del Ayuntamiento si no tiene la finalidad de generar recursos financieros encaminados a satisfacer </w:t>
      </w:r>
      <w:r w:rsidR="00282C17">
        <w:rPr>
          <w:rFonts w:ascii="Arial" w:eastAsia="Arial" w:hAnsi="Arial" w:cs="Arial"/>
          <w:sz w:val="24"/>
          <w:szCs w:val="24"/>
          <w:lang w:eastAsia="es-MX" w:bidi="es-MX"/>
        </w:rPr>
        <w:t>las necesidades prioritarias</w:t>
      </w:r>
      <w:r>
        <w:rPr>
          <w:rFonts w:ascii="Arial" w:eastAsia="Arial" w:hAnsi="Arial" w:cs="Arial"/>
          <w:sz w:val="24"/>
          <w:szCs w:val="24"/>
          <w:lang w:eastAsia="es-MX" w:bidi="es-MX"/>
        </w:rPr>
        <w:t xml:space="preserve"> de la población con mayor grado de vulnerabilidad, criterio emitido por la Suprema Corte de</w:t>
      </w:r>
      <w:r w:rsidR="00282C17">
        <w:rPr>
          <w:rFonts w:ascii="Arial" w:eastAsia="Arial" w:hAnsi="Arial" w:cs="Arial"/>
          <w:sz w:val="24"/>
          <w:szCs w:val="24"/>
          <w:lang w:eastAsia="es-MX" w:bidi="es-MX"/>
        </w:rPr>
        <w:t xml:space="preserve"> Justicia de la Nación</w:t>
      </w:r>
      <w:r>
        <w:rPr>
          <w:rFonts w:ascii="Arial" w:eastAsia="Arial" w:hAnsi="Arial" w:cs="Arial"/>
          <w:sz w:val="24"/>
          <w:szCs w:val="24"/>
          <w:lang w:eastAsia="es-MX" w:bidi="es-MX"/>
        </w:rPr>
        <w:t>.</w:t>
      </w:r>
    </w:p>
    <w:p w:rsidR="005D1B6D" w:rsidRDefault="005D1B6D" w:rsidP="00775085">
      <w:pPr>
        <w:widowControl w:val="0"/>
        <w:autoSpaceDE w:val="0"/>
        <w:autoSpaceDN w:val="0"/>
        <w:spacing w:after="0" w:line="240" w:lineRule="auto"/>
        <w:jc w:val="both"/>
        <w:rPr>
          <w:rFonts w:ascii="Arial" w:eastAsia="Arial" w:hAnsi="Arial" w:cs="Arial"/>
          <w:sz w:val="24"/>
          <w:szCs w:val="24"/>
          <w:lang w:eastAsia="es-MX" w:bidi="es-MX"/>
        </w:rPr>
      </w:pPr>
    </w:p>
    <w:p w:rsidR="005D1B6D" w:rsidRDefault="00282C17" w:rsidP="00775085">
      <w:pPr>
        <w:widowControl w:val="0"/>
        <w:autoSpaceDE w:val="0"/>
        <w:autoSpaceDN w:val="0"/>
        <w:spacing w:after="0" w:line="240" w:lineRule="auto"/>
        <w:jc w:val="both"/>
        <w:rPr>
          <w:rFonts w:ascii="Arial" w:eastAsia="Arial" w:hAnsi="Arial" w:cs="Arial"/>
          <w:sz w:val="24"/>
          <w:szCs w:val="24"/>
          <w:lang w:eastAsia="es-MX" w:bidi="es-MX"/>
        </w:rPr>
      </w:pPr>
      <w:r>
        <w:rPr>
          <w:rFonts w:ascii="Arial" w:eastAsia="Arial" w:hAnsi="Arial" w:cs="Arial"/>
          <w:sz w:val="24"/>
          <w:szCs w:val="24"/>
          <w:lang w:eastAsia="es-MX" w:bidi="es-MX"/>
        </w:rPr>
        <w:t xml:space="preserve">Cabe hacer </w:t>
      </w:r>
      <w:r w:rsidR="0055055B">
        <w:rPr>
          <w:rFonts w:ascii="Arial" w:eastAsia="Arial" w:hAnsi="Arial" w:cs="Arial"/>
          <w:sz w:val="24"/>
          <w:szCs w:val="24"/>
          <w:lang w:eastAsia="es-MX" w:bidi="es-MX"/>
        </w:rPr>
        <w:t>mención</w:t>
      </w:r>
      <w:r>
        <w:rPr>
          <w:rFonts w:ascii="Arial" w:eastAsia="Arial" w:hAnsi="Arial" w:cs="Arial"/>
          <w:sz w:val="24"/>
          <w:szCs w:val="24"/>
          <w:lang w:eastAsia="es-MX" w:bidi="es-MX"/>
        </w:rPr>
        <w:t xml:space="preserve"> que con las condiciones económicas que se observan debido a los acontecimientos epidemiológicos, </w:t>
      </w:r>
      <w:r w:rsidR="0055055B">
        <w:rPr>
          <w:rFonts w:ascii="Arial" w:eastAsia="Arial" w:hAnsi="Arial" w:cs="Arial"/>
          <w:sz w:val="24"/>
          <w:szCs w:val="24"/>
          <w:lang w:eastAsia="es-MX" w:bidi="es-MX"/>
        </w:rPr>
        <w:t>aunado</w:t>
      </w:r>
      <w:r>
        <w:rPr>
          <w:rFonts w:ascii="Arial" w:eastAsia="Arial" w:hAnsi="Arial" w:cs="Arial"/>
          <w:sz w:val="24"/>
          <w:szCs w:val="24"/>
          <w:lang w:eastAsia="es-MX" w:bidi="es-MX"/>
        </w:rPr>
        <w:t xml:space="preserve">  a que el Gobierno Federal vislumbra una posible reducción y/o desaparición de algunas partidas presupuestales que reciben los municipios, nos obliga a tomar medidas tendientes </w:t>
      </w:r>
      <w:r>
        <w:rPr>
          <w:rFonts w:ascii="Arial" w:eastAsia="Arial" w:hAnsi="Arial" w:cs="Arial"/>
          <w:sz w:val="24"/>
          <w:szCs w:val="24"/>
          <w:lang w:eastAsia="es-MX" w:bidi="es-MX"/>
        </w:rPr>
        <w:lastRenderedPageBreak/>
        <w:t xml:space="preserve">a incrementar los ingresos propios, todo esto sin descuidar la Ley de </w:t>
      </w:r>
      <w:r w:rsidR="00436924">
        <w:rPr>
          <w:rFonts w:ascii="Arial" w:eastAsia="Arial" w:hAnsi="Arial" w:cs="Arial"/>
          <w:sz w:val="24"/>
          <w:szCs w:val="24"/>
          <w:lang w:eastAsia="es-MX" w:bidi="es-MX"/>
        </w:rPr>
        <w:t>Disciplina</w:t>
      </w:r>
      <w:r>
        <w:rPr>
          <w:rFonts w:ascii="Arial" w:eastAsia="Arial" w:hAnsi="Arial" w:cs="Arial"/>
          <w:sz w:val="24"/>
          <w:szCs w:val="24"/>
          <w:lang w:eastAsia="es-MX" w:bidi="es-MX"/>
        </w:rPr>
        <w:t xml:space="preserve"> Financiera y la Ley General de Contabilidad Gubernamental.</w:t>
      </w:r>
    </w:p>
    <w:p w:rsidR="00282C17" w:rsidRDefault="00282C17" w:rsidP="00775085">
      <w:pPr>
        <w:widowControl w:val="0"/>
        <w:autoSpaceDE w:val="0"/>
        <w:autoSpaceDN w:val="0"/>
        <w:spacing w:after="0" w:line="240" w:lineRule="auto"/>
        <w:jc w:val="both"/>
        <w:rPr>
          <w:rFonts w:ascii="Arial" w:eastAsia="Arial" w:hAnsi="Arial" w:cs="Arial"/>
          <w:sz w:val="24"/>
          <w:szCs w:val="24"/>
          <w:lang w:eastAsia="es-MX" w:bidi="es-MX"/>
        </w:rPr>
      </w:pPr>
      <w:r>
        <w:rPr>
          <w:rFonts w:ascii="Arial" w:eastAsia="Arial" w:hAnsi="Arial" w:cs="Arial"/>
          <w:sz w:val="24"/>
          <w:szCs w:val="24"/>
          <w:lang w:eastAsia="es-MX" w:bidi="es-MX"/>
        </w:rPr>
        <w:t>Todo esto traerá como consecuencia que la firme intención de disminuir y eficientar el gasto público, se hace necesario ante la imperiosa necesidad de contar con los recursos suficientes para que el Gobierno Municipal  de cumplimiento a los compromisos contraídos generando estrategias que nos ayuden a aumentar la captación de ingresos propios.</w:t>
      </w:r>
    </w:p>
    <w:p w:rsidR="00F52939" w:rsidRDefault="00F52939" w:rsidP="00775085">
      <w:pPr>
        <w:widowControl w:val="0"/>
        <w:autoSpaceDE w:val="0"/>
        <w:autoSpaceDN w:val="0"/>
        <w:spacing w:after="0" w:line="240" w:lineRule="auto"/>
        <w:jc w:val="both"/>
        <w:rPr>
          <w:rFonts w:ascii="Arial" w:eastAsia="Arial" w:hAnsi="Arial" w:cs="Arial"/>
          <w:sz w:val="24"/>
          <w:szCs w:val="24"/>
          <w:lang w:eastAsia="es-MX" w:bidi="es-MX"/>
        </w:rPr>
      </w:pPr>
    </w:p>
    <w:p w:rsidR="00F52939" w:rsidRDefault="00F52939" w:rsidP="00775085">
      <w:pPr>
        <w:widowControl w:val="0"/>
        <w:autoSpaceDE w:val="0"/>
        <w:autoSpaceDN w:val="0"/>
        <w:spacing w:after="0" w:line="240" w:lineRule="auto"/>
        <w:jc w:val="both"/>
        <w:rPr>
          <w:rFonts w:ascii="Arial" w:eastAsia="Arial" w:hAnsi="Arial" w:cs="Arial"/>
          <w:sz w:val="24"/>
          <w:szCs w:val="24"/>
          <w:lang w:eastAsia="es-MX" w:bidi="es-MX"/>
        </w:rPr>
      </w:pPr>
      <w:r>
        <w:rPr>
          <w:rFonts w:ascii="Arial" w:eastAsia="Arial" w:hAnsi="Arial" w:cs="Arial"/>
          <w:sz w:val="24"/>
          <w:szCs w:val="24"/>
          <w:lang w:eastAsia="es-MX" w:bidi="es-MX"/>
        </w:rPr>
        <w:t xml:space="preserve">Una de las estrategias a considerar para contrarrestar la crisis económica que estamos viviendo y que a su vez nos permita el abatimiento de rezagos principalmente del Impuesto Predial, es la implementación de un programa que permita sobre todo a las personas en mayor grado de vulnerabilidad, la disminución de recargos del Impuesto en mención, </w:t>
      </w:r>
      <w:r w:rsidR="00852EC2">
        <w:rPr>
          <w:rFonts w:ascii="Arial" w:eastAsia="Arial" w:hAnsi="Arial" w:cs="Arial"/>
          <w:sz w:val="24"/>
          <w:szCs w:val="24"/>
          <w:lang w:eastAsia="es-MX" w:bidi="es-MX"/>
        </w:rPr>
        <w:t>así</w:t>
      </w:r>
      <w:r>
        <w:rPr>
          <w:rFonts w:ascii="Arial" w:eastAsia="Arial" w:hAnsi="Arial" w:cs="Arial"/>
          <w:sz w:val="24"/>
          <w:szCs w:val="24"/>
          <w:lang w:eastAsia="es-MX" w:bidi="es-MX"/>
        </w:rPr>
        <w:t xml:space="preserve"> como el de multas, </w:t>
      </w:r>
      <w:r w:rsidR="00852EC2">
        <w:rPr>
          <w:rFonts w:ascii="Arial" w:eastAsia="Arial" w:hAnsi="Arial" w:cs="Arial"/>
          <w:sz w:val="24"/>
          <w:szCs w:val="24"/>
          <w:lang w:eastAsia="es-MX" w:bidi="es-MX"/>
        </w:rPr>
        <w:t>rezagos</w:t>
      </w:r>
      <w:r>
        <w:rPr>
          <w:rFonts w:ascii="Arial" w:eastAsia="Arial" w:hAnsi="Arial" w:cs="Arial"/>
          <w:sz w:val="24"/>
          <w:szCs w:val="24"/>
          <w:lang w:eastAsia="es-MX" w:bidi="es-MX"/>
        </w:rPr>
        <w:t xml:space="preserve"> y gastos de ejecución que haya generado el adeudo existente y con esto brindar la oportunidad a la ciudadanía de eliminar los adeudos a su cargo.</w:t>
      </w:r>
    </w:p>
    <w:p w:rsidR="00775085" w:rsidRPr="00775085" w:rsidRDefault="00775085" w:rsidP="00775085">
      <w:pPr>
        <w:widowControl w:val="0"/>
        <w:autoSpaceDE w:val="0"/>
        <w:autoSpaceDN w:val="0"/>
        <w:spacing w:after="0" w:line="240" w:lineRule="auto"/>
        <w:ind w:left="708" w:hanging="708"/>
        <w:jc w:val="both"/>
        <w:rPr>
          <w:rFonts w:ascii="Arial" w:eastAsia="Arial" w:hAnsi="Arial" w:cs="Arial"/>
          <w:sz w:val="24"/>
          <w:szCs w:val="24"/>
          <w:lang w:eastAsia="es-MX" w:bidi="es-MX"/>
        </w:rPr>
      </w:pPr>
    </w:p>
    <w:p w:rsidR="00775085" w:rsidRPr="00775085" w:rsidRDefault="00775085" w:rsidP="00775085">
      <w:pPr>
        <w:widowControl w:val="0"/>
        <w:autoSpaceDE w:val="0"/>
        <w:autoSpaceDN w:val="0"/>
        <w:spacing w:after="0" w:line="240" w:lineRule="auto"/>
        <w:jc w:val="both"/>
        <w:rPr>
          <w:rFonts w:ascii="Arial" w:eastAsia="Arial" w:hAnsi="Arial" w:cs="Arial"/>
          <w:sz w:val="24"/>
          <w:szCs w:val="24"/>
          <w:lang w:eastAsia="es-MX" w:bidi="es-MX"/>
        </w:rPr>
      </w:pPr>
      <w:r w:rsidRPr="00775085">
        <w:rPr>
          <w:rFonts w:ascii="Arial" w:eastAsia="Arial" w:hAnsi="Arial" w:cs="Arial"/>
          <w:sz w:val="24"/>
          <w:szCs w:val="24"/>
          <w:lang w:eastAsia="es-MX" w:bidi="es-MX"/>
        </w:rPr>
        <w:t xml:space="preserve"> Por tal motivo y tomando como base lo dispuesto por el Articulo 115 de la Constitución Política de los Estados Unidos Mexicanos, así como lo enunciado por el numeral 150 de la Constitución Política del Estado Libre y Soberano de Durango que dispone que los Municipios, manejaran y/o Administraran libremente su Hacienda. Se determinó que las cuotas o tarifas que se cuantifican en la iniciativa con proyecto de Decreto que contiene la Ley de Ingresos del Municipio de Lerdo Durango; para el ejercicio fiscal 202</w:t>
      </w:r>
      <w:r w:rsidR="004C4A7C">
        <w:rPr>
          <w:rFonts w:ascii="Arial" w:eastAsia="Arial" w:hAnsi="Arial" w:cs="Arial"/>
          <w:sz w:val="24"/>
          <w:szCs w:val="24"/>
          <w:lang w:eastAsia="es-MX" w:bidi="es-MX"/>
        </w:rPr>
        <w:t>2</w:t>
      </w:r>
      <w:r w:rsidRPr="00775085">
        <w:rPr>
          <w:rFonts w:ascii="Arial" w:eastAsia="Arial" w:hAnsi="Arial" w:cs="Arial"/>
          <w:sz w:val="24"/>
          <w:szCs w:val="24"/>
          <w:lang w:eastAsia="es-MX" w:bidi="es-MX"/>
        </w:rPr>
        <w:t>. Serán manejados con base o cuotas en Unidades de Medida y Actualización.</w:t>
      </w:r>
    </w:p>
    <w:p w:rsidR="00775085" w:rsidRPr="00775085" w:rsidRDefault="00775085" w:rsidP="00775085">
      <w:pPr>
        <w:widowControl w:val="0"/>
        <w:autoSpaceDE w:val="0"/>
        <w:autoSpaceDN w:val="0"/>
        <w:spacing w:after="0" w:line="240" w:lineRule="auto"/>
        <w:jc w:val="both"/>
        <w:rPr>
          <w:rFonts w:ascii="Arial" w:eastAsia="Arial" w:hAnsi="Arial" w:cs="Arial"/>
          <w:sz w:val="24"/>
          <w:szCs w:val="24"/>
          <w:lang w:eastAsia="es-MX" w:bidi="es-MX"/>
        </w:rPr>
      </w:pPr>
    </w:p>
    <w:p w:rsidR="00775085" w:rsidRPr="00775085" w:rsidRDefault="00775085" w:rsidP="00775085">
      <w:pPr>
        <w:widowControl w:val="0"/>
        <w:autoSpaceDE w:val="0"/>
        <w:autoSpaceDN w:val="0"/>
        <w:spacing w:after="0" w:line="240" w:lineRule="auto"/>
        <w:jc w:val="both"/>
        <w:rPr>
          <w:rFonts w:ascii="Arial" w:eastAsia="Arial" w:hAnsi="Arial" w:cs="Arial"/>
          <w:sz w:val="24"/>
          <w:szCs w:val="24"/>
          <w:lang w:eastAsia="es-MX" w:bidi="es-MX"/>
        </w:rPr>
      </w:pPr>
      <w:r w:rsidRPr="00775085">
        <w:rPr>
          <w:rFonts w:ascii="Arial" w:eastAsia="Arial" w:hAnsi="Arial" w:cs="Arial"/>
          <w:sz w:val="24"/>
          <w:szCs w:val="24"/>
          <w:lang w:eastAsia="es-MX" w:bidi="es-MX"/>
        </w:rPr>
        <w:t xml:space="preserve">Otra de las necesidades importantes de este R. Ayuntamiento es la recuperación de pago de Derechos por el Servicio de Agua Potable y Alcantarillado. Por lo anterior expuesto se hace </w:t>
      </w:r>
      <w:r w:rsidR="000A4964" w:rsidRPr="00775085">
        <w:rPr>
          <w:rFonts w:ascii="Arial" w:eastAsia="Arial" w:hAnsi="Arial" w:cs="Arial"/>
          <w:sz w:val="24"/>
          <w:szCs w:val="24"/>
          <w:lang w:eastAsia="es-MX" w:bidi="es-MX"/>
        </w:rPr>
        <w:t>necesaria</w:t>
      </w:r>
      <w:r w:rsidRPr="00775085">
        <w:rPr>
          <w:rFonts w:ascii="Arial" w:eastAsia="Arial" w:hAnsi="Arial" w:cs="Arial"/>
          <w:sz w:val="24"/>
          <w:szCs w:val="24"/>
          <w:lang w:eastAsia="es-MX" w:bidi="es-MX"/>
        </w:rPr>
        <w:t xml:space="preserve"> la creación de un programa de subsidios directos, para las personas que presentan adeudos inclusive algún proyecto de incentivos que motiven a los Usuarios de esta Paramunicipal a que efectúen el pago de sus rezagos, además de crear conciencia de pago oportuno que permita mejorar los servicios que se brindan a la ciudadanía. </w:t>
      </w:r>
    </w:p>
    <w:p w:rsidR="00775085" w:rsidRPr="00775085" w:rsidRDefault="00775085" w:rsidP="00775085">
      <w:pPr>
        <w:widowControl w:val="0"/>
        <w:autoSpaceDE w:val="0"/>
        <w:autoSpaceDN w:val="0"/>
        <w:spacing w:after="0" w:line="240" w:lineRule="auto"/>
        <w:jc w:val="both"/>
        <w:rPr>
          <w:rFonts w:ascii="Arial" w:eastAsia="Arial" w:hAnsi="Arial" w:cs="Arial"/>
          <w:sz w:val="24"/>
          <w:szCs w:val="24"/>
          <w:lang w:eastAsia="es-MX" w:bidi="es-MX"/>
        </w:rPr>
      </w:pPr>
    </w:p>
    <w:p w:rsidR="00186BA0" w:rsidRPr="00775085" w:rsidRDefault="00775085" w:rsidP="00186BA0">
      <w:pPr>
        <w:widowControl w:val="0"/>
        <w:autoSpaceDE w:val="0"/>
        <w:autoSpaceDN w:val="0"/>
        <w:adjustRightInd w:val="0"/>
        <w:spacing w:after="0" w:line="240" w:lineRule="auto"/>
        <w:ind w:right="51"/>
        <w:jc w:val="both"/>
        <w:rPr>
          <w:rFonts w:ascii="Arial" w:eastAsia="Times New Roman" w:hAnsi="Arial" w:cs="Arial"/>
          <w:sz w:val="24"/>
          <w:szCs w:val="24"/>
          <w:lang w:val="es-ES" w:eastAsia="es-ES"/>
        </w:rPr>
      </w:pPr>
      <w:r w:rsidRPr="00775085">
        <w:rPr>
          <w:rFonts w:ascii="Arial" w:eastAsia="Times New Roman" w:hAnsi="Arial" w:cs="Arial"/>
          <w:b/>
          <w:sz w:val="24"/>
          <w:szCs w:val="24"/>
          <w:lang w:val="es-ES" w:eastAsia="es-ES"/>
        </w:rPr>
        <w:t>TERCERO.-</w:t>
      </w:r>
      <w:r w:rsidR="00880256">
        <w:rPr>
          <w:rFonts w:ascii="Arial" w:eastAsia="Times New Roman" w:hAnsi="Arial" w:cs="Arial"/>
          <w:b/>
          <w:sz w:val="24"/>
          <w:szCs w:val="24"/>
          <w:lang w:val="es-ES" w:eastAsia="es-ES"/>
        </w:rPr>
        <w:t xml:space="preserve"> </w:t>
      </w:r>
      <w:r w:rsidR="00186BA0" w:rsidRPr="00775085">
        <w:rPr>
          <w:rFonts w:ascii="Arial" w:eastAsia="Times New Roman" w:hAnsi="Arial" w:cs="Arial"/>
          <w:sz w:val="24"/>
          <w:szCs w:val="24"/>
          <w:lang w:val="es-ES" w:eastAsia="es-ES"/>
        </w:rPr>
        <w:t xml:space="preserve">Tratándose  del Derecho de expedición de Licencias de Bebidas con Contenido Alcohólico, es necesario establecer en éste, una cuota fija para todos los giros, mismos que se desprenden del artículo 10 de la Ley para el Control de Bebidas con Contenido Alcohólico para el Estado de Durango; por lo que toda persona física o moral que solicite un permiso o licencia para la venta de bebidas con contenido alcohólico, deberá pagar el derecho consistente en una cuota fija e igual, en virtud de que reciben servicios análogos por parte de la autoridad administrativa , toda vez que el Estado no debe concretarse a expedir un documento que contenga la autorización, sino debe implementar todo un mecanismo con el objeto de llevar un control eficiente de los establecimientos que se dedican a ese tipo de actividades e incluso, garantizar la seguridad pública en </w:t>
      </w:r>
      <w:r w:rsidR="00186BA0" w:rsidRPr="00775085">
        <w:rPr>
          <w:rFonts w:ascii="Arial" w:eastAsia="Times New Roman" w:hAnsi="Arial" w:cs="Arial"/>
          <w:sz w:val="24"/>
          <w:szCs w:val="24"/>
          <w:lang w:val="es-ES" w:eastAsia="es-ES"/>
        </w:rPr>
        <w:lastRenderedPageBreak/>
        <w:t>torno a sus operaciones como complemento a lo anterior, es menester de esta Administración que los recursos que se obtengan por este concepto, serán aplicables a programas tendientes a combatir el alcoholismo y la drogadicción.</w:t>
      </w:r>
    </w:p>
    <w:p w:rsidR="00186BA0" w:rsidRPr="00775085" w:rsidRDefault="00186BA0" w:rsidP="00186BA0">
      <w:pPr>
        <w:widowControl w:val="0"/>
        <w:autoSpaceDE w:val="0"/>
        <w:autoSpaceDN w:val="0"/>
        <w:adjustRightInd w:val="0"/>
        <w:spacing w:after="0" w:line="240" w:lineRule="auto"/>
        <w:ind w:right="51"/>
        <w:jc w:val="both"/>
        <w:rPr>
          <w:rFonts w:ascii="Arial" w:eastAsia="Times New Roman" w:hAnsi="Arial" w:cs="Arial"/>
          <w:sz w:val="24"/>
          <w:szCs w:val="24"/>
          <w:lang w:val="es-ES" w:eastAsia="es-ES"/>
        </w:rPr>
      </w:pPr>
    </w:p>
    <w:p w:rsidR="00186BA0" w:rsidRPr="00775085" w:rsidRDefault="00186BA0" w:rsidP="00186BA0">
      <w:pPr>
        <w:widowControl w:val="0"/>
        <w:autoSpaceDE w:val="0"/>
        <w:autoSpaceDN w:val="0"/>
        <w:spacing w:after="0" w:line="240" w:lineRule="auto"/>
        <w:jc w:val="both"/>
        <w:rPr>
          <w:rFonts w:ascii="Arial" w:eastAsia="Arial" w:hAnsi="Arial" w:cs="Arial"/>
          <w:sz w:val="24"/>
          <w:szCs w:val="24"/>
          <w:lang w:eastAsia="es-MX" w:bidi="es-MX"/>
        </w:rPr>
      </w:pPr>
      <w:r w:rsidRPr="00775085">
        <w:rPr>
          <w:rFonts w:ascii="Arial" w:eastAsia="Arial" w:hAnsi="Arial" w:cs="Arial"/>
          <w:sz w:val="24"/>
          <w:szCs w:val="24"/>
          <w:lang w:eastAsia="es-MX" w:bidi="es-MX"/>
        </w:rPr>
        <w:t>Respecto del derecho por refrendo de bebidas con contenido alcohólico, este no se circunscribe a la expedición de las respectivas constancias, firmadas y selladas, sino que implica verificar el impacto social que conlleva la expedición de esos refrendos, a fin de implementar las medidas administrativas y de seguridad pública, para tener un estricto control de la actividad de venta de bebidas con contenido alcohólico, en aras de privilegiar el interés social sobre el particular; y no sólo eso, sino que el Estado debe garantizar el adecuado control del establecimiento durante todo el año que tiene validez el refrendo, este criterio se desprende de la Ejecutoria de fecha 22 de octubre de 2009, correspondiente al Expediente Principal, número 322/2009, Toca 420/2009, misma que emitiera el Tribunal Colegiado del Vigésimo Quinto Circuito de la Ciudad de Durango.</w:t>
      </w:r>
    </w:p>
    <w:p w:rsidR="00186BA0" w:rsidRPr="00775085" w:rsidRDefault="00186BA0" w:rsidP="00186BA0">
      <w:pPr>
        <w:widowControl w:val="0"/>
        <w:autoSpaceDE w:val="0"/>
        <w:autoSpaceDN w:val="0"/>
        <w:spacing w:after="0" w:line="240" w:lineRule="auto"/>
        <w:jc w:val="both"/>
        <w:rPr>
          <w:rFonts w:ascii="Arial" w:eastAsia="Arial" w:hAnsi="Arial" w:cs="Arial"/>
          <w:sz w:val="24"/>
          <w:szCs w:val="24"/>
          <w:lang w:eastAsia="es-MX" w:bidi="es-MX"/>
        </w:rPr>
      </w:pPr>
      <w:r w:rsidRPr="00775085">
        <w:rPr>
          <w:rFonts w:ascii="Arial" w:eastAsia="Arial" w:hAnsi="Arial" w:cs="Arial"/>
          <w:sz w:val="24"/>
          <w:szCs w:val="24"/>
          <w:lang w:eastAsia="es-MX" w:bidi="es-MX"/>
        </w:rPr>
        <w:t xml:space="preserve">Tomando como base los planteamientos financieros del municipio que hemos presentado, se considera procedente formular la presente Iniciativa de Decreto.   </w:t>
      </w:r>
    </w:p>
    <w:p w:rsidR="000A4964" w:rsidRPr="00775085" w:rsidRDefault="000A4964" w:rsidP="00186BA0">
      <w:pPr>
        <w:widowControl w:val="0"/>
        <w:autoSpaceDE w:val="0"/>
        <w:autoSpaceDN w:val="0"/>
        <w:adjustRightInd w:val="0"/>
        <w:spacing w:after="0" w:line="240" w:lineRule="auto"/>
        <w:ind w:right="51"/>
        <w:jc w:val="both"/>
        <w:rPr>
          <w:rFonts w:ascii="Arial" w:eastAsia="Arial" w:hAnsi="Arial" w:cs="Arial"/>
          <w:sz w:val="24"/>
          <w:szCs w:val="24"/>
          <w:lang w:eastAsia="es-MX" w:bidi="es-MX"/>
        </w:rPr>
      </w:pPr>
      <w:r w:rsidRPr="00775085">
        <w:rPr>
          <w:rFonts w:ascii="Arial" w:eastAsia="Arial" w:hAnsi="Arial" w:cs="Arial"/>
          <w:sz w:val="24"/>
          <w:szCs w:val="24"/>
          <w:lang w:eastAsia="es-MX" w:bidi="es-MX"/>
        </w:rPr>
        <w:t xml:space="preserve">  </w:t>
      </w:r>
    </w:p>
    <w:p w:rsidR="000A4964" w:rsidRPr="00775085" w:rsidRDefault="000A4964" w:rsidP="000A4964">
      <w:pPr>
        <w:widowControl w:val="0"/>
        <w:autoSpaceDE w:val="0"/>
        <w:autoSpaceDN w:val="0"/>
        <w:spacing w:after="0" w:line="240" w:lineRule="auto"/>
        <w:jc w:val="both"/>
        <w:rPr>
          <w:rFonts w:ascii="Arial" w:eastAsia="Arial" w:hAnsi="Arial" w:cs="Arial"/>
          <w:sz w:val="24"/>
          <w:szCs w:val="24"/>
          <w:lang w:eastAsia="es-MX" w:bidi="es-MX"/>
        </w:rPr>
      </w:pPr>
      <w:r w:rsidRPr="00775085">
        <w:rPr>
          <w:rFonts w:ascii="Arial" w:eastAsia="Arial" w:hAnsi="Arial" w:cs="Arial"/>
          <w:b/>
          <w:sz w:val="24"/>
          <w:szCs w:val="24"/>
          <w:lang w:eastAsia="es-MX" w:bidi="es-MX"/>
        </w:rPr>
        <w:t>CUARTO.-</w:t>
      </w:r>
      <w:r w:rsidRPr="00775085">
        <w:rPr>
          <w:rFonts w:ascii="Arial" w:eastAsia="Arial" w:hAnsi="Arial" w:cs="Arial"/>
          <w:sz w:val="24"/>
          <w:szCs w:val="24"/>
          <w:lang w:eastAsia="es-MX" w:bidi="es-MX"/>
        </w:rPr>
        <w:tab/>
        <w:t>Con fundamento en lo dispuesto por los Artículos 14 de la Ley de Hacienda de los Municipios del Estado y 134 de la Ley Orgánica del Municipio Libre del Estado de Durango, el H. Ayuntamiento del Municipio de Lerdo, Dgo., remite la Iniciativa de Ley de Ingresos y Presupuesto de  Egresos para el Ejercicio Fiscal de 202</w:t>
      </w:r>
      <w:r w:rsidR="006052AB">
        <w:rPr>
          <w:rFonts w:ascii="Arial" w:eastAsia="Arial" w:hAnsi="Arial" w:cs="Arial"/>
          <w:sz w:val="24"/>
          <w:szCs w:val="24"/>
          <w:lang w:eastAsia="es-MX" w:bidi="es-MX"/>
        </w:rPr>
        <w:t>2</w:t>
      </w:r>
      <w:r w:rsidRPr="00775085">
        <w:rPr>
          <w:rFonts w:ascii="Arial" w:eastAsia="Arial" w:hAnsi="Arial" w:cs="Arial"/>
          <w:sz w:val="24"/>
          <w:szCs w:val="24"/>
          <w:lang w:eastAsia="es-MX" w:bidi="es-MX"/>
        </w:rPr>
        <w:t xml:space="preserve"> a esa H. Representación Popular, acompañado de la propuesta para el establecimiento de cuotas, tasas y tarifas cuantificadas en </w:t>
      </w:r>
      <w:r w:rsidR="00EA290F">
        <w:rPr>
          <w:rFonts w:ascii="Arial" w:eastAsia="Arial" w:hAnsi="Arial" w:cs="Arial"/>
          <w:sz w:val="24"/>
          <w:szCs w:val="24"/>
          <w:lang w:eastAsia="es-MX" w:bidi="es-MX"/>
        </w:rPr>
        <w:t>UMA´s</w:t>
      </w:r>
      <w:r w:rsidRPr="00775085">
        <w:rPr>
          <w:rFonts w:ascii="Arial" w:eastAsia="Arial" w:hAnsi="Arial" w:cs="Arial"/>
          <w:sz w:val="24"/>
          <w:szCs w:val="24"/>
          <w:lang w:eastAsia="es-MX" w:bidi="es-MX"/>
        </w:rPr>
        <w:t>, de los diferentes conceptos de Ingresos, así como las que sirvan de base para el cobro de las contribuciones sobre la propiedad inmobiliaria, además de las propuestas de valores unitarios de suelo y construcción, dando así cumplimiento y en los términos que establecen los artículos del 19 al 42  de la Ley de Hacienda para los Municipios del Estado de Durango, 150 fracc. III  primer párrafo de la Constitución Política del Estado y 15 de la Ley General de Catastro para el Estado de Durango, respectivamente.</w:t>
      </w:r>
    </w:p>
    <w:p w:rsidR="000A4964" w:rsidRPr="00775085" w:rsidRDefault="000A4964" w:rsidP="000A4964">
      <w:pPr>
        <w:widowControl w:val="0"/>
        <w:autoSpaceDE w:val="0"/>
        <w:autoSpaceDN w:val="0"/>
        <w:spacing w:after="0" w:line="240" w:lineRule="auto"/>
        <w:jc w:val="both"/>
        <w:rPr>
          <w:rFonts w:ascii="Arial" w:eastAsia="Arial" w:hAnsi="Arial" w:cs="Arial"/>
          <w:sz w:val="24"/>
          <w:szCs w:val="24"/>
          <w:lang w:eastAsia="es-MX" w:bidi="es-MX"/>
        </w:rPr>
      </w:pPr>
    </w:p>
    <w:p w:rsidR="000A4964" w:rsidRPr="00775085" w:rsidRDefault="000A4964" w:rsidP="000A4964">
      <w:pPr>
        <w:widowControl w:val="0"/>
        <w:autoSpaceDE w:val="0"/>
        <w:autoSpaceDN w:val="0"/>
        <w:spacing w:after="0" w:line="240" w:lineRule="auto"/>
        <w:jc w:val="both"/>
        <w:rPr>
          <w:rFonts w:ascii="Arial" w:eastAsia="Arial" w:hAnsi="Arial" w:cs="Arial"/>
          <w:sz w:val="24"/>
          <w:szCs w:val="24"/>
          <w:lang w:eastAsia="es-MX" w:bidi="es-MX"/>
        </w:rPr>
      </w:pPr>
      <w:r w:rsidRPr="00775085">
        <w:rPr>
          <w:rFonts w:ascii="Arial" w:eastAsia="Arial" w:hAnsi="Arial" w:cs="Arial"/>
          <w:b/>
          <w:sz w:val="24"/>
          <w:szCs w:val="24"/>
          <w:lang w:eastAsia="es-MX" w:bidi="es-MX"/>
        </w:rPr>
        <w:t>QUINTO. -</w:t>
      </w:r>
      <w:r w:rsidRPr="00775085">
        <w:rPr>
          <w:rFonts w:ascii="Arial" w:eastAsia="Arial" w:hAnsi="Arial" w:cs="Arial"/>
          <w:b/>
          <w:sz w:val="24"/>
          <w:szCs w:val="24"/>
          <w:lang w:eastAsia="es-MX" w:bidi="es-MX"/>
        </w:rPr>
        <w:tab/>
      </w:r>
      <w:r w:rsidRPr="00775085">
        <w:rPr>
          <w:rFonts w:ascii="Arial" w:eastAsia="Arial" w:hAnsi="Arial" w:cs="Arial"/>
          <w:sz w:val="24"/>
          <w:szCs w:val="24"/>
          <w:lang w:eastAsia="es-MX" w:bidi="es-MX"/>
        </w:rPr>
        <w:t>Por lo anteriormente considerado y toda vez que ese Honorable Congreso del Estado, en cumplimiento a lo dispuesto por los artículos 82 fracc. I inciso b y 150 fracc III  primer párrafo de la Constitución Política Local, deberá establecer las contribuciones y otros ingresos al Municipio de Lerdo Dgo., mismas que tendrán vigencia durante el año 202</w:t>
      </w:r>
      <w:r w:rsidR="006052AB">
        <w:rPr>
          <w:rFonts w:ascii="Arial" w:eastAsia="Arial" w:hAnsi="Arial" w:cs="Arial"/>
          <w:sz w:val="24"/>
          <w:szCs w:val="24"/>
          <w:lang w:eastAsia="es-MX" w:bidi="es-MX"/>
        </w:rPr>
        <w:t>2</w:t>
      </w:r>
      <w:r w:rsidRPr="00775085">
        <w:rPr>
          <w:rFonts w:ascii="Arial" w:eastAsia="Arial" w:hAnsi="Arial" w:cs="Arial"/>
          <w:sz w:val="24"/>
          <w:szCs w:val="24"/>
          <w:lang w:eastAsia="es-MX" w:bidi="es-MX"/>
        </w:rPr>
        <w:t>.</w:t>
      </w:r>
    </w:p>
    <w:p w:rsidR="000A4964" w:rsidRPr="00775085" w:rsidRDefault="000A4964" w:rsidP="000A4964">
      <w:pPr>
        <w:widowControl w:val="0"/>
        <w:autoSpaceDE w:val="0"/>
        <w:autoSpaceDN w:val="0"/>
        <w:spacing w:after="0" w:line="240" w:lineRule="auto"/>
        <w:jc w:val="both"/>
        <w:rPr>
          <w:rFonts w:ascii="Arial" w:eastAsia="Arial" w:hAnsi="Arial" w:cs="Arial"/>
          <w:sz w:val="24"/>
          <w:szCs w:val="24"/>
          <w:lang w:eastAsia="es-MX" w:bidi="es-MX"/>
        </w:rPr>
      </w:pPr>
    </w:p>
    <w:p w:rsidR="000A4964" w:rsidRDefault="000A4964" w:rsidP="000A4964">
      <w:pPr>
        <w:widowControl w:val="0"/>
        <w:autoSpaceDE w:val="0"/>
        <w:autoSpaceDN w:val="0"/>
        <w:spacing w:after="0" w:line="240" w:lineRule="auto"/>
        <w:jc w:val="both"/>
        <w:rPr>
          <w:rFonts w:ascii="Arial" w:eastAsia="Arial" w:hAnsi="Arial" w:cs="Arial"/>
          <w:sz w:val="24"/>
          <w:szCs w:val="24"/>
          <w:lang w:eastAsia="es-MX" w:bidi="es-MX"/>
        </w:rPr>
      </w:pPr>
      <w:r w:rsidRPr="00775085">
        <w:rPr>
          <w:rFonts w:ascii="Arial" w:eastAsia="Arial" w:hAnsi="Arial" w:cs="Arial"/>
          <w:sz w:val="24"/>
          <w:szCs w:val="24"/>
          <w:lang w:eastAsia="es-MX" w:bidi="es-MX"/>
        </w:rPr>
        <w:t>Atentamente nos permitimos someter a la consideración de ese H. Pleno Legislativo, para su trámite parlamentario correspondiente, la siguiente:</w:t>
      </w:r>
    </w:p>
    <w:p w:rsidR="000A4964" w:rsidRPr="00775085" w:rsidRDefault="000A4964" w:rsidP="000A4964">
      <w:pPr>
        <w:widowControl w:val="0"/>
        <w:autoSpaceDE w:val="0"/>
        <w:autoSpaceDN w:val="0"/>
        <w:spacing w:after="0" w:line="240" w:lineRule="auto"/>
        <w:jc w:val="both"/>
        <w:rPr>
          <w:rFonts w:ascii="Arial" w:eastAsia="Arial" w:hAnsi="Arial" w:cs="Arial"/>
          <w:sz w:val="24"/>
          <w:szCs w:val="24"/>
          <w:lang w:eastAsia="es-MX" w:bidi="es-MX"/>
        </w:rPr>
      </w:pPr>
    </w:p>
    <w:p w:rsidR="000A4964" w:rsidRPr="00775085" w:rsidRDefault="000A4964" w:rsidP="000A4964">
      <w:pPr>
        <w:widowControl w:val="0"/>
        <w:autoSpaceDE w:val="0"/>
        <w:autoSpaceDN w:val="0"/>
        <w:adjustRightInd w:val="0"/>
        <w:spacing w:after="0" w:line="240" w:lineRule="auto"/>
        <w:jc w:val="center"/>
        <w:rPr>
          <w:rFonts w:ascii="Arial" w:eastAsia="Arial" w:hAnsi="Arial" w:cs="Arial"/>
          <w:b/>
          <w:bCs/>
          <w:sz w:val="24"/>
          <w:szCs w:val="24"/>
          <w:lang w:eastAsia="es-MX" w:bidi="es-MX"/>
        </w:rPr>
      </w:pPr>
    </w:p>
    <w:p w:rsidR="000A4964" w:rsidRPr="00775085" w:rsidRDefault="000A4964" w:rsidP="000A4964">
      <w:pPr>
        <w:widowControl w:val="0"/>
        <w:autoSpaceDE w:val="0"/>
        <w:autoSpaceDN w:val="0"/>
        <w:adjustRightInd w:val="0"/>
        <w:spacing w:after="0" w:line="240" w:lineRule="auto"/>
        <w:jc w:val="center"/>
        <w:rPr>
          <w:rFonts w:ascii="Arial" w:eastAsia="Arial" w:hAnsi="Arial" w:cs="Arial"/>
          <w:b/>
          <w:bCs/>
          <w:sz w:val="24"/>
          <w:szCs w:val="24"/>
          <w:lang w:eastAsia="es-MX" w:bidi="es-MX"/>
        </w:rPr>
      </w:pPr>
      <w:r w:rsidRPr="00775085">
        <w:rPr>
          <w:rFonts w:ascii="Arial" w:eastAsia="Arial" w:hAnsi="Arial" w:cs="Arial"/>
          <w:b/>
          <w:bCs/>
          <w:sz w:val="24"/>
          <w:szCs w:val="24"/>
          <w:lang w:eastAsia="es-MX" w:bidi="es-MX"/>
        </w:rPr>
        <w:t>LEY DE INGRESOS DEL MUNICIPIO DE LERDO, DGO.,</w:t>
      </w:r>
    </w:p>
    <w:p w:rsidR="000A4964" w:rsidRPr="00775085" w:rsidRDefault="000A4964" w:rsidP="000A4964">
      <w:pPr>
        <w:widowControl w:val="0"/>
        <w:autoSpaceDE w:val="0"/>
        <w:autoSpaceDN w:val="0"/>
        <w:adjustRightInd w:val="0"/>
        <w:spacing w:after="0" w:line="240" w:lineRule="auto"/>
        <w:jc w:val="center"/>
        <w:rPr>
          <w:rFonts w:ascii="Arial" w:eastAsia="Arial" w:hAnsi="Arial" w:cs="Arial"/>
          <w:b/>
          <w:bCs/>
          <w:sz w:val="24"/>
          <w:szCs w:val="24"/>
          <w:lang w:eastAsia="es-MX" w:bidi="es-MX"/>
        </w:rPr>
      </w:pPr>
      <w:r w:rsidRPr="00775085">
        <w:rPr>
          <w:rFonts w:ascii="Arial" w:eastAsia="Arial" w:hAnsi="Arial" w:cs="Arial"/>
          <w:b/>
          <w:bCs/>
          <w:sz w:val="24"/>
          <w:szCs w:val="24"/>
          <w:lang w:eastAsia="es-MX" w:bidi="es-MX"/>
        </w:rPr>
        <w:t>PARA EL EJERCICIO FISCAL DEL 202</w:t>
      </w:r>
      <w:r w:rsidR="006052AB">
        <w:rPr>
          <w:rFonts w:ascii="Arial" w:eastAsia="Arial" w:hAnsi="Arial" w:cs="Arial"/>
          <w:b/>
          <w:bCs/>
          <w:sz w:val="24"/>
          <w:szCs w:val="24"/>
          <w:lang w:eastAsia="es-MX" w:bidi="es-MX"/>
        </w:rPr>
        <w:t>2</w:t>
      </w:r>
    </w:p>
    <w:p w:rsidR="000A4964" w:rsidRPr="00775085" w:rsidRDefault="000A4964" w:rsidP="00775085">
      <w:pPr>
        <w:widowControl w:val="0"/>
        <w:autoSpaceDE w:val="0"/>
        <w:autoSpaceDN w:val="0"/>
        <w:adjustRightInd w:val="0"/>
        <w:spacing w:after="0" w:line="240" w:lineRule="auto"/>
        <w:jc w:val="center"/>
        <w:rPr>
          <w:rFonts w:ascii="Arial" w:eastAsia="Arial" w:hAnsi="Arial" w:cs="Arial"/>
          <w:b/>
          <w:bCs/>
          <w:sz w:val="24"/>
          <w:szCs w:val="24"/>
          <w:lang w:eastAsia="es-MX" w:bidi="es-MX"/>
        </w:rPr>
      </w:pPr>
    </w:p>
    <w:p w:rsidR="00775085" w:rsidRPr="00775085" w:rsidRDefault="00775085" w:rsidP="00775085">
      <w:pPr>
        <w:widowControl w:val="0"/>
        <w:autoSpaceDE w:val="0"/>
        <w:autoSpaceDN w:val="0"/>
        <w:adjustRightInd w:val="0"/>
        <w:spacing w:after="0" w:line="240" w:lineRule="auto"/>
        <w:jc w:val="center"/>
        <w:rPr>
          <w:rFonts w:ascii="Arial" w:eastAsia="Arial" w:hAnsi="Arial" w:cs="Arial"/>
          <w:b/>
          <w:bCs/>
          <w:sz w:val="24"/>
          <w:szCs w:val="24"/>
          <w:lang w:eastAsia="es-MX" w:bidi="es-MX"/>
        </w:rPr>
      </w:pPr>
      <w:r w:rsidRPr="00775085">
        <w:rPr>
          <w:rFonts w:ascii="Arial" w:eastAsia="Arial" w:hAnsi="Arial" w:cs="Arial"/>
          <w:b/>
          <w:bCs/>
          <w:sz w:val="24"/>
          <w:szCs w:val="24"/>
          <w:lang w:eastAsia="es-MX" w:bidi="es-MX"/>
        </w:rPr>
        <w:t>TÍTULO PRIMERO</w:t>
      </w:r>
    </w:p>
    <w:p w:rsidR="00775085" w:rsidRPr="00775085" w:rsidRDefault="00775085" w:rsidP="00775085">
      <w:pPr>
        <w:widowControl w:val="0"/>
        <w:autoSpaceDE w:val="0"/>
        <w:autoSpaceDN w:val="0"/>
        <w:adjustRightInd w:val="0"/>
        <w:spacing w:after="0" w:line="240" w:lineRule="auto"/>
        <w:jc w:val="center"/>
        <w:rPr>
          <w:rFonts w:ascii="Arial" w:eastAsia="Arial" w:hAnsi="Arial" w:cs="Arial"/>
          <w:b/>
          <w:bCs/>
          <w:sz w:val="24"/>
          <w:szCs w:val="24"/>
          <w:lang w:eastAsia="es-MX" w:bidi="es-MX"/>
        </w:rPr>
      </w:pPr>
      <w:r w:rsidRPr="00775085">
        <w:rPr>
          <w:rFonts w:ascii="Arial" w:eastAsia="Arial" w:hAnsi="Arial" w:cs="Arial"/>
          <w:b/>
          <w:bCs/>
          <w:sz w:val="24"/>
          <w:szCs w:val="24"/>
          <w:lang w:eastAsia="es-MX" w:bidi="es-MX"/>
        </w:rPr>
        <w:t>DISPOSICIONES GENERALES</w:t>
      </w:r>
    </w:p>
    <w:p w:rsidR="00775085" w:rsidRPr="00775085" w:rsidRDefault="00775085" w:rsidP="00775085">
      <w:pPr>
        <w:widowControl w:val="0"/>
        <w:autoSpaceDE w:val="0"/>
        <w:autoSpaceDN w:val="0"/>
        <w:adjustRightInd w:val="0"/>
        <w:spacing w:after="0" w:line="240" w:lineRule="auto"/>
        <w:jc w:val="center"/>
        <w:rPr>
          <w:rFonts w:ascii="Arial" w:eastAsia="Arial" w:hAnsi="Arial" w:cs="Arial"/>
          <w:b/>
          <w:bCs/>
          <w:sz w:val="24"/>
          <w:szCs w:val="24"/>
          <w:lang w:eastAsia="es-MX" w:bidi="es-MX"/>
        </w:rPr>
      </w:pPr>
    </w:p>
    <w:p w:rsidR="00775085" w:rsidRPr="00775085" w:rsidRDefault="00775085" w:rsidP="00775085">
      <w:pPr>
        <w:widowControl w:val="0"/>
        <w:autoSpaceDE w:val="0"/>
        <w:autoSpaceDN w:val="0"/>
        <w:adjustRightInd w:val="0"/>
        <w:spacing w:after="0" w:line="240" w:lineRule="auto"/>
        <w:jc w:val="center"/>
        <w:rPr>
          <w:rFonts w:ascii="Arial" w:eastAsia="Arial" w:hAnsi="Arial" w:cs="Arial"/>
          <w:b/>
          <w:bCs/>
          <w:sz w:val="24"/>
          <w:szCs w:val="24"/>
          <w:lang w:eastAsia="es-MX" w:bidi="es-MX"/>
        </w:rPr>
      </w:pPr>
      <w:r w:rsidRPr="00775085">
        <w:rPr>
          <w:rFonts w:ascii="Arial" w:eastAsia="Arial" w:hAnsi="Arial" w:cs="Arial"/>
          <w:b/>
          <w:bCs/>
          <w:sz w:val="24"/>
          <w:szCs w:val="24"/>
          <w:lang w:eastAsia="es-MX" w:bidi="es-MX"/>
        </w:rPr>
        <w:t>CAPÍTULO ÚNICO</w:t>
      </w:r>
    </w:p>
    <w:p w:rsidR="00775085" w:rsidRPr="00775085" w:rsidRDefault="00775085" w:rsidP="00775085">
      <w:pPr>
        <w:widowControl w:val="0"/>
        <w:autoSpaceDE w:val="0"/>
        <w:autoSpaceDN w:val="0"/>
        <w:adjustRightInd w:val="0"/>
        <w:spacing w:after="0" w:line="240" w:lineRule="auto"/>
        <w:jc w:val="center"/>
        <w:rPr>
          <w:rFonts w:ascii="Arial" w:eastAsia="Arial" w:hAnsi="Arial" w:cs="Arial"/>
          <w:b/>
          <w:bCs/>
          <w:sz w:val="24"/>
          <w:szCs w:val="24"/>
          <w:lang w:eastAsia="es-MX" w:bidi="es-MX"/>
        </w:rPr>
      </w:pPr>
      <w:r w:rsidRPr="00775085">
        <w:rPr>
          <w:rFonts w:ascii="Arial" w:eastAsia="Arial" w:hAnsi="Arial" w:cs="Arial"/>
          <w:b/>
          <w:bCs/>
          <w:sz w:val="24"/>
          <w:szCs w:val="24"/>
          <w:lang w:eastAsia="es-MX" w:bidi="es-MX"/>
        </w:rPr>
        <w:t>DISPOSICIONES GENERALES</w:t>
      </w:r>
    </w:p>
    <w:p w:rsidR="00775085" w:rsidRPr="00775085" w:rsidRDefault="00775085" w:rsidP="00775085">
      <w:pPr>
        <w:widowControl w:val="0"/>
        <w:autoSpaceDE w:val="0"/>
        <w:autoSpaceDN w:val="0"/>
        <w:adjustRightInd w:val="0"/>
        <w:spacing w:after="0" w:line="240" w:lineRule="auto"/>
        <w:jc w:val="center"/>
        <w:rPr>
          <w:rFonts w:ascii="Arial" w:eastAsia="Arial" w:hAnsi="Arial" w:cs="Arial"/>
          <w:b/>
          <w:bCs/>
          <w:sz w:val="24"/>
          <w:szCs w:val="24"/>
          <w:lang w:eastAsia="es-MX" w:bidi="es-MX"/>
        </w:rPr>
      </w:pPr>
    </w:p>
    <w:p w:rsidR="000A4964"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sz w:val="24"/>
          <w:szCs w:val="24"/>
          <w:lang w:eastAsia="es-MX" w:bidi="es-MX"/>
        </w:rPr>
        <w:t>ARTÍCULO 1.- En los términos del artículo 150 de la Constitución Política del Estado Libre y Soberano de Durango; del artículo 61 de la Ley General de Contabilidad Gubernamental; del artículo 14 de la Ley de Hacienda para los Municipios del Estado de Durango; del Código Fiscal Municipal; de la Ley de Coordinación Fiscal; de la Ley de Disciplina Financiera de las Entidades Federativas y los Municipios, de la Ley de Disciplina Financiera y de Responsabilidad Hacendaria del Estado de Durango y sus Municipios y de lo que dispongan las demás leyes y reglamentos aplicables; los Ingresos del Municipio de LERDO, DGO., para el ejercicio fiscal del año 202</w:t>
      </w:r>
      <w:r w:rsidR="00DF302D">
        <w:rPr>
          <w:rFonts w:ascii="Arial" w:eastAsia="Arial" w:hAnsi="Arial" w:cs="Arial"/>
          <w:sz w:val="24"/>
          <w:szCs w:val="24"/>
          <w:lang w:eastAsia="es-MX" w:bidi="es-MX"/>
        </w:rPr>
        <w:t>2</w:t>
      </w:r>
      <w:r w:rsidRPr="00775085">
        <w:rPr>
          <w:rFonts w:ascii="Arial" w:eastAsia="Arial" w:hAnsi="Arial" w:cs="Arial"/>
          <w:sz w:val="24"/>
          <w:szCs w:val="24"/>
          <w:lang w:eastAsia="es-MX" w:bidi="es-MX"/>
        </w:rPr>
        <w:t>, se integrarán con los conceptos que a continuación se describen:</w:t>
      </w:r>
    </w:p>
    <w:tbl>
      <w:tblPr>
        <w:tblW w:w="9181" w:type="dxa"/>
        <w:tblInd w:w="60" w:type="dxa"/>
        <w:tblCellMar>
          <w:left w:w="70" w:type="dxa"/>
          <w:right w:w="70" w:type="dxa"/>
        </w:tblCellMar>
        <w:tblLook w:val="04A0" w:firstRow="1" w:lastRow="0" w:firstColumn="1" w:lastColumn="0" w:noHBand="0" w:noVBand="1"/>
      </w:tblPr>
      <w:tblGrid>
        <w:gridCol w:w="963"/>
        <w:gridCol w:w="6743"/>
        <w:gridCol w:w="1642"/>
      </w:tblGrid>
      <w:tr w:rsidR="006D2D22" w:rsidRPr="00AD5FE4" w:rsidTr="00AD5FE4">
        <w:trPr>
          <w:trHeight w:val="318"/>
        </w:trPr>
        <w:tc>
          <w:tcPr>
            <w:tcW w:w="9181" w:type="dxa"/>
            <w:gridSpan w:val="3"/>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MUNICIPIO DE: LERDO ,DGO.</w:t>
            </w:r>
          </w:p>
        </w:tc>
      </w:tr>
      <w:tr w:rsidR="006D2D22" w:rsidRPr="00AD5FE4" w:rsidTr="00AD5FE4">
        <w:trPr>
          <w:trHeight w:val="318"/>
        </w:trPr>
        <w:tc>
          <w:tcPr>
            <w:tcW w:w="9181" w:type="dxa"/>
            <w:gridSpan w:val="3"/>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LEY DE INGRESOS 2022</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CUENTA</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NOMBRE</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IMPORTE</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b/>
                <w:bCs/>
                <w:sz w:val="20"/>
                <w:szCs w:val="20"/>
                <w:lang w:eastAsia="es-MX"/>
              </w:rPr>
            </w:pPr>
            <w:r w:rsidRPr="00AD5FE4">
              <w:rPr>
                <w:rFonts w:ascii="Arial" w:eastAsia="Times New Roman" w:hAnsi="Arial" w:cs="Arial"/>
                <w:b/>
                <w:bCs/>
                <w:sz w:val="20"/>
                <w:szCs w:val="20"/>
                <w:lang w:eastAsia="es-MX"/>
              </w:rPr>
              <w:t>1</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IMPUESTOS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$61,078,810.00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b/>
                <w:bCs/>
                <w:sz w:val="20"/>
                <w:szCs w:val="20"/>
                <w:lang w:eastAsia="es-MX"/>
              </w:rPr>
            </w:pPr>
            <w:r w:rsidRPr="00AD5FE4">
              <w:rPr>
                <w:rFonts w:ascii="Arial" w:eastAsia="Times New Roman" w:hAnsi="Arial" w:cs="Arial"/>
                <w:b/>
                <w:bCs/>
                <w:sz w:val="20"/>
                <w:szCs w:val="20"/>
                <w:lang w:eastAsia="es-MX"/>
              </w:rPr>
              <w:t>11</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b/>
                <w:bCs/>
                <w:color w:val="000000"/>
                <w:sz w:val="20"/>
                <w:szCs w:val="20"/>
                <w:u w:val="single"/>
                <w:lang w:eastAsia="es-MX"/>
              </w:rPr>
            </w:pPr>
            <w:r w:rsidRPr="00AD5FE4">
              <w:rPr>
                <w:rFonts w:ascii="Arial" w:eastAsia="Times New Roman" w:hAnsi="Arial" w:cs="Arial"/>
                <w:b/>
                <w:bCs/>
                <w:color w:val="000000"/>
                <w:sz w:val="20"/>
                <w:szCs w:val="20"/>
                <w:u w:val="single"/>
                <w:lang w:eastAsia="es-MX"/>
              </w:rPr>
              <w:t>IMPUESTOS SOBRE LOS INGRESOS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215,000.00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11-01</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 xml:space="preserve">SOBRE DIVERSIONES Y ESPECTACULOS PUBLICOS </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215,000.00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b/>
                <w:bCs/>
                <w:sz w:val="20"/>
                <w:szCs w:val="20"/>
                <w:lang w:eastAsia="es-MX"/>
              </w:rPr>
            </w:pPr>
            <w:r w:rsidRPr="00AD5FE4">
              <w:rPr>
                <w:rFonts w:ascii="Arial" w:eastAsia="Times New Roman" w:hAnsi="Arial" w:cs="Arial"/>
                <w:b/>
                <w:bCs/>
                <w:sz w:val="20"/>
                <w:szCs w:val="20"/>
                <w:lang w:eastAsia="es-MX"/>
              </w:rPr>
              <w:t>12</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b/>
                <w:bCs/>
                <w:color w:val="000000"/>
                <w:sz w:val="20"/>
                <w:szCs w:val="20"/>
                <w:u w:val="single"/>
                <w:lang w:eastAsia="es-MX"/>
              </w:rPr>
            </w:pPr>
            <w:r w:rsidRPr="00AD5FE4">
              <w:rPr>
                <w:rFonts w:ascii="Arial" w:eastAsia="Times New Roman" w:hAnsi="Arial" w:cs="Arial"/>
                <w:b/>
                <w:bCs/>
                <w:color w:val="000000"/>
                <w:sz w:val="20"/>
                <w:szCs w:val="20"/>
                <w:u w:val="single"/>
                <w:lang w:eastAsia="es-MX"/>
              </w:rPr>
              <w:t xml:space="preserve">IMPUESTOS SOBRE EL PATRIMONIO </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$34,000,000.00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12-01</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PREDIAL DEL EJERCICIO</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$29,000,000.00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12-02</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PREDIAL DE EJERCICIO ANTERIOR</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5,000,000.00 </w:t>
            </w:r>
          </w:p>
        </w:tc>
      </w:tr>
      <w:tr w:rsidR="006D2D22" w:rsidRPr="00AD5FE4" w:rsidTr="00AD5FE4">
        <w:trPr>
          <w:trHeight w:val="37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b/>
                <w:bCs/>
                <w:sz w:val="20"/>
                <w:szCs w:val="20"/>
                <w:lang w:eastAsia="es-MX"/>
              </w:rPr>
            </w:pPr>
            <w:r w:rsidRPr="00AD5FE4">
              <w:rPr>
                <w:rFonts w:ascii="Arial" w:eastAsia="Times New Roman" w:hAnsi="Arial" w:cs="Arial"/>
                <w:b/>
                <w:bCs/>
                <w:sz w:val="20"/>
                <w:szCs w:val="20"/>
                <w:lang w:eastAsia="es-MX"/>
              </w:rPr>
              <w:t>13</w:t>
            </w:r>
          </w:p>
        </w:tc>
        <w:tc>
          <w:tcPr>
            <w:tcW w:w="6743" w:type="dxa"/>
            <w:tcBorders>
              <w:top w:val="nil"/>
              <w:left w:val="nil"/>
              <w:bottom w:val="single" w:sz="8" w:space="0" w:color="auto"/>
              <w:right w:val="single" w:sz="8" w:space="0" w:color="auto"/>
            </w:tcBorders>
            <w:shd w:val="clear" w:color="auto" w:fill="auto"/>
            <w:vAlign w:val="bottom"/>
            <w:hideMark/>
          </w:tcPr>
          <w:p w:rsidR="006D2D22" w:rsidRPr="00AD5FE4" w:rsidRDefault="006D2D22" w:rsidP="006D2D22">
            <w:pPr>
              <w:spacing w:after="0" w:line="240" w:lineRule="auto"/>
              <w:jc w:val="both"/>
              <w:rPr>
                <w:rFonts w:ascii="Arial" w:eastAsia="Times New Roman" w:hAnsi="Arial" w:cs="Arial"/>
                <w:b/>
                <w:bCs/>
                <w:color w:val="000000"/>
                <w:sz w:val="20"/>
                <w:szCs w:val="20"/>
                <w:u w:val="single"/>
                <w:lang w:eastAsia="es-MX"/>
              </w:rPr>
            </w:pPr>
            <w:r w:rsidRPr="00AD5FE4">
              <w:rPr>
                <w:rFonts w:ascii="Arial" w:eastAsia="Times New Roman" w:hAnsi="Arial" w:cs="Arial"/>
                <w:b/>
                <w:bCs/>
                <w:color w:val="000000"/>
                <w:sz w:val="20"/>
                <w:szCs w:val="20"/>
                <w:u w:val="single"/>
                <w:lang w:eastAsia="es-MX"/>
              </w:rPr>
              <w:t xml:space="preserve">IMPUESTOS SOBRE LA PRODUCCION, EL CONSUMO Y LAS TRANSACCIONES </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$24,391,222.00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b/>
                <w:bCs/>
                <w:sz w:val="20"/>
                <w:szCs w:val="20"/>
                <w:lang w:eastAsia="es-MX"/>
              </w:rPr>
            </w:pPr>
            <w:r w:rsidRPr="00AD5FE4">
              <w:rPr>
                <w:rFonts w:ascii="Arial" w:eastAsia="Times New Roman" w:hAnsi="Arial" w:cs="Arial"/>
                <w:b/>
                <w:bCs/>
                <w:sz w:val="20"/>
                <w:szCs w:val="20"/>
                <w:lang w:eastAsia="es-MX"/>
              </w:rPr>
              <w:t>13-01</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SOBRE ACTIVIDADES COMERCIAL</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785,962.00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13-01-01</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VENDEDORES AMBULANTES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225,000.00 </w:t>
            </w:r>
          </w:p>
        </w:tc>
      </w:tr>
      <w:tr w:rsidR="006D2D22" w:rsidRPr="00AD5FE4" w:rsidTr="00AD5FE4">
        <w:trPr>
          <w:trHeight w:val="336"/>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13-01-02</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RENTA MERCADO DONATO GUERRA</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370,000.00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13-01-03</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PLAZAS Y MERCADOS DE VILLA</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15,000.00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13-01-05</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USO DE SUELO PLAZAS Y MERCADOS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105,063.00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13-01-06</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PERMISOS PROVISIONALES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70,899.00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13-03</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SOBRE TRASLADOS DE DOMINIO</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$23,605,260.00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b/>
                <w:bCs/>
                <w:sz w:val="20"/>
                <w:szCs w:val="20"/>
                <w:lang w:eastAsia="es-MX"/>
              </w:rPr>
            </w:pPr>
            <w:r w:rsidRPr="00AD5FE4">
              <w:rPr>
                <w:rFonts w:ascii="Arial" w:eastAsia="Times New Roman" w:hAnsi="Arial" w:cs="Arial"/>
                <w:b/>
                <w:bCs/>
                <w:sz w:val="20"/>
                <w:szCs w:val="20"/>
                <w:lang w:eastAsia="es-MX"/>
              </w:rPr>
              <w:t>17</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b/>
                <w:bCs/>
                <w:color w:val="000000"/>
                <w:sz w:val="20"/>
                <w:szCs w:val="20"/>
                <w:u w:val="single"/>
                <w:lang w:eastAsia="es-MX"/>
              </w:rPr>
            </w:pPr>
            <w:r w:rsidRPr="00AD5FE4">
              <w:rPr>
                <w:rFonts w:ascii="Arial" w:eastAsia="Times New Roman" w:hAnsi="Arial" w:cs="Arial"/>
                <w:b/>
                <w:bCs/>
                <w:color w:val="000000"/>
                <w:sz w:val="20"/>
                <w:szCs w:val="20"/>
                <w:u w:val="single"/>
                <w:lang w:eastAsia="es-MX"/>
              </w:rPr>
              <w:t>ACCESORIOS DE IMPUESTOS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2,472,588.00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17-01</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RECARGOS DE PREDIAL</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2,402,588.00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17-02</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GASTOS DE EJECUCION PREDIAL</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      70,000.00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b/>
                <w:bCs/>
                <w:sz w:val="20"/>
                <w:szCs w:val="20"/>
                <w:lang w:eastAsia="es-MX"/>
              </w:rPr>
            </w:pPr>
            <w:r w:rsidRPr="00AD5FE4">
              <w:rPr>
                <w:rFonts w:ascii="Arial" w:eastAsia="Times New Roman" w:hAnsi="Arial" w:cs="Arial"/>
                <w:b/>
                <w:bCs/>
                <w:sz w:val="20"/>
                <w:szCs w:val="20"/>
                <w:lang w:eastAsia="es-MX"/>
              </w:rPr>
              <w:t>31</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b/>
                <w:bCs/>
                <w:color w:val="000000"/>
                <w:sz w:val="20"/>
                <w:szCs w:val="20"/>
                <w:u w:val="single"/>
                <w:lang w:eastAsia="es-MX"/>
              </w:rPr>
            </w:pPr>
            <w:r w:rsidRPr="00AD5FE4">
              <w:rPr>
                <w:rFonts w:ascii="Arial" w:eastAsia="Times New Roman" w:hAnsi="Arial" w:cs="Arial"/>
                <w:b/>
                <w:bCs/>
                <w:color w:val="000000"/>
                <w:sz w:val="20"/>
                <w:szCs w:val="20"/>
                <w:u w:val="single"/>
                <w:lang w:eastAsia="es-MX"/>
              </w:rPr>
              <w:t>CONTRIBUCIONES DE MEJORAS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b/>
                <w:bCs/>
                <w:sz w:val="20"/>
                <w:szCs w:val="20"/>
                <w:lang w:eastAsia="es-MX"/>
              </w:rPr>
            </w:pPr>
            <w:r w:rsidRPr="00AD5FE4">
              <w:rPr>
                <w:rFonts w:ascii="Arial" w:eastAsia="Times New Roman" w:hAnsi="Arial" w:cs="Arial"/>
                <w:b/>
                <w:bCs/>
                <w:sz w:val="20"/>
                <w:szCs w:val="20"/>
                <w:lang w:eastAsia="es-MX"/>
              </w:rPr>
              <w:t>31</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CONTRIBUCIONES DE MEJORAS POR OBRAS PUBLICAS </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lastRenderedPageBreak/>
              <w:t>31-01</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CONTRIBUCIONES DE MEJORAS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b/>
                <w:bCs/>
                <w:sz w:val="20"/>
                <w:szCs w:val="20"/>
                <w:lang w:eastAsia="es-MX"/>
              </w:rPr>
            </w:pPr>
            <w:r w:rsidRPr="00AD5FE4">
              <w:rPr>
                <w:rFonts w:ascii="Arial" w:eastAsia="Times New Roman" w:hAnsi="Arial" w:cs="Arial"/>
                <w:b/>
                <w:bCs/>
                <w:sz w:val="20"/>
                <w:szCs w:val="20"/>
                <w:lang w:eastAsia="es-MX"/>
              </w:rPr>
              <w:t>41</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DERECHOS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$120,675,616.00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b/>
                <w:bCs/>
                <w:sz w:val="20"/>
                <w:szCs w:val="20"/>
                <w:lang w:eastAsia="es-MX"/>
              </w:rPr>
            </w:pPr>
            <w:r w:rsidRPr="00AD5FE4">
              <w:rPr>
                <w:rFonts w:ascii="Arial" w:eastAsia="Times New Roman" w:hAnsi="Arial" w:cs="Arial"/>
                <w:b/>
                <w:bCs/>
                <w:sz w:val="20"/>
                <w:szCs w:val="20"/>
                <w:lang w:eastAsia="es-MX"/>
              </w:rPr>
              <w:t>41</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DERECHOS POR EL GOCE, APROVECHAMIENTOS EXPLOTACION DE BIENES DE DOMINIO PUBLICO </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799,112.00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b/>
                <w:bCs/>
                <w:sz w:val="20"/>
                <w:szCs w:val="20"/>
                <w:lang w:eastAsia="es-MX"/>
              </w:rPr>
            </w:pPr>
            <w:r w:rsidRPr="00AD5FE4">
              <w:rPr>
                <w:rFonts w:ascii="Arial" w:eastAsia="Times New Roman" w:hAnsi="Arial" w:cs="Arial"/>
                <w:b/>
                <w:bCs/>
                <w:sz w:val="20"/>
                <w:szCs w:val="20"/>
                <w:lang w:eastAsia="es-MX"/>
              </w:rPr>
              <w:t>41</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DERECHOS POR EL GOCE, APROVECHAMIENTOS EXPLOTACION DE BIENES DE DOMINIO PUBLICO </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799,112.00 </w:t>
            </w:r>
          </w:p>
        </w:tc>
      </w:tr>
      <w:tr w:rsidR="006D2D22" w:rsidRPr="00AD5FE4" w:rsidTr="00AD5FE4">
        <w:trPr>
          <w:trHeight w:val="619"/>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41-03</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POR LA CANALIZACION DE INSTALACIONES SUBTERRANEAS DE CASETA TELEFONICA Y POSTES LUZ</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1.00 </w:t>
            </w:r>
          </w:p>
        </w:tc>
      </w:tr>
      <w:tr w:rsidR="006D2D22" w:rsidRPr="00AD5FE4" w:rsidTr="00AD5FE4">
        <w:trPr>
          <w:trHeight w:val="619"/>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41-04</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 xml:space="preserve">ESTABLECIMIENTO DE INSTALACIACION DE MOBILIARIO URBANO Y PUBLICITARIO EN VIA PUBLICA </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41-05</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 xml:space="preserve">POR LA AUTORIZACION PARA LA COLOCACION DE ANUNCIOS PUBLICITARIOS </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300,000.00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41-06</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ESTACIONAMIENTO DE VEHICULOS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499,110.00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b/>
                <w:bCs/>
                <w:sz w:val="20"/>
                <w:szCs w:val="20"/>
                <w:lang w:eastAsia="es-MX"/>
              </w:rPr>
            </w:pPr>
            <w:r w:rsidRPr="00AD5FE4">
              <w:rPr>
                <w:rFonts w:ascii="Arial" w:eastAsia="Times New Roman" w:hAnsi="Arial" w:cs="Arial"/>
                <w:b/>
                <w:bCs/>
                <w:sz w:val="20"/>
                <w:szCs w:val="20"/>
                <w:lang w:eastAsia="es-MX"/>
              </w:rPr>
              <w:t>43</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b/>
                <w:bCs/>
                <w:color w:val="000000"/>
                <w:sz w:val="20"/>
                <w:szCs w:val="20"/>
                <w:u w:val="single"/>
                <w:lang w:eastAsia="es-MX"/>
              </w:rPr>
            </w:pPr>
            <w:r w:rsidRPr="00AD5FE4">
              <w:rPr>
                <w:rFonts w:ascii="Arial" w:eastAsia="Times New Roman" w:hAnsi="Arial" w:cs="Arial"/>
                <w:b/>
                <w:bCs/>
                <w:color w:val="000000"/>
                <w:sz w:val="20"/>
                <w:szCs w:val="20"/>
                <w:u w:val="single"/>
                <w:lang w:eastAsia="es-MX"/>
              </w:rPr>
              <w:t xml:space="preserve">DERECHOS POR PRESTACION DE SERVICIOS </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$119,876,504.00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b/>
                <w:bCs/>
                <w:sz w:val="20"/>
                <w:szCs w:val="20"/>
                <w:lang w:eastAsia="es-MX"/>
              </w:rPr>
            </w:pPr>
            <w:r w:rsidRPr="00AD5FE4">
              <w:rPr>
                <w:rFonts w:ascii="Arial" w:eastAsia="Times New Roman" w:hAnsi="Arial" w:cs="Arial"/>
                <w:b/>
                <w:bCs/>
                <w:sz w:val="20"/>
                <w:szCs w:val="20"/>
                <w:lang w:eastAsia="es-MX"/>
              </w:rPr>
              <w:t>43-01</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SERVICIO DE RASTRO</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1,400,000.00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b/>
                <w:bCs/>
                <w:sz w:val="20"/>
                <w:szCs w:val="20"/>
                <w:lang w:eastAsia="es-MX"/>
              </w:rPr>
            </w:pPr>
            <w:r w:rsidRPr="00AD5FE4">
              <w:rPr>
                <w:rFonts w:ascii="Arial" w:eastAsia="Times New Roman" w:hAnsi="Arial" w:cs="Arial"/>
                <w:b/>
                <w:bCs/>
                <w:sz w:val="20"/>
                <w:szCs w:val="20"/>
                <w:lang w:eastAsia="es-MX"/>
              </w:rPr>
              <w:t>43-02</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POR LA PRESTACION DE SERVICIOS DE LOS PANTEONES MUNICIPALES </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1,302,000.00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43-02-01</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SERVICIOS DE PANTEON</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1,300,000.00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43-02-03</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EXHUMACIONES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2,000.00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b/>
                <w:bCs/>
                <w:sz w:val="20"/>
                <w:szCs w:val="20"/>
                <w:lang w:eastAsia="es-MX"/>
              </w:rPr>
            </w:pPr>
            <w:r w:rsidRPr="00AD5FE4">
              <w:rPr>
                <w:rFonts w:ascii="Arial" w:eastAsia="Times New Roman" w:hAnsi="Arial" w:cs="Arial"/>
                <w:b/>
                <w:bCs/>
                <w:sz w:val="20"/>
                <w:szCs w:val="20"/>
                <w:lang w:eastAsia="es-MX"/>
              </w:rPr>
              <w:t>43-04</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POR CONSTRUCCIONES, RECONSTRUCCIONES, REPARACIONES Y DEMOLICIONES </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$ 17,884,000.00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43-04-01</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USO DE VIA PUBLICA</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30,000.00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43-04-02</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DICTAMEN USO DE SUELO</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500,000.00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43-04-03</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 xml:space="preserve">DIS Y SERV PARA DESARROLLO URBANO </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250,000.00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43-04-04</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 xml:space="preserve">PERMISOS PARA CONSTRUCCION </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14,000,000.00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43-04-05</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TERMINACION DE OBRA</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200,000.00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43-04-06</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DEMOLICIONES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4,000.00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43-04-08</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LOTIFICACION HABITACIONAL</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1,000,000.00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43-04-09</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 xml:space="preserve">HABITABILIDAD DESARROLLO URBANO </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200,000.00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43-04-10</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PERITO DESARROLLO URBANO</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150,000.00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43-04-12</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TERRACERIA DESARROLLO URBANO</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250,000.00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43-04-17</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 xml:space="preserve">UTILIZACION ESPACIO AEREO DESARROLLO URBANO </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1,300,000.00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b/>
                <w:bCs/>
                <w:sz w:val="20"/>
                <w:szCs w:val="20"/>
                <w:lang w:eastAsia="es-MX"/>
              </w:rPr>
            </w:pPr>
            <w:r w:rsidRPr="00AD5FE4">
              <w:rPr>
                <w:rFonts w:ascii="Arial" w:eastAsia="Times New Roman" w:hAnsi="Arial" w:cs="Arial"/>
                <w:b/>
                <w:bCs/>
                <w:sz w:val="20"/>
                <w:szCs w:val="20"/>
                <w:lang w:eastAsia="es-MX"/>
              </w:rPr>
              <w:t>43-05</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SOBRE FRACCIONAMIENTOS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1,500,000.00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43-05-02</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FRACCIONAMIENTOS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1,500,000.00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b/>
                <w:bCs/>
                <w:sz w:val="20"/>
                <w:szCs w:val="20"/>
                <w:lang w:eastAsia="es-MX"/>
              </w:rPr>
            </w:pPr>
            <w:r w:rsidRPr="00AD5FE4">
              <w:rPr>
                <w:rFonts w:ascii="Arial" w:eastAsia="Times New Roman" w:hAnsi="Arial" w:cs="Arial"/>
                <w:b/>
                <w:bCs/>
                <w:sz w:val="20"/>
                <w:szCs w:val="20"/>
                <w:lang w:eastAsia="es-MX"/>
              </w:rPr>
              <w:t>43-06</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POR COOPERACION OBRAS PUBLICAS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20,000.00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b/>
                <w:bCs/>
                <w:sz w:val="20"/>
                <w:szCs w:val="20"/>
                <w:lang w:eastAsia="es-MX"/>
              </w:rPr>
            </w:pPr>
            <w:r w:rsidRPr="00AD5FE4">
              <w:rPr>
                <w:rFonts w:ascii="Arial" w:eastAsia="Times New Roman" w:hAnsi="Arial" w:cs="Arial"/>
                <w:b/>
                <w:bCs/>
                <w:sz w:val="20"/>
                <w:szCs w:val="20"/>
                <w:lang w:eastAsia="es-MX"/>
              </w:rPr>
              <w:t>43-07</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POR SERVICIO DE GESTION DE RESIDUOS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1,500,000.00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b/>
                <w:bCs/>
                <w:sz w:val="20"/>
                <w:szCs w:val="20"/>
                <w:lang w:eastAsia="es-MX"/>
              </w:rPr>
            </w:pPr>
            <w:r w:rsidRPr="00AD5FE4">
              <w:rPr>
                <w:rFonts w:ascii="Arial" w:eastAsia="Times New Roman" w:hAnsi="Arial" w:cs="Arial"/>
                <w:b/>
                <w:bCs/>
                <w:sz w:val="20"/>
                <w:szCs w:val="20"/>
                <w:lang w:eastAsia="es-MX"/>
              </w:rPr>
              <w:t>43-08</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POR SERVICIO DE AGUA POTABLE Y ALCANTARILLADO Y SANEAMIENTO </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67,200,000.00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b/>
                <w:bCs/>
                <w:sz w:val="20"/>
                <w:szCs w:val="20"/>
                <w:lang w:eastAsia="es-MX"/>
              </w:rPr>
            </w:pPr>
            <w:r w:rsidRPr="00AD5FE4">
              <w:rPr>
                <w:rFonts w:ascii="Arial" w:eastAsia="Times New Roman" w:hAnsi="Arial" w:cs="Arial"/>
                <w:b/>
                <w:bCs/>
                <w:sz w:val="20"/>
                <w:szCs w:val="20"/>
                <w:lang w:eastAsia="es-MX"/>
              </w:rPr>
              <w:t>43-12</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POR EXPEDICION DE LICENCIAS Y REFRENDOS </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13,735,000.00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43-12-01</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LICENCIAS MERCANTILES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3,800,000.00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lastRenderedPageBreak/>
              <w:t>43-12-02</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LICENCIAS DE ALCOHOLES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800,000.00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43-12-03</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REFRENDO DE ALCOHOLES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6,400,000.00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43-12-04</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OTROS ALCOHOLES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1,200,000.00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43-12-06</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PORTEO ALCOHOLES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1,200,000.00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43-12-07</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CAMBIO DE DENOMINACION Y/O DUEÑO</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75,000.00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43-12-08</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CAMBIO DE DOMICILIO</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180,000.00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43-12-09</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CAMBIO DE GIRO</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80,000.00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b/>
                <w:bCs/>
                <w:sz w:val="20"/>
                <w:szCs w:val="20"/>
                <w:lang w:eastAsia="es-MX"/>
              </w:rPr>
            </w:pPr>
            <w:r w:rsidRPr="00AD5FE4">
              <w:rPr>
                <w:rFonts w:ascii="Arial" w:eastAsia="Times New Roman" w:hAnsi="Arial" w:cs="Arial"/>
                <w:b/>
                <w:bCs/>
                <w:sz w:val="20"/>
                <w:szCs w:val="20"/>
                <w:lang w:eastAsia="es-MX"/>
              </w:rPr>
              <w:t>43-13</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POR APERTURA DE NEGOCIOS  EN OBRAS EXTRAORDINARIAS </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5,200,000.00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b/>
                <w:bCs/>
                <w:sz w:val="20"/>
                <w:szCs w:val="20"/>
                <w:lang w:eastAsia="es-MX"/>
              </w:rPr>
            </w:pPr>
            <w:r w:rsidRPr="00AD5FE4">
              <w:rPr>
                <w:rFonts w:ascii="Arial" w:eastAsia="Times New Roman" w:hAnsi="Arial" w:cs="Arial"/>
                <w:b/>
                <w:bCs/>
                <w:sz w:val="20"/>
                <w:szCs w:val="20"/>
                <w:lang w:eastAsia="es-MX"/>
              </w:rPr>
              <w:t>43-15</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REVISION,INSPECCION Y SERVICIO</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15,000.00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b/>
                <w:bCs/>
                <w:sz w:val="20"/>
                <w:szCs w:val="20"/>
                <w:lang w:eastAsia="es-MX"/>
              </w:rPr>
            </w:pPr>
            <w:r w:rsidRPr="00AD5FE4">
              <w:rPr>
                <w:rFonts w:ascii="Arial" w:eastAsia="Times New Roman" w:hAnsi="Arial" w:cs="Arial"/>
                <w:b/>
                <w:bCs/>
                <w:sz w:val="20"/>
                <w:szCs w:val="20"/>
                <w:lang w:eastAsia="es-MX"/>
              </w:rPr>
              <w:t>43-16</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SERVICIOS CATASTRALES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10,000,000.00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43-16-02</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PLANOS CATASTRALES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300,000.00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43-16-03</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SUBDIVISION</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280,000.00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43-16-04</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SEGREGACION</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90,000.00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43-16-06</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OTROS CATASTRO</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4,200,000.00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43-16-07</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ALINEAMIENTO Y NUMERO OFICIAL</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20,000.00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43-16-08</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CERTIFICACION, INSCRIPCION, ALTA</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18,000.00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43-16-09</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FUSION</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70,000.00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43-16-10</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CEDULAS CATASTRALES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2,000.00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43-16-11</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PERITOS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150,000.00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43-16-12</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VERIFICACION CATASTRAL</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30,000.00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43-16-13</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FRACCIONAMIENTOS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150,000.00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43-16-14</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DERECHO DE AVALUO</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1,800,000.00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43-16-15</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ADICIONAL</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600,000.00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43-16-16</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REVISION Y CERTIFICACION</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710,000.00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43-16-17</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AVALUO PERICIAL</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1,500,000.00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43-16-18</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CERTIFICACION CATASTRAL</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43-16-19</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APEO Y DESLINDE</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43-16-20</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ALTA PADRON CATASTRAL</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30,000.00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43-16-21</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SUBDIVISION CATASTRO</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30,000.00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b/>
                <w:bCs/>
                <w:sz w:val="20"/>
                <w:szCs w:val="20"/>
                <w:lang w:eastAsia="es-MX"/>
              </w:rPr>
            </w:pPr>
            <w:r w:rsidRPr="00AD5FE4">
              <w:rPr>
                <w:rFonts w:ascii="Arial" w:eastAsia="Times New Roman" w:hAnsi="Arial" w:cs="Arial"/>
                <w:b/>
                <w:bCs/>
                <w:sz w:val="20"/>
                <w:szCs w:val="20"/>
                <w:lang w:eastAsia="es-MX"/>
              </w:rPr>
              <w:t>43-17</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POR CERTIFICACIONES, LEGALIZACIONES Y EXTENCION DE COPIAS CERTIFICADAS </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50,500.00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43-17-01</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CARTAS DE RESIDENCIA</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25,000.00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43-17-05</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CERTIFICACIONES AYUNTAMIENTO</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12,000.00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43-17-06</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CARTA DE IDENTIDAD</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5,000.00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43-17-07</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CARTA DE CONCUBINATO</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1,500.00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43-17-08</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CONSTANCIAS SRIA AYUNTAMIENTO</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43-17-09</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CARTA DE ORIGEN</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6,000.00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b/>
                <w:bCs/>
                <w:sz w:val="20"/>
                <w:szCs w:val="20"/>
                <w:lang w:eastAsia="es-MX"/>
              </w:rPr>
            </w:pPr>
            <w:r w:rsidRPr="00AD5FE4">
              <w:rPr>
                <w:rFonts w:ascii="Arial" w:eastAsia="Times New Roman" w:hAnsi="Arial" w:cs="Arial"/>
                <w:b/>
                <w:bCs/>
                <w:sz w:val="20"/>
                <w:szCs w:val="20"/>
                <w:lang w:eastAsia="es-MX"/>
              </w:rPr>
              <w:lastRenderedPageBreak/>
              <w:t>43-19</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POR SERVICIO PUBLICO DE ILUMINACION </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b/>
                <w:bCs/>
                <w:sz w:val="20"/>
                <w:szCs w:val="20"/>
                <w:lang w:eastAsia="es-MX"/>
              </w:rPr>
            </w:pPr>
            <w:r w:rsidRPr="00AD5FE4">
              <w:rPr>
                <w:rFonts w:ascii="Arial" w:eastAsia="Times New Roman" w:hAnsi="Arial" w:cs="Arial"/>
                <w:b/>
                <w:bCs/>
                <w:sz w:val="20"/>
                <w:szCs w:val="20"/>
                <w:lang w:eastAsia="es-MX"/>
              </w:rPr>
              <w:t>44</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b/>
                <w:bCs/>
                <w:color w:val="000000"/>
                <w:sz w:val="20"/>
                <w:szCs w:val="20"/>
                <w:u w:val="single"/>
                <w:lang w:eastAsia="es-MX"/>
              </w:rPr>
            </w:pPr>
            <w:r w:rsidRPr="00AD5FE4">
              <w:rPr>
                <w:rFonts w:ascii="Arial" w:eastAsia="Times New Roman" w:hAnsi="Arial" w:cs="Arial"/>
                <w:b/>
                <w:bCs/>
                <w:color w:val="000000"/>
                <w:sz w:val="20"/>
                <w:szCs w:val="20"/>
                <w:u w:val="single"/>
                <w:lang w:eastAsia="es-MX"/>
              </w:rPr>
              <w:t>Otros Derechos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70,000.00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44-01</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OTROS DERECHOS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70,000.00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b/>
                <w:bCs/>
                <w:sz w:val="20"/>
                <w:szCs w:val="20"/>
                <w:lang w:eastAsia="es-MX"/>
              </w:rPr>
            </w:pPr>
            <w:r w:rsidRPr="00AD5FE4">
              <w:rPr>
                <w:rFonts w:ascii="Arial" w:eastAsia="Times New Roman" w:hAnsi="Arial" w:cs="Arial"/>
                <w:b/>
                <w:bCs/>
                <w:sz w:val="20"/>
                <w:szCs w:val="20"/>
                <w:lang w:eastAsia="es-MX"/>
              </w:rPr>
              <w:t>45</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b/>
                <w:bCs/>
                <w:color w:val="000000"/>
                <w:sz w:val="20"/>
                <w:szCs w:val="20"/>
                <w:u w:val="single"/>
                <w:lang w:eastAsia="es-MX"/>
              </w:rPr>
            </w:pPr>
            <w:r w:rsidRPr="00AD5FE4">
              <w:rPr>
                <w:rFonts w:ascii="Arial" w:eastAsia="Times New Roman" w:hAnsi="Arial" w:cs="Arial"/>
                <w:b/>
                <w:bCs/>
                <w:color w:val="000000"/>
                <w:sz w:val="20"/>
                <w:szCs w:val="20"/>
                <w:u w:val="single"/>
                <w:lang w:eastAsia="es-MX"/>
              </w:rPr>
              <w:t xml:space="preserve">ACCESORIO DE DERECHOS </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3.00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45-01</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RECARGOS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2.00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45-02</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GASTOS DE EJECUCION LICENCIA</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b/>
                <w:bCs/>
                <w:sz w:val="20"/>
                <w:szCs w:val="20"/>
                <w:lang w:eastAsia="es-MX"/>
              </w:rPr>
            </w:pPr>
            <w:r w:rsidRPr="00AD5FE4">
              <w:rPr>
                <w:rFonts w:ascii="Arial" w:eastAsia="Times New Roman" w:hAnsi="Arial" w:cs="Arial"/>
                <w:b/>
                <w:bCs/>
                <w:sz w:val="20"/>
                <w:szCs w:val="20"/>
                <w:lang w:eastAsia="es-MX"/>
              </w:rPr>
              <w:t>51</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b/>
                <w:bCs/>
                <w:color w:val="000000"/>
                <w:sz w:val="20"/>
                <w:szCs w:val="20"/>
                <w:u w:val="single"/>
                <w:lang w:eastAsia="es-MX"/>
              </w:rPr>
            </w:pPr>
            <w:r w:rsidRPr="00AD5FE4">
              <w:rPr>
                <w:rFonts w:ascii="Arial" w:eastAsia="Times New Roman" w:hAnsi="Arial" w:cs="Arial"/>
                <w:b/>
                <w:bCs/>
                <w:color w:val="000000"/>
                <w:sz w:val="20"/>
                <w:szCs w:val="20"/>
                <w:u w:val="single"/>
                <w:lang w:eastAsia="es-MX"/>
              </w:rPr>
              <w:t>PRODUCTOS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160,000.00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b/>
                <w:bCs/>
                <w:sz w:val="20"/>
                <w:szCs w:val="20"/>
                <w:lang w:eastAsia="es-MX"/>
              </w:rPr>
            </w:pPr>
            <w:r w:rsidRPr="00AD5FE4">
              <w:rPr>
                <w:rFonts w:ascii="Arial" w:eastAsia="Times New Roman" w:hAnsi="Arial" w:cs="Arial"/>
                <w:b/>
                <w:bCs/>
                <w:sz w:val="20"/>
                <w:szCs w:val="20"/>
                <w:lang w:eastAsia="es-MX"/>
              </w:rPr>
              <w:t>51</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PRODUCTOS </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160,000.00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51-01</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ENAJENACION DE BIENES MUEBLES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60,000.00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51-03</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 xml:space="preserve">ARRENDAMIENTO TEATRO HERMILA GALINDO </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b/>
                <w:bCs/>
                <w:sz w:val="20"/>
                <w:szCs w:val="20"/>
                <w:lang w:eastAsia="es-MX"/>
              </w:rPr>
            </w:pPr>
            <w:r w:rsidRPr="00AD5FE4">
              <w:rPr>
                <w:rFonts w:ascii="Arial" w:eastAsia="Times New Roman" w:hAnsi="Arial" w:cs="Arial"/>
                <w:b/>
                <w:bCs/>
                <w:sz w:val="20"/>
                <w:szCs w:val="20"/>
                <w:lang w:eastAsia="es-MX"/>
              </w:rPr>
              <w:t>61</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APROVECHAMIENTOS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21,415,014.00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b/>
                <w:bCs/>
                <w:sz w:val="20"/>
                <w:szCs w:val="20"/>
                <w:lang w:eastAsia="es-MX"/>
              </w:rPr>
            </w:pPr>
            <w:r w:rsidRPr="00AD5FE4">
              <w:rPr>
                <w:rFonts w:ascii="Arial" w:eastAsia="Times New Roman" w:hAnsi="Arial" w:cs="Arial"/>
                <w:b/>
                <w:bCs/>
                <w:sz w:val="20"/>
                <w:szCs w:val="20"/>
                <w:lang w:eastAsia="es-MX"/>
              </w:rPr>
              <w:t>61</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b/>
                <w:bCs/>
                <w:color w:val="000000"/>
                <w:sz w:val="20"/>
                <w:szCs w:val="20"/>
                <w:u w:val="single"/>
                <w:lang w:eastAsia="es-MX"/>
              </w:rPr>
            </w:pPr>
            <w:r w:rsidRPr="00AD5FE4">
              <w:rPr>
                <w:rFonts w:ascii="Arial" w:eastAsia="Times New Roman" w:hAnsi="Arial" w:cs="Arial"/>
                <w:b/>
                <w:bCs/>
                <w:color w:val="000000"/>
                <w:sz w:val="20"/>
                <w:szCs w:val="20"/>
                <w:u w:val="single"/>
                <w:lang w:eastAsia="es-MX"/>
              </w:rPr>
              <w:t xml:space="preserve">APROVECHAMIENTOS  </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w:t>
            </w:r>
            <w:r w:rsidR="00625E80" w:rsidRPr="00AD5FE4">
              <w:rPr>
                <w:rFonts w:ascii="Arial" w:eastAsia="Times New Roman" w:hAnsi="Arial" w:cs="Arial"/>
                <w:b/>
                <w:bCs/>
                <w:color w:val="000000"/>
                <w:sz w:val="20"/>
                <w:szCs w:val="20"/>
                <w:lang w:eastAsia="es-MX"/>
              </w:rPr>
              <w:t xml:space="preserve">   </w:t>
            </w:r>
            <w:r w:rsidRPr="00AD5FE4">
              <w:rPr>
                <w:rFonts w:ascii="Arial" w:eastAsia="Times New Roman" w:hAnsi="Arial" w:cs="Arial"/>
                <w:b/>
                <w:bCs/>
                <w:color w:val="000000"/>
                <w:sz w:val="20"/>
                <w:szCs w:val="20"/>
                <w:lang w:eastAsia="es-MX"/>
              </w:rPr>
              <w:t xml:space="preserve"> 6,550,004.00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b/>
                <w:bCs/>
                <w:sz w:val="20"/>
                <w:szCs w:val="20"/>
                <w:lang w:eastAsia="es-MX"/>
              </w:rPr>
            </w:pPr>
            <w:r w:rsidRPr="00AD5FE4">
              <w:rPr>
                <w:rFonts w:ascii="Arial" w:eastAsia="Times New Roman" w:hAnsi="Arial" w:cs="Arial"/>
                <w:b/>
                <w:bCs/>
                <w:sz w:val="20"/>
                <w:szCs w:val="20"/>
                <w:lang w:eastAsia="es-MX"/>
              </w:rPr>
              <w:t>61-02</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MULTAS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w:t>
            </w:r>
            <w:r w:rsidR="00625E80" w:rsidRPr="00AD5FE4">
              <w:rPr>
                <w:rFonts w:ascii="Arial" w:eastAsia="Times New Roman" w:hAnsi="Arial" w:cs="Arial"/>
                <w:b/>
                <w:bCs/>
                <w:color w:val="000000"/>
                <w:sz w:val="20"/>
                <w:szCs w:val="20"/>
                <w:lang w:eastAsia="es-MX"/>
              </w:rPr>
              <w:t xml:space="preserve"> </w:t>
            </w:r>
            <w:r w:rsidRPr="00AD5FE4">
              <w:rPr>
                <w:rFonts w:ascii="Arial" w:eastAsia="Times New Roman" w:hAnsi="Arial" w:cs="Arial"/>
                <w:b/>
                <w:bCs/>
                <w:color w:val="000000"/>
                <w:sz w:val="20"/>
                <w:szCs w:val="20"/>
                <w:lang w:eastAsia="es-MX"/>
              </w:rPr>
              <w:t xml:space="preserve"> 6,550,004.00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61-02-01-1</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MULTAS MUNICIPALES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w:t>
            </w:r>
            <w:r w:rsidR="00625E80" w:rsidRPr="00AD5FE4">
              <w:rPr>
                <w:rFonts w:ascii="Arial" w:eastAsia="Times New Roman" w:hAnsi="Arial" w:cs="Arial"/>
                <w:b/>
                <w:bCs/>
                <w:color w:val="000000"/>
                <w:sz w:val="20"/>
                <w:szCs w:val="20"/>
                <w:lang w:eastAsia="es-MX"/>
              </w:rPr>
              <w:t xml:space="preserve">  </w:t>
            </w:r>
            <w:r w:rsidRPr="00AD5FE4">
              <w:rPr>
                <w:rFonts w:ascii="Arial" w:eastAsia="Times New Roman" w:hAnsi="Arial" w:cs="Arial"/>
                <w:b/>
                <w:bCs/>
                <w:color w:val="000000"/>
                <w:sz w:val="20"/>
                <w:szCs w:val="20"/>
                <w:lang w:eastAsia="es-MX"/>
              </w:rPr>
              <w:t xml:space="preserve">  6,550,004.00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61-02-01-2</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INFRACCIONES VIALIDAD</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61-02-01-3</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MULTAS DE PREDIAL</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w:t>
            </w:r>
            <w:r w:rsidR="00625E80" w:rsidRPr="00AD5FE4">
              <w:rPr>
                <w:rFonts w:ascii="Arial" w:eastAsia="Times New Roman" w:hAnsi="Arial" w:cs="Arial"/>
                <w:b/>
                <w:bCs/>
                <w:color w:val="000000"/>
                <w:sz w:val="20"/>
                <w:szCs w:val="20"/>
                <w:lang w:eastAsia="es-MX"/>
              </w:rPr>
              <w:t xml:space="preserve"> </w:t>
            </w:r>
            <w:r w:rsidRPr="00AD5FE4">
              <w:rPr>
                <w:rFonts w:ascii="Arial" w:eastAsia="Times New Roman" w:hAnsi="Arial" w:cs="Arial"/>
                <w:b/>
                <w:bCs/>
                <w:color w:val="000000"/>
                <w:sz w:val="20"/>
                <w:szCs w:val="20"/>
                <w:lang w:eastAsia="es-MX"/>
              </w:rPr>
              <w:t xml:space="preserve">   500,000.00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61-02-01-4</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MULTAS DSPM</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w:t>
            </w:r>
            <w:r w:rsidR="00625E80" w:rsidRPr="00AD5FE4">
              <w:rPr>
                <w:rFonts w:ascii="Arial" w:eastAsia="Times New Roman" w:hAnsi="Arial" w:cs="Arial"/>
                <w:b/>
                <w:bCs/>
                <w:color w:val="000000"/>
                <w:sz w:val="20"/>
                <w:szCs w:val="20"/>
                <w:lang w:eastAsia="es-MX"/>
              </w:rPr>
              <w:t xml:space="preserve"> </w:t>
            </w:r>
            <w:r w:rsidRPr="00AD5FE4">
              <w:rPr>
                <w:rFonts w:ascii="Arial" w:eastAsia="Times New Roman" w:hAnsi="Arial" w:cs="Arial"/>
                <w:b/>
                <w:bCs/>
                <w:color w:val="000000"/>
                <w:sz w:val="20"/>
                <w:szCs w:val="20"/>
                <w:lang w:eastAsia="es-MX"/>
              </w:rPr>
              <w:t xml:space="preserve">    500,000.00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61-02-01-5</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MULTAS DE DESARROLLO URBANO</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61-02-01-6</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MULTAS DE PARQUIMETROS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500,000.00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61-02-01-7</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MULTAS DE PLAZAS Y MERCADOS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2.00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61-02-01-8</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MULTAS DE PREVENSION SOCIAL</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w:t>
            </w:r>
            <w:r w:rsidR="00625E80" w:rsidRPr="00AD5FE4">
              <w:rPr>
                <w:rFonts w:ascii="Arial" w:eastAsia="Times New Roman" w:hAnsi="Arial" w:cs="Arial"/>
                <w:b/>
                <w:bCs/>
                <w:color w:val="000000"/>
                <w:sz w:val="20"/>
                <w:szCs w:val="20"/>
                <w:lang w:eastAsia="es-MX"/>
              </w:rPr>
              <w:t xml:space="preserve">   </w:t>
            </w:r>
            <w:r w:rsidRPr="00AD5FE4">
              <w:rPr>
                <w:rFonts w:ascii="Arial" w:eastAsia="Times New Roman" w:hAnsi="Arial" w:cs="Arial"/>
                <w:b/>
                <w:bCs/>
                <w:color w:val="000000"/>
                <w:sz w:val="20"/>
                <w:szCs w:val="20"/>
                <w:lang w:eastAsia="es-MX"/>
              </w:rPr>
              <w:t xml:space="preserve">   15,000.00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61-02-01-9</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MULTAS MEDIO AMBIENTE</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w:t>
            </w:r>
            <w:r w:rsidR="00625E80" w:rsidRPr="00AD5FE4">
              <w:rPr>
                <w:rFonts w:ascii="Arial" w:eastAsia="Times New Roman" w:hAnsi="Arial" w:cs="Arial"/>
                <w:b/>
                <w:bCs/>
                <w:color w:val="000000"/>
                <w:sz w:val="20"/>
                <w:szCs w:val="20"/>
                <w:lang w:eastAsia="es-MX"/>
              </w:rPr>
              <w:t xml:space="preserve">   </w:t>
            </w:r>
            <w:r w:rsidRPr="00AD5FE4">
              <w:rPr>
                <w:rFonts w:ascii="Arial" w:eastAsia="Times New Roman" w:hAnsi="Arial" w:cs="Arial"/>
                <w:b/>
                <w:bCs/>
                <w:color w:val="000000"/>
                <w:sz w:val="20"/>
                <w:szCs w:val="20"/>
                <w:lang w:eastAsia="es-MX"/>
              </w:rPr>
              <w:t xml:space="preserve">15,000.00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61-02-01-10</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ALCOHOLES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w:t>
            </w:r>
            <w:r w:rsidR="00625E80" w:rsidRPr="00AD5FE4">
              <w:rPr>
                <w:rFonts w:ascii="Arial" w:eastAsia="Times New Roman" w:hAnsi="Arial" w:cs="Arial"/>
                <w:b/>
                <w:bCs/>
                <w:color w:val="000000"/>
                <w:sz w:val="20"/>
                <w:szCs w:val="20"/>
                <w:lang w:eastAsia="es-MX"/>
              </w:rPr>
              <w:t xml:space="preserve">    </w:t>
            </w:r>
            <w:r w:rsidRPr="00AD5FE4">
              <w:rPr>
                <w:rFonts w:ascii="Arial" w:eastAsia="Times New Roman" w:hAnsi="Arial" w:cs="Arial"/>
                <w:b/>
                <w:bCs/>
                <w:color w:val="000000"/>
                <w:sz w:val="20"/>
                <w:szCs w:val="20"/>
                <w:lang w:eastAsia="es-MX"/>
              </w:rPr>
              <w:t xml:space="preserve">   250,000.00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61-02-01-11</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ALCOHOLIMETRO</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w:t>
            </w:r>
            <w:r w:rsidR="00625E80" w:rsidRPr="00AD5FE4">
              <w:rPr>
                <w:rFonts w:ascii="Arial" w:eastAsia="Times New Roman" w:hAnsi="Arial" w:cs="Arial"/>
                <w:b/>
                <w:bCs/>
                <w:color w:val="000000"/>
                <w:sz w:val="20"/>
                <w:szCs w:val="20"/>
                <w:lang w:eastAsia="es-MX"/>
              </w:rPr>
              <w:t xml:space="preserve">  </w:t>
            </w:r>
            <w:r w:rsidRPr="00AD5FE4">
              <w:rPr>
                <w:rFonts w:ascii="Arial" w:eastAsia="Times New Roman" w:hAnsi="Arial" w:cs="Arial"/>
                <w:b/>
                <w:bCs/>
                <w:color w:val="000000"/>
                <w:sz w:val="20"/>
                <w:szCs w:val="20"/>
                <w:lang w:eastAsia="es-MX"/>
              </w:rPr>
              <w:t xml:space="preserve">            2.00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61-02-01-12</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INFRACCIONES ALCOHOLIMETRO</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200,000.00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61-02-01-13</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MULTAS LICENCIAS DE FUNCIONAMIENTO</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60,000.00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61-02-01-14</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MULTAS JURIDICO</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7,000.00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61-02-01-15</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INFRACCIONES DE TRANSITO</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4,300,000.00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61-02-01-16</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MULTAS ADMINISTRATIVAS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3,000.00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b/>
                <w:bCs/>
                <w:sz w:val="20"/>
                <w:szCs w:val="20"/>
                <w:lang w:eastAsia="es-MX"/>
              </w:rPr>
            </w:pPr>
            <w:r w:rsidRPr="00AD5FE4">
              <w:rPr>
                <w:rFonts w:ascii="Arial" w:eastAsia="Times New Roman" w:hAnsi="Arial" w:cs="Arial"/>
                <w:b/>
                <w:bCs/>
                <w:sz w:val="20"/>
                <w:szCs w:val="20"/>
                <w:lang w:eastAsia="es-MX"/>
              </w:rPr>
              <w:lastRenderedPageBreak/>
              <w:t>61-03</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b/>
                <w:bCs/>
                <w:color w:val="000000"/>
                <w:sz w:val="20"/>
                <w:szCs w:val="20"/>
                <w:u w:val="single"/>
                <w:lang w:eastAsia="es-MX"/>
              </w:rPr>
            </w:pPr>
            <w:r w:rsidRPr="00AD5FE4">
              <w:rPr>
                <w:rFonts w:ascii="Arial" w:eastAsia="Times New Roman" w:hAnsi="Arial" w:cs="Arial"/>
                <w:b/>
                <w:bCs/>
                <w:color w:val="000000"/>
                <w:sz w:val="20"/>
                <w:szCs w:val="20"/>
                <w:u w:val="single"/>
                <w:lang w:eastAsia="es-MX"/>
              </w:rPr>
              <w:t xml:space="preserve">INDEMNIZACIONES </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4,247,000.00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61-03-01</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 xml:space="preserve">POR SERVICIOS MUNICIPALES DE SALUD </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4,247,000.00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61-03-01-1</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SERVICIOS PRESTADOS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1,400,000.00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61-03-01-2</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CONSULTAS MEDICAS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500,000.00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61-03-01-3</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ULTRASONIDO</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40,000.00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61-03-01-4</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MATERIALES Y MEDICAMENTO</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45,000.00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61-03-01-5</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TARJETAS DE SALUD</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w:t>
            </w:r>
            <w:r w:rsidR="00625E80" w:rsidRPr="00AD5FE4">
              <w:rPr>
                <w:rFonts w:ascii="Arial" w:eastAsia="Times New Roman" w:hAnsi="Arial" w:cs="Arial"/>
                <w:b/>
                <w:bCs/>
                <w:color w:val="000000"/>
                <w:sz w:val="20"/>
                <w:szCs w:val="20"/>
                <w:lang w:eastAsia="es-MX"/>
              </w:rPr>
              <w:t xml:space="preserve"> </w:t>
            </w:r>
            <w:r w:rsidRPr="00AD5FE4">
              <w:rPr>
                <w:rFonts w:ascii="Arial" w:eastAsia="Times New Roman" w:hAnsi="Arial" w:cs="Arial"/>
                <w:b/>
                <w:bCs/>
                <w:color w:val="000000"/>
                <w:sz w:val="20"/>
                <w:szCs w:val="20"/>
                <w:lang w:eastAsia="es-MX"/>
              </w:rPr>
              <w:t xml:space="preserve">      300,000.00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61-03-01-6</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RAYOS X</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2,000.00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61-03-01-7</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 xml:space="preserve">CERTIFICADO MEDICO SALUD MPL </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w:t>
            </w:r>
            <w:r w:rsidR="00625E80" w:rsidRPr="00AD5FE4">
              <w:rPr>
                <w:rFonts w:ascii="Arial" w:eastAsia="Times New Roman" w:hAnsi="Arial" w:cs="Arial"/>
                <w:b/>
                <w:bCs/>
                <w:color w:val="000000"/>
                <w:sz w:val="20"/>
                <w:szCs w:val="20"/>
                <w:lang w:eastAsia="es-MX"/>
              </w:rPr>
              <w:t xml:space="preserve"> </w:t>
            </w:r>
            <w:r w:rsidRPr="00AD5FE4">
              <w:rPr>
                <w:rFonts w:ascii="Arial" w:eastAsia="Times New Roman" w:hAnsi="Arial" w:cs="Arial"/>
                <w:b/>
                <w:bCs/>
                <w:color w:val="000000"/>
                <w:sz w:val="20"/>
                <w:szCs w:val="20"/>
                <w:lang w:eastAsia="es-MX"/>
              </w:rPr>
              <w:t xml:space="preserve">     100,000.00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61-03-01-8</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MEDICAMENTO SALUD MUNICIPAL</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140,000.00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61-03-01-9</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MATERIALES SALUD MUNICIPAL</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w:t>
            </w:r>
            <w:r w:rsidR="00625E80" w:rsidRPr="00AD5FE4">
              <w:rPr>
                <w:rFonts w:ascii="Arial" w:eastAsia="Times New Roman" w:hAnsi="Arial" w:cs="Arial"/>
                <w:b/>
                <w:bCs/>
                <w:color w:val="000000"/>
                <w:sz w:val="20"/>
                <w:szCs w:val="20"/>
                <w:lang w:eastAsia="es-MX"/>
              </w:rPr>
              <w:t xml:space="preserve">   </w:t>
            </w:r>
            <w:r w:rsidRPr="00AD5FE4">
              <w:rPr>
                <w:rFonts w:ascii="Arial" w:eastAsia="Times New Roman" w:hAnsi="Arial" w:cs="Arial"/>
                <w:b/>
                <w:bCs/>
                <w:color w:val="000000"/>
                <w:sz w:val="20"/>
                <w:szCs w:val="20"/>
                <w:lang w:eastAsia="es-MX"/>
              </w:rPr>
              <w:t xml:space="preserve">  120,000.00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61-03-01-10</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 xml:space="preserve">INDEMIZACIONES DE APROVECHAMIENTO </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w:t>
            </w:r>
            <w:r w:rsidR="00625E80" w:rsidRPr="00AD5FE4">
              <w:rPr>
                <w:rFonts w:ascii="Arial" w:eastAsia="Times New Roman" w:hAnsi="Arial" w:cs="Arial"/>
                <w:b/>
                <w:bCs/>
                <w:color w:val="000000"/>
                <w:sz w:val="20"/>
                <w:szCs w:val="20"/>
                <w:lang w:eastAsia="es-MX"/>
              </w:rPr>
              <w:t xml:space="preserve"> </w:t>
            </w:r>
            <w:r w:rsidRPr="00AD5FE4">
              <w:rPr>
                <w:rFonts w:ascii="Arial" w:eastAsia="Times New Roman" w:hAnsi="Arial" w:cs="Arial"/>
                <w:b/>
                <w:bCs/>
                <w:color w:val="000000"/>
                <w:sz w:val="20"/>
                <w:szCs w:val="20"/>
                <w:lang w:eastAsia="es-MX"/>
              </w:rPr>
              <w:t xml:space="preserve">   1,600,000.00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b/>
                <w:bCs/>
                <w:sz w:val="20"/>
                <w:szCs w:val="20"/>
                <w:lang w:eastAsia="es-MX"/>
              </w:rPr>
            </w:pPr>
            <w:r w:rsidRPr="00AD5FE4">
              <w:rPr>
                <w:rFonts w:ascii="Arial" w:eastAsia="Times New Roman" w:hAnsi="Arial" w:cs="Arial"/>
                <w:b/>
                <w:bCs/>
                <w:sz w:val="20"/>
                <w:szCs w:val="20"/>
                <w:lang w:eastAsia="es-MX"/>
              </w:rPr>
              <w:t>62</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APROVECHAMIENTOS PATRIMONIALES </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w:t>
            </w:r>
            <w:r w:rsidR="00625E80" w:rsidRPr="00AD5FE4">
              <w:rPr>
                <w:rFonts w:ascii="Arial" w:eastAsia="Times New Roman" w:hAnsi="Arial" w:cs="Arial"/>
                <w:b/>
                <w:bCs/>
                <w:color w:val="000000"/>
                <w:sz w:val="20"/>
                <w:szCs w:val="20"/>
                <w:lang w:eastAsia="es-MX"/>
              </w:rPr>
              <w:t xml:space="preserve"> </w:t>
            </w:r>
            <w:r w:rsidRPr="00AD5FE4">
              <w:rPr>
                <w:rFonts w:ascii="Arial" w:eastAsia="Times New Roman" w:hAnsi="Arial" w:cs="Arial"/>
                <w:b/>
                <w:bCs/>
                <w:color w:val="000000"/>
                <w:sz w:val="20"/>
                <w:szCs w:val="20"/>
                <w:lang w:eastAsia="es-MX"/>
              </w:rPr>
              <w:t xml:space="preserve">     700,000.00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b/>
                <w:bCs/>
                <w:sz w:val="20"/>
                <w:szCs w:val="20"/>
                <w:lang w:eastAsia="es-MX"/>
              </w:rPr>
            </w:pPr>
            <w:r w:rsidRPr="00AD5FE4">
              <w:rPr>
                <w:rFonts w:ascii="Arial" w:eastAsia="Times New Roman" w:hAnsi="Arial" w:cs="Arial"/>
                <w:b/>
                <w:bCs/>
                <w:sz w:val="20"/>
                <w:szCs w:val="20"/>
                <w:lang w:eastAsia="es-MX"/>
              </w:rPr>
              <w:t>62-05</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APROVECHAMIENTOS PATRIMONIALES, MOBILIARIO Y EQUIPO DE ADMINISTRACION </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700,000.00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62-05-1</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 xml:space="preserve">MUEBLES DE OFICINA Y ESTANTERIA </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62-05-1-</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 xml:space="preserve">MUEBLES DE OFICINA Y ESTANTERIA </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100,000.00 </w:t>
            </w:r>
          </w:p>
        </w:tc>
      </w:tr>
      <w:tr w:rsidR="006D2D22" w:rsidRPr="00AD5FE4" w:rsidTr="00AD5FE4">
        <w:trPr>
          <w:trHeight w:val="303"/>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62-05-3</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 xml:space="preserve">EQUIPO DE COMPUTO Y DE TECNOLOGIA DE LA INFORMACION </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w:t>
            </w:r>
            <w:r w:rsidR="00625E80" w:rsidRPr="00AD5FE4">
              <w:rPr>
                <w:rFonts w:ascii="Arial" w:eastAsia="Times New Roman" w:hAnsi="Arial" w:cs="Arial"/>
                <w:b/>
                <w:bCs/>
                <w:color w:val="000000"/>
                <w:sz w:val="20"/>
                <w:szCs w:val="20"/>
                <w:lang w:eastAsia="es-MX"/>
              </w:rPr>
              <w:t xml:space="preserve"> </w:t>
            </w:r>
            <w:r w:rsidRPr="00AD5FE4">
              <w:rPr>
                <w:rFonts w:ascii="Arial" w:eastAsia="Times New Roman" w:hAnsi="Arial" w:cs="Arial"/>
                <w:b/>
                <w:bCs/>
                <w:color w:val="000000"/>
                <w:sz w:val="20"/>
                <w:szCs w:val="20"/>
                <w:lang w:eastAsia="es-MX"/>
              </w:rPr>
              <w:t xml:space="preserve">      100,000.00 </w:t>
            </w:r>
          </w:p>
        </w:tc>
      </w:tr>
      <w:tr w:rsidR="006D2D22" w:rsidRPr="00AD5FE4" w:rsidTr="00AD5FE4">
        <w:trPr>
          <w:trHeight w:val="303"/>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62-05-3</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 xml:space="preserve">EQUIPO DE COMPUTO Y DE TECNOLOGIA DE LA INFORMACION </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w:t>
            </w:r>
            <w:r w:rsidR="00625E80" w:rsidRPr="00AD5FE4">
              <w:rPr>
                <w:rFonts w:ascii="Arial" w:eastAsia="Times New Roman" w:hAnsi="Arial" w:cs="Arial"/>
                <w:b/>
                <w:bCs/>
                <w:color w:val="000000"/>
                <w:sz w:val="20"/>
                <w:szCs w:val="20"/>
                <w:lang w:eastAsia="es-MX"/>
              </w:rPr>
              <w:t xml:space="preserve"> </w:t>
            </w:r>
            <w:r w:rsidRPr="00AD5FE4">
              <w:rPr>
                <w:rFonts w:ascii="Arial" w:eastAsia="Times New Roman" w:hAnsi="Arial" w:cs="Arial"/>
                <w:b/>
                <w:bCs/>
                <w:color w:val="000000"/>
                <w:sz w:val="20"/>
                <w:szCs w:val="20"/>
                <w:lang w:eastAsia="es-MX"/>
              </w:rPr>
              <w:t xml:space="preserve">     100,000.00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62-08</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 xml:space="preserve">APROVECHAMIENTOS PATRIMONIALES, EQUIPO DE TRANSPORTE </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500,000.00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62-08-1</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 xml:space="preserve">VEHICULOS Y EQUIPO TERRESTRE </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500,000.00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62-08-1</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 xml:space="preserve">AUTOMOVILES Y EQUIPO TERRESTRE </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500,000.00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b/>
                <w:bCs/>
                <w:sz w:val="20"/>
                <w:szCs w:val="20"/>
                <w:lang w:eastAsia="es-MX"/>
              </w:rPr>
            </w:pPr>
            <w:r w:rsidRPr="00AD5FE4">
              <w:rPr>
                <w:rFonts w:ascii="Arial" w:eastAsia="Times New Roman" w:hAnsi="Arial" w:cs="Arial"/>
                <w:b/>
                <w:bCs/>
                <w:sz w:val="20"/>
                <w:szCs w:val="20"/>
                <w:lang w:eastAsia="es-MX"/>
              </w:rPr>
              <w:t>63</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b/>
                <w:bCs/>
                <w:color w:val="000000"/>
                <w:sz w:val="20"/>
                <w:szCs w:val="20"/>
                <w:u w:val="single"/>
                <w:lang w:eastAsia="es-MX"/>
              </w:rPr>
            </w:pPr>
            <w:r w:rsidRPr="00AD5FE4">
              <w:rPr>
                <w:rFonts w:ascii="Arial" w:eastAsia="Times New Roman" w:hAnsi="Arial" w:cs="Arial"/>
                <w:b/>
                <w:bCs/>
                <w:color w:val="000000"/>
                <w:sz w:val="20"/>
                <w:szCs w:val="20"/>
                <w:u w:val="single"/>
                <w:lang w:eastAsia="es-MX"/>
              </w:rPr>
              <w:t xml:space="preserve">ACCESORIOS DE APROVECHAMIENTOS </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w:t>
            </w:r>
            <w:r w:rsidR="00625E80" w:rsidRPr="00AD5FE4">
              <w:rPr>
                <w:rFonts w:ascii="Arial" w:eastAsia="Times New Roman" w:hAnsi="Arial" w:cs="Arial"/>
                <w:b/>
                <w:bCs/>
                <w:color w:val="000000"/>
                <w:sz w:val="20"/>
                <w:szCs w:val="20"/>
                <w:lang w:eastAsia="es-MX"/>
              </w:rPr>
              <w:t xml:space="preserve"> </w:t>
            </w:r>
            <w:r w:rsidRPr="00AD5FE4">
              <w:rPr>
                <w:rFonts w:ascii="Arial" w:eastAsia="Times New Roman" w:hAnsi="Arial" w:cs="Arial"/>
                <w:b/>
                <w:bCs/>
                <w:color w:val="000000"/>
                <w:sz w:val="20"/>
                <w:szCs w:val="20"/>
                <w:lang w:eastAsia="es-MX"/>
              </w:rPr>
              <w:t xml:space="preserve">   9,918,010.00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NO ESPECIFICADOS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9,918,010.00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63-01-01</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CONTRALORIA</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40,000.00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63-01-02</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 xml:space="preserve">DICTAMEN USO DE SUELO APRO. PLAN DE CON. PROTECCION CIVIL </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w:t>
            </w:r>
            <w:r w:rsidR="00625E80" w:rsidRPr="00AD5FE4">
              <w:rPr>
                <w:rFonts w:ascii="Arial" w:eastAsia="Times New Roman" w:hAnsi="Arial" w:cs="Arial"/>
                <w:b/>
                <w:bCs/>
                <w:color w:val="000000"/>
                <w:sz w:val="20"/>
                <w:szCs w:val="20"/>
                <w:lang w:eastAsia="es-MX"/>
              </w:rPr>
              <w:t xml:space="preserve"> </w:t>
            </w:r>
            <w:r w:rsidRPr="00AD5FE4">
              <w:rPr>
                <w:rFonts w:ascii="Arial" w:eastAsia="Times New Roman" w:hAnsi="Arial" w:cs="Arial"/>
                <w:b/>
                <w:bCs/>
                <w:color w:val="000000"/>
                <w:sz w:val="20"/>
                <w:szCs w:val="20"/>
                <w:lang w:eastAsia="es-MX"/>
              </w:rPr>
              <w:t xml:space="preserve">     600,000.00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63-01-03</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 xml:space="preserve"> PREVENSION SOCIAL</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2.00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63-01-04</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DESARROLLO URBANO</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150,000.00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 xml:space="preserve">63-01-05 </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 xml:space="preserve"> DEPORTES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700,000.00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63-01-06</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VIALIDAD</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w:t>
            </w:r>
            <w:r w:rsidR="00625E80" w:rsidRPr="00AD5FE4">
              <w:rPr>
                <w:rFonts w:ascii="Arial" w:eastAsia="Times New Roman" w:hAnsi="Arial" w:cs="Arial"/>
                <w:b/>
                <w:bCs/>
                <w:color w:val="000000"/>
                <w:sz w:val="20"/>
                <w:szCs w:val="20"/>
                <w:lang w:eastAsia="es-MX"/>
              </w:rPr>
              <w:t xml:space="preserve">   </w:t>
            </w:r>
            <w:r w:rsidRPr="00AD5FE4">
              <w:rPr>
                <w:rFonts w:ascii="Arial" w:eastAsia="Times New Roman" w:hAnsi="Arial" w:cs="Arial"/>
                <w:b/>
                <w:bCs/>
                <w:color w:val="000000"/>
                <w:sz w:val="20"/>
                <w:szCs w:val="20"/>
                <w:lang w:eastAsia="es-MX"/>
              </w:rPr>
              <w:t xml:space="preserve">               1.00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63-01-07</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MEDIO AMBIENTE PODA</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w:t>
            </w:r>
            <w:r w:rsidR="00625E80" w:rsidRPr="00AD5FE4">
              <w:rPr>
                <w:rFonts w:ascii="Arial" w:eastAsia="Times New Roman" w:hAnsi="Arial" w:cs="Arial"/>
                <w:b/>
                <w:bCs/>
                <w:color w:val="000000"/>
                <w:sz w:val="20"/>
                <w:szCs w:val="20"/>
                <w:lang w:eastAsia="es-MX"/>
              </w:rPr>
              <w:t xml:space="preserve">    </w:t>
            </w:r>
            <w:r w:rsidRPr="00AD5FE4">
              <w:rPr>
                <w:rFonts w:ascii="Arial" w:eastAsia="Times New Roman" w:hAnsi="Arial" w:cs="Arial"/>
                <w:b/>
                <w:bCs/>
                <w:color w:val="000000"/>
                <w:sz w:val="20"/>
                <w:szCs w:val="20"/>
                <w:lang w:eastAsia="es-MX"/>
              </w:rPr>
              <w:t xml:space="preserve">     30,000.00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63-01-08</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CONSTANCIA DE NO INFRACCION</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w:t>
            </w:r>
            <w:r w:rsidR="00625E80" w:rsidRPr="00AD5FE4">
              <w:rPr>
                <w:rFonts w:ascii="Arial" w:eastAsia="Times New Roman" w:hAnsi="Arial" w:cs="Arial"/>
                <w:b/>
                <w:bCs/>
                <w:color w:val="000000"/>
                <w:sz w:val="20"/>
                <w:szCs w:val="20"/>
                <w:lang w:eastAsia="es-MX"/>
              </w:rPr>
              <w:t xml:space="preserve">  </w:t>
            </w:r>
            <w:r w:rsidRPr="00AD5FE4">
              <w:rPr>
                <w:rFonts w:ascii="Arial" w:eastAsia="Times New Roman" w:hAnsi="Arial" w:cs="Arial"/>
                <w:b/>
                <w:bCs/>
                <w:color w:val="000000"/>
                <w:sz w:val="20"/>
                <w:szCs w:val="20"/>
                <w:lang w:eastAsia="es-MX"/>
              </w:rPr>
              <w:t xml:space="preserve">     240,000.00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lastRenderedPageBreak/>
              <w:t>63-01-09</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CONSTANCIA DE NO ADEUDO</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w:t>
            </w:r>
            <w:r w:rsidR="00625E80" w:rsidRPr="00AD5FE4">
              <w:rPr>
                <w:rFonts w:ascii="Arial" w:eastAsia="Times New Roman" w:hAnsi="Arial" w:cs="Arial"/>
                <w:b/>
                <w:bCs/>
                <w:color w:val="000000"/>
                <w:sz w:val="20"/>
                <w:szCs w:val="20"/>
                <w:lang w:eastAsia="es-MX"/>
              </w:rPr>
              <w:t xml:space="preserve"> </w:t>
            </w:r>
            <w:r w:rsidRPr="00AD5FE4">
              <w:rPr>
                <w:rFonts w:ascii="Arial" w:eastAsia="Times New Roman" w:hAnsi="Arial" w:cs="Arial"/>
                <w:b/>
                <w:bCs/>
                <w:color w:val="000000"/>
                <w:sz w:val="20"/>
                <w:szCs w:val="20"/>
                <w:lang w:eastAsia="es-MX"/>
              </w:rPr>
              <w:t xml:space="preserve">      30,000.00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63-01-10</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OTROS TESORERIA</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w:t>
            </w:r>
            <w:r w:rsidR="00625E80" w:rsidRPr="00AD5FE4">
              <w:rPr>
                <w:rFonts w:ascii="Arial" w:eastAsia="Times New Roman" w:hAnsi="Arial" w:cs="Arial"/>
                <w:b/>
                <w:bCs/>
                <w:color w:val="000000"/>
                <w:sz w:val="20"/>
                <w:szCs w:val="20"/>
                <w:lang w:eastAsia="es-MX"/>
              </w:rPr>
              <w:t xml:space="preserve"> </w:t>
            </w:r>
            <w:r w:rsidRPr="00AD5FE4">
              <w:rPr>
                <w:rFonts w:ascii="Arial" w:eastAsia="Times New Roman" w:hAnsi="Arial" w:cs="Arial"/>
                <w:b/>
                <w:bCs/>
                <w:color w:val="000000"/>
                <w:sz w:val="20"/>
                <w:szCs w:val="20"/>
                <w:lang w:eastAsia="es-MX"/>
              </w:rPr>
              <w:t xml:space="preserve">2,000,000.00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63-01-11</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EXAMEN MEDICO</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350,000.00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63-01-12</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EXAMEN VIAL</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w:t>
            </w:r>
            <w:r w:rsidR="00625E80" w:rsidRPr="00AD5FE4">
              <w:rPr>
                <w:rFonts w:ascii="Arial" w:eastAsia="Times New Roman" w:hAnsi="Arial" w:cs="Arial"/>
                <w:b/>
                <w:bCs/>
                <w:color w:val="000000"/>
                <w:sz w:val="20"/>
                <w:szCs w:val="20"/>
                <w:lang w:eastAsia="es-MX"/>
              </w:rPr>
              <w:t xml:space="preserve"> </w:t>
            </w:r>
            <w:r w:rsidRPr="00AD5FE4">
              <w:rPr>
                <w:rFonts w:ascii="Arial" w:eastAsia="Times New Roman" w:hAnsi="Arial" w:cs="Arial"/>
                <w:b/>
                <w:bCs/>
                <w:color w:val="000000"/>
                <w:sz w:val="20"/>
                <w:szCs w:val="20"/>
                <w:lang w:eastAsia="es-MX"/>
              </w:rPr>
              <w:t xml:space="preserve">  1,900,000.00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63-01-13</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PARQUE RAYMUNDO</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140,000.00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63-01-14</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ARTE Y CULTURA</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63-01-15</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PROTECCION CIVIL LICENCIAS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63-01-16</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USO DE SUELO LICIENCIAS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40,000.00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63-01-17</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OFICIOS DESARROLLO RURAL</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63-01-18</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EXAMEN MEDICO ALCOHOLIMETRO</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63-01-19</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INGRESO DEPORTIVA</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300,000.00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63-01-20</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PADRON DE PROVEEDORES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63-01-22</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LICITACIONES P/CONCURSOS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35,000.00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63-01-24</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PADRON DE CONTRATISTAS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60,000.00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63-01-25</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INSTRUCTOR PROTECCION CIVIL</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25,000.00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63-01-26</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FOMENTO DEPORTIVO</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830,000.00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63-01-26-1</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DEPORTIVA FCO SARABIA</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120,000.00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63-01-26-1</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CAMPO MEXICO 98</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650,000.00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63-01-26-2</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CAMPOS RAYMUNDO</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40,000.00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63-01-26-3</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CICLOPISTA</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63-01-26-4</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CAMPO SAN FERNANDO</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63-01-27</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BAÑOS PUBLICOS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63-01-28</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PROTECCION CIVIL INSTRUCTOR</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8,000.00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63-01-30</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COPIAS ESTADOS DE CUENTA PREDIAL</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63-01-31</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PREVENSION SOCIAL CONTROL CANINO</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63-01-32</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PERMISO PROVICIONAL DE CIRCULACION</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w:t>
            </w:r>
            <w:r w:rsidR="00625E80" w:rsidRPr="00AD5FE4">
              <w:rPr>
                <w:rFonts w:ascii="Arial" w:eastAsia="Times New Roman" w:hAnsi="Arial" w:cs="Arial"/>
                <w:b/>
                <w:bCs/>
                <w:color w:val="000000"/>
                <w:sz w:val="20"/>
                <w:szCs w:val="20"/>
                <w:lang w:eastAsia="es-MX"/>
              </w:rPr>
              <w:t xml:space="preserve">   </w:t>
            </w:r>
            <w:r w:rsidRPr="00AD5FE4">
              <w:rPr>
                <w:rFonts w:ascii="Arial" w:eastAsia="Times New Roman" w:hAnsi="Arial" w:cs="Arial"/>
                <w:b/>
                <w:bCs/>
                <w:color w:val="000000"/>
                <w:sz w:val="20"/>
                <w:szCs w:val="20"/>
                <w:lang w:eastAsia="es-MX"/>
              </w:rPr>
              <w:t xml:space="preserve">             1.00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63-01-33</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DONATIVOS PARA BECAS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8,000.00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63-01-34</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DAÑOS POR ACCIDENTES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w:t>
            </w:r>
            <w:r w:rsidR="00625E80" w:rsidRPr="00AD5FE4">
              <w:rPr>
                <w:rFonts w:ascii="Arial" w:eastAsia="Times New Roman" w:hAnsi="Arial" w:cs="Arial"/>
                <w:b/>
                <w:bCs/>
                <w:color w:val="000000"/>
                <w:sz w:val="20"/>
                <w:szCs w:val="20"/>
                <w:lang w:eastAsia="es-MX"/>
              </w:rPr>
              <w:t xml:space="preserve"> </w:t>
            </w:r>
            <w:r w:rsidRPr="00AD5FE4">
              <w:rPr>
                <w:rFonts w:ascii="Arial" w:eastAsia="Times New Roman" w:hAnsi="Arial" w:cs="Arial"/>
                <w:b/>
                <w:bCs/>
                <w:color w:val="000000"/>
                <w:sz w:val="20"/>
                <w:szCs w:val="20"/>
                <w:lang w:eastAsia="es-MX"/>
              </w:rPr>
              <w:t xml:space="preserve">   40,000.00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63-01-35</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ADOPCION CANINA PREV. SOCIAL</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5,000.00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63-01-36</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DICTAMEN MEDIO AMBIENTE</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w:t>
            </w:r>
            <w:r w:rsidR="00625E80" w:rsidRPr="00AD5FE4">
              <w:rPr>
                <w:rFonts w:ascii="Arial" w:eastAsia="Times New Roman" w:hAnsi="Arial" w:cs="Arial"/>
                <w:b/>
                <w:bCs/>
                <w:color w:val="000000"/>
                <w:sz w:val="20"/>
                <w:szCs w:val="20"/>
                <w:lang w:eastAsia="es-MX"/>
              </w:rPr>
              <w:t xml:space="preserve"> </w:t>
            </w:r>
            <w:r w:rsidRPr="00AD5FE4">
              <w:rPr>
                <w:rFonts w:ascii="Arial" w:eastAsia="Times New Roman" w:hAnsi="Arial" w:cs="Arial"/>
                <w:b/>
                <w:bCs/>
                <w:color w:val="000000"/>
                <w:sz w:val="20"/>
                <w:szCs w:val="20"/>
                <w:lang w:eastAsia="es-MX"/>
              </w:rPr>
              <w:t xml:space="preserve">    150,000.00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63-01-37</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EXCLUSIVO ESTACIONAMIENTO CASA</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40,000.00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63-01-38</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PERMISO DE PIROTECNIA</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5,000.00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63-01-39</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CANCELACION DE SUBDIVISION</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63-01-40</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ESTACIONAMIENTO EXCLUSIVO COMERCIO</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90,000.00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lastRenderedPageBreak/>
              <w:t>63-01-41</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APOYO SEMILLA DE AVENA</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50,000.00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63-01-42</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DICTAMEN DE SEGURIDAD FAVORABLE</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320,000.00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63-01-44</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COOPERACION PARA LA CRUZ ROJA</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63-01-45</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SERVICIO DE COPIADO</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20,000.00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63-01-46</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INSTALACION FIBRA OPTICA</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63-01-47</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INSTALACION DE POSTES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63-01-48</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SUBSIDIO DAÑOS POR ACCIDENTE</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63-01-50</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MOVIMIENTO DE GANADO</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63-01-51</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OTROS OBRAS PUBLICAS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w:t>
            </w:r>
            <w:r w:rsidR="00625E80" w:rsidRPr="00AD5FE4">
              <w:rPr>
                <w:rFonts w:ascii="Arial" w:eastAsia="Times New Roman" w:hAnsi="Arial" w:cs="Arial"/>
                <w:b/>
                <w:bCs/>
                <w:color w:val="000000"/>
                <w:sz w:val="20"/>
                <w:szCs w:val="20"/>
                <w:lang w:eastAsia="es-MX"/>
              </w:rPr>
              <w:t xml:space="preserve"> </w:t>
            </w:r>
            <w:r w:rsidRPr="00AD5FE4">
              <w:rPr>
                <w:rFonts w:ascii="Arial" w:eastAsia="Times New Roman" w:hAnsi="Arial" w:cs="Arial"/>
                <w:b/>
                <w:bCs/>
                <w:color w:val="000000"/>
                <w:sz w:val="20"/>
                <w:szCs w:val="20"/>
                <w:lang w:eastAsia="es-MX"/>
              </w:rPr>
              <w:t xml:space="preserve">     10,000.00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63-01-53</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LEVANTAMIENTO DE PREDIO</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32,000.00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63-01-54</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OTROS PROTECCION CIVIL</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450,000.00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63-01-55</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SERVICIO DE LIMPIEZA</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30,000.00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63-01-56</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MATERIAL SUBSIDIADO BLOCK</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350,000.00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63-01-57</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MATERIAL SUBSIDIADO CEMENTO</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400,000.00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b/>
                <w:bCs/>
                <w:sz w:val="20"/>
                <w:szCs w:val="20"/>
                <w:lang w:eastAsia="es-MX"/>
              </w:rPr>
            </w:pPr>
            <w:r w:rsidRPr="00AD5FE4">
              <w:rPr>
                <w:rFonts w:ascii="Arial" w:eastAsia="Times New Roman" w:hAnsi="Arial" w:cs="Arial"/>
                <w:b/>
                <w:bCs/>
                <w:sz w:val="20"/>
                <w:szCs w:val="20"/>
                <w:lang w:eastAsia="es-MX"/>
              </w:rPr>
              <w:t>79</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b/>
                <w:bCs/>
                <w:color w:val="000000"/>
                <w:sz w:val="20"/>
                <w:szCs w:val="20"/>
                <w:u w:val="single"/>
                <w:lang w:eastAsia="es-MX"/>
              </w:rPr>
            </w:pPr>
            <w:r w:rsidRPr="00AD5FE4">
              <w:rPr>
                <w:rFonts w:ascii="Arial" w:eastAsia="Times New Roman" w:hAnsi="Arial" w:cs="Arial"/>
                <w:b/>
                <w:bCs/>
                <w:color w:val="000000"/>
                <w:sz w:val="20"/>
                <w:szCs w:val="20"/>
                <w:u w:val="single"/>
                <w:lang w:eastAsia="es-MX"/>
              </w:rPr>
              <w:t>OTROS INGRESOS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90,260.00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b/>
                <w:bCs/>
                <w:sz w:val="20"/>
                <w:szCs w:val="20"/>
                <w:lang w:eastAsia="es-MX"/>
              </w:rPr>
            </w:pPr>
            <w:r w:rsidRPr="00AD5FE4">
              <w:rPr>
                <w:rFonts w:ascii="Arial" w:eastAsia="Times New Roman" w:hAnsi="Arial" w:cs="Arial"/>
                <w:b/>
                <w:bCs/>
                <w:sz w:val="20"/>
                <w:szCs w:val="20"/>
                <w:lang w:eastAsia="es-MX"/>
              </w:rPr>
              <w:t>79</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OTROS INGRESOS </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90,260.00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79-01-01-1</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 xml:space="preserve">OTROS INGRESOS,INGRESOS GANADOS </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90,260.00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79-01-01-1</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RENDIMIENTOS FINANCIEROS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25E80">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90,260.00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79-01-01-2</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RECURSOS PROPIOS 2018 CTA-556</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FE4831">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79-01-01-3</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NOMINA BNTE CTA-548</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FE4831">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79-01-01-4</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PREDIAL BNTE CTA-557</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FE4831">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79-01-01-5</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RESERVA AGUINALDO BNMEX CTA-734</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FE4831">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79-01-01-6</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RESERVA AGUINALDO SCOTIA CTA-564</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FE4831">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7.00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79-01-01-7</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PRESTAMOS SINDICATO BNTE CTA-422</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FE4831">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250.00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79-01-01-8</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FORTASEG FEDERAL CTA-574</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FE4831">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2.00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79-01-01-9</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FORTASEG MPL CTA-242</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FE4831">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79-01-01-10</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RENDIMIENTOS FINACIEROS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FE4831">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50,000.00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b/>
                <w:bCs/>
                <w:sz w:val="20"/>
                <w:szCs w:val="20"/>
                <w:lang w:eastAsia="es-MX"/>
              </w:rPr>
            </w:pPr>
            <w:r w:rsidRPr="00AD5FE4">
              <w:rPr>
                <w:rFonts w:ascii="Arial" w:eastAsia="Times New Roman" w:hAnsi="Arial" w:cs="Arial"/>
                <w:b/>
                <w:bCs/>
                <w:sz w:val="20"/>
                <w:szCs w:val="20"/>
                <w:lang w:eastAsia="es-MX"/>
              </w:rPr>
              <w:t>81</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b/>
                <w:bCs/>
                <w:color w:val="000000"/>
                <w:sz w:val="20"/>
                <w:szCs w:val="20"/>
                <w:u w:val="single"/>
                <w:lang w:eastAsia="es-MX"/>
              </w:rPr>
            </w:pPr>
            <w:r w:rsidRPr="00AD5FE4">
              <w:rPr>
                <w:rFonts w:ascii="Arial" w:eastAsia="Times New Roman" w:hAnsi="Arial" w:cs="Arial"/>
                <w:b/>
                <w:bCs/>
                <w:color w:val="000000"/>
                <w:sz w:val="20"/>
                <w:szCs w:val="20"/>
                <w:u w:val="single"/>
                <w:lang w:eastAsia="es-MX"/>
              </w:rPr>
              <w:t>PARTICIPACIONES Y APORTACIONES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FE4831">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$240,118,535.00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b/>
                <w:bCs/>
                <w:sz w:val="20"/>
                <w:szCs w:val="20"/>
                <w:lang w:eastAsia="es-MX"/>
              </w:rPr>
            </w:pPr>
            <w:r w:rsidRPr="00AD5FE4">
              <w:rPr>
                <w:rFonts w:ascii="Arial" w:eastAsia="Times New Roman" w:hAnsi="Arial" w:cs="Arial"/>
                <w:b/>
                <w:bCs/>
                <w:sz w:val="20"/>
                <w:szCs w:val="20"/>
                <w:lang w:eastAsia="es-MX"/>
              </w:rPr>
              <w:t>81</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PARTICIPACIONES </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FE4831">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$240,118,535.00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81-01</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 xml:space="preserve">FONDO GENERAL DE PARTICIPACIONES </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FE4831">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$147,866,352.00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81-02</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FONDO DE FISCALIZACION</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FE4831">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9,276,741.00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lastRenderedPageBreak/>
              <w:t>81-03</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FONDO DE FOMENTO MUNICIPAL</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FE4831">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55,878,586.00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81-04</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 xml:space="preserve">IMPUESTO SOBRE TENENCIA Y USO VEHICULOS </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FE4831">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2,772.00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81-05</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 xml:space="preserve">IMPUESTO ESPECIAL SOBRE PRODUCCION Y SERVICIOS </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FE4831">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3,514,931.00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81-06</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 xml:space="preserve">IMPUESTO ESPECIAL SOBRE PRODUCCION Y SERVICIOS Y VENTA POR GASOLINA Y DIESEL </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FE4831">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5,846,569.00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81-07</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IMPUESTO SOBRE AUTOMOVILES NUEVOS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FE4831">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3,662,800.00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81-08</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FONDO ESTATAL</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FE4831">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1,774,465.00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81-09</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FONDO DE COMPENSACION ISAN</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FE4831">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355,081.00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81-10</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PARTICIPACIONES ISR</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FE4831">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81-11</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PARTICIPACIONES ISR 2021</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FE4831">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11,940,238.00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b/>
                <w:bCs/>
                <w:sz w:val="20"/>
                <w:szCs w:val="20"/>
                <w:lang w:eastAsia="es-MX"/>
              </w:rPr>
            </w:pPr>
            <w:r w:rsidRPr="00AD5FE4">
              <w:rPr>
                <w:rFonts w:ascii="Arial" w:eastAsia="Times New Roman" w:hAnsi="Arial" w:cs="Arial"/>
                <w:b/>
                <w:bCs/>
                <w:sz w:val="20"/>
                <w:szCs w:val="20"/>
                <w:lang w:eastAsia="es-MX"/>
              </w:rPr>
              <w:t>82</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APORTACIONES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FE4831">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$137,306,672.00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b/>
                <w:bCs/>
                <w:sz w:val="20"/>
                <w:szCs w:val="20"/>
                <w:lang w:eastAsia="es-MX"/>
              </w:rPr>
            </w:pPr>
            <w:r w:rsidRPr="00AD5FE4">
              <w:rPr>
                <w:rFonts w:ascii="Arial" w:eastAsia="Times New Roman" w:hAnsi="Arial" w:cs="Arial"/>
                <w:b/>
                <w:bCs/>
                <w:sz w:val="20"/>
                <w:szCs w:val="20"/>
                <w:lang w:eastAsia="es-MX"/>
              </w:rPr>
              <w:t>82</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Aportaciones</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FE4831">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$137,306,672.00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82-01</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FONDO DE APORTACION PARA EL FORTALECIMIENTO MUNICIPAL</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FE4831">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$107,296,322.00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82-02</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FONDO DE APORTACION DE LA INFRAESTRUCTURA MUNICIPAL</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FE4831">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30,010,350.00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82-10</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REMANENTE INFRAESTRUCTURA</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FE4831">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   </w:t>
            </w:r>
          </w:p>
        </w:tc>
      </w:tr>
      <w:tr w:rsidR="006D2D22" w:rsidRPr="00AD5FE4" w:rsidTr="00AD5FE4">
        <w:trPr>
          <w:trHeight w:val="363"/>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b/>
                <w:bCs/>
                <w:sz w:val="20"/>
                <w:szCs w:val="20"/>
                <w:lang w:eastAsia="es-MX"/>
              </w:rPr>
            </w:pPr>
            <w:r w:rsidRPr="00AD5FE4">
              <w:rPr>
                <w:rFonts w:ascii="Arial" w:eastAsia="Times New Roman" w:hAnsi="Arial" w:cs="Arial"/>
                <w:b/>
                <w:bCs/>
                <w:sz w:val="20"/>
                <w:szCs w:val="20"/>
                <w:lang w:eastAsia="es-MX"/>
              </w:rPr>
              <w:t>84</w:t>
            </w:r>
          </w:p>
        </w:tc>
        <w:tc>
          <w:tcPr>
            <w:tcW w:w="6743" w:type="dxa"/>
            <w:tcBorders>
              <w:top w:val="nil"/>
              <w:left w:val="nil"/>
              <w:bottom w:val="single" w:sz="8" w:space="0" w:color="auto"/>
              <w:right w:val="single" w:sz="8" w:space="0" w:color="auto"/>
            </w:tcBorders>
            <w:shd w:val="clear" w:color="auto" w:fill="auto"/>
            <w:vAlign w:val="bottom"/>
            <w:hideMark/>
          </w:tcPr>
          <w:p w:rsidR="006D2D22" w:rsidRPr="00AD5FE4" w:rsidRDefault="006D2D22" w:rsidP="006D2D22">
            <w:pPr>
              <w:spacing w:after="0" w:line="240" w:lineRule="auto"/>
              <w:jc w:val="both"/>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br/>
              <w:t>INCENTIVOS DERIVADOS DE LA COLABORACIÓN FISCAL</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FE4831">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12,500,000.00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b/>
                <w:bCs/>
                <w:sz w:val="20"/>
                <w:szCs w:val="20"/>
                <w:lang w:eastAsia="es-MX"/>
              </w:rPr>
            </w:pPr>
            <w:r w:rsidRPr="00AD5FE4">
              <w:rPr>
                <w:rFonts w:ascii="Arial" w:eastAsia="Times New Roman" w:hAnsi="Arial" w:cs="Arial"/>
                <w:b/>
                <w:bCs/>
                <w:sz w:val="20"/>
                <w:szCs w:val="20"/>
                <w:lang w:eastAsia="es-MX"/>
              </w:rPr>
              <w:t> </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DEVOLUCION DE ISR 2021</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FE4831">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w:t>
            </w:r>
            <w:r w:rsidR="00FE4831" w:rsidRPr="00AD5FE4">
              <w:rPr>
                <w:rFonts w:ascii="Arial" w:eastAsia="Times New Roman" w:hAnsi="Arial" w:cs="Arial"/>
                <w:b/>
                <w:bCs/>
                <w:color w:val="000000"/>
                <w:sz w:val="20"/>
                <w:szCs w:val="20"/>
                <w:lang w:eastAsia="es-MX"/>
              </w:rPr>
              <w:t xml:space="preserve"> </w:t>
            </w:r>
            <w:r w:rsidRPr="00AD5FE4">
              <w:rPr>
                <w:rFonts w:ascii="Arial" w:eastAsia="Times New Roman" w:hAnsi="Arial" w:cs="Arial"/>
                <w:b/>
                <w:bCs/>
                <w:color w:val="000000"/>
                <w:sz w:val="20"/>
                <w:szCs w:val="20"/>
                <w:lang w:eastAsia="es-MX"/>
              </w:rPr>
              <w:t xml:space="preserve"> 12,500,000.00 </w:t>
            </w:r>
          </w:p>
        </w:tc>
      </w:tr>
      <w:tr w:rsidR="006D2D22" w:rsidRPr="00AD5FE4"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sz w:val="20"/>
                <w:szCs w:val="20"/>
                <w:lang w:eastAsia="es-MX"/>
              </w:rPr>
            </w:pPr>
            <w:r w:rsidRPr="00AD5FE4">
              <w:rPr>
                <w:rFonts w:ascii="Arial" w:eastAsia="Times New Roman" w:hAnsi="Arial" w:cs="Arial"/>
                <w:sz w:val="20"/>
                <w:szCs w:val="20"/>
                <w:lang w:eastAsia="es-MX"/>
              </w:rPr>
              <w:t> </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color w:val="000000"/>
                <w:sz w:val="20"/>
                <w:szCs w:val="20"/>
                <w:lang w:eastAsia="es-MX"/>
              </w:rPr>
            </w:pPr>
            <w:r w:rsidRPr="00AD5FE4">
              <w:rPr>
                <w:rFonts w:ascii="Arial" w:eastAsia="Times New Roman" w:hAnsi="Arial" w:cs="Arial"/>
                <w:color w:val="000000"/>
                <w:sz w:val="20"/>
                <w:szCs w:val="20"/>
                <w:lang w:eastAsia="es-MX"/>
              </w:rPr>
              <w:t> </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FE4831">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 xml:space="preserve">  </w:t>
            </w:r>
          </w:p>
        </w:tc>
      </w:tr>
      <w:tr w:rsidR="006D2D22" w:rsidRPr="006D2D22" w:rsidTr="00AD5FE4">
        <w:trPr>
          <w:trHeight w:val="318"/>
        </w:trPr>
        <w:tc>
          <w:tcPr>
            <w:tcW w:w="854" w:type="dxa"/>
            <w:tcBorders>
              <w:top w:val="nil"/>
              <w:left w:val="single" w:sz="8" w:space="0" w:color="auto"/>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center"/>
              <w:rPr>
                <w:rFonts w:ascii="Arial" w:eastAsia="Times New Roman" w:hAnsi="Arial" w:cs="Arial"/>
                <w:b/>
                <w:bCs/>
                <w:sz w:val="20"/>
                <w:szCs w:val="20"/>
                <w:lang w:eastAsia="es-MX"/>
              </w:rPr>
            </w:pPr>
            <w:r w:rsidRPr="00AD5FE4">
              <w:rPr>
                <w:rFonts w:ascii="Arial" w:eastAsia="Times New Roman" w:hAnsi="Arial" w:cs="Arial"/>
                <w:b/>
                <w:bCs/>
                <w:sz w:val="20"/>
                <w:szCs w:val="20"/>
                <w:lang w:eastAsia="es-MX"/>
              </w:rPr>
              <w:t> </w:t>
            </w:r>
          </w:p>
        </w:tc>
        <w:tc>
          <w:tcPr>
            <w:tcW w:w="6743" w:type="dxa"/>
            <w:tcBorders>
              <w:top w:val="nil"/>
              <w:left w:val="nil"/>
              <w:bottom w:val="single" w:sz="8" w:space="0" w:color="auto"/>
              <w:right w:val="single" w:sz="8" w:space="0" w:color="auto"/>
            </w:tcBorders>
            <w:shd w:val="clear" w:color="auto" w:fill="auto"/>
            <w:noWrap/>
            <w:vAlign w:val="bottom"/>
            <w:hideMark/>
          </w:tcPr>
          <w:p w:rsidR="006D2D22" w:rsidRPr="00AD5FE4" w:rsidRDefault="006D2D22" w:rsidP="006D2D22">
            <w:pPr>
              <w:spacing w:after="0" w:line="240" w:lineRule="auto"/>
              <w:jc w:val="both"/>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TOTAL</w:t>
            </w:r>
          </w:p>
        </w:tc>
        <w:tc>
          <w:tcPr>
            <w:tcW w:w="1583" w:type="dxa"/>
            <w:tcBorders>
              <w:top w:val="nil"/>
              <w:left w:val="nil"/>
              <w:bottom w:val="single" w:sz="8" w:space="0" w:color="auto"/>
              <w:right w:val="single" w:sz="8" w:space="0" w:color="auto"/>
            </w:tcBorders>
            <w:shd w:val="clear" w:color="auto" w:fill="auto"/>
            <w:noWrap/>
            <w:vAlign w:val="bottom"/>
            <w:hideMark/>
          </w:tcPr>
          <w:p w:rsidR="006D2D22" w:rsidRPr="006D2D22" w:rsidRDefault="006D2D22" w:rsidP="00FE4831">
            <w:pPr>
              <w:spacing w:after="0" w:line="240" w:lineRule="auto"/>
              <w:rPr>
                <w:rFonts w:ascii="Arial" w:eastAsia="Times New Roman" w:hAnsi="Arial" w:cs="Arial"/>
                <w:b/>
                <w:bCs/>
                <w:color w:val="000000"/>
                <w:sz w:val="20"/>
                <w:szCs w:val="20"/>
                <w:lang w:eastAsia="es-MX"/>
              </w:rPr>
            </w:pPr>
            <w:r w:rsidRPr="00AD5FE4">
              <w:rPr>
                <w:rFonts w:ascii="Arial" w:eastAsia="Times New Roman" w:hAnsi="Arial" w:cs="Arial"/>
                <w:b/>
                <w:bCs/>
                <w:color w:val="000000"/>
                <w:sz w:val="20"/>
                <w:szCs w:val="20"/>
                <w:lang w:eastAsia="es-MX"/>
              </w:rPr>
              <w:t>$593,344,907.00</w:t>
            </w:r>
            <w:r w:rsidRPr="006D2D22">
              <w:rPr>
                <w:rFonts w:ascii="Arial" w:eastAsia="Times New Roman" w:hAnsi="Arial" w:cs="Arial"/>
                <w:b/>
                <w:bCs/>
                <w:color w:val="000000"/>
                <w:sz w:val="20"/>
                <w:szCs w:val="20"/>
                <w:lang w:eastAsia="es-MX"/>
              </w:rPr>
              <w:t xml:space="preserve"> </w:t>
            </w:r>
          </w:p>
        </w:tc>
      </w:tr>
    </w:tbl>
    <w:p w:rsidR="00332615" w:rsidRDefault="0033261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Pr>
          <w:rFonts w:ascii="Arial" w:eastAsia="Arial" w:hAnsi="Arial" w:cs="Arial"/>
          <w:sz w:val="24"/>
          <w:szCs w:val="24"/>
          <w:lang w:eastAsia="es-MX" w:bidi="es-MX"/>
        </w:rPr>
        <w:t xml:space="preserve"> </w:t>
      </w:r>
    </w:p>
    <w:p w:rsidR="00775085" w:rsidRDefault="00FE4831" w:rsidP="00775085">
      <w:pPr>
        <w:widowControl w:val="0"/>
        <w:autoSpaceDE w:val="0"/>
        <w:autoSpaceDN w:val="0"/>
        <w:spacing w:after="0" w:line="240" w:lineRule="auto"/>
        <w:jc w:val="both"/>
        <w:rPr>
          <w:rFonts w:ascii="Arial" w:eastAsia="Arial" w:hAnsi="Arial" w:cs="Arial"/>
          <w:b/>
          <w:sz w:val="24"/>
          <w:szCs w:val="24"/>
          <w:lang w:eastAsia="es-MX" w:bidi="es-MX"/>
        </w:rPr>
      </w:pPr>
      <w:r w:rsidRPr="00775085">
        <w:rPr>
          <w:rFonts w:ascii="Arial" w:eastAsia="Arial" w:hAnsi="Arial" w:cs="Arial"/>
          <w:b/>
          <w:sz w:val="24"/>
          <w:szCs w:val="24"/>
          <w:lang w:eastAsia="es-MX" w:bidi="es-MX"/>
        </w:rPr>
        <w:t xml:space="preserve">SON: </w:t>
      </w:r>
      <w:r>
        <w:rPr>
          <w:rFonts w:ascii="Arial" w:eastAsia="Arial" w:hAnsi="Arial" w:cs="Arial"/>
          <w:b/>
          <w:sz w:val="24"/>
          <w:szCs w:val="24"/>
          <w:lang w:eastAsia="es-MX" w:bidi="es-MX"/>
        </w:rPr>
        <w:t xml:space="preserve">QUINIENTOS NOVENTA Y TRES MILLONES TRESCIENTOS CUARENTA Y </w:t>
      </w:r>
      <w:r w:rsidR="00C23210">
        <w:rPr>
          <w:rFonts w:ascii="Arial" w:eastAsia="Arial" w:hAnsi="Arial" w:cs="Arial"/>
          <w:b/>
          <w:sz w:val="24"/>
          <w:szCs w:val="24"/>
          <w:lang w:eastAsia="es-MX" w:bidi="es-MX"/>
        </w:rPr>
        <w:t>CUATRO MIL NOVECIENTOS SIETE PES</w:t>
      </w:r>
      <w:r w:rsidR="00F3508F">
        <w:rPr>
          <w:rFonts w:ascii="Arial" w:eastAsia="Arial" w:hAnsi="Arial" w:cs="Arial"/>
          <w:b/>
          <w:sz w:val="24"/>
          <w:szCs w:val="24"/>
          <w:lang w:eastAsia="es-MX" w:bidi="es-MX"/>
        </w:rPr>
        <w:t>OS 00</w:t>
      </w:r>
      <w:bookmarkStart w:id="0" w:name="_GoBack"/>
      <w:bookmarkEnd w:id="0"/>
      <w:r>
        <w:rPr>
          <w:rFonts w:ascii="Arial" w:eastAsia="Arial" w:hAnsi="Arial" w:cs="Arial"/>
          <w:b/>
          <w:sz w:val="24"/>
          <w:szCs w:val="24"/>
          <w:lang w:eastAsia="es-MX" w:bidi="es-MX"/>
        </w:rPr>
        <w:t>/100</w:t>
      </w:r>
    </w:p>
    <w:p w:rsidR="00A24BE6" w:rsidRPr="00775085" w:rsidRDefault="00A24BE6" w:rsidP="00775085">
      <w:pPr>
        <w:widowControl w:val="0"/>
        <w:autoSpaceDE w:val="0"/>
        <w:autoSpaceDN w:val="0"/>
        <w:spacing w:after="0" w:line="240" w:lineRule="auto"/>
        <w:jc w:val="both"/>
        <w:rPr>
          <w:rFonts w:ascii="Arial" w:eastAsia="Arial" w:hAnsi="Arial" w:cs="Arial"/>
          <w:b/>
          <w:sz w:val="24"/>
          <w:szCs w:val="24"/>
          <w:lang w:eastAsia="es-MX" w:bidi="es-MX"/>
        </w:rPr>
      </w:pP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b/>
          <w:bCs/>
          <w:sz w:val="24"/>
          <w:szCs w:val="24"/>
          <w:lang w:eastAsia="es-MX" w:bidi="es-MX"/>
        </w:rPr>
        <w:t xml:space="preserve">ARTÍCULO 2.- </w:t>
      </w:r>
      <w:r w:rsidRPr="00775085">
        <w:rPr>
          <w:rFonts w:ascii="Arial" w:eastAsia="Arial" w:hAnsi="Arial" w:cs="Arial"/>
          <w:sz w:val="24"/>
          <w:szCs w:val="24"/>
          <w:lang w:eastAsia="es-MX" w:bidi="es-MX"/>
        </w:rPr>
        <w:t xml:space="preserve">De conformidad con las características generales de los Ingresos del Municipio, tales como objeto, sujeto y sus obligaciones, base y exenciones establecidas en </w:t>
      </w:r>
      <w:smartTag w:uri="urn:schemas-microsoft-com:office:smarttags" w:element="PersonName">
        <w:smartTagPr>
          <w:attr w:name="ProductID" w:val="la Ley"/>
        </w:smartTagPr>
        <w:r w:rsidRPr="00775085">
          <w:rPr>
            <w:rFonts w:ascii="Arial" w:eastAsia="Arial" w:hAnsi="Arial" w:cs="Arial"/>
            <w:sz w:val="24"/>
            <w:szCs w:val="24"/>
            <w:lang w:eastAsia="es-MX" w:bidi="es-MX"/>
          </w:rPr>
          <w:t>la Ley</w:t>
        </w:r>
      </w:smartTag>
      <w:r w:rsidRPr="00775085">
        <w:rPr>
          <w:rFonts w:ascii="Arial" w:eastAsia="Arial" w:hAnsi="Arial" w:cs="Arial"/>
          <w:sz w:val="24"/>
          <w:szCs w:val="24"/>
          <w:lang w:eastAsia="es-MX" w:bidi="es-MX"/>
        </w:rPr>
        <w:t xml:space="preserve"> de Hacienda para los Municipios del Estado de Durango, la presente Ley de Ingresos establece para su cobro, las cuotas, tasas y tarifas de los diferentes conceptos de ingresos contenidos en la misma; así como las disposiciones de vigencia anual que se consideren necesarias para el ejercicio de las atribuciones fiscales del Municipio.</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sz w:val="24"/>
          <w:szCs w:val="24"/>
          <w:lang w:eastAsia="es-MX" w:bidi="es-MX"/>
        </w:rPr>
        <w:t>Durante el presente ejercicio se faculta al Presidente Municipal  para que otorguen subsidios, que agilicen la captación de ingresos propios con base a políticas y medidas de flexibilidad, incluyendo todas las disposiciones que se especifican en el Titulo Cuarto de la Ley de Fomento Económico para el Estado de Durango.</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b/>
          <w:sz w:val="24"/>
          <w:szCs w:val="24"/>
          <w:lang w:eastAsia="es-MX" w:bidi="es-MX"/>
        </w:rPr>
      </w:pP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b/>
          <w:bCs/>
          <w:sz w:val="24"/>
          <w:szCs w:val="24"/>
          <w:lang w:eastAsia="es-MX" w:bidi="es-MX"/>
        </w:rPr>
        <w:t>ARTÍCULO 3.-</w:t>
      </w:r>
      <w:r w:rsidRPr="00775085">
        <w:rPr>
          <w:rFonts w:ascii="Arial" w:eastAsia="Arial" w:hAnsi="Arial" w:cs="Arial"/>
          <w:sz w:val="24"/>
          <w:szCs w:val="24"/>
          <w:lang w:eastAsia="es-MX" w:bidi="es-MX"/>
        </w:rPr>
        <w:t>El pago de los Impuestos, Derechos, Contribuciones por Mejoras, Productos y Aprovechamientos</w:t>
      </w:r>
      <w:r w:rsidRPr="00775085">
        <w:rPr>
          <w:rFonts w:ascii="Arial" w:eastAsia="Arial" w:hAnsi="Arial" w:cs="Arial"/>
          <w:b/>
          <w:bCs/>
          <w:sz w:val="24"/>
          <w:szCs w:val="24"/>
          <w:lang w:eastAsia="es-MX" w:bidi="es-MX"/>
        </w:rPr>
        <w:t xml:space="preserve">, </w:t>
      </w:r>
      <w:r w:rsidRPr="00775085">
        <w:rPr>
          <w:rFonts w:ascii="Arial" w:eastAsia="Arial" w:hAnsi="Arial" w:cs="Arial"/>
          <w:sz w:val="24"/>
          <w:szCs w:val="24"/>
          <w:lang w:eastAsia="es-MX" w:bidi="es-MX"/>
        </w:rPr>
        <w:t>se hará en la Tesorería Municipal o en el lugar que el Ayuntamiento determine, observando las siguientes reglas:</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b/>
          <w:bCs/>
          <w:sz w:val="24"/>
          <w:szCs w:val="24"/>
          <w:lang w:eastAsia="es-MX" w:bidi="es-MX"/>
        </w:rPr>
        <w:lastRenderedPageBreak/>
        <w:t xml:space="preserve">I. </w:t>
      </w:r>
      <w:r w:rsidRPr="00775085">
        <w:rPr>
          <w:rFonts w:ascii="Arial" w:eastAsia="Arial" w:hAnsi="Arial" w:cs="Arial"/>
          <w:sz w:val="24"/>
          <w:szCs w:val="24"/>
          <w:lang w:eastAsia="es-MX" w:bidi="es-MX"/>
        </w:rPr>
        <w:t>Los pagos mensuales y bimestrales se efectuarán dentro de los quince primeros días de cada mes o bimestre;</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b/>
          <w:bCs/>
          <w:sz w:val="24"/>
          <w:szCs w:val="24"/>
          <w:lang w:eastAsia="es-MX" w:bidi="es-MX"/>
        </w:rPr>
        <w:t xml:space="preserve">II. </w:t>
      </w:r>
      <w:r w:rsidRPr="00775085">
        <w:rPr>
          <w:rFonts w:ascii="Arial" w:eastAsia="Arial" w:hAnsi="Arial" w:cs="Arial"/>
          <w:sz w:val="24"/>
          <w:szCs w:val="24"/>
          <w:lang w:eastAsia="es-MX" w:bidi="es-MX"/>
        </w:rPr>
        <w:t>Los pagos anuales se efectuarán dentro de tres primeros meses del año al que corresponda el pago; y</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b/>
          <w:bCs/>
          <w:sz w:val="24"/>
          <w:szCs w:val="24"/>
          <w:lang w:eastAsia="es-MX" w:bidi="es-MX"/>
        </w:rPr>
        <w:t xml:space="preserve">III. </w:t>
      </w:r>
      <w:r w:rsidRPr="00775085">
        <w:rPr>
          <w:rFonts w:ascii="Arial" w:eastAsia="Arial" w:hAnsi="Arial" w:cs="Arial"/>
          <w:sz w:val="24"/>
          <w:szCs w:val="24"/>
          <w:lang w:eastAsia="es-MX" w:bidi="es-MX"/>
        </w:rPr>
        <w:t>Fuera de los casos anteriores y a falta de disposición expresa, las demás contribuciones se causarán y pagarán al efectuarse el acto o actividad objeto del tributo o al solicitarse o recibirse el servicio respectivo.</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sz w:val="24"/>
          <w:szCs w:val="24"/>
          <w:lang w:eastAsia="es-MX" w:bidi="es-MX"/>
        </w:rPr>
        <w:t>La recaudación, y en general, el manejo de la Hacienda Municipal, corresponde a la Tesorería Municipal o su equivalente, y en su caso, de los Organismos Descentralizados correspondientes, y deberá reflejarse cualquiera que sea su forma o naturaleza, en los registros de la propia Tesorería, su equivalente u Organismos, en estricto apego a las disposiciones de la Ley de Hacienda para los Municipios del Estado de Durango, la presente Ley y demás disposiciones normativas y reglamentarias aplicables.</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sz w:val="24"/>
          <w:szCs w:val="24"/>
          <w:lang w:eastAsia="es-MX" w:bidi="es-MX"/>
        </w:rPr>
        <w:t>Los Ingresos que se perciban por concepto de Derechos por la prestación del Servicio Público de Agua Potable, Drenaje, Alcantarillado, Tratamiento y Disposición de sus Aguas Residuales, contemplados en esta Ley, y a que se refiere el ANEXO 1, se administrarán y recaudarán en forma independiente por el Organismo Público Descentralizado Sistema de Agua Potable y Alcantarillado de Lerdo, Dgo., (S.A.P.A.L.), en virtud de ser éste un ente con personalidad jurídica y patrimonio propio. Mismo tratamiento se le dará a los ingresos que el Organismo obtenga provenientes de financiamientos, créditos o empréstitos, así como de Subsidios, Aportaciones y rendimientos que reciba.</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sz w:val="24"/>
          <w:szCs w:val="24"/>
          <w:lang w:eastAsia="es-MX" w:bidi="es-MX"/>
        </w:rPr>
        <w:t>En forma periódica, el Organismo referido dará cuenta a la Tesorería Municipal de sus movimientos financieros.</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b/>
          <w:bCs/>
          <w:sz w:val="24"/>
          <w:szCs w:val="24"/>
          <w:lang w:eastAsia="es-MX" w:bidi="es-MX"/>
        </w:rPr>
        <w:t xml:space="preserve">ARTÍCULO 4.- </w:t>
      </w:r>
      <w:r w:rsidRPr="00775085">
        <w:rPr>
          <w:rFonts w:ascii="Arial" w:eastAsia="Arial" w:hAnsi="Arial" w:cs="Arial"/>
          <w:sz w:val="24"/>
          <w:szCs w:val="24"/>
          <w:lang w:eastAsia="es-MX" w:bidi="es-MX"/>
        </w:rPr>
        <w:t>Para que tenga validez el pago de las diversas prestaciones fiscales establecidas por esta ley, por los conceptos antes mencionados, las autoridades fiscales deberán otorgar en todos los casos, el recibo oficial y/o documento digital, la forma valorada expedida y controlada exclusivamente por las mismas.</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b/>
          <w:bCs/>
          <w:sz w:val="24"/>
          <w:szCs w:val="24"/>
          <w:lang w:eastAsia="es-MX" w:bidi="es-MX"/>
        </w:rPr>
        <w:t xml:space="preserve">ARTÍCULO 5.- </w:t>
      </w:r>
      <w:r w:rsidRPr="00775085">
        <w:rPr>
          <w:rFonts w:ascii="Arial" w:eastAsia="Arial" w:hAnsi="Arial" w:cs="Arial"/>
          <w:sz w:val="24"/>
          <w:szCs w:val="24"/>
          <w:lang w:eastAsia="es-MX" w:bidi="es-MX"/>
        </w:rPr>
        <w:t>Los adeudos provenientes de la aplicación de Leyes Fiscales ya derogadas, se liquidarán de acuerdo con las disposiciones en vigor en la época en que se causaron y se harán efectivos con fundamento en las disposiciones relativas a la facultad económico-coactiva señalada en el Código Fiscal Municipal.</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b/>
          <w:bCs/>
          <w:sz w:val="24"/>
          <w:szCs w:val="24"/>
          <w:lang w:eastAsia="es-MX" w:bidi="es-MX"/>
        </w:rPr>
        <w:t xml:space="preserve">ARTICULO 6.- </w:t>
      </w:r>
      <w:r w:rsidRPr="00775085">
        <w:rPr>
          <w:rFonts w:ascii="Arial" w:eastAsia="Arial" w:hAnsi="Arial" w:cs="Arial"/>
          <w:sz w:val="24"/>
          <w:szCs w:val="24"/>
          <w:lang w:eastAsia="es-MX" w:bidi="es-MX"/>
        </w:rPr>
        <w:t xml:space="preserve">Para determinar las contribuciones se </w:t>
      </w:r>
      <w:r w:rsidR="001A1D57" w:rsidRPr="00775085">
        <w:rPr>
          <w:rFonts w:ascii="Arial" w:eastAsia="Arial" w:hAnsi="Arial" w:cs="Arial"/>
          <w:sz w:val="24"/>
          <w:szCs w:val="24"/>
          <w:lang w:eastAsia="es-MX" w:bidi="es-MX"/>
        </w:rPr>
        <w:t>considerarán</w:t>
      </w:r>
      <w:r w:rsidRPr="00775085">
        <w:rPr>
          <w:rFonts w:ascii="Arial" w:eastAsia="Arial" w:hAnsi="Arial" w:cs="Arial"/>
          <w:sz w:val="24"/>
          <w:szCs w:val="24"/>
          <w:lang w:eastAsia="es-MX" w:bidi="es-MX"/>
        </w:rPr>
        <w:t xml:space="preserve">, inclusive las fracciones del peso; no </w:t>
      </w:r>
      <w:r w:rsidR="001A1D57" w:rsidRPr="00775085">
        <w:rPr>
          <w:rFonts w:ascii="Arial" w:eastAsia="Arial" w:hAnsi="Arial" w:cs="Arial"/>
          <w:sz w:val="24"/>
          <w:szCs w:val="24"/>
          <w:lang w:eastAsia="es-MX" w:bidi="es-MX"/>
        </w:rPr>
        <w:t>obstante,</w:t>
      </w:r>
      <w:r w:rsidRPr="00775085">
        <w:rPr>
          <w:rFonts w:ascii="Arial" w:eastAsia="Arial" w:hAnsi="Arial" w:cs="Arial"/>
          <w:sz w:val="24"/>
          <w:szCs w:val="24"/>
          <w:lang w:eastAsia="es-MX" w:bidi="es-MX"/>
        </w:rPr>
        <w:t xml:space="preserve"> lo anterior, para efectuar su pago, el monto se ajustará para que las que contengan cantidades que incluyan de </w:t>
      </w:r>
      <w:smartTag w:uri="urn:schemas-microsoft-com:office:smarttags" w:element="metricconverter">
        <w:smartTagPr>
          <w:attr w:name="ProductID" w:val="1 a"/>
        </w:smartTagPr>
        <w:r w:rsidRPr="00775085">
          <w:rPr>
            <w:rFonts w:ascii="Arial" w:eastAsia="Arial" w:hAnsi="Arial" w:cs="Arial"/>
            <w:sz w:val="24"/>
            <w:szCs w:val="24"/>
            <w:lang w:eastAsia="es-MX" w:bidi="es-MX"/>
          </w:rPr>
          <w:t>1 a</w:t>
        </w:r>
      </w:smartTag>
      <w:r w:rsidRPr="00775085">
        <w:rPr>
          <w:rFonts w:ascii="Arial" w:eastAsia="Arial" w:hAnsi="Arial" w:cs="Arial"/>
          <w:sz w:val="24"/>
          <w:szCs w:val="24"/>
          <w:lang w:eastAsia="es-MX" w:bidi="es-MX"/>
        </w:rPr>
        <w:t xml:space="preserve"> 50 centavos se ajusten a la unidad monetaria anterior y las que contengan cantidades de </w:t>
      </w:r>
      <w:smartTag w:uri="urn:schemas-microsoft-com:office:smarttags" w:element="metricconverter">
        <w:smartTagPr>
          <w:attr w:name="ProductID" w:val="51 a"/>
        </w:smartTagPr>
        <w:r w:rsidRPr="00775085">
          <w:rPr>
            <w:rFonts w:ascii="Arial" w:eastAsia="Arial" w:hAnsi="Arial" w:cs="Arial"/>
            <w:sz w:val="24"/>
            <w:szCs w:val="24"/>
            <w:lang w:eastAsia="es-MX" w:bidi="es-MX"/>
          </w:rPr>
          <w:t>51 a</w:t>
        </w:r>
      </w:smartTag>
      <w:r w:rsidRPr="00775085">
        <w:rPr>
          <w:rFonts w:ascii="Arial" w:eastAsia="Arial" w:hAnsi="Arial" w:cs="Arial"/>
          <w:sz w:val="24"/>
          <w:szCs w:val="24"/>
          <w:lang w:eastAsia="es-MX" w:bidi="es-MX"/>
        </w:rPr>
        <w:t xml:space="preserve"> </w:t>
      </w:r>
      <w:r w:rsidRPr="00775085">
        <w:rPr>
          <w:rFonts w:ascii="Arial" w:eastAsia="Arial" w:hAnsi="Arial" w:cs="Arial"/>
          <w:sz w:val="24"/>
          <w:szCs w:val="24"/>
          <w:lang w:eastAsia="es-MX" w:bidi="es-MX"/>
        </w:rPr>
        <w:lastRenderedPageBreak/>
        <w:t>99 centavos, se ajusten a la unidad inmediata superior.</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p>
    <w:p w:rsidR="00775085" w:rsidRPr="00775085" w:rsidRDefault="00775085" w:rsidP="00775085">
      <w:pPr>
        <w:widowControl w:val="0"/>
        <w:autoSpaceDE w:val="0"/>
        <w:autoSpaceDN w:val="0"/>
        <w:adjustRightInd w:val="0"/>
        <w:spacing w:after="0" w:line="240" w:lineRule="auto"/>
        <w:jc w:val="center"/>
        <w:rPr>
          <w:rFonts w:ascii="Arial" w:eastAsia="Arial" w:hAnsi="Arial" w:cs="Arial"/>
          <w:b/>
          <w:bCs/>
          <w:sz w:val="24"/>
          <w:szCs w:val="24"/>
          <w:lang w:eastAsia="es-MX" w:bidi="es-MX"/>
        </w:rPr>
      </w:pPr>
      <w:r w:rsidRPr="00775085">
        <w:rPr>
          <w:rFonts w:ascii="Arial" w:eastAsia="Arial" w:hAnsi="Arial" w:cs="Arial"/>
          <w:b/>
          <w:bCs/>
          <w:sz w:val="24"/>
          <w:szCs w:val="24"/>
          <w:lang w:eastAsia="es-MX" w:bidi="es-MX"/>
        </w:rPr>
        <w:t>TÍTULO SEGUNDO</w:t>
      </w:r>
    </w:p>
    <w:p w:rsidR="00775085" w:rsidRPr="00775085" w:rsidRDefault="00775085" w:rsidP="00775085">
      <w:pPr>
        <w:widowControl w:val="0"/>
        <w:autoSpaceDE w:val="0"/>
        <w:autoSpaceDN w:val="0"/>
        <w:adjustRightInd w:val="0"/>
        <w:spacing w:after="0" w:line="240" w:lineRule="auto"/>
        <w:jc w:val="center"/>
        <w:rPr>
          <w:rFonts w:ascii="Arial" w:eastAsia="Arial" w:hAnsi="Arial" w:cs="Arial"/>
          <w:b/>
          <w:bCs/>
          <w:sz w:val="24"/>
          <w:szCs w:val="24"/>
          <w:lang w:eastAsia="es-MX" w:bidi="es-MX"/>
        </w:rPr>
      </w:pPr>
      <w:r w:rsidRPr="00775085">
        <w:rPr>
          <w:rFonts w:ascii="Arial" w:eastAsia="Arial" w:hAnsi="Arial" w:cs="Arial"/>
          <w:b/>
          <w:bCs/>
          <w:sz w:val="24"/>
          <w:szCs w:val="24"/>
          <w:lang w:eastAsia="es-MX" w:bidi="es-MX"/>
        </w:rPr>
        <w:t>DE LOS INGRESOS</w:t>
      </w:r>
    </w:p>
    <w:p w:rsidR="00775085" w:rsidRPr="00775085" w:rsidRDefault="00775085" w:rsidP="00775085">
      <w:pPr>
        <w:widowControl w:val="0"/>
        <w:autoSpaceDE w:val="0"/>
        <w:autoSpaceDN w:val="0"/>
        <w:adjustRightInd w:val="0"/>
        <w:spacing w:after="0" w:line="240" w:lineRule="auto"/>
        <w:jc w:val="center"/>
        <w:rPr>
          <w:rFonts w:ascii="Arial" w:eastAsia="Arial" w:hAnsi="Arial" w:cs="Arial"/>
          <w:b/>
          <w:bCs/>
          <w:sz w:val="24"/>
          <w:szCs w:val="24"/>
          <w:lang w:eastAsia="es-MX" w:bidi="es-MX"/>
        </w:rPr>
      </w:pPr>
      <w:r w:rsidRPr="00775085">
        <w:rPr>
          <w:rFonts w:ascii="Arial" w:eastAsia="Arial" w:hAnsi="Arial" w:cs="Arial"/>
          <w:b/>
          <w:bCs/>
          <w:sz w:val="24"/>
          <w:szCs w:val="24"/>
          <w:lang w:eastAsia="es-MX" w:bidi="es-MX"/>
        </w:rPr>
        <w:t>SUBTÍTULO PRIMERO</w:t>
      </w:r>
    </w:p>
    <w:p w:rsidR="00775085" w:rsidRPr="00775085" w:rsidRDefault="00775085" w:rsidP="00775085">
      <w:pPr>
        <w:widowControl w:val="0"/>
        <w:autoSpaceDE w:val="0"/>
        <w:autoSpaceDN w:val="0"/>
        <w:adjustRightInd w:val="0"/>
        <w:spacing w:after="0" w:line="240" w:lineRule="auto"/>
        <w:jc w:val="center"/>
        <w:rPr>
          <w:rFonts w:ascii="Arial" w:eastAsia="Arial" w:hAnsi="Arial" w:cs="Arial"/>
          <w:b/>
          <w:bCs/>
          <w:sz w:val="24"/>
          <w:szCs w:val="24"/>
          <w:lang w:eastAsia="es-MX" w:bidi="es-MX"/>
        </w:rPr>
      </w:pPr>
      <w:r w:rsidRPr="00775085">
        <w:rPr>
          <w:rFonts w:ascii="Arial" w:eastAsia="Arial" w:hAnsi="Arial" w:cs="Arial"/>
          <w:b/>
          <w:bCs/>
          <w:sz w:val="24"/>
          <w:szCs w:val="24"/>
          <w:lang w:eastAsia="es-MX" w:bidi="es-MX"/>
        </w:rPr>
        <w:t>DE LOS IMPUESTOS</w:t>
      </w:r>
    </w:p>
    <w:p w:rsidR="00775085" w:rsidRPr="00775085" w:rsidRDefault="00775085" w:rsidP="00775085">
      <w:pPr>
        <w:widowControl w:val="0"/>
        <w:autoSpaceDE w:val="0"/>
        <w:autoSpaceDN w:val="0"/>
        <w:adjustRightInd w:val="0"/>
        <w:spacing w:after="0" w:line="240" w:lineRule="auto"/>
        <w:jc w:val="center"/>
        <w:rPr>
          <w:rFonts w:ascii="Arial" w:eastAsia="Arial" w:hAnsi="Arial" w:cs="Arial"/>
          <w:b/>
          <w:bCs/>
          <w:sz w:val="24"/>
          <w:szCs w:val="24"/>
          <w:lang w:eastAsia="es-MX" w:bidi="es-MX"/>
        </w:rPr>
      </w:pPr>
      <w:r w:rsidRPr="00775085">
        <w:rPr>
          <w:rFonts w:ascii="Arial" w:eastAsia="Arial" w:hAnsi="Arial" w:cs="Arial"/>
          <w:b/>
          <w:bCs/>
          <w:sz w:val="24"/>
          <w:szCs w:val="24"/>
          <w:lang w:eastAsia="es-MX" w:bidi="es-MX"/>
        </w:rPr>
        <w:t>CAPÍTULO I</w:t>
      </w:r>
    </w:p>
    <w:p w:rsidR="00775085" w:rsidRPr="00775085" w:rsidRDefault="00775085" w:rsidP="00775085">
      <w:pPr>
        <w:widowControl w:val="0"/>
        <w:autoSpaceDE w:val="0"/>
        <w:autoSpaceDN w:val="0"/>
        <w:adjustRightInd w:val="0"/>
        <w:spacing w:after="0" w:line="240" w:lineRule="auto"/>
        <w:jc w:val="center"/>
        <w:rPr>
          <w:rFonts w:ascii="Arial" w:eastAsia="Arial" w:hAnsi="Arial" w:cs="Arial"/>
          <w:b/>
          <w:bCs/>
          <w:sz w:val="24"/>
          <w:szCs w:val="24"/>
          <w:lang w:eastAsia="es-MX" w:bidi="es-MX"/>
        </w:rPr>
      </w:pPr>
      <w:r w:rsidRPr="00775085">
        <w:rPr>
          <w:rFonts w:ascii="Arial" w:eastAsia="Arial" w:hAnsi="Arial" w:cs="Arial"/>
          <w:b/>
          <w:bCs/>
          <w:sz w:val="24"/>
          <w:szCs w:val="24"/>
          <w:lang w:eastAsia="es-MX" w:bidi="es-MX"/>
        </w:rPr>
        <w:t>SOBRE LOS INGRESOS</w:t>
      </w:r>
    </w:p>
    <w:p w:rsidR="00775085" w:rsidRPr="00775085" w:rsidRDefault="00775085" w:rsidP="00775085">
      <w:pPr>
        <w:widowControl w:val="0"/>
        <w:autoSpaceDE w:val="0"/>
        <w:autoSpaceDN w:val="0"/>
        <w:adjustRightInd w:val="0"/>
        <w:spacing w:after="0" w:line="240" w:lineRule="auto"/>
        <w:jc w:val="center"/>
        <w:rPr>
          <w:rFonts w:ascii="Arial" w:eastAsia="Arial" w:hAnsi="Arial" w:cs="Arial"/>
          <w:b/>
          <w:bCs/>
          <w:sz w:val="24"/>
          <w:szCs w:val="24"/>
          <w:lang w:eastAsia="es-MX" w:bidi="es-MX"/>
        </w:rPr>
      </w:pPr>
      <w:r w:rsidRPr="00775085">
        <w:rPr>
          <w:rFonts w:ascii="Arial" w:eastAsia="Arial" w:hAnsi="Arial" w:cs="Arial"/>
          <w:b/>
          <w:bCs/>
          <w:sz w:val="24"/>
          <w:szCs w:val="24"/>
          <w:lang w:eastAsia="es-MX" w:bidi="es-MX"/>
        </w:rPr>
        <w:t>SECCION I</w:t>
      </w:r>
    </w:p>
    <w:p w:rsidR="00775085" w:rsidRPr="00775085" w:rsidRDefault="00775085" w:rsidP="00775085">
      <w:pPr>
        <w:widowControl w:val="0"/>
        <w:autoSpaceDE w:val="0"/>
        <w:autoSpaceDN w:val="0"/>
        <w:adjustRightInd w:val="0"/>
        <w:spacing w:after="0" w:line="240" w:lineRule="auto"/>
        <w:jc w:val="center"/>
        <w:rPr>
          <w:rFonts w:ascii="Arial" w:eastAsia="Arial" w:hAnsi="Arial" w:cs="Arial"/>
          <w:b/>
          <w:bCs/>
          <w:sz w:val="24"/>
          <w:szCs w:val="24"/>
          <w:lang w:eastAsia="es-MX" w:bidi="es-MX"/>
        </w:rPr>
      </w:pPr>
      <w:r w:rsidRPr="00775085">
        <w:rPr>
          <w:rFonts w:ascii="Arial" w:eastAsia="Arial" w:hAnsi="Arial" w:cs="Arial"/>
          <w:b/>
          <w:bCs/>
          <w:sz w:val="24"/>
          <w:szCs w:val="24"/>
          <w:lang w:eastAsia="es-MX" w:bidi="es-MX"/>
        </w:rPr>
        <w:t>SOBRE DIVERSIONES Y ESPECTÁCULOS PÚBLICOS</w:t>
      </w:r>
    </w:p>
    <w:p w:rsidR="00775085" w:rsidRPr="00775085" w:rsidRDefault="00775085" w:rsidP="00775085">
      <w:pPr>
        <w:widowControl w:val="0"/>
        <w:autoSpaceDE w:val="0"/>
        <w:autoSpaceDN w:val="0"/>
        <w:adjustRightInd w:val="0"/>
        <w:spacing w:after="0" w:line="240" w:lineRule="auto"/>
        <w:jc w:val="center"/>
        <w:rPr>
          <w:rFonts w:ascii="Arial" w:eastAsia="Arial" w:hAnsi="Arial" w:cs="Arial"/>
          <w:b/>
          <w:bCs/>
          <w:sz w:val="24"/>
          <w:szCs w:val="24"/>
          <w:lang w:eastAsia="es-MX" w:bidi="es-MX"/>
        </w:rPr>
      </w:pP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b/>
          <w:bCs/>
          <w:sz w:val="24"/>
          <w:szCs w:val="24"/>
          <w:lang w:eastAsia="es-MX" w:bidi="es-MX"/>
        </w:rPr>
        <w:t xml:space="preserve">ARTÍCULO 7.- </w:t>
      </w:r>
      <w:r w:rsidRPr="00775085">
        <w:rPr>
          <w:rFonts w:ascii="Arial" w:eastAsia="Arial" w:hAnsi="Arial" w:cs="Arial"/>
          <w:sz w:val="24"/>
          <w:szCs w:val="24"/>
          <w:lang w:eastAsia="es-MX" w:bidi="es-MX"/>
        </w:rPr>
        <w:t>Son sujetos de este impuesto, las personas físicas, las personas morales o unidades económicas que habitual o accidentalmente organicen, exploten o patrocinen, diversiones y espectáculos públicos.</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b/>
          <w:bCs/>
          <w:sz w:val="24"/>
          <w:szCs w:val="24"/>
          <w:lang w:eastAsia="es-MX" w:bidi="es-MX"/>
        </w:rPr>
        <w:t xml:space="preserve">ARTÍCULO 8.- </w:t>
      </w:r>
      <w:r w:rsidRPr="00775085">
        <w:rPr>
          <w:rFonts w:ascii="Arial" w:eastAsia="Arial" w:hAnsi="Arial" w:cs="Arial"/>
          <w:sz w:val="24"/>
          <w:szCs w:val="24"/>
          <w:lang w:eastAsia="es-MX" w:bidi="es-MX"/>
        </w:rPr>
        <w:t>Para los efectos de este impuesto, se entiende por diversión y espectáculos públicos, toda función teatral, cultural, cinematográfica, deportiva o de cualquier otra índole, que se verifique en salones, teatros, plazas, calles, locales abiertos o cerrados, en donde se reúnan los asistentes con el propósito de esparcimiento.</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b/>
          <w:bCs/>
          <w:sz w:val="24"/>
          <w:szCs w:val="24"/>
          <w:lang w:eastAsia="es-MX" w:bidi="es-MX"/>
        </w:rPr>
        <w:t xml:space="preserve">ARTÍCULO 9.- </w:t>
      </w:r>
      <w:r w:rsidRPr="00775085">
        <w:rPr>
          <w:rFonts w:ascii="Arial" w:eastAsia="Arial" w:hAnsi="Arial" w:cs="Arial"/>
          <w:sz w:val="24"/>
          <w:szCs w:val="24"/>
          <w:lang w:eastAsia="es-MX" w:bidi="es-MX"/>
        </w:rPr>
        <w:t>Los contribuyentes del Impuesto sobre Diversiones y Espectáculos Públicos, cuando vendan bebidas alcohólicas, quedan sujetos al impuesto y demás requisitos establecidos por esta Ley y por la Ley para el Control de Bebidas con Contenido Alcohólico del Estado de Durango y por el Bando de Policía y Gobierno del municipio.</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b/>
          <w:bCs/>
          <w:sz w:val="24"/>
          <w:szCs w:val="24"/>
          <w:lang w:eastAsia="es-MX" w:bidi="es-MX"/>
        </w:rPr>
        <w:t xml:space="preserve">ARTÍCULO 10.- </w:t>
      </w:r>
      <w:r w:rsidRPr="00775085">
        <w:rPr>
          <w:rFonts w:ascii="Arial" w:eastAsia="Arial" w:hAnsi="Arial" w:cs="Arial"/>
          <w:sz w:val="24"/>
          <w:szCs w:val="24"/>
          <w:lang w:eastAsia="es-MX" w:bidi="es-MX"/>
        </w:rPr>
        <w:t>El Tesorero Municipal o su equivalente, podrá designar los interventores necesarios para el debido cumplimiento de las disposiciones fiscales de este impuesto.</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b/>
          <w:bCs/>
          <w:sz w:val="24"/>
          <w:szCs w:val="24"/>
          <w:lang w:eastAsia="es-MX" w:bidi="es-MX"/>
        </w:rPr>
        <w:t>ARTÍCULO 11.-</w:t>
      </w:r>
      <w:r w:rsidRPr="00775085">
        <w:rPr>
          <w:rFonts w:ascii="Arial" w:eastAsia="Arial" w:hAnsi="Arial" w:cs="Arial"/>
          <w:sz w:val="24"/>
          <w:szCs w:val="24"/>
          <w:lang w:eastAsia="es-MX" w:bidi="es-MX"/>
        </w:rPr>
        <w:t>El Impuesto Sobre Diversiones y Espectáculos Públicos a que se refiere el artículo 51 de la Ley de Hacienda para los Municipios del Estado de Durango, se determinará conforme a la siguiente tarifa:</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p>
    <w:tbl>
      <w:tblPr>
        <w:tblW w:w="9020" w:type="dxa"/>
        <w:tblInd w:w="56" w:type="dxa"/>
        <w:tblCellMar>
          <w:left w:w="70" w:type="dxa"/>
          <w:right w:w="70" w:type="dxa"/>
        </w:tblCellMar>
        <w:tblLook w:val="0000" w:firstRow="0" w:lastRow="0" w:firstColumn="0" w:lastColumn="0" w:noHBand="0" w:noVBand="0"/>
      </w:tblPr>
      <w:tblGrid>
        <w:gridCol w:w="5780"/>
        <w:gridCol w:w="1480"/>
        <w:gridCol w:w="1760"/>
      </w:tblGrid>
      <w:tr w:rsidR="00775085" w:rsidRPr="00775085" w:rsidTr="00775085">
        <w:trPr>
          <w:trHeight w:val="525"/>
        </w:trPr>
        <w:tc>
          <w:tcPr>
            <w:tcW w:w="5780" w:type="dxa"/>
            <w:tcBorders>
              <w:top w:val="single" w:sz="4" w:space="0" w:color="auto"/>
              <w:left w:val="single" w:sz="4" w:space="0" w:color="auto"/>
              <w:bottom w:val="single" w:sz="4" w:space="0" w:color="auto"/>
              <w:right w:val="single" w:sz="4" w:space="0" w:color="auto"/>
            </w:tcBorders>
            <w:shd w:val="clear" w:color="auto" w:fill="auto"/>
          </w:tcPr>
          <w:p w:rsidR="00775085" w:rsidRPr="00775085" w:rsidRDefault="00775085" w:rsidP="00775085">
            <w:pPr>
              <w:widowControl w:val="0"/>
              <w:autoSpaceDE w:val="0"/>
              <w:autoSpaceDN w:val="0"/>
              <w:spacing w:after="0" w:line="240" w:lineRule="auto"/>
              <w:jc w:val="center"/>
              <w:rPr>
                <w:rFonts w:ascii="Arial" w:eastAsia="Arial" w:hAnsi="Arial" w:cs="Arial"/>
                <w:b/>
                <w:bCs/>
                <w:color w:val="000000"/>
                <w:sz w:val="20"/>
                <w:szCs w:val="20"/>
                <w:lang w:eastAsia="es-MX" w:bidi="es-MX"/>
              </w:rPr>
            </w:pPr>
            <w:r w:rsidRPr="00775085">
              <w:rPr>
                <w:rFonts w:ascii="Arial" w:eastAsia="Arial" w:hAnsi="Arial" w:cs="Arial"/>
                <w:b/>
                <w:bCs/>
                <w:color w:val="000000"/>
                <w:sz w:val="20"/>
                <w:szCs w:val="20"/>
                <w:lang w:eastAsia="es-MX" w:bidi="es-MX"/>
              </w:rPr>
              <w:t>CONCEPTO</w:t>
            </w:r>
          </w:p>
        </w:tc>
        <w:tc>
          <w:tcPr>
            <w:tcW w:w="1480" w:type="dxa"/>
            <w:tcBorders>
              <w:top w:val="single" w:sz="4" w:space="0" w:color="auto"/>
              <w:left w:val="single" w:sz="4" w:space="0" w:color="auto"/>
              <w:bottom w:val="single" w:sz="4" w:space="0" w:color="auto"/>
              <w:right w:val="single" w:sz="4" w:space="0" w:color="auto"/>
            </w:tcBorders>
            <w:shd w:val="clear" w:color="auto" w:fill="auto"/>
          </w:tcPr>
          <w:p w:rsidR="00775085" w:rsidRPr="00775085" w:rsidRDefault="00775085" w:rsidP="00775085">
            <w:pPr>
              <w:widowControl w:val="0"/>
              <w:autoSpaceDE w:val="0"/>
              <w:autoSpaceDN w:val="0"/>
              <w:spacing w:after="0" w:line="240" w:lineRule="auto"/>
              <w:jc w:val="center"/>
              <w:rPr>
                <w:rFonts w:ascii="Arial" w:eastAsia="Arial" w:hAnsi="Arial" w:cs="Arial"/>
                <w:b/>
                <w:bCs/>
                <w:color w:val="000000"/>
                <w:sz w:val="20"/>
                <w:szCs w:val="20"/>
                <w:lang w:eastAsia="es-MX" w:bidi="es-MX"/>
              </w:rPr>
            </w:pPr>
            <w:r w:rsidRPr="00775085">
              <w:rPr>
                <w:rFonts w:ascii="Arial" w:eastAsia="Arial" w:hAnsi="Arial" w:cs="Arial"/>
                <w:b/>
                <w:bCs/>
                <w:color w:val="000000"/>
                <w:sz w:val="20"/>
                <w:szCs w:val="20"/>
                <w:lang w:eastAsia="es-MX" w:bidi="es-MX"/>
              </w:rPr>
              <w:t>UNIDAD Y/O BASE</w:t>
            </w:r>
          </w:p>
        </w:tc>
        <w:tc>
          <w:tcPr>
            <w:tcW w:w="1760" w:type="dxa"/>
            <w:tcBorders>
              <w:top w:val="single" w:sz="4" w:space="0" w:color="auto"/>
              <w:left w:val="single" w:sz="4" w:space="0" w:color="auto"/>
              <w:bottom w:val="single" w:sz="4" w:space="0" w:color="auto"/>
              <w:right w:val="single" w:sz="4" w:space="0" w:color="auto"/>
            </w:tcBorders>
            <w:shd w:val="clear" w:color="auto" w:fill="auto"/>
          </w:tcPr>
          <w:p w:rsidR="00775085" w:rsidRPr="00775085" w:rsidRDefault="00775085" w:rsidP="00775085">
            <w:pPr>
              <w:widowControl w:val="0"/>
              <w:autoSpaceDE w:val="0"/>
              <w:autoSpaceDN w:val="0"/>
              <w:spacing w:after="0" w:line="240" w:lineRule="auto"/>
              <w:jc w:val="center"/>
              <w:rPr>
                <w:rFonts w:ascii="Arial" w:eastAsia="Arial" w:hAnsi="Arial" w:cs="Arial"/>
                <w:b/>
                <w:bCs/>
                <w:color w:val="000000"/>
                <w:sz w:val="20"/>
                <w:szCs w:val="20"/>
                <w:lang w:eastAsia="es-MX" w:bidi="es-MX"/>
              </w:rPr>
            </w:pPr>
            <w:r w:rsidRPr="00775085">
              <w:rPr>
                <w:rFonts w:ascii="Arial" w:eastAsia="Arial" w:hAnsi="Arial" w:cs="Arial"/>
                <w:b/>
                <w:bCs/>
                <w:color w:val="000000"/>
                <w:sz w:val="20"/>
                <w:szCs w:val="20"/>
                <w:lang w:eastAsia="es-MX" w:bidi="es-MX"/>
              </w:rPr>
              <w:t xml:space="preserve">TASA O TARIFA </w:t>
            </w:r>
          </w:p>
        </w:tc>
      </w:tr>
      <w:tr w:rsidR="00775085" w:rsidRPr="00775085" w:rsidTr="00775085">
        <w:trPr>
          <w:trHeight w:val="780"/>
        </w:trPr>
        <w:tc>
          <w:tcPr>
            <w:tcW w:w="5780" w:type="dxa"/>
            <w:tcBorders>
              <w:top w:val="single" w:sz="4" w:space="0" w:color="auto"/>
              <w:left w:val="single" w:sz="4" w:space="0" w:color="auto"/>
              <w:bottom w:val="single" w:sz="4" w:space="0" w:color="auto"/>
              <w:right w:val="single" w:sz="4" w:space="0" w:color="auto"/>
            </w:tcBorders>
            <w:shd w:val="clear" w:color="auto" w:fill="auto"/>
          </w:tcPr>
          <w:p w:rsidR="00775085" w:rsidRPr="00775085" w:rsidRDefault="00775085" w:rsidP="00775085">
            <w:pPr>
              <w:widowControl w:val="0"/>
              <w:autoSpaceDE w:val="0"/>
              <w:autoSpaceDN w:val="0"/>
              <w:spacing w:after="0" w:line="240" w:lineRule="auto"/>
              <w:jc w:val="both"/>
              <w:rPr>
                <w:rFonts w:ascii="Arial" w:eastAsia="Arial" w:hAnsi="Arial" w:cs="Arial"/>
                <w:color w:val="000000"/>
                <w:sz w:val="20"/>
                <w:szCs w:val="20"/>
                <w:lang w:eastAsia="es-MX" w:bidi="es-MX"/>
              </w:rPr>
            </w:pPr>
            <w:r w:rsidRPr="00775085">
              <w:rPr>
                <w:rFonts w:ascii="Arial" w:eastAsia="Arial" w:hAnsi="Arial" w:cs="Arial"/>
                <w:color w:val="000000"/>
                <w:sz w:val="20"/>
                <w:szCs w:val="20"/>
                <w:lang w:eastAsia="es-MX" w:bidi="es-MX"/>
              </w:rPr>
              <w:t>Carreras de caballos, festejos taurinos, carreras de automóviles, lucha libre, box, jaripeos, fútbol, béisbol y otros similares</w:t>
            </w:r>
          </w:p>
        </w:tc>
        <w:tc>
          <w:tcPr>
            <w:tcW w:w="1480" w:type="dxa"/>
            <w:tcBorders>
              <w:top w:val="single" w:sz="4" w:space="0" w:color="auto"/>
              <w:left w:val="single" w:sz="4" w:space="0" w:color="auto"/>
              <w:bottom w:val="single" w:sz="4" w:space="0" w:color="auto"/>
              <w:right w:val="single" w:sz="4" w:space="0" w:color="auto"/>
            </w:tcBorders>
            <w:shd w:val="clear" w:color="auto" w:fill="auto"/>
          </w:tcPr>
          <w:p w:rsidR="00775085" w:rsidRPr="00775085" w:rsidRDefault="00775085" w:rsidP="00775085">
            <w:pPr>
              <w:widowControl w:val="0"/>
              <w:autoSpaceDE w:val="0"/>
              <w:autoSpaceDN w:val="0"/>
              <w:spacing w:after="0" w:line="240" w:lineRule="auto"/>
              <w:jc w:val="center"/>
              <w:rPr>
                <w:rFonts w:ascii="Arial" w:eastAsia="Arial" w:hAnsi="Arial" w:cs="Arial"/>
                <w:color w:val="000000"/>
                <w:sz w:val="20"/>
                <w:szCs w:val="20"/>
                <w:lang w:eastAsia="es-MX" w:bidi="es-MX"/>
              </w:rPr>
            </w:pPr>
            <w:r w:rsidRPr="00775085">
              <w:rPr>
                <w:rFonts w:ascii="Arial" w:eastAsia="Arial" w:hAnsi="Arial" w:cs="Arial"/>
                <w:color w:val="000000"/>
                <w:sz w:val="20"/>
                <w:szCs w:val="20"/>
                <w:lang w:eastAsia="es-MX" w:bidi="es-MX"/>
              </w:rPr>
              <w:t xml:space="preserve">Ingresos totales </w:t>
            </w:r>
          </w:p>
        </w:tc>
        <w:tc>
          <w:tcPr>
            <w:tcW w:w="1760" w:type="dxa"/>
            <w:tcBorders>
              <w:top w:val="single" w:sz="4" w:space="0" w:color="auto"/>
              <w:left w:val="single" w:sz="4" w:space="0" w:color="auto"/>
              <w:bottom w:val="single" w:sz="4" w:space="0" w:color="auto"/>
              <w:right w:val="single" w:sz="4" w:space="0" w:color="auto"/>
            </w:tcBorders>
            <w:shd w:val="clear" w:color="auto" w:fill="auto"/>
            <w:noWrap/>
          </w:tcPr>
          <w:p w:rsidR="00775085" w:rsidRPr="00775085" w:rsidRDefault="00775085" w:rsidP="00775085">
            <w:pPr>
              <w:widowControl w:val="0"/>
              <w:autoSpaceDE w:val="0"/>
              <w:autoSpaceDN w:val="0"/>
              <w:spacing w:after="0" w:line="240" w:lineRule="auto"/>
              <w:jc w:val="center"/>
              <w:rPr>
                <w:rFonts w:ascii="Arial" w:eastAsia="Arial" w:hAnsi="Arial" w:cs="Arial"/>
                <w:b/>
                <w:bCs/>
                <w:sz w:val="20"/>
                <w:szCs w:val="20"/>
                <w:lang w:eastAsia="es-MX" w:bidi="es-MX"/>
              </w:rPr>
            </w:pPr>
            <w:r w:rsidRPr="00775085">
              <w:rPr>
                <w:rFonts w:ascii="Arial" w:eastAsia="Arial" w:hAnsi="Arial" w:cs="Arial"/>
                <w:b/>
                <w:bCs/>
                <w:sz w:val="20"/>
                <w:szCs w:val="20"/>
                <w:lang w:eastAsia="es-MX" w:bidi="es-MX"/>
              </w:rPr>
              <w:t>8%</w:t>
            </w:r>
          </w:p>
        </w:tc>
      </w:tr>
      <w:tr w:rsidR="00775085" w:rsidRPr="00775085" w:rsidTr="00775085">
        <w:trPr>
          <w:trHeight w:val="390"/>
        </w:trPr>
        <w:tc>
          <w:tcPr>
            <w:tcW w:w="5780" w:type="dxa"/>
            <w:tcBorders>
              <w:top w:val="single" w:sz="4" w:space="0" w:color="auto"/>
              <w:left w:val="single" w:sz="4" w:space="0" w:color="auto"/>
              <w:bottom w:val="single" w:sz="4" w:space="0" w:color="auto"/>
              <w:right w:val="single" w:sz="4" w:space="0" w:color="auto"/>
            </w:tcBorders>
            <w:shd w:val="clear" w:color="auto" w:fill="auto"/>
          </w:tcPr>
          <w:p w:rsidR="00775085" w:rsidRPr="00775085" w:rsidRDefault="00775085" w:rsidP="00775085">
            <w:pPr>
              <w:widowControl w:val="0"/>
              <w:autoSpaceDE w:val="0"/>
              <w:autoSpaceDN w:val="0"/>
              <w:spacing w:after="0" w:line="240" w:lineRule="auto"/>
              <w:jc w:val="both"/>
              <w:rPr>
                <w:rFonts w:ascii="Arial" w:eastAsia="Arial" w:hAnsi="Arial" w:cs="Arial"/>
                <w:color w:val="000000"/>
                <w:sz w:val="20"/>
                <w:szCs w:val="20"/>
                <w:lang w:eastAsia="es-MX" w:bidi="es-MX"/>
              </w:rPr>
            </w:pPr>
            <w:r w:rsidRPr="00775085">
              <w:rPr>
                <w:rFonts w:ascii="Arial" w:eastAsia="Arial" w:hAnsi="Arial" w:cs="Arial"/>
                <w:color w:val="000000"/>
                <w:sz w:val="20"/>
                <w:szCs w:val="20"/>
                <w:lang w:eastAsia="es-MX" w:bidi="es-MX"/>
              </w:rPr>
              <w:t>Espectáculo público y deportivo</w:t>
            </w:r>
          </w:p>
        </w:tc>
        <w:tc>
          <w:tcPr>
            <w:tcW w:w="1480" w:type="dxa"/>
            <w:tcBorders>
              <w:top w:val="single" w:sz="4" w:space="0" w:color="auto"/>
              <w:left w:val="single" w:sz="4" w:space="0" w:color="auto"/>
              <w:bottom w:val="single" w:sz="4" w:space="0" w:color="auto"/>
              <w:right w:val="single" w:sz="4" w:space="0" w:color="auto"/>
            </w:tcBorders>
            <w:shd w:val="clear" w:color="auto" w:fill="auto"/>
          </w:tcPr>
          <w:p w:rsidR="00775085" w:rsidRPr="00775085" w:rsidRDefault="00775085" w:rsidP="00775085">
            <w:pPr>
              <w:widowControl w:val="0"/>
              <w:autoSpaceDE w:val="0"/>
              <w:autoSpaceDN w:val="0"/>
              <w:spacing w:after="0" w:line="240" w:lineRule="auto"/>
              <w:jc w:val="center"/>
              <w:rPr>
                <w:rFonts w:ascii="Arial" w:eastAsia="Arial" w:hAnsi="Arial" w:cs="Arial"/>
                <w:color w:val="000000"/>
                <w:sz w:val="20"/>
                <w:szCs w:val="20"/>
                <w:lang w:eastAsia="es-MX" w:bidi="es-MX"/>
              </w:rPr>
            </w:pPr>
            <w:r w:rsidRPr="00775085">
              <w:rPr>
                <w:rFonts w:ascii="Arial" w:eastAsia="Arial" w:hAnsi="Arial" w:cs="Arial"/>
                <w:color w:val="000000"/>
                <w:sz w:val="20"/>
                <w:szCs w:val="20"/>
                <w:lang w:eastAsia="es-MX" w:bidi="es-MX"/>
              </w:rPr>
              <w:t>Ingresos totales</w:t>
            </w:r>
          </w:p>
        </w:tc>
        <w:tc>
          <w:tcPr>
            <w:tcW w:w="1760" w:type="dxa"/>
            <w:tcBorders>
              <w:top w:val="single" w:sz="4" w:space="0" w:color="auto"/>
              <w:left w:val="single" w:sz="4" w:space="0" w:color="auto"/>
              <w:bottom w:val="single" w:sz="4" w:space="0" w:color="auto"/>
              <w:right w:val="single" w:sz="4" w:space="0" w:color="auto"/>
            </w:tcBorders>
            <w:shd w:val="clear" w:color="auto" w:fill="auto"/>
            <w:noWrap/>
          </w:tcPr>
          <w:p w:rsidR="00775085" w:rsidRPr="00775085" w:rsidRDefault="00775085" w:rsidP="00775085">
            <w:pPr>
              <w:widowControl w:val="0"/>
              <w:autoSpaceDE w:val="0"/>
              <w:autoSpaceDN w:val="0"/>
              <w:spacing w:after="0" w:line="240" w:lineRule="auto"/>
              <w:jc w:val="center"/>
              <w:rPr>
                <w:rFonts w:ascii="Arial" w:eastAsia="Arial" w:hAnsi="Arial" w:cs="Arial"/>
                <w:b/>
                <w:bCs/>
                <w:sz w:val="20"/>
                <w:szCs w:val="20"/>
                <w:lang w:eastAsia="es-MX" w:bidi="es-MX"/>
              </w:rPr>
            </w:pPr>
            <w:r w:rsidRPr="00775085">
              <w:rPr>
                <w:rFonts w:ascii="Arial" w:eastAsia="Arial" w:hAnsi="Arial" w:cs="Arial"/>
                <w:b/>
                <w:bCs/>
                <w:sz w:val="20"/>
                <w:szCs w:val="20"/>
                <w:lang w:eastAsia="es-MX" w:bidi="es-MX"/>
              </w:rPr>
              <w:t>8%</w:t>
            </w:r>
          </w:p>
        </w:tc>
      </w:tr>
      <w:tr w:rsidR="00775085" w:rsidRPr="00775085" w:rsidTr="00775085">
        <w:trPr>
          <w:trHeight w:val="540"/>
        </w:trPr>
        <w:tc>
          <w:tcPr>
            <w:tcW w:w="5780" w:type="dxa"/>
            <w:tcBorders>
              <w:top w:val="single" w:sz="4" w:space="0" w:color="auto"/>
              <w:left w:val="single" w:sz="4" w:space="0" w:color="auto"/>
              <w:bottom w:val="single" w:sz="4" w:space="0" w:color="auto"/>
              <w:right w:val="single" w:sz="4" w:space="0" w:color="auto"/>
            </w:tcBorders>
            <w:shd w:val="clear" w:color="auto" w:fill="auto"/>
          </w:tcPr>
          <w:p w:rsidR="00775085" w:rsidRPr="00775085" w:rsidRDefault="00775085" w:rsidP="00775085">
            <w:pPr>
              <w:widowControl w:val="0"/>
              <w:autoSpaceDE w:val="0"/>
              <w:autoSpaceDN w:val="0"/>
              <w:spacing w:after="0" w:line="240" w:lineRule="auto"/>
              <w:jc w:val="both"/>
              <w:rPr>
                <w:rFonts w:ascii="Arial" w:eastAsia="Arial" w:hAnsi="Arial" w:cs="Arial"/>
                <w:color w:val="000000"/>
                <w:sz w:val="20"/>
                <w:szCs w:val="20"/>
                <w:lang w:eastAsia="es-MX" w:bidi="es-MX"/>
              </w:rPr>
            </w:pPr>
            <w:r w:rsidRPr="00775085">
              <w:rPr>
                <w:rFonts w:ascii="Arial" w:eastAsia="Arial" w:hAnsi="Arial" w:cs="Arial"/>
                <w:color w:val="000000"/>
                <w:sz w:val="20"/>
                <w:szCs w:val="20"/>
                <w:lang w:eastAsia="es-MX" w:bidi="es-MX"/>
              </w:rPr>
              <w:t xml:space="preserve">Bailes públicos con fines de lucro </w:t>
            </w:r>
          </w:p>
        </w:tc>
        <w:tc>
          <w:tcPr>
            <w:tcW w:w="1480" w:type="dxa"/>
            <w:tcBorders>
              <w:top w:val="single" w:sz="4" w:space="0" w:color="auto"/>
              <w:left w:val="single" w:sz="4" w:space="0" w:color="auto"/>
              <w:bottom w:val="single" w:sz="4" w:space="0" w:color="auto"/>
              <w:right w:val="single" w:sz="4" w:space="0" w:color="auto"/>
            </w:tcBorders>
            <w:shd w:val="clear" w:color="auto" w:fill="auto"/>
          </w:tcPr>
          <w:p w:rsidR="00775085" w:rsidRPr="00775085" w:rsidRDefault="00775085" w:rsidP="00775085">
            <w:pPr>
              <w:widowControl w:val="0"/>
              <w:autoSpaceDE w:val="0"/>
              <w:autoSpaceDN w:val="0"/>
              <w:spacing w:after="0" w:line="240" w:lineRule="auto"/>
              <w:jc w:val="center"/>
              <w:rPr>
                <w:rFonts w:ascii="Arial" w:eastAsia="Arial" w:hAnsi="Arial" w:cs="Arial"/>
                <w:color w:val="000000"/>
                <w:sz w:val="20"/>
                <w:szCs w:val="20"/>
                <w:lang w:eastAsia="es-MX" w:bidi="es-MX"/>
              </w:rPr>
            </w:pPr>
            <w:r w:rsidRPr="00775085">
              <w:rPr>
                <w:rFonts w:ascii="Arial" w:eastAsia="Arial" w:hAnsi="Arial" w:cs="Arial"/>
                <w:color w:val="000000"/>
                <w:sz w:val="20"/>
                <w:szCs w:val="20"/>
                <w:lang w:eastAsia="es-MX" w:bidi="es-MX"/>
              </w:rPr>
              <w:t>Ingresos totales</w:t>
            </w:r>
          </w:p>
        </w:tc>
        <w:tc>
          <w:tcPr>
            <w:tcW w:w="1760" w:type="dxa"/>
            <w:tcBorders>
              <w:top w:val="single" w:sz="4" w:space="0" w:color="auto"/>
              <w:left w:val="single" w:sz="4" w:space="0" w:color="auto"/>
              <w:bottom w:val="single" w:sz="4" w:space="0" w:color="auto"/>
              <w:right w:val="single" w:sz="4" w:space="0" w:color="auto"/>
            </w:tcBorders>
            <w:shd w:val="clear" w:color="auto" w:fill="auto"/>
            <w:noWrap/>
          </w:tcPr>
          <w:p w:rsidR="00775085" w:rsidRPr="00775085" w:rsidRDefault="00775085" w:rsidP="00775085">
            <w:pPr>
              <w:widowControl w:val="0"/>
              <w:autoSpaceDE w:val="0"/>
              <w:autoSpaceDN w:val="0"/>
              <w:spacing w:after="0" w:line="240" w:lineRule="auto"/>
              <w:jc w:val="center"/>
              <w:rPr>
                <w:rFonts w:ascii="Arial" w:eastAsia="Arial" w:hAnsi="Arial" w:cs="Arial"/>
                <w:b/>
                <w:bCs/>
                <w:sz w:val="20"/>
                <w:szCs w:val="20"/>
                <w:lang w:eastAsia="es-MX" w:bidi="es-MX"/>
              </w:rPr>
            </w:pPr>
            <w:r w:rsidRPr="00775085">
              <w:rPr>
                <w:rFonts w:ascii="Arial" w:eastAsia="Arial" w:hAnsi="Arial" w:cs="Arial"/>
                <w:b/>
                <w:bCs/>
                <w:sz w:val="20"/>
                <w:szCs w:val="20"/>
                <w:lang w:eastAsia="es-MX" w:bidi="es-MX"/>
              </w:rPr>
              <w:t>8%</w:t>
            </w:r>
          </w:p>
        </w:tc>
      </w:tr>
      <w:tr w:rsidR="00775085" w:rsidRPr="00775085" w:rsidTr="00775085">
        <w:trPr>
          <w:trHeight w:val="525"/>
        </w:trPr>
        <w:tc>
          <w:tcPr>
            <w:tcW w:w="5780" w:type="dxa"/>
            <w:tcBorders>
              <w:top w:val="single" w:sz="4" w:space="0" w:color="auto"/>
              <w:left w:val="single" w:sz="4" w:space="0" w:color="auto"/>
              <w:bottom w:val="single" w:sz="4" w:space="0" w:color="auto"/>
              <w:right w:val="single" w:sz="4" w:space="0" w:color="auto"/>
            </w:tcBorders>
            <w:shd w:val="clear" w:color="auto" w:fill="auto"/>
          </w:tcPr>
          <w:p w:rsidR="00775085" w:rsidRPr="00775085" w:rsidRDefault="00775085" w:rsidP="00775085">
            <w:pPr>
              <w:widowControl w:val="0"/>
              <w:autoSpaceDE w:val="0"/>
              <w:autoSpaceDN w:val="0"/>
              <w:spacing w:after="0" w:line="240" w:lineRule="auto"/>
              <w:jc w:val="both"/>
              <w:rPr>
                <w:rFonts w:ascii="Arial" w:eastAsia="Arial" w:hAnsi="Arial" w:cs="Arial"/>
                <w:color w:val="000000"/>
                <w:sz w:val="20"/>
                <w:szCs w:val="20"/>
                <w:lang w:eastAsia="es-MX" w:bidi="es-MX"/>
              </w:rPr>
            </w:pPr>
            <w:r w:rsidRPr="00775085">
              <w:rPr>
                <w:rFonts w:ascii="Arial" w:eastAsia="Arial" w:hAnsi="Arial" w:cs="Arial"/>
                <w:color w:val="000000"/>
                <w:sz w:val="20"/>
                <w:szCs w:val="20"/>
                <w:lang w:eastAsia="es-MX" w:bidi="es-MX"/>
              </w:rPr>
              <w:lastRenderedPageBreak/>
              <w:t>Orquestas y conjuntos musicales</w:t>
            </w:r>
          </w:p>
        </w:tc>
        <w:tc>
          <w:tcPr>
            <w:tcW w:w="1480" w:type="dxa"/>
            <w:tcBorders>
              <w:top w:val="single" w:sz="4" w:space="0" w:color="auto"/>
              <w:left w:val="single" w:sz="4" w:space="0" w:color="auto"/>
              <w:bottom w:val="single" w:sz="4" w:space="0" w:color="auto"/>
              <w:right w:val="single" w:sz="4" w:space="0" w:color="auto"/>
            </w:tcBorders>
            <w:shd w:val="clear" w:color="auto" w:fill="auto"/>
          </w:tcPr>
          <w:p w:rsidR="00775085" w:rsidRPr="00775085" w:rsidRDefault="00775085" w:rsidP="00775085">
            <w:pPr>
              <w:widowControl w:val="0"/>
              <w:autoSpaceDE w:val="0"/>
              <w:autoSpaceDN w:val="0"/>
              <w:spacing w:after="0" w:line="240" w:lineRule="auto"/>
              <w:jc w:val="center"/>
              <w:rPr>
                <w:rFonts w:ascii="Arial" w:eastAsia="Arial" w:hAnsi="Arial" w:cs="Arial"/>
                <w:color w:val="000000"/>
                <w:sz w:val="20"/>
                <w:szCs w:val="20"/>
                <w:lang w:eastAsia="es-MX" w:bidi="es-MX"/>
              </w:rPr>
            </w:pPr>
            <w:r w:rsidRPr="00775085">
              <w:rPr>
                <w:rFonts w:ascii="Arial" w:eastAsia="Arial" w:hAnsi="Arial" w:cs="Arial"/>
                <w:color w:val="000000"/>
                <w:sz w:val="20"/>
                <w:szCs w:val="20"/>
                <w:lang w:eastAsia="es-MX" w:bidi="es-MX"/>
              </w:rPr>
              <w:t>Por cantidad contratada</w:t>
            </w:r>
          </w:p>
        </w:tc>
        <w:tc>
          <w:tcPr>
            <w:tcW w:w="1760" w:type="dxa"/>
            <w:tcBorders>
              <w:top w:val="single" w:sz="4" w:space="0" w:color="auto"/>
              <w:left w:val="single" w:sz="4" w:space="0" w:color="auto"/>
              <w:bottom w:val="single" w:sz="4" w:space="0" w:color="auto"/>
              <w:right w:val="single" w:sz="4" w:space="0" w:color="auto"/>
            </w:tcBorders>
            <w:shd w:val="clear" w:color="auto" w:fill="auto"/>
          </w:tcPr>
          <w:p w:rsidR="00775085" w:rsidRPr="00775085" w:rsidRDefault="00775085" w:rsidP="00775085">
            <w:pPr>
              <w:widowControl w:val="0"/>
              <w:autoSpaceDE w:val="0"/>
              <w:autoSpaceDN w:val="0"/>
              <w:spacing w:after="0" w:line="240" w:lineRule="auto"/>
              <w:jc w:val="center"/>
              <w:rPr>
                <w:rFonts w:ascii="Arial" w:eastAsia="Arial" w:hAnsi="Arial" w:cs="Arial"/>
                <w:b/>
                <w:bCs/>
                <w:sz w:val="20"/>
                <w:szCs w:val="20"/>
                <w:lang w:eastAsia="es-MX" w:bidi="es-MX"/>
              </w:rPr>
            </w:pPr>
            <w:r w:rsidRPr="00775085">
              <w:rPr>
                <w:rFonts w:ascii="Arial" w:eastAsia="Arial" w:hAnsi="Arial" w:cs="Arial"/>
                <w:b/>
                <w:bCs/>
                <w:sz w:val="20"/>
                <w:szCs w:val="20"/>
                <w:lang w:eastAsia="es-MX" w:bidi="es-MX"/>
              </w:rPr>
              <w:t>8%</w:t>
            </w:r>
          </w:p>
        </w:tc>
      </w:tr>
      <w:tr w:rsidR="00775085" w:rsidRPr="00775085" w:rsidTr="00775085">
        <w:trPr>
          <w:trHeight w:val="270"/>
        </w:trPr>
        <w:tc>
          <w:tcPr>
            <w:tcW w:w="5780" w:type="dxa"/>
            <w:tcBorders>
              <w:top w:val="single" w:sz="4" w:space="0" w:color="auto"/>
              <w:left w:val="single" w:sz="4" w:space="0" w:color="auto"/>
              <w:bottom w:val="single" w:sz="4" w:space="0" w:color="auto"/>
              <w:right w:val="single" w:sz="4" w:space="0" w:color="auto"/>
            </w:tcBorders>
            <w:shd w:val="clear" w:color="auto" w:fill="auto"/>
          </w:tcPr>
          <w:p w:rsidR="00775085" w:rsidRPr="00775085" w:rsidRDefault="00775085" w:rsidP="00775085">
            <w:pPr>
              <w:widowControl w:val="0"/>
              <w:autoSpaceDE w:val="0"/>
              <w:autoSpaceDN w:val="0"/>
              <w:spacing w:after="0" w:line="240" w:lineRule="auto"/>
              <w:jc w:val="both"/>
              <w:rPr>
                <w:rFonts w:ascii="Arial" w:eastAsia="Arial" w:hAnsi="Arial" w:cs="Arial"/>
                <w:color w:val="000000"/>
                <w:sz w:val="20"/>
                <w:szCs w:val="20"/>
                <w:lang w:eastAsia="es-MX" w:bidi="es-MX"/>
              </w:rPr>
            </w:pPr>
            <w:r w:rsidRPr="00775085">
              <w:rPr>
                <w:rFonts w:ascii="Arial" w:eastAsia="Arial" w:hAnsi="Arial" w:cs="Arial"/>
                <w:color w:val="000000"/>
                <w:sz w:val="20"/>
                <w:szCs w:val="20"/>
                <w:lang w:eastAsia="es-MX" w:bidi="es-MX"/>
              </w:rPr>
              <w:t>Juegos mecánicos con estancia temporal</w:t>
            </w:r>
          </w:p>
        </w:tc>
        <w:tc>
          <w:tcPr>
            <w:tcW w:w="1480" w:type="dxa"/>
            <w:tcBorders>
              <w:top w:val="single" w:sz="4" w:space="0" w:color="auto"/>
              <w:left w:val="single" w:sz="4" w:space="0" w:color="auto"/>
              <w:bottom w:val="single" w:sz="4" w:space="0" w:color="auto"/>
              <w:right w:val="single" w:sz="4" w:space="0" w:color="auto"/>
            </w:tcBorders>
            <w:shd w:val="clear" w:color="auto" w:fill="auto"/>
          </w:tcPr>
          <w:p w:rsidR="00775085" w:rsidRPr="00775085" w:rsidRDefault="00775085" w:rsidP="00775085">
            <w:pPr>
              <w:widowControl w:val="0"/>
              <w:autoSpaceDE w:val="0"/>
              <w:autoSpaceDN w:val="0"/>
              <w:spacing w:after="0" w:line="240" w:lineRule="auto"/>
              <w:jc w:val="center"/>
              <w:rPr>
                <w:rFonts w:ascii="Arial" w:eastAsia="Arial" w:hAnsi="Arial" w:cs="Arial"/>
                <w:color w:val="000000"/>
                <w:sz w:val="20"/>
                <w:szCs w:val="20"/>
                <w:lang w:eastAsia="es-MX" w:bidi="es-MX"/>
              </w:rPr>
            </w:pPr>
            <w:r w:rsidRPr="00775085">
              <w:rPr>
                <w:rFonts w:ascii="Arial" w:eastAsia="Arial" w:hAnsi="Arial" w:cs="Arial"/>
                <w:color w:val="000000"/>
                <w:sz w:val="20"/>
                <w:szCs w:val="20"/>
                <w:lang w:eastAsia="es-MX" w:bidi="es-MX"/>
              </w:rPr>
              <w:t>Ingresos totales</w:t>
            </w:r>
          </w:p>
        </w:tc>
        <w:tc>
          <w:tcPr>
            <w:tcW w:w="1760" w:type="dxa"/>
            <w:tcBorders>
              <w:top w:val="single" w:sz="4" w:space="0" w:color="auto"/>
              <w:left w:val="single" w:sz="4" w:space="0" w:color="auto"/>
              <w:bottom w:val="single" w:sz="4" w:space="0" w:color="auto"/>
              <w:right w:val="single" w:sz="4" w:space="0" w:color="auto"/>
            </w:tcBorders>
            <w:shd w:val="clear" w:color="auto" w:fill="auto"/>
            <w:noWrap/>
          </w:tcPr>
          <w:p w:rsidR="00775085" w:rsidRPr="00775085" w:rsidRDefault="00775085" w:rsidP="00775085">
            <w:pPr>
              <w:widowControl w:val="0"/>
              <w:autoSpaceDE w:val="0"/>
              <w:autoSpaceDN w:val="0"/>
              <w:spacing w:after="0" w:line="240" w:lineRule="auto"/>
              <w:jc w:val="center"/>
              <w:rPr>
                <w:rFonts w:ascii="Arial" w:eastAsia="Arial" w:hAnsi="Arial" w:cs="Arial"/>
                <w:b/>
                <w:bCs/>
                <w:sz w:val="20"/>
                <w:szCs w:val="20"/>
                <w:lang w:eastAsia="es-MX" w:bidi="es-MX"/>
              </w:rPr>
            </w:pPr>
            <w:r w:rsidRPr="00775085">
              <w:rPr>
                <w:rFonts w:ascii="Arial" w:eastAsia="Arial" w:hAnsi="Arial" w:cs="Arial"/>
                <w:b/>
                <w:bCs/>
                <w:sz w:val="20"/>
                <w:szCs w:val="20"/>
                <w:lang w:eastAsia="es-MX" w:bidi="es-MX"/>
              </w:rPr>
              <w:t>8%</w:t>
            </w:r>
          </w:p>
        </w:tc>
      </w:tr>
      <w:tr w:rsidR="00775085" w:rsidRPr="00775085" w:rsidTr="00775085">
        <w:trPr>
          <w:trHeight w:val="1080"/>
        </w:trPr>
        <w:tc>
          <w:tcPr>
            <w:tcW w:w="5780" w:type="dxa"/>
            <w:tcBorders>
              <w:top w:val="single" w:sz="4" w:space="0" w:color="auto"/>
              <w:left w:val="single" w:sz="4" w:space="0" w:color="auto"/>
              <w:bottom w:val="single" w:sz="4" w:space="0" w:color="auto"/>
              <w:right w:val="single" w:sz="4" w:space="0" w:color="auto"/>
            </w:tcBorders>
            <w:shd w:val="clear" w:color="auto" w:fill="auto"/>
          </w:tcPr>
          <w:p w:rsidR="00775085" w:rsidRPr="00775085" w:rsidRDefault="00775085" w:rsidP="00775085">
            <w:pPr>
              <w:widowControl w:val="0"/>
              <w:autoSpaceDE w:val="0"/>
              <w:autoSpaceDN w:val="0"/>
              <w:spacing w:after="0" w:line="240" w:lineRule="auto"/>
              <w:jc w:val="both"/>
              <w:rPr>
                <w:rFonts w:ascii="Arial" w:eastAsia="Arial" w:hAnsi="Arial" w:cs="Arial"/>
                <w:color w:val="000000"/>
                <w:sz w:val="20"/>
                <w:szCs w:val="20"/>
                <w:lang w:eastAsia="es-MX" w:bidi="es-MX"/>
              </w:rPr>
            </w:pPr>
            <w:r w:rsidRPr="00775085">
              <w:rPr>
                <w:rFonts w:ascii="Arial" w:eastAsia="Arial" w:hAnsi="Arial" w:cs="Arial"/>
                <w:color w:val="000000"/>
                <w:sz w:val="20"/>
                <w:szCs w:val="20"/>
                <w:lang w:eastAsia="es-MX" w:bidi="es-MX"/>
              </w:rPr>
              <w:t>Videojuegos, mesas de boliche mesas de billar, rockolas, juegos electrónicos, y otros similares</w:t>
            </w:r>
          </w:p>
        </w:tc>
        <w:tc>
          <w:tcPr>
            <w:tcW w:w="1480" w:type="dxa"/>
            <w:tcBorders>
              <w:top w:val="single" w:sz="4" w:space="0" w:color="auto"/>
              <w:left w:val="single" w:sz="4" w:space="0" w:color="auto"/>
              <w:bottom w:val="single" w:sz="4" w:space="0" w:color="auto"/>
              <w:right w:val="single" w:sz="4" w:space="0" w:color="auto"/>
            </w:tcBorders>
            <w:shd w:val="clear" w:color="auto" w:fill="auto"/>
          </w:tcPr>
          <w:p w:rsidR="00775085" w:rsidRPr="00775085" w:rsidRDefault="00775085" w:rsidP="00775085">
            <w:pPr>
              <w:widowControl w:val="0"/>
              <w:autoSpaceDE w:val="0"/>
              <w:autoSpaceDN w:val="0"/>
              <w:spacing w:after="0" w:line="240" w:lineRule="auto"/>
              <w:jc w:val="center"/>
              <w:rPr>
                <w:rFonts w:ascii="Arial" w:eastAsia="Arial" w:hAnsi="Arial" w:cs="Arial"/>
                <w:color w:val="000000"/>
                <w:sz w:val="20"/>
                <w:szCs w:val="20"/>
                <w:lang w:eastAsia="es-MX" w:bidi="es-MX"/>
              </w:rPr>
            </w:pPr>
            <w:r w:rsidRPr="00775085">
              <w:rPr>
                <w:rFonts w:ascii="Arial" w:eastAsia="Arial" w:hAnsi="Arial" w:cs="Arial"/>
                <w:color w:val="000000"/>
                <w:sz w:val="20"/>
                <w:szCs w:val="20"/>
                <w:lang w:eastAsia="es-MX" w:bidi="es-MX"/>
              </w:rPr>
              <w:t>Ingresos totales por evento especial realizado</w:t>
            </w:r>
          </w:p>
        </w:tc>
        <w:tc>
          <w:tcPr>
            <w:tcW w:w="1760" w:type="dxa"/>
            <w:tcBorders>
              <w:top w:val="single" w:sz="4" w:space="0" w:color="auto"/>
              <w:left w:val="single" w:sz="4" w:space="0" w:color="auto"/>
              <w:bottom w:val="single" w:sz="4" w:space="0" w:color="auto"/>
              <w:right w:val="single" w:sz="4" w:space="0" w:color="auto"/>
            </w:tcBorders>
            <w:shd w:val="clear" w:color="auto" w:fill="auto"/>
          </w:tcPr>
          <w:p w:rsidR="00775085" w:rsidRPr="00775085" w:rsidRDefault="00775085" w:rsidP="00775085">
            <w:pPr>
              <w:widowControl w:val="0"/>
              <w:autoSpaceDE w:val="0"/>
              <w:autoSpaceDN w:val="0"/>
              <w:spacing w:after="0" w:line="240" w:lineRule="auto"/>
              <w:jc w:val="center"/>
              <w:rPr>
                <w:rFonts w:ascii="Arial" w:eastAsia="Arial" w:hAnsi="Arial" w:cs="Arial"/>
                <w:b/>
                <w:bCs/>
                <w:sz w:val="20"/>
                <w:szCs w:val="20"/>
                <w:lang w:eastAsia="es-MX" w:bidi="es-MX"/>
              </w:rPr>
            </w:pPr>
            <w:r w:rsidRPr="00775085">
              <w:rPr>
                <w:rFonts w:ascii="Arial" w:eastAsia="Arial" w:hAnsi="Arial" w:cs="Arial"/>
                <w:b/>
                <w:bCs/>
                <w:sz w:val="20"/>
                <w:szCs w:val="20"/>
                <w:lang w:eastAsia="es-MX" w:bidi="es-MX"/>
              </w:rPr>
              <w:t>8%</w:t>
            </w:r>
          </w:p>
        </w:tc>
      </w:tr>
      <w:tr w:rsidR="00775085" w:rsidRPr="00775085" w:rsidTr="00775085">
        <w:trPr>
          <w:trHeight w:val="270"/>
        </w:trPr>
        <w:tc>
          <w:tcPr>
            <w:tcW w:w="5780" w:type="dxa"/>
            <w:tcBorders>
              <w:top w:val="single" w:sz="4" w:space="0" w:color="auto"/>
              <w:left w:val="single" w:sz="4" w:space="0" w:color="auto"/>
              <w:bottom w:val="single" w:sz="4" w:space="0" w:color="auto"/>
              <w:right w:val="single" w:sz="4" w:space="0" w:color="auto"/>
            </w:tcBorders>
            <w:shd w:val="clear" w:color="auto" w:fill="auto"/>
          </w:tcPr>
          <w:p w:rsidR="00775085" w:rsidRPr="00775085" w:rsidRDefault="00775085" w:rsidP="00775085">
            <w:pPr>
              <w:widowControl w:val="0"/>
              <w:autoSpaceDE w:val="0"/>
              <w:autoSpaceDN w:val="0"/>
              <w:spacing w:after="0" w:line="240" w:lineRule="auto"/>
              <w:jc w:val="both"/>
              <w:rPr>
                <w:rFonts w:ascii="Arial" w:eastAsia="Arial" w:hAnsi="Arial" w:cs="Arial"/>
                <w:color w:val="000000"/>
                <w:sz w:val="20"/>
                <w:szCs w:val="20"/>
                <w:lang w:eastAsia="es-MX" w:bidi="es-MX"/>
              </w:rPr>
            </w:pPr>
            <w:r w:rsidRPr="00775085">
              <w:rPr>
                <w:rFonts w:ascii="Arial" w:eastAsia="Arial" w:hAnsi="Arial" w:cs="Arial"/>
                <w:color w:val="000000"/>
                <w:sz w:val="20"/>
                <w:szCs w:val="20"/>
                <w:lang w:eastAsia="es-MX" w:bidi="es-MX"/>
              </w:rPr>
              <w:t>Circos y teatros que realicen funciones con fines de lucro</w:t>
            </w:r>
          </w:p>
        </w:tc>
        <w:tc>
          <w:tcPr>
            <w:tcW w:w="1480" w:type="dxa"/>
            <w:tcBorders>
              <w:top w:val="single" w:sz="4" w:space="0" w:color="auto"/>
              <w:left w:val="single" w:sz="4" w:space="0" w:color="auto"/>
              <w:bottom w:val="single" w:sz="4" w:space="0" w:color="auto"/>
              <w:right w:val="single" w:sz="4" w:space="0" w:color="auto"/>
            </w:tcBorders>
            <w:shd w:val="clear" w:color="auto" w:fill="auto"/>
          </w:tcPr>
          <w:p w:rsidR="00775085" w:rsidRPr="00775085" w:rsidRDefault="00775085" w:rsidP="00775085">
            <w:pPr>
              <w:widowControl w:val="0"/>
              <w:autoSpaceDE w:val="0"/>
              <w:autoSpaceDN w:val="0"/>
              <w:spacing w:after="0" w:line="240" w:lineRule="auto"/>
              <w:jc w:val="center"/>
              <w:rPr>
                <w:rFonts w:ascii="Arial" w:eastAsia="Arial" w:hAnsi="Arial" w:cs="Arial"/>
                <w:color w:val="000000"/>
                <w:sz w:val="20"/>
                <w:szCs w:val="20"/>
                <w:lang w:eastAsia="es-MX" w:bidi="es-MX"/>
              </w:rPr>
            </w:pPr>
            <w:r w:rsidRPr="00775085">
              <w:rPr>
                <w:rFonts w:ascii="Arial" w:eastAsia="Arial" w:hAnsi="Arial" w:cs="Arial"/>
                <w:color w:val="000000"/>
                <w:sz w:val="20"/>
                <w:szCs w:val="20"/>
                <w:lang w:eastAsia="es-MX" w:bidi="es-MX"/>
              </w:rPr>
              <w:t>Ingresos totales</w:t>
            </w:r>
          </w:p>
        </w:tc>
        <w:tc>
          <w:tcPr>
            <w:tcW w:w="1760" w:type="dxa"/>
            <w:tcBorders>
              <w:top w:val="single" w:sz="4" w:space="0" w:color="auto"/>
              <w:left w:val="single" w:sz="4" w:space="0" w:color="auto"/>
              <w:bottom w:val="single" w:sz="4" w:space="0" w:color="auto"/>
              <w:right w:val="single" w:sz="4" w:space="0" w:color="auto"/>
            </w:tcBorders>
            <w:shd w:val="clear" w:color="auto" w:fill="auto"/>
          </w:tcPr>
          <w:p w:rsidR="00775085" w:rsidRPr="00775085" w:rsidRDefault="00775085" w:rsidP="00775085">
            <w:pPr>
              <w:widowControl w:val="0"/>
              <w:autoSpaceDE w:val="0"/>
              <w:autoSpaceDN w:val="0"/>
              <w:spacing w:after="0" w:line="240" w:lineRule="auto"/>
              <w:jc w:val="center"/>
              <w:rPr>
                <w:rFonts w:ascii="Arial" w:eastAsia="Arial" w:hAnsi="Arial" w:cs="Arial"/>
                <w:b/>
                <w:bCs/>
                <w:sz w:val="20"/>
                <w:szCs w:val="20"/>
                <w:lang w:eastAsia="es-MX" w:bidi="es-MX"/>
              </w:rPr>
            </w:pPr>
            <w:r w:rsidRPr="00775085">
              <w:rPr>
                <w:rFonts w:ascii="Arial" w:eastAsia="Arial" w:hAnsi="Arial" w:cs="Arial"/>
                <w:b/>
                <w:bCs/>
                <w:sz w:val="20"/>
                <w:szCs w:val="20"/>
                <w:lang w:eastAsia="es-MX" w:bidi="es-MX"/>
              </w:rPr>
              <w:t>8%</w:t>
            </w:r>
          </w:p>
        </w:tc>
      </w:tr>
    </w:tbl>
    <w:p w:rsidR="00775085" w:rsidRPr="00775085" w:rsidRDefault="00775085" w:rsidP="00775085">
      <w:pPr>
        <w:widowControl w:val="0"/>
        <w:autoSpaceDE w:val="0"/>
        <w:autoSpaceDN w:val="0"/>
        <w:adjustRightInd w:val="0"/>
        <w:spacing w:after="0" w:line="240" w:lineRule="auto"/>
        <w:jc w:val="both"/>
        <w:rPr>
          <w:rFonts w:ascii="Arial" w:eastAsia="Arial" w:hAnsi="Arial" w:cs="Arial"/>
          <w:b/>
          <w:lang w:eastAsia="es-MX" w:bidi="es-MX"/>
        </w:rPr>
      </w:pP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b/>
          <w:bCs/>
          <w:sz w:val="24"/>
          <w:szCs w:val="24"/>
          <w:lang w:eastAsia="es-MX" w:bidi="es-MX"/>
        </w:rPr>
        <w:t xml:space="preserve">ARTÍCULO 12.- </w:t>
      </w:r>
      <w:r w:rsidRPr="00775085">
        <w:rPr>
          <w:rFonts w:ascii="Arial" w:eastAsia="Arial" w:hAnsi="Arial" w:cs="Arial"/>
          <w:sz w:val="24"/>
          <w:szCs w:val="24"/>
          <w:lang w:eastAsia="es-MX" w:bidi="es-MX"/>
        </w:rPr>
        <w:t>El impuesto podrá ser subsidiado total o parcialmente cuando los espectáculos sean organizados con fines exclusivamente culturales, de asistencia o beneficencia pública, o realizados por instituciones de asistencia privada sin fines de lucro, en los términos que establezca el Reglamento respectivo.</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b/>
          <w:bCs/>
          <w:sz w:val="24"/>
          <w:szCs w:val="24"/>
          <w:lang w:eastAsia="es-MX" w:bidi="es-MX"/>
        </w:rPr>
        <w:t xml:space="preserve">ARTÍCULO 13.- </w:t>
      </w:r>
      <w:r w:rsidRPr="00775085">
        <w:rPr>
          <w:rFonts w:ascii="Arial" w:eastAsia="Arial" w:hAnsi="Arial" w:cs="Arial"/>
          <w:sz w:val="24"/>
          <w:szCs w:val="24"/>
          <w:lang w:eastAsia="es-MX" w:bidi="es-MX"/>
        </w:rPr>
        <w:t>Previa autorización del C. Presidente Municipal, el Impuesto Sobre Diversiones y Espectáculos Públicos podrá enterarse mediante la cuota fija o cantidad líquida acordada por el Tesorero Municipal, en función de la naturaleza e ingresos estimados del evento a realizar.</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b/>
          <w:bCs/>
          <w:sz w:val="24"/>
          <w:szCs w:val="24"/>
          <w:lang w:eastAsia="es-MX" w:bidi="es-MX"/>
        </w:rPr>
        <w:t xml:space="preserve">ARTÍCULO 14.- </w:t>
      </w:r>
      <w:r w:rsidRPr="00775085">
        <w:rPr>
          <w:rFonts w:ascii="Arial" w:eastAsia="Arial" w:hAnsi="Arial" w:cs="Arial"/>
          <w:sz w:val="24"/>
          <w:szCs w:val="24"/>
          <w:lang w:eastAsia="es-MX" w:bidi="es-MX"/>
        </w:rPr>
        <w:t>Cuando los sujetos que causen el impuesto sobre el boleto vendido o cuota de admisión, expidan pases, sobre éstos pagarán el impuesto correspondiente, como si se hubiera cobrado el importe del boleto o cuota respectiva, a menos que dichos pases estén autorizados por la Tesorería Municipal o su equivalente. Los pases que se autoricen no podrán exceder del 5%  del número total de las localidades.</w:t>
      </w:r>
    </w:p>
    <w:p w:rsidR="00276B2E" w:rsidRDefault="00276B2E" w:rsidP="00775085">
      <w:pPr>
        <w:widowControl w:val="0"/>
        <w:autoSpaceDE w:val="0"/>
        <w:autoSpaceDN w:val="0"/>
        <w:adjustRightInd w:val="0"/>
        <w:spacing w:after="0" w:line="240" w:lineRule="auto"/>
        <w:jc w:val="center"/>
        <w:rPr>
          <w:rFonts w:ascii="Arial" w:eastAsia="Arial" w:hAnsi="Arial" w:cs="Arial"/>
          <w:b/>
          <w:bCs/>
          <w:sz w:val="24"/>
          <w:szCs w:val="24"/>
          <w:lang w:eastAsia="es-MX" w:bidi="es-MX"/>
        </w:rPr>
      </w:pPr>
    </w:p>
    <w:p w:rsidR="00436924" w:rsidRDefault="00436924" w:rsidP="00775085">
      <w:pPr>
        <w:widowControl w:val="0"/>
        <w:autoSpaceDE w:val="0"/>
        <w:autoSpaceDN w:val="0"/>
        <w:adjustRightInd w:val="0"/>
        <w:spacing w:after="0" w:line="240" w:lineRule="auto"/>
        <w:jc w:val="center"/>
        <w:rPr>
          <w:rFonts w:ascii="Arial" w:eastAsia="Arial" w:hAnsi="Arial" w:cs="Arial"/>
          <w:b/>
          <w:bCs/>
          <w:sz w:val="24"/>
          <w:szCs w:val="24"/>
          <w:lang w:eastAsia="es-MX" w:bidi="es-MX"/>
        </w:rPr>
      </w:pPr>
    </w:p>
    <w:p w:rsidR="00775085" w:rsidRPr="00775085" w:rsidRDefault="00775085" w:rsidP="00775085">
      <w:pPr>
        <w:widowControl w:val="0"/>
        <w:autoSpaceDE w:val="0"/>
        <w:autoSpaceDN w:val="0"/>
        <w:adjustRightInd w:val="0"/>
        <w:spacing w:after="0" w:line="240" w:lineRule="auto"/>
        <w:jc w:val="center"/>
        <w:rPr>
          <w:rFonts w:ascii="Arial" w:eastAsia="Arial" w:hAnsi="Arial" w:cs="Arial"/>
          <w:b/>
          <w:bCs/>
          <w:sz w:val="24"/>
          <w:szCs w:val="24"/>
          <w:lang w:eastAsia="es-MX" w:bidi="es-MX"/>
        </w:rPr>
      </w:pPr>
      <w:r w:rsidRPr="00775085">
        <w:rPr>
          <w:rFonts w:ascii="Arial" w:eastAsia="Arial" w:hAnsi="Arial" w:cs="Arial"/>
          <w:b/>
          <w:bCs/>
          <w:sz w:val="24"/>
          <w:szCs w:val="24"/>
          <w:lang w:eastAsia="es-MX" w:bidi="es-MX"/>
        </w:rPr>
        <w:t>CAPÍTULO II</w:t>
      </w:r>
    </w:p>
    <w:p w:rsidR="00775085" w:rsidRPr="00775085" w:rsidRDefault="00775085" w:rsidP="00775085">
      <w:pPr>
        <w:widowControl w:val="0"/>
        <w:autoSpaceDE w:val="0"/>
        <w:autoSpaceDN w:val="0"/>
        <w:adjustRightInd w:val="0"/>
        <w:spacing w:after="0" w:line="240" w:lineRule="auto"/>
        <w:jc w:val="center"/>
        <w:rPr>
          <w:rFonts w:ascii="Arial" w:eastAsia="Arial" w:hAnsi="Arial" w:cs="Arial"/>
          <w:b/>
          <w:bCs/>
          <w:sz w:val="24"/>
          <w:szCs w:val="24"/>
          <w:lang w:eastAsia="es-MX" w:bidi="es-MX"/>
        </w:rPr>
      </w:pPr>
      <w:r w:rsidRPr="00775085">
        <w:rPr>
          <w:rFonts w:ascii="Arial" w:eastAsia="Arial" w:hAnsi="Arial" w:cs="Arial"/>
          <w:b/>
          <w:bCs/>
          <w:sz w:val="24"/>
          <w:szCs w:val="24"/>
          <w:lang w:eastAsia="es-MX" w:bidi="es-MX"/>
        </w:rPr>
        <w:t>SOBRE EL PATRIMONIO</w:t>
      </w:r>
    </w:p>
    <w:p w:rsidR="00775085" w:rsidRPr="00775085" w:rsidRDefault="00775085" w:rsidP="00775085">
      <w:pPr>
        <w:widowControl w:val="0"/>
        <w:autoSpaceDE w:val="0"/>
        <w:autoSpaceDN w:val="0"/>
        <w:adjustRightInd w:val="0"/>
        <w:spacing w:after="0" w:line="240" w:lineRule="auto"/>
        <w:jc w:val="center"/>
        <w:rPr>
          <w:rFonts w:ascii="Arial" w:eastAsia="Arial" w:hAnsi="Arial" w:cs="Arial"/>
          <w:b/>
          <w:bCs/>
          <w:sz w:val="24"/>
          <w:szCs w:val="24"/>
          <w:lang w:eastAsia="es-MX" w:bidi="es-MX"/>
        </w:rPr>
      </w:pPr>
      <w:r w:rsidRPr="00775085">
        <w:rPr>
          <w:rFonts w:ascii="Arial" w:eastAsia="Arial" w:hAnsi="Arial" w:cs="Arial"/>
          <w:b/>
          <w:bCs/>
          <w:sz w:val="24"/>
          <w:szCs w:val="24"/>
          <w:lang w:eastAsia="es-MX" w:bidi="es-MX"/>
        </w:rPr>
        <w:t>SECCION I</w:t>
      </w:r>
    </w:p>
    <w:p w:rsidR="00775085" w:rsidRPr="00775085" w:rsidRDefault="00775085" w:rsidP="00775085">
      <w:pPr>
        <w:widowControl w:val="0"/>
        <w:autoSpaceDE w:val="0"/>
        <w:autoSpaceDN w:val="0"/>
        <w:adjustRightInd w:val="0"/>
        <w:spacing w:after="0" w:line="240" w:lineRule="auto"/>
        <w:jc w:val="center"/>
        <w:rPr>
          <w:rFonts w:ascii="Arial" w:eastAsia="Arial" w:hAnsi="Arial" w:cs="Arial"/>
          <w:b/>
          <w:bCs/>
          <w:sz w:val="24"/>
          <w:szCs w:val="24"/>
          <w:lang w:eastAsia="es-MX" w:bidi="es-MX"/>
        </w:rPr>
      </w:pPr>
      <w:r w:rsidRPr="00775085">
        <w:rPr>
          <w:rFonts w:ascii="Arial" w:eastAsia="Arial" w:hAnsi="Arial" w:cs="Arial"/>
          <w:b/>
          <w:bCs/>
          <w:sz w:val="24"/>
          <w:szCs w:val="24"/>
          <w:lang w:eastAsia="es-MX" w:bidi="es-MX"/>
        </w:rPr>
        <w:t>PREDIAL</w:t>
      </w:r>
    </w:p>
    <w:p w:rsidR="00775085" w:rsidRPr="00775085" w:rsidRDefault="00775085" w:rsidP="00775085">
      <w:pPr>
        <w:widowControl w:val="0"/>
        <w:autoSpaceDE w:val="0"/>
        <w:autoSpaceDN w:val="0"/>
        <w:adjustRightInd w:val="0"/>
        <w:spacing w:after="0" w:line="240" w:lineRule="auto"/>
        <w:jc w:val="center"/>
        <w:rPr>
          <w:rFonts w:ascii="Arial" w:eastAsia="Arial" w:hAnsi="Arial" w:cs="Arial"/>
          <w:b/>
          <w:bCs/>
          <w:sz w:val="24"/>
          <w:szCs w:val="24"/>
          <w:lang w:eastAsia="es-MX" w:bidi="es-MX"/>
        </w:rPr>
      </w:pP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b/>
          <w:bCs/>
          <w:sz w:val="24"/>
          <w:szCs w:val="24"/>
          <w:lang w:eastAsia="es-MX" w:bidi="es-MX"/>
        </w:rPr>
        <w:t xml:space="preserve">ARTÍCULO 15.- </w:t>
      </w:r>
      <w:r w:rsidRPr="00775085">
        <w:rPr>
          <w:rFonts w:ascii="Arial" w:eastAsia="Arial" w:hAnsi="Arial" w:cs="Arial"/>
          <w:sz w:val="24"/>
          <w:szCs w:val="24"/>
          <w:lang w:eastAsia="es-MX" w:bidi="es-MX"/>
        </w:rPr>
        <w:t>El Impuesto Predial que establece el artículo 19 de la Ley de Hacienda para los Municipios del Estado de Durango, se causará aplicando a la base establecida en el artículo 21 de esta Ley las tasas del 2.0 y 1.0 al millar, respectivamente para predios urbanos y rústicos.</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sz w:val="24"/>
          <w:szCs w:val="24"/>
          <w:lang w:eastAsia="es-MX" w:bidi="es-MX"/>
        </w:rPr>
        <w:t xml:space="preserve">Se considera perímetro urbano el que señala el plan director de desarrollo urbano vigente. La base para la determinación y pago del Impuesto Predial, será el valor catastral resultante de los valores unitarios mínimos que especifique el Art. 21de esta ley, y Los predios cuyo valor individual provenga de escrituración pública, el valor será el más alto que sirvió de base para el pago del Impuesto por Traslado Dominio el cual será tomado como base para determinar el cobro del Impuesto </w:t>
      </w:r>
      <w:r w:rsidRPr="00775085">
        <w:rPr>
          <w:rFonts w:ascii="Arial" w:eastAsia="Arial" w:hAnsi="Arial" w:cs="Arial"/>
          <w:sz w:val="24"/>
          <w:szCs w:val="24"/>
          <w:lang w:eastAsia="es-MX" w:bidi="es-MX"/>
        </w:rPr>
        <w:lastRenderedPageBreak/>
        <w:t>Predial correspondiente.</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sz w:val="24"/>
          <w:szCs w:val="24"/>
          <w:lang w:eastAsia="es-MX" w:bidi="es-MX"/>
        </w:rPr>
        <w:t>El pago anual deberá efectuarse dentro de los meses de Enero, Febrero y Marzo del ejercicio 202</w:t>
      </w:r>
      <w:r w:rsidR="004C4A7C">
        <w:rPr>
          <w:rFonts w:ascii="Arial" w:eastAsia="Arial" w:hAnsi="Arial" w:cs="Arial"/>
          <w:sz w:val="24"/>
          <w:szCs w:val="24"/>
          <w:lang w:eastAsia="es-MX" w:bidi="es-MX"/>
        </w:rPr>
        <w:t>2</w:t>
      </w:r>
      <w:r w:rsidRPr="00775085">
        <w:rPr>
          <w:rFonts w:ascii="Arial" w:eastAsia="Arial" w:hAnsi="Arial" w:cs="Arial"/>
          <w:sz w:val="24"/>
          <w:szCs w:val="24"/>
          <w:lang w:eastAsia="es-MX" w:bidi="es-MX"/>
        </w:rPr>
        <w:t>, y el pago bimestral dentro de los quince días iníciales del bimestre respectivo.</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sz w:val="24"/>
          <w:szCs w:val="24"/>
          <w:lang w:eastAsia="es-MX" w:bidi="es-MX"/>
        </w:rPr>
        <w:t>En los casos de predios no empadronados, el municipio hará el cobro por cinco años atrás a la fecha del descubrimiento del predio por la autoridad fiscal. En los casos de predios, construcciones o ampliaciones no empadronadas y que sean manifestados por el contribuyente en forma espontánea. Solo procederá el pago del impuesto que se cause a partir del año en que se haya efectuado la manifestación. Quedando el contribuyente liberado de pagar las diferencias correspondientes a ejercicios anteriores. El cálculo del mismo se efectuará sobre los valores catastrales y la tasa aplicable a la base gravable previstas en la ley de ingresos municipales vigente a la fecha del cálculo.</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b/>
          <w:bCs/>
          <w:sz w:val="24"/>
          <w:szCs w:val="24"/>
          <w:lang w:eastAsia="es-MX" w:bidi="es-MX"/>
        </w:rPr>
        <w:t xml:space="preserve">ARTÍCULO 16.- </w:t>
      </w:r>
      <w:r w:rsidRPr="00775085">
        <w:rPr>
          <w:rFonts w:ascii="Arial" w:eastAsia="Arial" w:hAnsi="Arial" w:cs="Arial"/>
          <w:sz w:val="24"/>
          <w:szCs w:val="24"/>
          <w:lang w:eastAsia="es-MX" w:bidi="es-MX"/>
        </w:rPr>
        <w:t>Son sujetos del Impuesto Predial:</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sz w:val="24"/>
          <w:szCs w:val="24"/>
          <w:lang w:eastAsia="es-MX" w:bidi="es-MX"/>
        </w:rPr>
        <w:t>I. Los propietarios, posesionarios, poseedores, concesionarios, usufructuarios por sí o por terceras personas de predios urbanos, rústicos, federales, ejidales y comunales, así como de las construcciones permanentes sobre ellas edificadas, ubicados dentro del territorio del municipio;</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sz w:val="24"/>
          <w:szCs w:val="24"/>
          <w:lang w:eastAsia="es-MX" w:bidi="es-MX"/>
        </w:rPr>
        <w:t>II. Los copropietarios de bienes inmuebles sujetos a régimen de copropiedad o condominio y los titulares de certificados de participación inmobiliaria;</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sz w:val="24"/>
          <w:szCs w:val="24"/>
          <w:lang w:eastAsia="es-MX" w:bidi="es-MX"/>
        </w:rPr>
        <w:t>III. Los concesionarios de bienes del dominio público de la Federación, del Estado o del Municipio, cuando tales bienes sean utilizados para su explotación bajo cualquier título, para fines comerciales, industriales, agrícolas o de servicios y habitación. Sin que este cause Derechos de propiedad.</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sz w:val="24"/>
          <w:szCs w:val="24"/>
          <w:lang w:eastAsia="es-MX" w:bidi="es-MX"/>
        </w:rPr>
        <w:t>IV. Los fideicomitentes, fideicomisario y fiduciario.</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sz w:val="24"/>
          <w:szCs w:val="24"/>
          <w:lang w:eastAsia="es-MX" w:bidi="es-MX"/>
        </w:rPr>
        <w:t>V. Los usufructuarios de todo tipo de bienes inmuebles, y los concesionarios.</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sz w:val="24"/>
          <w:szCs w:val="24"/>
          <w:lang w:eastAsia="es-MX" w:bidi="es-MX"/>
        </w:rPr>
        <w:t xml:space="preserve">Federales. </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sz w:val="24"/>
          <w:szCs w:val="24"/>
          <w:lang w:eastAsia="es-MX" w:bidi="es-MX"/>
        </w:rPr>
        <w:t xml:space="preserve">VI. Los poseedores de predios urbanos o rústicos, en los casos en que no exista propietario conocido, los que se deriven de contratos de promesa de venta, compraventa con reserva de dominio, promesa de venta o venta de certificados inmobiliarios, usufructuarios, o </w:t>
      </w:r>
      <w:r w:rsidR="001A1D57" w:rsidRPr="00775085">
        <w:rPr>
          <w:rFonts w:ascii="Arial" w:eastAsia="Arial" w:hAnsi="Arial" w:cs="Arial"/>
          <w:sz w:val="24"/>
          <w:szCs w:val="24"/>
          <w:lang w:eastAsia="es-MX" w:bidi="es-MX"/>
        </w:rPr>
        <w:t>cualquier otro título</w:t>
      </w:r>
      <w:r w:rsidRPr="00775085">
        <w:rPr>
          <w:rFonts w:ascii="Arial" w:eastAsia="Arial" w:hAnsi="Arial" w:cs="Arial"/>
          <w:sz w:val="24"/>
          <w:szCs w:val="24"/>
          <w:lang w:eastAsia="es-MX" w:bidi="es-MX"/>
        </w:rPr>
        <w:t xml:space="preserve"> que autorice la ocupación material del predio; cuando el propietario, excepto en el primer caso, haya pagado al fisco, los poseedores se exceptúan del mencionado cobro;</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sz w:val="24"/>
          <w:szCs w:val="24"/>
          <w:lang w:eastAsia="es-MX" w:bidi="es-MX"/>
        </w:rPr>
        <w:t xml:space="preserve">VII. Los poseedores de predios irregulares, de conformidad con lo que establece la Ley General de Desarrollo Urbano para el Estado de Durango, que se encuentren en posesión material de ellos, aun cuando no se les haya entregado su título correspondiente, y </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sz w:val="24"/>
          <w:szCs w:val="24"/>
          <w:lang w:eastAsia="es-MX" w:bidi="es-MX"/>
        </w:rPr>
        <w:t>VIII. Los ejidatarios, comuneros y propietarios de certificados de derechos de los que se deriven un derecho de propiedad agraria, otorgados por el organismo encargado de la regulación de la tenencia de la tierra; Y</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sz w:val="24"/>
          <w:szCs w:val="24"/>
          <w:lang w:eastAsia="es-MX" w:bidi="es-MX"/>
        </w:rPr>
        <w:lastRenderedPageBreak/>
        <w:t>IX Los predios Rurales cuyas características propias, presenten dificultades en su valuación; el Director de Catastro podrá determinar el pago del impuesto Predial que le corresponda tomando como base al 5% del Valor de la Producción anual que logren.</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b/>
          <w:bCs/>
          <w:sz w:val="24"/>
          <w:szCs w:val="24"/>
          <w:lang w:eastAsia="es-MX" w:bidi="es-MX"/>
        </w:rPr>
        <w:t xml:space="preserve">ARTÍCULO 17.- </w:t>
      </w:r>
      <w:r w:rsidRPr="00775085">
        <w:rPr>
          <w:rFonts w:ascii="Arial" w:eastAsia="Arial" w:hAnsi="Arial" w:cs="Arial"/>
          <w:sz w:val="24"/>
          <w:szCs w:val="24"/>
          <w:lang w:eastAsia="es-MX" w:bidi="es-MX"/>
        </w:rPr>
        <w:t>Son responsables solidarios del pago del Impuesto Predial:</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sz w:val="24"/>
          <w:szCs w:val="24"/>
          <w:lang w:eastAsia="es-MX" w:bidi="es-MX"/>
        </w:rPr>
        <w:t>I. El enajenante de bienes inmuebles mediante contrato de compraventa con reserva de dominio, mientras no se transmita la propiedad;</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sz w:val="24"/>
          <w:szCs w:val="24"/>
          <w:lang w:eastAsia="es-MX" w:bidi="es-MX"/>
        </w:rPr>
        <w:t>II. Los representantes legales de los condominios, tratándose de copropietarios que se encuentren sujetos a este régimen;</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sz w:val="24"/>
          <w:szCs w:val="24"/>
          <w:lang w:eastAsia="es-MX" w:bidi="es-MX"/>
        </w:rPr>
        <w:t>III. Los funcionarios Notarios Públicos y empleados que autoricen algún acto o den tramité algún documento, sin que se haya cubierto el pago de este impuesto;</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sz w:val="24"/>
          <w:szCs w:val="24"/>
          <w:lang w:eastAsia="es-MX" w:bidi="es-MX"/>
        </w:rPr>
        <w:t>IV. Los comisariados o representantes ejidales en los términos de la Ley de la materia;</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sz w:val="24"/>
          <w:szCs w:val="24"/>
          <w:lang w:eastAsia="es-MX" w:bidi="es-MX"/>
        </w:rPr>
        <w:t>V. Los mencionados como responsables solidarios, por el artículo 32 del Código Fiscal Municipal;</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sz w:val="24"/>
          <w:szCs w:val="24"/>
          <w:lang w:eastAsia="es-MX" w:bidi="es-MX"/>
        </w:rPr>
        <w:t>VI. Los propietarios de predios que hubiesen prometido en venta o hubieran vendido con reserva de dominio, en los casos a que se refiere la fracción V del artículo anterior;</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sz w:val="24"/>
          <w:szCs w:val="24"/>
          <w:lang w:eastAsia="es-MX" w:bidi="es-MX"/>
        </w:rPr>
        <w:t>VII. Los funcionarios o empleados de la Secretaría de Finanzas y de Administración, de las tesorerías municipales o sus equivalentes, o de las dependencias catastrales estatales o municipales, que dolosamente alteren los datos referentes a los predios, a las bases para el pago del Impuesto Predial de los mismos para beneficiar o perjudicar a los contribuyentes;</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sz w:val="24"/>
          <w:szCs w:val="24"/>
          <w:lang w:eastAsia="es-MX" w:bidi="es-MX"/>
        </w:rPr>
        <w:t>VIII. Los funcionarios o empleados de la Tesorería Municipal autorizadas, que dolosamente expidan recibos de pago por cantidades no cubiertas, o formulen certificados de no adeudo del Impuesto Predial sin estar éste totalmente cubierto, y otorguen constancias de exención o subsidio en el pago de impuestos, y</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sz w:val="24"/>
          <w:szCs w:val="24"/>
          <w:lang w:eastAsia="es-MX" w:bidi="es-MX"/>
        </w:rPr>
        <w:t xml:space="preserve">IX. Los funcionarios, empleados, fedatarios, registradores o </w:t>
      </w:r>
      <w:r w:rsidR="001A1D57" w:rsidRPr="00775085">
        <w:rPr>
          <w:rFonts w:ascii="Arial" w:eastAsia="Arial" w:hAnsi="Arial" w:cs="Arial"/>
          <w:sz w:val="24"/>
          <w:szCs w:val="24"/>
          <w:lang w:eastAsia="es-MX" w:bidi="es-MX"/>
        </w:rPr>
        <w:t>cualquiera otra persona</w:t>
      </w:r>
      <w:r w:rsidRPr="00775085">
        <w:rPr>
          <w:rFonts w:ascii="Arial" w:eastAsia="Arial" w:hAnsi="Arial" w:cs="Arial"/>
          <w:sz w:val="24"/>
          <w:szCs w:val="24"/>
          <w:lang w:eastAsia="es-MX" w:bidi="es-MX"/>
        </w:rPr>
        <w:t>, que no se cerciore del cumplimiento del pago del Impuesto Predial y de la nueva contratación en los servicios municipales del sistema operador de agua potable y alcantarillado del municipio, antes de intervenir, autorizar o registrar operaciones que se realicen con los predios.</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p>
    <w:p w:rsidR="00775085" w:rsidRPr="00775085" w:rsidRDefault="00775085" w:rsidP="00775085">
      <w:pPr>
        <w:adjustRightInd w:val="0"/>
        <w:jc w:val="both"/>
        <w:rPr>
          <w:rFonts w:ascii="Arial" w:hAnsi="Arial" w:cs="Arial"/>
          <w:b/>
          <w:sz w:val="24"/>
          <w:szCs w:val="24"/>
        </w:rPr>
      </w:pPr>
      <w:r w:rsidRPr="00FE4831">
        <w:rPr>
          <w:rFonts w:ascii="Arial" w:hAnsi="Arial" w:cs="Arial"/>
          <w:b/>
          <w:bCs/>
          <w:sz w:val="24"/>
          <w:szCs w:val="24"/>
        </w:rPr>
        <w:t>ARTÍCULO</w:t>
      </w:r>
      <w:r w:rsidRPr="00775085">
        <w:rPr>
          <w:rFonts w:ascii="Arial" w:hAnsi="Arial" w:cs="Arial"/>
          <w:b/>
          <w:bCs/>
          <w:sz w:val="24"/>
          <w:szCs w:val="24"/>
        </w:rPr>
        <w:t xml:space="preserve"> 18.- </w:t>
      </w:r>
      <w:r w:rsidRPr="00775085">
        <w:rPr>
          <w:rFonts w:ascii="Arial" w:hAnsi="Arial" w:cs="Arial"/>
          <w:sz w:val="24"/>
          <w:szCs w:val="24"/>
        </w:rPr>
        <w:t xml:space="preserve">Tratándose de predios </w:t>
      </w:r>
      <w:r w:rsidRPr="004D61D1">
        <w:rPr>
          <w:rFonts w:ascii="Arial" w:hAnsi="Arial" w:cs="Arial"/>
          <w:b/>
          <w:sz w:val="24"/>
          <w:szCs w:val="24"/>
        </w:rPr>
        <w:t>Urbanos</w:t>
      </w:r>
      <w:r w:rsidRPr="00775085">
        <w:rPr>
          <w:rFonts w:ascii="Arial" w:hAnsi="Arial" w:cs="Arial"/>
          <w:sz w:val="24"/>
          <w:szCs w:val="24"/>
        </w:rPr>
        <w:t xml:space="preserve"> que no excedan de un valor de</w:t>
      </w:r>
      <w:r w:rsidRPr="00775085">
        <w:rPr>
          <w:rFonts w:ascii="Arial" w:hAnsi="Arial" w:cs="Arial"/>
          <w:b/>
          <w:sz w:val="24"/>
          <w:szCs w:val="24"/>
        </w:rPr>
        <w:t xml:space="preserve"> </w:t>
      </w:r>
      <w:r w:rsidR="004D61D1" w:rsidRPr="004D61D1">
        <w:rPr>
          <w:rFonts w:ascii="Arial" w:hAnsi="Arial" w:cs="Arial"/>
          <w:sz w:val="24"/>
          <w:szCs w:val="24"/>
        </w:rPr>
        <w:t>$</w:t>
      </w:r>
      <w:r w:rsidR="00A24BE6">
        <w:rPr>
          <w:rFonts w:ascii="Arial" w:hAnsi="Arial" w:cs="Arial"/>
          <w:sz w:val="24"/>
          <w:szCs w:val="24"/>
        </w:rPr>
        <w:t>222</w:t>
      </w:r>
      <w:r w:rsidR="004D61D1" w:rsidRPr="004D61D1">
        <w:rPr>
          <w:rFonts w:ascii="Arial" w:hAnsi="Arial" w:cs="Arial"/>
          <w:sz w:val="24"/>
          <w:szCs w:val="24"/>
        </w:rPr>
        <w:t>,</w:t>
      </w:r>
      <w:r w:rsidR="00A24BE6">
        <w:rPr>
          <w:rFonts w:ascii="Arial" w:hAnsi="Arial" w:cs="Arial"/>
          <w:sz w:val="24"/>
          <w:szCs w:val="24"/>
        </w:rPr>
        <w:t>257</w:t>
      </w:r>
      <w:r w:rsidR="004D61D1" w:rsidRPr="004D61D1">
        <w:rPr>
          <w:rFonts w:ascii="Arial" w:hAnsi="Arial" w:cs="Arial"/>
          <w:sz w:val="24"/>
          <w:szCs w:val="24"/>
        </w:rPr>
        <w:t>.</w:t>
      </w:r>
      <w:r w:rsidR="00A24BE6">
        <w:rPr>
          <w:rFonts w:ascii="Arial" w:hAnsi="Arial" w:cs="Arial"/>
          <w:sz w:val="24"/>
          <w:szCs w:val="24"/>
        </w:rPr>
        <w:t>6</w:t>
      </w:r>
      <w:r w:rsidR="004D61D1" w:rsidRPr="004D61D1">
        <w:rPr>
          <w:rFonts w:ascii="Arial" w:hAnsi="Arial" w:cs="Arial"/>
          <w:sz w:val="24"/>
          <w:szCs w:val="24"/>
        </w:rPr>
        <w:t>0</w:t>
      </w:r>
      <w:r w:rsidR="004D61D1">
        <w:rPr>
          <w:rFonts w:ascii="Arial" w:hAnsi="Arial" w:cs="Arial"/>
          <w:sz w:val="24"/>
          <w:szCs w:val="24"/>
        </w:rPr>
        <w:t xml:space="preserve"> </w:t>
      </w:r>
      <w:r w:rsidR="004D61D1" w:rsidRPr="004D61D1">
        <w:rPr>
          <w:rFonts w:ascii="Arial" w:hAnsi="Arial" w:cs="Arial"/>
          <w:sz w:val="24"/>
          <w:szCs w:val="24"/>
        </w:rPr>
        <w:t>y</w:t>
      </w:r>
      <w:r w:rsidR="00D65DCB">
        <w:rPr>
          <w:rFonts w:ascii="Arial" w:hAnsi="Arial" w:cs="Arial"/>
          <w:sz w:val="24"/>
          <w:szCs w:val="24"/>
        </w:rPr>
        <w:t xml:space="preserve"> los predios </w:t>
      </w:r>
      <w:r w:rsidR="00D65DCB" w:rsidRPr="00D65DCB">
        <w:rPr>
          <w:rFonts w:ascii="Arial" w:hAnsi="Arial" w:cs="Arial"/>
          <w:b/>
          <w:sz w:val="24"/>
          <w:szCs w:val="24"/>
        </w:rPr>
        <w:t>Rústicos</w:t>
      </w:r>
      <w:r w:rsidR="00D65DCB">
        <w:rPr>
          <w:rFonts w:ascii="Arial" w:hAnsi="Arial" w:cs="Arial"/>
          <w:sz w:val="24"/>
          <w:szCs w:val="24"/>
        </w:rPr>
        <w:t xml:space="preserve"> de</w:t>
      </w:r>
      <w:r w:rsidRPr="00775085">
        <w:rPr>
          <w:rFonts w:ascii="Arial" w:hAnsi="Arial" w:cs="Arial"/>
          <w:sz w:val="24"/>
          <w:szCs w:val="24"/>
        </w:rPr>
        <w:t xml:space="preserve"> </w:t>
      </w:r>
      <w:r w:rsidR="004D61D1">
        <w:rPr>
          <w:rFonts w:ascii="Arial" w:hAnsi="Arial" w:cs="Arial"/>
          <w:sz w:val="24"/>
          <w:szCs w:val="24"/>
        </w:rPr>
        <w:t>$</w:t>
      </w:r>
      <w:r w:rsidR="00A24BE6">
        <w:rPr>
          <w:rFonts w:ascii="Arial" w:hAnsi="Arial" w:cs="Arial"/>
          <w:sz w:val="24"/>
          <w:szCs w:val="24"/>
        </w:rPr>
        <w:t>444</w:t>
      </w:r>
      <w:r w:rsidR="004D61D1">
        <w:rPr>
          <w:rFonts w:ascii="Arial" w:hAnsi="Arial" w:cs="Arial"/>
          <w:sz w:val="24"/>
          <w:szCs w:val="24"/>
        </w:rPr>
        <w:t>,</w:t>
      </w:r>
      <w:r w:rsidR="00A24BE6">
        <w:rPr>
          <w:rFonts w:ascii="Arial" w:hAnsi="Arial" w:cs="Arial"/>
          <w:sz w:val="24"/>
          <w:szCs w:val="24"/>
        </w:rPr>
        <w:t>515</w:t>
      </w:r>
      <w:r w:rsidR="004D61D1">
        <w:rPr>
          <w:rFonts w:ascii="Arial" w:hAnsi="Arial" w:cs="Arial"/>
          <w:sz w:val="24"/>
          <w:szCs w:val="24"/>
        </w:rPr>
        <w:t>.</w:t>
      </w:r>
      <w:r w:rsidR="00A24BE6">
        <w:rPr>
          <w:rFonts w:ascii="Arial" w:hAnsi="Arial" w:cs="Arial"/>
          <w:sz w:val="24"/>
          <w:szCs w:val="24"/>
        </w:rPr>
        <w:t>2</w:t>
      </w:r>
      <w:r w:rsidR="00D65DCB">
        <w:rPr>
          <w:rFonts w:ascii="Arial" w:hAnsi="Arial" w:cs="Arial"/>
          <w:sz w:val="24"/>
          <w:szCs w:val="24"/>
        </w:rPr>
        <w:t>0</w:t>
      </w:r>
      <w:r w:rsidR="005C7DF6" w:rsidRPr="00775085">
        <w:rPr>
          <w:rFonts w:ascii="Arial" w:hAnsi="Arial" w:cs="Arial"/>
          <w:sz w:val="24"/>
          <w:szCs w:val="24"/>
        </w:rPr>
        <w:t xml:space="preserve"> </w:t>
      </w:r>
      <w:r w:rsidRPr="00775085">
        <w:rPr>
          <w:rFonts w:ascii="Arial" w:hAnsi="Arial" w:cs="Arial"/>
          <w:sz w:val="24"/>
          <w:szCs w:val="24"/>
        </w:rPr>
        <w:t xml:space="preserve">el pago mínimo del Impuesto Predial será </w:t>
      </w:r>
      <w:r w:rsidR="00E66680" w:rsidRPr="0035021A">
        <w:rPr>
          <w:rFonts w:ascii="Arial" w:hAnsi="Arial" w:cs="Arial"/>
          <w:b/>
          <w:sz w:val="24"/>
          <w:szCs w:val="24"/>
        </w:rPr>
        <w:t>4.</w:t>
      </w:r>
      <w:r w:rsidR="00A24BE6">
        <w:rPr>
          <w:rFonts w:ascii="Arial" w:hAnsi="Arial" w:cs="Arial"/>
          <w:b/>
          <w:sz w:val="24"/>
          <w:szCs w:val="24"/>
        </w:rPr>
        <w:t>96</w:t>
      </w:r>
      <w:r w:rsidR="00E66680" w:rsidRPr="0035021A">
        <w:rPr>
          <w:rFonts w:ascii="Arial" w:hAnsi="Arial" w:cs="Arial"/>
          <w:b/>
          <w:sz w:val="24"/>
          <w:szCs w:val="24"/>
        </w:rPr>
        <w:t xml:space="preserve"> UMAS</w:t>
      </w:r>
    </w:p>
    <w:p w:rsidR="00775085" w:rsidRPr="00775085" w:rsidRDefault="00775085" w:rsidP="00775085">
      <w:pPr>
        <w:adjustRightInd w:val="0"/>
        <w:jc w:val="both"/>
        <w:rPr>
          <w:rFonts w:ascii="Arial" w:hAnsi="Arial" w:cs="Arial"/>
          <w:sz w:val="24"/>
          <w:szCs w:val="24"/>
        </w:rPr>
      </w:pPr>
      <w:r w:rsidRPr="00775085">
        <w:rPr>
          <w:rFonts w:ascii="Arial" w:hAnsi="Arial" w:cs="Arial"/>
          <w:sz w:val="24"/>
          <w:szCs w:val="24"/>
        </w:rPr>
        <w:t xml:space="preserve">El predio en proceso de regularización durante el presente ejercicio por medio de cualquier instituto de vivienda sea estatal o municipal pagarán una cuota de </w:t>
      </w:r>
      <w:r w:rsidR="00993DDE">
        <w:rPr>
          <w:rFonts w:ascii="Arial" w:hAnsi="Arial" w:cs="Arial"/>
          <w:sz w:val="24"/>
          <w:szCs w:val="24"/>
        </w:rPr>
        <w:t xml:space="preserve"> </w:t>
      </w:r>
      <w:r w:rsidR="00A24BE6">
        <w:rPr>
          <w:rFonts w:ascii="Arial" w:hAnsi="Arial" w:cs="Arial"/>
          <w:sz w:val="24"/>
          <w:szCs w:val="24"/>
        </w:rPr>
        <w:t>18.83</w:t>
      </w:r>
      <w:r w:rsidR="00993DDE">
        <w:rPr>
          <w:rFonts w:ascii="Arial" w:hAnsi="Arial" w:cs="Arial"/>
          <w:sz w:val="24"/>
          <w:szCs w:val="24"/>
        </w:rPr>
        <w:t xml:space="preserve"> UMAS</w:t>
      </w:r>
      <w:r w:rsidRPr="00775085">
        <w:rPr>
          <w:rFonts w:ascii="Arial" w:hAnsi="Arial" w:cs="Arial"/>
          <w:sz w:val="24"/>
          <w:szCs w:val="24"/>
        </w:rPr>
        <w:t xml:space="preserve"> por concepto de impuesto predial, si el predio reporta adeudos.</w:t>
      </w:r>
    </w:p>
    <w:p w:rsidR="00775085" w:rsidRPr="00775085" w:rsidRDefault="00775085" w:rsidP="00775085">
      <w:pPr>
        <w:adjustRightInd w:val="0"/>
        <w:jc w:val="both"/>
        <w:rPr>
          <w:rFonts w:ascii="Arial" w:hAnsi="Arial" w:cs="Arial"/>
          <w:sz w:val="24"/>
          <w:szCs w:val="24"/>
        </w:rPr>
      </w:pPr>
      <w:r w:rsidRPr="00775085">
        <w:rPr>
          <w:rFonts w:ascii="Arial" w:hAnsi="Arial" w:cs="Arial"/>
          <w:sz w:val="24"/>
          <w:szCs w:val="24"/>
        </w:rPr>
        <w:t xml:space="preserve">Los predios urbanos no construidos, así como los predios en total abandono, serán objeto de una cuota adicional por concepto de Impuesto Predial, equivalente </w:t>
      </w:r>
      <w:r w:rsidRPr="00775085">
        <w:rPr>
          <w:rFonts w:ascii="Arial" w:hAnsi="Arial" w:cs="Arial"/>
          <w:sz w:val="24"/>
          <w:szCs w:val="24"/>
        </w:rPr>
        <w:lastRenderedPageBreak/>
        <w:t>al 50% del impuesto del ejercicio. Siempre y cuando no cuente con bardas de protección perimetral.</w:t>
      </w:r>
    </w:p>
    <w:p w:rsidR="00775085" w:rsidRPr="00775085" w:rsidRDefault="00775085" w:rsidP="00775085">
      <w:pPr>
        <w:adjustRightInd w:val="0"/>
        <w:jc w:val="both"/>
        <w:rPr>
          <w:rFonts w:ascii="Arial" w:hAnsi="Arial" w:cs="Arial"/>
          <w:sz w:val="24"/>
          <w:szCs w:val="24"/>
        </w:rPr>
      </w:pPr>
      <w:r w:rsidRPr="00775085">
        <w:rPr>
          <w:rFonts w:ascii="Arial" w:hAnsi="Arial" w:cs="Arial"/>
          <w:sz w:val="24"/>
          <w:szCs w:val="24"/>
        </w:rPr>
        <w:t>Los bienes de dominio público de las entidades paraestatales que sean utilizados para fines administrativos o propósitos distintos a los de su objeto público, bajo cualquier título, están obligados a cubrir el Impuesto Predial correspondiente a la superficie de terreno que ocupen dentro del municipio.</w:t>
      </w:r>
    </w:p>
    <w:p w:rsidR="00775085" w:rsidRPr="00775085" w:rsidRDefault="00775085" w:rsidP="00775085">
      <w:pPr>
        <w:adjustRightInd w:val="0"/>
        <w:jc w:val="both"/>
        <w:rPr>
          <w:rFonts w:ascii="Arial" w:hAnsi="Arial" w:cs="Arial"/>
          <w:sz w:val="24"/>
          <w:szCs w:val="24"/>
        </w:rPr>
      </w:pPr>
      <w:r w:rsidRPr="00775085">
        <w:rPr>
          <w:rFonts w:ascii="Arial" w:hAnsi="Arial" w:cs="Arial"/>
          <w:b/>
          <w:bCs/>
          <w:sz w:val="24"/>
          <w:szCs w:val="24"/>
        </w:rPr>
        <w:t xml:space="preserve">ARTÍCULO 19.- </w:t>
      </w:r>
      <w:r w:rsidRPr="00775085">
        <w:rPr>
          <w:rFonts w:ascii="Arial" w:hAnsi="Arial" w:cs="Arial"/>
          <w:sz w:val="24"/>
          <w:szCs w:val="24"/>
        </w:rPr>
        <w:t>Los propietarios de predios urbanos y que acrediten ser Jubilados, Pensionados, de la tercera edad con credencial del INSEN o INAPAM o en situación precaria demostrada a juicio de la autoridad fiscal del Municipio, y las personas discapacitadas, pagarán el 50% del impuesto que les corresponda en el año en curso, en una sola exhibición.</w:t>
      </w:r>
    </w:p>
    <w:p w:rsidR="00775085" w:rsidRPr="00775085" w:rsidRDefault="00775085" w:rsidP="00775085">
      <w:pPr>
        <w:adjustRightInd w:val="0"/>
        <w:jc w:val="both"/>
        <w:rPr>
          <w:rFonts w:ascii="Arial" w:hAnsi="Arial" w:cs="Arial"/>
          <w:sz w:val="24"/>
          <w:szCs w:val="24"/>
        </w:rPr>
      </w:pPr>
      <w:r w:rsidRPr="00775085">
        <w:rPr>
          <w:rFonts w:ascii="Arial" w:hAnsi="Arial" w:cs="Arial"/>
          <w:sz w:val="24"/>
          <w:szCs w:val="24"/>
        </w:rPr>
        <w:t>El subsidio mencionado en el párrafo anterior, es aplicable exclusivamente a la casa habitación de su propiedad, cuyo domicilio coincida con el asentado en la credencial que lo acredite por cualquiera de los supuestos mencionados en el párrafo anterior y sea la señalada como su domicilio particular para todos los efectos legales, Este trámite deberá ser efectuado en forma personal por la persona acreedora a este beneficio.</w:t>
      </w:r>
    </w:p>
    <w:p w:rsidR="00775085" w:rsidRPr="00775085" w:rsidRDefault="00775085" w:rsidP="00775085">
      <w:pPr>
        <w:rPr>
          <w:rFonts w:ascii="Arial" w:hAnsi="Arial" w:cs="Arial"/>
          <w:sz w:val="24"/>
          <w:szCs w:val="24"/>
        </w:rPr>
      </w:pPr>
      <w:r w:rsidRPr="00775085">
        <w:rPr>
          <w:rFonts w:ascii="Arial" w:hAnsi="Arial" w:cs="Arial"/>
          <w:sz w:val="24"/>
          <w:szCs w:val="24"/>
        </w:rPr>
        <w:t xml:space="preserve">dicho porcentaje incluye el subsidio que se otorga a los contribuyentes dentro de los meses de Enero, Febrero y Marzo. </w:t>
      </w:r>
    </w:p>
    <w:p w:rsidR="00775085" w:rsidRDefault="00775085" w:rsidP="00775085">
      <w:pPr>
        <w:adjustRightInd w:val="0"/>
        <w:jc w:val="both"/>
        <w:rPr>
          <w:rFonts w:ascii="Arial" w:hAnsi="Arial" w:cs="Arial"/>
          <w:sz w:val="24"/>
          <w:szCs w:val="24"/>
        </w:rPr>
      </w:pPr>
      <w:r w:rsidRPr="00775085">
        <w:rPr>
          <w:rFonts w:ascii="Arial" w:hAnsi="Arial" w:cs="Arial"/>
          <w:b/>
          <w:bCs/>
          <w:sz w:val="24"/>
          <w:szCs w:val="24"/>
        </w:rPr>
        <w:t>ARTÍCULO 20</w:t>
      </w:r>
      <w:r w:rsidRPr="00775085">
        <w:rPr>
          <w:rFonts w:ascii="Arial" w:hAnsi="Arial" w:cs="Arial"/>
          <w:sz w:val="24"/>
          <w:szCs w:val="24"/>
        </w:rPr>
        <w:t>.- A fin de fomentar la inversión económica y la creación de empleos en el municipio, previa solicitud presentada por el interesado y aprobada por la autoridad, el Municipio otorgará los incentivos respecto del Impuesto Predial, a que se alude en el Título Cuarto de la Ley de Fomento Económico para el Estado de Durango, a las micro, pequeñas y medianas empresas (MIPYMES), grandes empresas y sociedades cooperativas, que consisten en incentivos fiscales e incentivos no fiscales, siempre y cuando cumplan con los requisitos establecidos en el Título Cuarto de la Ley en mención</w:t>
      </w:r>
      <w:r>
        <w:rPr>
          <w:rFonts w:ascii="Arial" w:hAnsi="Arial" w:cs="Arial"/>
          <w:sz w:val="24"/>
          <w:szCs w:val="24"/>
        </w:rPr>
        <w:t>.</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b/>
          <w:bCs/>
          <w:sz w:val="24"/>
          <w:szCs w:val="24"/>
          <w:lang w:eastAsia="es-MX" w:bidi="es-MX"/>
        </w:rPr>
        <w:t xml:space="preserve">ARTÍCULO 21.- </w:t>
      </w:r>
      <w:r w:rsidRPr="00775085">
        <w:rPr>
          <w:rFonts w:ascii="Arial" w:eastAsia="Arial" w:hAnsi="Arial" w:cs="Arial"/>
          <w:sz w:val="24"/>
          <w:szCs w:val="24"/>
          <w:lang w:eastAsia="es-MX" w:bidi="es-MX"/>
        </w:rPr>
        <w:t>El Impuesto Predial se causará conforme a lo establecido en la Sección Primera del Capítulo I, Subtítulo Primero, Título Segundo, de la Ley de Hacienda para los Municipios del Estado de Durango, y el Ingreso proveniente del mismo se calculará con base a las siguientes tablas de valores unitarios:</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p>
    <w:p w:rsidR="00775085" w:rsidRPr="00775085" w:rsidRDefault="00775085" w:rsidP="00775085">
      <w:pPr>
        <w:widowControl w:val="0"/>
        <w:autoSpaceDE w:val="0"/>
        <w:autoSpaceDN w:val="0"/>
        <w:adjustRightInd w:val="0"/>
        <w:spacing w:after="0" w:line="240" w:lineRule="auto"/>
        <w:rPr>
          <w:rFonts w:ascii="Arial" w:eastAsia="Arial" w:hAnsi="Arial" w:cs="Arial"/>
          <w:b/>
          <w:i/>
          <w:sz w:val="24"/>
          <w:szCs w:val="24"/>
          <w:lang w:eastAsia="es-MX" w:bidi="es-MX"/>
        </w:rPr>
      </w:pPr>
      <w:r w:rsidRPr="00775085">
        <w:rPr>
          <w:rFonts w:ascii="Arial" w:eastAsia="Arial" w:hAnsi="Arial" w:cs="Arial"/>
          <w:b/>
          <w:i/>
          <w:sz w:val="24"/>
          <w:szCs w:val="24"/>
          <w:lang w:eastAsia="es-MX" w:bidi="es-MX"/>
        </w:rPr>
        <w:t>VALORES DE TERRENO DENTRO DEL AREA URBANA:</w:t>
      </w:r>
    </w:p>
    <w:p w:rsidR="00775085" w:rsidRPr="00775085" w:rsidRDefault="00775085" w:rsidP="00775085">
      <w:pPr>
        <w:widowControl w:val="0"/>
        <w:autoSpaceDE w:val="0"/>
        <w:autoSpaceDN w:val="0"/>
        <w:adjustRightInd w:val="0"/>
        <w:spacing w:after="0" w:line="240" w:lineRule="auto"/>
        <w:rPr>
          <w:rFonts w:ascii="Arial" w:eastAsia="Arial" w:hAnsi="Arial" w:cs="Arial"/>
          <w:b/>
          <w:i/>
          <w:sz w:val="24"/>
          <w:szCs w:val="24"/>
          <w:lang w:eastAsia="es-MX" w:bidi="es-MX"/>
        </w:rPr>
      </w:pP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b/>
          <w:bCs/>
          <w:sz w:val="24"/>
          <w:szCs w:val="24"/>
          <w:lang w:eastAsia="es-MX" w:bidi="es-MX"/>
        </w:rPr>
        <w:t>ZONA N°1</w:t>
      </w:r>
      <w:r w:rsidR="00D65DCB">
        <w:rPr>
          <w:rFonts w:ascii="Arial" w:eastAsia="Arial" w:hAnsi="Arial" w:cs="Arial"/>
          <w:b/>
          <w:bCs/>
          <w:sz w:val="24"/>
          <w:szCs w:val="24"/>
          <w:lang w:eastAsia="es-MX" w:bidi="es-MX"/>
        </w:rPr>
        <w:t xml:space="preserve">.- </w:t>
      </w:r>
      <w:r w:rsidRPr="00775085">
        <w:rPr>
          <w:rFonts w:ascii="Arial" w:eastAsia="Arial" w:hAnsi="Arial" w:cs="Arial"/>
          <w:b/>
          <w:bCs/>
          <w:sz w:val="24"/>
          <w:szCs w:val="24"/>
          <w:lang w:eastAsia="es-MX" w:bidi="es-MX"/>
        </w:rPr>
        <w:t xml:space="preserve"> </w:t>
      </w:r>
      <w:r w:rsidR="00A24BE6">
        <w:rPr>
          <w:rFonts w:ascii="Arial" w:eastAsia="Arial" w:hAnsi="Arial" w:cs="Arial"/>
          <w:b/>
          <w:bCs/>
          <w:sz w:val="24"/>
          <w:szCs w:val="24"/>
          <w:lang w:eastAsia="es-MX" w:bidi="es-MX"/>
        </w:rPr>
        <w:t>5.02</w:t>
      </w:r>
      <w:r w:rsidR="00993DDE" w:rsidRPr="00C62A86">
        <w:rPr>
          <w:rFonts w:ascii="Arial" w:eastAsia="Arial" w:hAnsi="Arial" w:cs="Arial"/>
          <w:b/>
          <w:bCs/>
          <w:sz w:val="24"/>
          <w:szCs w:val="24"/>
          <w:lang w:eastAsia="es-MX" w:bidi="es-MX"/>
        </w:rPr>
        <w:t xml:space="preserve"> UMA</w:t>
      </w:r>
      <w:r w:rsidRPr="00775085">
        <w:rPr>
          <w:rFonts w:ascii="Arial" w:eastAsia="Arial" w:hAnsi="Arial" w:cs="Arial"/>
          <w:b/>
          <w:bCs/>
          <w:sz w:val="24"/>
          <w:szCs w:val="24"/>
          <w:lang w:eastAsia="es-MX" w:bidi="es-MX"/>
        </w:rPr>
        <w:t xml:space="preserve"> M²</w:t>
      </w:r>
      <w:r w:rsidRPr="00775085">
        <w:rPr>
          <w:rFonts w:ascii="Arial" w:eastAsia="Arial" w:hAnsi="Arial" w:cs="Arial"/>
          <w:b/>
          <w:sz w:val="24"/>
          <w:szCs w:val="24"/>
          <w:lang w:eastAsia="es-MX" w:bidi="es-MX"/>
        </w:rPr>
        <w:t>. -</w:t>
      </w:r>
      <w:r w:rsidRPr="00775085">
        <w:rPr>
          <w:rFonts w:ascii="Arial" w:eastAsia="Arial" w:hAnsi="Arial" w:cs="Arial"/>
          <w:sz w:val="24"/>
          <w:szCs w:val="24"/>
          <w:lang w:eastAsia="es-MX" w:bidi="es-MX"/>
        </w:rPr>
        <w:t xml:space="preserve"> Colonia o fraccionamiento autorizado dentro del área urbana y que cuenta con algunos servicios públicos básicos en forma precaria, tales como agua potable por medio de hidrantes, tomas domiciliarias, energía eléctrica, drenaje parcial, calles sin pavimento, sin cordón ni banquetas; de uso habitacional o comercial y la construcción predominante es moderna corriente y el </w:t>
      </w:r>
      <w:r w:rsidRPr="00775085">
        <w:rPr>
          <w:rFonts w:ascii="Arial" w:eastAsia="Arial" w:hAnsi="Arial" w:cs="Arial"/>
          <w:sz w:val="24"/>
          <w:szCs w:val="24"/>
          <w:lang w:eastAsia="es-MX" w:bidi="es-MX"/>
        </w:rPr>
        <w:lastRenderedPageBreak/>
        <w:t>nivel socio-económico de sus habitantes es muy bajo.</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b/>
          <w:lang w:eastAsia="es-MX" w:bidi="es-MX"/>
        </w:rPr>
      </w:pPr>
    </w:p>
    <w:tbl>
      <w:tblPr>
        <w:tblW w:w="9111" w:type="dxa"/>
        <w:tblCellMar>
          <w:left w:w="70" w:type="dxa"/>
          <w:right w:w="70" w:type="dxa"/>
        </w:tblCellMar>
        <w:tblLook w:val="04A0" w:firstRow="1" w:lastRow="0" w:firstColumn="1" w:lastColumn="0" w:noHBand="0" w:noVBand="1"/>
      </w:tblPr>
      <w:tblGrid>
        <w:gridCol w:w="2841"/>
        <w:gridCol w:w="3184"/>
        <w:gridCol w:w="3086"/>
      </w:tblGrid>
      <w:tr w:rsidR="00775085" w:rsidRPr="00775085" w:rsidTr="00775085">
        <w:trPr>
          <w:trHeight w:val="622"/>
        </w:trPr>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CESAR G. MERAZ (RIESGO ALTO)</w:t>
            </w:r>
          </w:p>
        </w:tc>
        <w:tc>
          <w:tcPr>
            <w:tcW w:w="3184" w:type="dxa"/>
            <w:tcBorders>
              <w:top w:val="single" w:sz="12" w:space="0" w:color="auto"/>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FRANCISCO VILLA NTE.</w:t>
            </w:r>
          </w:p>
        </w:tc>
        <w:tc>
          <w:tcPr>
            <w:tcW w:w="3086" w:type="dxa"/>
            <w:tcBorders>
              <w:top w:val="single" w:sz="12" w:space="0" w:color="auto"/>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FRANCISCO VILLA SUR</w:t>
            </w:r>
          </w:p>
        </w:tc>
      </w:tr>
      <w:tr w:rsidR="00775085" w:rsidRPr="00775085" w:rsidTr="00775085">
        <w:trPr>
          <w:trHeight w:val="622"/>
        </w:trPr>
        <w:tc>
          <w:tcPr>
            <w:tcW w:w="2841" w:type="dxa"/>
            <w:tcBorders>
              <w:top w:val="nil"/>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PRUDENCIA JAUREGUI</w:t>
            </w:r>
          </w:p>
        </w:tc>
        <w:tc>
          <w:tcPr>
            <w:tcW w:w="3184"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SAN JUANITO</w:t>
            </w:r>
          </w:p>
        </w:tc>
        <w:tc>
          <w:tcPr>
            <w:tcW w:w="3086"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CERRO DE LA CRUZ</w:t>
            </w:r>
          </w:p>
        </w:tc>
      </w:tr>
      <w:tr w:rsidR="00775085" w:rsidRPr="00775085" w:rsidTr="00775085">
        <w:trPr>
          <w:trHeight w:val="622"/>
        </w:trPr>
        <w:tc>
          <w:tcPr>
            <w:tcW w:w="2841" w:type="dxa"/>
            <w:tcBorders>
              <w:top w:val="nil"/>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SIMON ZAMORA</w:t>
            </w:r>
          </w:p>
        </w:tc>
        <w:tc>
          <w:tcPr>
            <w:tcW w:w="3184"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TIRO AL BLANCO</w:t>
            </w:r>
          </w:p>
        </w:tc>
        <w:tc>
          <w:tcPr>
            <w:tcW w:w="3086"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JOSE REVUELTAS</w:t>
            </w:r>
          </w:p>
        </w:tc>
      </w:tr>
      <w:tr w:rsidR="00775085" w:rsidRPr="00775085" w:rsidTr="00775085">
        <w:trPr>
          <w:trHeight w:val="622"/>
        </w:trPr>
        <w:tc>
          <w:tcPr>
            <w:tcW w:w="2841" w:type="dxa"/>
            <w:tcBorders>
              <w:top w:val="nil"/>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AMPLIACION SAN ISIDRO</w:t>
            </w:r>
          </w:p>
        </w:tc>
        <w:tc>
          <w:tcPr>
            <w:tcW w:w="3184"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18 DE JULIO</w:t>
            </w:r>
          </w:p>
        </w:tc>
        <w:tc>
          <w:tcPr>
            <w:tcW w:w="3086"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AMPL. FCO. VILLA SUR</w:t>
            </w:r>
          </w:p>
        </w:tc>
      </w:tr>
      <w:tr w:rsidR="00775085" w:rsidRPr="00775085" w:rsidTr="00775085">
        <w:trPr>
          <w:trHeight w:val="622"/>
        </w:trPr>
        <w:tc>
          <w:tcPr>
            <w:tcW w:w="2841" w:type="dxa"/>
            <w:tcBorders>
              <w:top w:val="nil"/>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VICTORIA POPULAR</w:t>
            </w:r>
          </w:p>
        </w:tc>
        <w:tc>
          <w:tcPr>
            <w:tcW w:w="3184"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UNIDOS VENCEREMOS</w:t>
            </w:r>
          </w:p>
        </w:tc>
        <w:tc>
          <w:tcPr>
            <w:tcW w:w="3086"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LUIS LONGORIA</w:t>
            </w:r>
          </w:p>
        </w:tc>
      </w:tr>
      <w:tr w:rsidR="00775085" w:rsidRPr="00775085" w:rsidTr="00775085">
        <w:trPr>
          <w:trHeight w:val="622"/>
        </w:trPr>
        <w:tc>
          <w:tcPr>
            <w:tcW w:w="2841" w:type="dxa"/>
            <w:tcBorders>
              <w:top w:val="nil"/>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ERNESTO ZEDILLO</w:t>
            </w:r>
          </w:p>
        </w:tc>
        <w:tc>
          <w:tcPr>
            <w:tcW w:w="3184"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COL. LOS ÁNGELES</w:t>
            </w:r>
          </w:p>
        </w:tc>
        <w:tc>
          <w:tcPr>
            <w:tcW w:w="3086"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NUEVO LERDO</w:t>
            </w:r>
          </w:p>
        </w:tc>
      </w:tr>
      <w:tr w:rsidR="00775085" w:rsidRPr="00775085" w:rsidTr="00775085">
        <w:trPr>
          <w:trHeight w:val="326"/>
        </w:trPr>
        <w:tc>
          <w:tcPr>
            <w:tcW w:w="2841" w:type="dxa"/>
            <w:tcBorders>
              <w:top w:val="nil"/>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EMILIANO ZAPATA</w:t>
            </w:r>
          </w:p>
        </w:tc>
        <w:tc>
          <w:tcPr>
            <w:tcW w:w="3184"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 </w:t>
            </w:r>
          </w:p>
        </w:tc>
        <w:tc>
          <w:tcPr>
            <w:tcW w:w="3086"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 </w:t>
            </w:r>
          </w:p>
        </w:tc>
      </w:tr>
    </w:tbl>
    <w:p w:rsidR="00775085" w:rsidRPr="00775085" w:rsidRDefault="00775085" w:rsidP="00775085">
      <w:pPr>
        <w:widowControl w:val="0"/>
        <w:autoSpaceDE w:val="0"/>
        <w:autoSpaceDN w:val="0"/>
        <w:adjustRightInd w:val="0"/>
        <w:spacing w:after="0" w:line="240" w:lineRule="auto"/>
        <w:jc w:val="both"/>
        <w:rPr>
          <w:rFonts w:ascii="Arial" w:eastAsia="Arial" w:hAnsi="Arial" w:cs="Arial"/>
          <w:b/>
          <w:lang w:eastAsia="es-MX" w:bidi="es-MX"/>
        </w:rPr>
      </w:pPr>
    </w:p>
    <w:p w:rsidR="00775085" w:rsidRPr="00775085" w:rsidRDefault="00775085" w:rsidP="00775085">
      <w:pPr>
        <w:widowControl w:val="0"/>
        <w:autoSpaceDE w:val="0"/>
        <w:autoSpaceDN w:val="0"/>
        <w:adjustRightInd w:val="0"/>
        <w:spacing w:after="0" w:line="240" w:lineRule="auto"/>
        <w:jc w:val="both"/>
        <w:rPr>
          <w:rFonts w:ascii="Arial" w:eastAsia="Arial" w:hAnsi="Arial" w:cs="Arial"/>
          <w:lang w:eastAsia="es-MX" w:bidi="es-MX"/>
        </w:rPr>
      </w:pPr>
      <w:r w:rsidRPr="00775085">
        <w:rPr>
          <w:rFonts w:ascii="Arial" w:eastAsia="Arial" w:hAnsi="Arial" w:cs="Arial"/>
          <w:b/>
          <w:lang w:eastAsia="es-MX" w:bidi="es-MX"/>
        </w:rPr>
        <w:t>FRACCIONAMIENTOS SIN URBANIZAR</w:t>
      </w:r>
      <w:r w:rsidRPr="00775085">
        <w:rPr>
          <w:rFonts w:ascii="Arial" w:eastAsia="Arial" w:hAnsi="Arial" w:cs="Arial"/>
          <w:lang w:eastAsia="es-MX" w:bidi="es-MX"/>
        </w:rPr>
        <w:t>:</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lang w:eastAsia="es-MX" w:bidi="es-MX"/>
        </w:rPr>
      </w:pPr>
    </w:p>
    <w:tbl>
      <w:tblPr>
        <w:tblW w:w="9131" w:type="dxa"/>
        <w:tblCellMar>
          <w:left w:w="70" w:type="dxa"/>
          <w:right w:w="70" w:type="dxa"/>
        </w:tblCellMar>
        <w:tblLook w:val="04A0" w:firstRow="1" w:lastRow="0" w:firstColumn="1" w:lastColumn="0" w:noHBand="0" w:noVBand="1"/>
      </w:tblPr>
      <w:tblGrid>
        <w:gridCol w:w="2847"/>
        <w:gridCol w:w="3191"/>
        <w:gridCol w:w="3093"/>
      </w:tblGrid>
      <w:tr w:rsidR="00775085" w:rsidRPr="00775085" w:rsidTr="00775085">
        <w:trPr>
          <w:trHeight w:val="317"/>
        </w:trPr>
        <w:tc>
          <w:tcPr>
            <w:tcW w:w="2847"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FRACC. SAN JOSE</w:t>
            </w:r>
          </w:p>
        </w:tc>
        <w:tc>
          <w:tcPr>
            <w:tcW w:w="3191" w:type="dxa"/>
            <w:tcBorders>
              <w:top w:val="single" w:sz="12" w:space="0" w:color="auto"/>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FRACC. BEGA</w:t>
            </w:r>
          </w:p>
        </w:tc>
        <w:tc>
          <w:tcPr>
            <w:tcW w:w="3093" w:type="dxa"/>
            <w:tcBorders>
              <w:top w:val="single" w:sz="12" w:space="0" w:color="auto"/>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FRACC. VILLEGAS</w:t>
            </w:r>
          </w:p>
        </w:tc>
      </w:tr>
      <w:tr w:rsidR="00775085" w:rsidRPr="00775085" w:rsidTr="00775085">
        <w:trPr>
          <w:trHeight w:val="317"/>
        </w:trPr>
        <w:tc>
          <w:tcPr>
            <w:tcW w:w="2847" w:type="dxa"/>
            <w:tcBorders>
              <w:top w:val="nil"/>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FRACC. BELLAVISTA</w:t>
            </w:r>
          </w:p>
        </w:tc>
        <w:tc>
          <w:tcPr>
            <w:tcW w:w="3191"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FRACC. GRECIA</w:t>
            </w:r>
          </w:p>
        </w:tc>
        <w:tc>
          <w:tcPr>
            <w:tcW w:w="3093"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FRACC. EL AMPARO</w:t>
            </w:r>
          </w:p>
        </w:tc>
      </w:tr>
      <w:tr w:rsidR="00775085" w:rsidRPr="00775085" w:rsidTr="00775085">
        <w:trPr>
          <w:trHeight w:val="317"/>
        </w:trPr>
        <w:tc>
          <w:tcPr>
            <w:tcW w:w="2847" w:type="dxa"/>
            <w:tcBorders>
              <w:top w:val="nil"/>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FRACC. ARBOLEDAS</w:t>
            </w:r>
          </w:p>
        </w:tc>
        <w:tc>
          <w:tcPr>
            <w:tcW w:w="3191"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FRACTO. JAZMINES</w:t>
            </w:r>
          </w:p>
        </w:tc>
        <w:tc>
          <w:tcPr>
            <w:tcW w:w="3093"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FRACC. SANTA ANA</w:t>
            </w:r>
          </w:p>
        </w:tc>
      </w:tr>
      <w:tr w:rsidR="00775085" w:rsidRPr="00775085" w:rsidTr="00775085">
        <w:trPr>
          <w:trHeight w:val="606"/>
        </w:trPr>
        <w:tc>
          <w:tcPr>
            <w:tcW w:w="2847" w:type="dxa"/>
            <w:tcBorders>
              <w:top w:val="nil"/>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FRACC. SANTA LUCIA</w:t>
            </w:r>
          </w:p>
        </w:tc>
        <w:tc>
          <w:tcPr>
            <w:tcW w:w="3191"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FRACC. SAN FRANCISCO</w:t>
            </w:r>
          </w:p>
        </w:tc>
        <w:tc>
          <w:tcPr>
            <w:tcW w:w="3093"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FRACC. REYES ESQUIVEL</w:t>
            </w:r>
          </w:p>
        </w:tc>
      </w:tr>
      <w:tr w:rsidR="00775085" w:rsidRPr="00775085" w:rsidTr="00775085">
        <w:trPr>
          <w:trHeight w:val="317"/>
        </w:trPr>
        <w:tc>
          <w:tcPr>
            <w:tcW w:w="2847" w:type="dxa"/>
            <w:tcBorders>
              <w:top w:val="nil"/>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FRACC. LOS PINOS</w:t>
            </w:r>
          </w:p>
        </w:tc>
        <w:tc>
          <w:tcPr>
            <w:tcW w:w="3191"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FRACTO. LAS TORRES</w:t>
            </w:r>
          </w:p>
        </w:tc>
        <w:tc>
          <w:tcPr>
            <w:tcW w:w="3093"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LOS PORTALES</w:t>
            </w:r>
          </w:p>
        </w:tc>
      </w:tr>
      <w:tr w:rsidR="00775085" w:rsidRPr="00775085" w:rsidTr="00775085">
        <w:trPr>
          <w:trHeight w:val="606"/>
        </w:trPr>
        <w:tc>
          <w:tcPr>
            <w:tcW w:w="2847" w:type="dxa"/>
            <w:tcBorders>
              <w:top w:val="nil"/>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LAS CUMBRES II</w:t>
            </w:r>
          </w:p>
        </w:tc>
        <w:tc>
          <w:tcPr>
            <w:tcW w:w="3191"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QUINTAS GRANDES DURANGO</w:t>
            </w:r>
          </w:p>
        </w:tc>
        <w:tc>
          <w:tcPr>
            <w:tcW w:w="3093"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HACIENDA DE LOS SENDEROS</w:t>
            </w:r>
          </w:p>
        </w:tc>
      </w:tr>
      <w:tr w:rsidR="00775085" w:rsidRPr="00775085" w:rsidTr="00775085">
        <w:trPr>
          <w:trHeight w:val="317"/>
        </w:trPr>
        <w:tc>
          <w:tcPr>
            <w:tcW w:w="2847" w:type="dxa"/>
            <w:tcBorders>
              <w:top w:val="nil"/>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LOS SALAZAR</w:t>
            </w:r>
          </w:p>
        </w:tc>
        <w:tc>
          <w:tcPr>
            <w:tcW w:w="3191"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LOS MARTINEZ</w:t>
            </w:r>
          </w:p>
        </w:tc>
        <w:tc>
          <w:tcPr>
            <w:tcW w:w="3093"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 </w:t>
            </w:r>
          </w:p>
        </w:tc>
      </w:tr>
    </w:tbl>
    <w:p w:rsidR="00775085" w:rsidRPr="00775085" w:rsidRDefault="00775085" w:rsidP="00775085">
      <w:pPr>
        <w:widowControl w:val="0"/>
        <w:autoSpaceDE w:val="0"/>
        <w:autoSpaceDN w:val="0"/>
        <w:adjustRightInd w:val="0"/>
        <w:spacing w:after="0" w:line="240" w:lineRule="auto"/>
        <w:jc w:val="both"/>
        <w:rPr>
          <w:rFonts w:ascii="Arial" w:eastAsia="Arial" w:hAnsi="Arial" w:cs="Arial"/>
          <w:b/>
          <w:bCs/>
          <w:sz w:val="24"/>
          <w:szCs w:val="24"/>
          <w:lang w:eastAsia="es-MX" w:bidi="es-MX"/>
        </w:rPr>
      </w:pP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b/>
          <w:bCs/>
          <w:sz w:val="24"/>
          <w:szCs w:val="24"/>
          <w:lang w:eastAsia="es-MX" w:bidi="es-MX"/>
        </w:rPr>
        <w:t>ZONA N° 2</w:t>
      </w:r>
      <w:r w:rsidR="00D65DCB">
        <w:rPr>
          <w:rFonts w:ascii="Arial" w:eastAsia="Arial" w:hAnsi="Arial" w:cs="Arial"/>
          <w:b/>
          <w:bCs/>
          <w:sz w:val="24"/>
          <w:szCs w:val="24"/>
          <w:lang w:eastAsia="es-MX" w:bidi="es-MX"/>
        </w:rPr>
        <w:t>.-</w:t>
      </w:r>
      <w:r w:rsidRPr="00775085">
        <w:rPr>
          <w:rFonts w:ascii="Arial" w:eastAsia="Arial" w:hAnsi="Arial" w:cs="Arial"/>
          <w:b/>
          <w:bCs/>
          <w:sz w:val="24"/>
          <w:szCs w:val="24"/>
          <w:lang w:eastAsia="es-MX" w:bidi="es-MX"/>
        </w:rPr>
        <w:t xml:space="preserve"> </w:t>
      </w:r>
      <w:r w:rsidR="00A24BE6">
        <w:rPr>
          <w:rFonts w:ascii="Arial" w:eastAsia="Arial" w:hAnsi="Arial" w:cs="Arial"/>
          <w:b/>
          <w:bCs/>
          <w:sz w:val="24"/>
          <w:szCs w:val="24"/>
          <w:lang w:eastAsia="es-MX" w:bidi="es-MX"/>
        </w:rPr>
        <w:t>8.03</w:t>
      </w:r>
      <w:r w:rsidR="008803D8" w:rsidRPr="00C62A86">
        <w:rPr>
          <w:rFonts w:ascii="Arial" w:eastAsia="Arial" w:hAnsi="Arial" w:cs="Arial"/>
          <w:b/>
          <w:bCs/>
          <w:sz w:val="24"/>
          <w:szCs w:val="24"/>
          <w:lang w:eastAsia="es-MX" w:bidi="es-MX"/>
        </w:rPr>
        <w:t xml:space="preserve"> UMAS</w:t>
      </w:r>
      <w:r w:rsidR="00CE6F1A">
        <w:rPr>
          <w:rFonts w:ascii="Arial" w:eastAsia="Arial" w:hAnsi="Arial" w:cs="Arial"/>
          <w:b/>
          <w:bCs/>
          <w:sz w:val="24"/>
          <w:szCs w:val="24"/>
          <w:lang w:eastAsia="es-MX" w:bidi="es-MX"/>
        </w:rPr>
        <w:t xml:space="preserve"> </w:t>
      </w:r>
      <w:r w:rsidRPr="00775085">
        <w:rPr>
          <w:rFonts w:ascii="Arial" w:eastAsia="Arial" w:hAnsi="Arial" w:cs="Arial"/>
          <w:b/>
          <w:bCs/>
          <w:sz w:val="24"/>
          <w:szCs w:val="24"/>
          <w:lang w:eastAsia="es-MX" w:bidi="es-MX"/>
        </w:rPr>
        <w:t xml:space="preserve">M².- </w:t>
      </w:r>
      <w:r w:rsidRPr="00775085">
        <w:rPr>
          <w:rFonts w:ascii="Arial" w:eastAsia="Arial" w:hAnsi="Arial" w:cs="Arial"/>
          <w:sz w:val="24"/>
          <w:szCs w:val="24"/>
          <w:lang w:eastAsia="es-MX" w:bidi="es-MX"/>
        </w:rPr>
        <w:t>Es la colonia, cerrada o fraccionamiento de interés social que cuenta con todos los servicios públicos, de uso habitacional, predominando la construcción tipo moderno mediano y económico y el nivel socio-económico de sus habitantes es medio bajo y medio</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p>
    <w:tbl>
      <w:tblPr>
        <w:tblW w:w="8826" w:type="dxa"/>
        <w:tblCellMar>
          <w:left w:w="70" w:type="dxa"/>
          <w:right w:w="70" w:type="dxa"/>
        </w:tblCellMar>
        <w:tblLook w:val="04A0" w:firstRow="1" w:lastRow="0" w:firstColumn="1" w:lastColumn="0" w:noHBand="0" w:noVBand="1"/>
      </w:tblPr>
      <w:tblGrid>
        <w:gridCol w:w="3022"/>
        <w:gridCol w:w="3103"/>
        <w:gridCol w:w="2701"/>
      </w:tblGrid>
      <w:tr w:rsidR="00775085" w:rsidRPr="00775085" w:rsidTr="00775085">
        <w:trPr>
          <w:trHeight w:val="936"/>
        </w:trPr>
        <w:tc>
          <w:tcPr>
            <w:tcW w:w="3022"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FRACC. LAS AMÉRICAS</w:t>
            </w:r>
          </w:p>
        </w:tc>
        <w:tc>
          <w:tcPr>
            <w:tcW w:w="3103" w:type="dxa"/>
            <w:tcBorders>
              <w:top w:val="single" w:sz="12" w:space="0" w:color="auto"/>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FRACC. LA RIVIERA CASTILAGUA</w:t>
            </w:r>
          </w:p>
        </w:tc>
        <w:tc>
          <w:tcPr>
            <w:tcW w:w="2701" w:type="dxa"/>
            <w:tcBorders>
              <w:top w:val="single" w:sz="12" w:space="0" w:color="auto"/>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FRACC. VILLA CANTERÍAS LA ESTANZUELA</w:t>
            </w:r>
          </w:p>
        </w:tc>
      </w:tr>
      <w:tr w:rsidR="00775085" w:rsidRPr="00775085" w:rsidTr="00775085">
        <w:trPr>
          <w:trHeight w:val="634"/>
        </w:trPr>
        <w:tc>
          <w:tcPr>
            <w:tcW w:w="3022" w:type="dxa"/>
            <w:tcBorders>
              <w:top w:val="nil"/>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FRACC. SAN ANTONIO</w:t>
            </w:r>
          </w:p>
        </w:tc>
        <w:tc>
          <w:tcPr>
            <w:tcW w:w="3103"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CDA. JARDINES</w:t>
            </w:r>
          </w:p>
        </w:tc>
        <w:tc>
          <w:tcPr>
            <w:tcW w:w="2701"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FRACC. SAN LORENZO</w:t>
            </w:r>
          </w:p>
        </w:tc>
      </w:tr>
      <w:tr w:rsidR="00775085" w:rsidRPr="00775085" w:rsidTr="00775085">
        <w:trPr>
          <w:trHeight w:val="634"/>
        </w:trPr>
        <w:tc>
          <w:tcPr>
            <w:tcW w:w="3022" w:type="dxa"/>
            <w:tcBorders>
              <w:top w:val="nil"/>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lastRenderedPageBreak/>
              <w:t>FLOR DEL DECIERTO I Y II</w:t>
            </w:r>
          </w:p>
        </w:tc>
        <w:tc>
          <w:tcPr>
            <w:tcW w:w="3103"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FRACTO. VILLA CANTERIAS</w:t>
            </w:r>
          </w:p>
        </w:tc>
        <w:tc>
          <w:tcPr>
            <w:tcW w:w="2701"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FRACTO. CDAS. QUINTAS LERDO</w:t>
            </w:r>
          </w:p>
        </w:tc>
      </w:tr>
      <w:tr w:rsidR="00775085" w:rsidRPr="00775085" w:rsidTr="00775085">
        <w:trPr>
          <w:trHeight w:val="936"/>
        </w:trPr>
        <w:tc>
          <w:tcPr>
            <w:tcW w:w="3022" w:type="dxa"/>
            <w:tcBorders>
              <w:top w:val="nil"/>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FRACC. EL KIOSKO</w:t>
            </w:r>
          </w:p>
        </w:tc>
        <w:tc>
          <w:tcPr>
            <w:tcW w:w="3103"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FRACC. AMPLIACIÓN SAN FERNANDO</w:t>
            </w:r>
          </w:p>
        </w:tc>
        <w:tc>
          <w:tcPr>
            <w:tcW w:w="2701"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FRACTO JAVIER MINA</w:t>
            </w:r>
          </w:p>
        </w:tc>
      </w:tr>
      <w:tr w:rsidR="00775085" w:rsidRPr="00775085" w:rsidTr="00775085">
        <w:trPr>
          <w:trHeight w:val="634"/>
        </w:trPr>
        <w:tc>
          <w:tcPr>
            <w:tcW w:w="3022" w:type="dxa"/>
            <w:tcBorders>
              <w:top w:val="nil"/>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FRACC. SAN FERNANDO</w:t>
            </w:r>
          </w:p>
        </w:tc>
        <w:tc>
          <w:tcPr>
            <w:tcW w:w="3103"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FRACC. VILLAS SAN ISIDRO</w:t>
            </w:r>
          </w:p>
        </w:tc>
        <w:tc>
          <w:tcPr>
            <w:tcW w:w="2701"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LOS MURALES</w:t>
            </w:r>
          </w:p>
        </w:tc>
      </w:tr>
      <w:tr w:rsidR="00775085" w:rsidRPr="00775085" w:rsidTr="00775085">
        <w:trPr>
          <w:trHeight w:val="634"/>
        </w:trPr>
        <w:tc>
          <w:tcPr>
            <w:tcW w:w="3022" w:type="dxa"/>
            <w:tcBorders>
              <w:top w:val="nil"/>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FRACC. SAN PEDRO</w:t>
            </w:r>
          </w:p>
        </w:tc>
        <w:tc>
          <w:tcPr>
            <w:tcW w:w="3103"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FRACC. TECNOLOGICO</w:t>
            </w:r>
          </w:p>
        </w:tc>
        <w:tc>
          <w:tcPr>
            <w:tcW w:w="2701"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FRACC. SAN ANGEL</w:t>
            </w:r>
          </w:p>
        </w:tc>
      </w:tr>
      <w:tr w:rsidR="00775085" w:rsidRPr="00775085" w:rsidTr="00775085">
        <w:trPr>
          <w:trHeight w:val="634"/>
        </w:trPr>
        <w:tc>
          <w:tcPr>
            <w:tcW w:w="3022" w:type="dxa"/>
            <w:tcBorders>
              <w:top w:val="nil"/>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AMPL. LAS HUERTAS</w:t>
            </w:r>
          </w:p>
        </w:tc>
        <w:tc>
          <w:tcPr>
            <w:tcW w:w="3103"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FRACC. CDA. DE LOS REYES</w:t>
            </w:r>
          </w:p>
        </w:tc>
        <w:tc>
          <w:tcPr>
            <w:tcW w:w="2701"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FRACC. OLAS ALTAS</w:t>
            </w:r>
          </w:p>
        </w:tc>
      </w:tr>
      <w:tr w:rsidR="00775085" w:rsidRPr="00775085" w:rsidTr="00775085">
        <w:trPr>
          <w:trHeight w:val="634"/>
        </w:trPr>
        <w:tc>
          <w:tcPr>
            <w:tcW w:w="3022" w:type="dxa"/>
            <w:tcBorders>
              <w:top w:val="nil"/>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FRACC. VALLE</w:t>
            </w:r>
          </w:p>
        </w:tc>
        <w:tc>
          <w:tcPr>
            <w:tcW w:w="3103"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FARCC. LERDO II</w:t>
            </w:r>
          </w:p>
        </w:tc>
        <w:tc>
          <w:tcPr>
            <w:tcW w:w="2701"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FRACC. SAN DANIEL</w:t>
            </w:r>
          </w:p>
        </w:tc>
      </w:tr>
      <w:tr w:rsidR="00775085" w:rsidRPr="00775085" w:rsidTr="00775085">
        <w:trPr>
          <w:trHeight w:val="634"/>
        </w:trPr>
        <w:tc>
          <w:tcPr>
            <w:tcW w:w="3022" w:type="dxa"/>
            <w:tcBorders>
              <w:top w:val="nil"/>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FRACC. PRIMAVERA</w:t>
            </w:r>
          </w:p>
        </w:tc>
        <w:tc>
          <w:tcPr>
            <w:tcW w:w="3103"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FRACC. SAN GREGORIO</w:t>
            </w:r>
          </w:p>
        </w:tc>
        <w:tc>
          <w:tcPr>
            <w:tcW w:w="2701"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FRACC. FCO. SARABIA</w:t>
            </w:r>
          </w:p>
        </w:tc>
      </w:tr>
      <w:tr w:rsidR="00775085" w:rsidRPr="00775085" w:rsidTr="00775085">
        <w:trPr>
          <w:trHeight w:val="634"/>
        </w:trPr>
        <w:tc>
          <w:tcPr>
            <w:tcW w:w="3022" w:type="dxa"/>
            <w:tcBorders>
              <w:top w:val="nil"/>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FRACC. SAN JUAN</w:t>
            </w:r>
          </w:p>
        </w:tc>
        <w:tc>
          <w:tcPr>
            <w:tcW w:w="3103"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FRACC. RESID. SAN JUAN II</w:t>
            </w:r>
          </w:p>
        </w:tc>
        <w:tc>
          <w:tcPr>
            <w:tcW w:w="2701"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FRACC. LAS HUERTAS II</w:t>
            </w:r>
          </w:p>
        </w:tc>
      </w:tr>
      <w:tr w:rsidR="00775085" w:rsidRPr="00775085" w:rsidTr="00775085">
        <w:trPr>
          <w:trHeight w:val="634"/>
        </w:trPr>
        <w:tc>
          <w:tcPr>
            <w:tcW w:w="3022" w:type="dxa"/>
            <w:tcBorders>
              <w:top w:val="nil"/>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FRACC. RESID. SAN JUAN</w:t>
            </w:r>
          </w:p>
        </w:tc>
        <w:tc>
          <w:tcPr>
            <w:tcW w:w="3103"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FRACC. HUIZACHE</w:t>
            </w:r>
          </w:p>
        </w:tc>
        <w:tc>
          <w:tcPr>
            <w:tcW w:w="2701"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FRACC. AMPL. QUINTAS LERDO</w:t>
            </w:r>
          </w:p>
        </w:tc>
      </w:tr>
      <w:tr w:rsidR="00775085" w:rsidRPr="00775085" w:rsidTr="00775085">
        <w:trPr>
          <w:trHeight w:val="936"/>
        </w:trPr>
        <w:tc>
          <w:tcPr>
            <w:tcW w:w="3022" w:type="dxa"/>
            <w:tcBorders>
              <w:top w:val="nil"/>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CERRADA SAN JOSE</w:t>
            </w:r>
          </w:p>
        </w:tc>
        <w:tc>
          <w:tcPr>
            <w:tcW w:w="3103"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FRACC. QUINTAS SAN FERNANDO</w:t>
            </w:r>
          </w:p>
        </w:tc>
        <w:tc>
          <w:tcPr>
            <w:tcW w:w="2701"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FRACC. QUINTAS LERDO II</w:t>
            </w:r>
          </w:p>
        </w:tc>
      </w:tr>
      <w:tr w:rsidR="00775085" w:rsidRPr="00775085" w:rsidTr="00775085">
        <w:trPr>
          <w:trHeight w:val="936"/>
        </w:trPr>
        <w:tc>
          <w:tcPr>
            <w:tcW w:w="3022" w:type="dxa"/>
            <w:tcBorders>
              <w:top w:val="nil"/>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FRACC. HUERTO ESCONDIDO</w:t>
            </w:r>
          </w:p>
        </w:tc>
        <w:tc>
          <w:tcPr>
            <w:tcW w:w="3103"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FRACC. QUINTAS SAN ISIDRO I, II Y III</w:t>
            </w:r>
          </w:p>
        </w:tc>
        <w:tc>
          <w:tcPr>
            <w:tcW w:w="2701"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FRACC. CARMEN CARREON</w:t>
            </w:r>
          </w:p>
        </w:tc>
      </w:tr>
      <w:tr w:rsidR="00775085" w:rsidRPr="00775085" w:rsidTr="00775085">
        <w:trPr>
          <w:trHeight w:val="634"/>
        </w:trPr>
        <w:tc>
          <w:tcPr>
            <w:tcW w:w="3022" w:type="dxa"/>
            <w:tcBorders>
              <w:top w:val="nil"/>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FRACC. SAN RAMON</w:t>
            </w:r>
          </w:p>
        </w:tc>
        <w:tc>
          <w:tcPr>
            <w:tcW w:w="3103"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FRACC. QUINTAS LERDO</w:t>
            </w:r>
          </w:p>
        </w:tc>
        <w:tc>
          <w:tcPr>
            <w:tcW w:w="2701"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FRACC. SAN FELIPE</w:t>
            </w:r>
          </w:p>
        </w:tc>
      </w:tr>
      <w:tr w:rsidR="00775085" w:rsidRPr="00775085" w:rsidTr="00775085">
        <w:trPr>
          <w:trHeight w:val="936"/>
        </w:trPr>
        <w:tc>
          <w:tcPr>
            <w:tcW w:w="3022" w:type="dxa"/>
            <w:tcBorders>
              <w:top w:val="nil"/>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FRACC. AMP. CARMEN CARREON</w:t>
            </w:r>
          </w:p>
        </w:tc>
        <w:tc>
          <w:tcPr>
            <w:tcW w:w="3103"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FRACC. CDA. LAS MARGARITAS</w:t>
            </w:r>
          </w:p>
        </w:tc>
        <w:tc>
          <w:tcPr>
            <w:tcW w:w="2701"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CDA. SAN PEDRO</w:t>
            </w:r>
          </w:p>
        </w:tc>
      </w:tr>
      <w:tr w:rsidR="00775085" w:rsidRPr="00775085" w:rsidTr="00775085">
        <w:trPr>
          <w:trHeight w:val="936"/>
        </w:trPr>
        <w:tc>
          <w:tcPr>
            <w:tcW w:w="3022" w:type="dxa"/>
            <w:tcBorders>
              <w:top w:val="nil"/>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FRACC. LAS HUERTAS</w:t>
            </w:r>
          </w:p>
        </w:tc>
        <w:tc>
          <w:tcPr>
            <w:tcW w:w="3103"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FRACC. AMPL. CDA. LAS MARGARITAS</w:t>
            </w:r>
          </w:p>
        </w:tc>
        <w:tc>
          <w:tcPr>
            <w:tcW w:w="2701"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CASTILAGUA II</w:t>
            </w:r>
          </w:p>
        </w:tc>
      </w:tr>
      <w:tr w:rsidR="00775085" w:rsidRPr="00775085" w:rsidTr="00775085">
        <w:trPr>
          <w:trHeight w:val="936"/>
        </w:trPr>
        <w:tc>
          <w:tcPr>
            <w:tcW w:w="3022" w:type="dxa"/>
            <w:tcBorders>
              <w:top w:val="nil"/>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LOTIFICACIÓN TLAHUALILO</w:t>
            </w:r>
          </w:p>
        </w:tc>
        <w:tc>
          <w:tcPr>
            <w:tcW w:w="3103"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FRACC. VILLAS DEL MONTE</w:t>
            </w:r>
          </w:p>
        </w:tc>
        <w:tc>
          <w:tcPr>
            <w:tcW w:w="2701"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FRACC. RINCON LAS HUERTAS</w:t>
            </w:r>
          </w:p>
        </w:tc>
      </w:tr>
      <w:tr w:rsidR="00775085" w:rsidRPr="00775085" w:rsidTr="00775085">
        <w:trPr>
          <w:trHeight w:val="634"/>
        </w:trPr>
        <w:tc>
          <w:tcPr>
            <w:tcW w:w="3022" w:type="dxa"/>
            <w:tcBorders>
              <w:top w:val="nil"/>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lastRenderedPageBreak/>
              <w:t>FRACC. ESPAÑA</w:t>
            </w:r>
          </w:p>
        </w:tc>
        <w:tc>
          <w:tcPr>
            <w:tcW w:w="3103"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LA HERRADURA</w:t>
            </w:r>
          </w:p>
        </w:tc>
        <w:tc>
          <w:tcPr>
            <w:tcW w:w="2701"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FRACC. LOS MOLINOS</w:t>
            </w:r>
          </w:p>
        </w:tc>
      </w:tr>
      <w:tr w:rsidR="00775085" w:rsidRPr="00775085" w:rsidTr="00775085">
        <w:trPr>
          <w:trHeight w:val="634"/>
        </w:trPr>
        <w:tc>
          <w:tcPr>
            <w:tcW w:w="3022" w:type="dxa"/>
            <w:tcBorders>
              <w:top w:val="nil"/>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FRACC. SAN CARLOS</w:t>
            </w:r>
          </w:p>
        </w:tc>
        <w:tc>
          <w:tcPr>
            <w:tcW w:w="3103"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LOMA REAL II</w:t>
            </w:r>
          </w:p>
        </w:tc>
        <w:tc>
          <w:tcPr>
            <w:tcW w:w="2701"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FRACC. RESID. ACACIAS</w:t>
            </w:r>
          </w:p>
        </w:tc>
      </w:tr>
      <w:tr w:rsidR="00775085" w:rsidRPr="00775085" w:rsidTr="00775085">
        <w:trPr>
          <w:trHeight w:val="634"/>
        </w:trPr>
        <w:tc>
          <w:tcPr>
            <w:tcW w:w="3022" w:type="dxa"/>
            <w:tcBorders>
              <w:top w:val="nil"/>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FRACC.LOMA REAL I</w:t>
            </w:r>
          </w:p>
        </w:tc>
        <w:tc>
          <w:tcPr>
            <w:tcW w:w="3103"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QUINTAS ALEJANDRA</w:t>
            </w:r>
          </w:p>
        </w:tc>
        <w:tc>
          <w:tcPr>
            <w:tcW w:w="2701"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LA RIBERA</w:t>
            </w:r>
          </w:p>
        </w:tc>
      </w:tr>
      <w:tr w:rsidR="00775085" w:rsidRPr="00775085" w:rsidTr="00775085">
        <w:trPr>
          <w:trHeight w:val="634"/>
        </w:trPr>
        <w:tc>
          <w:tcPr>
            <w:tcW w:w="3022" w:type="dxa"/>
            <w:tcBorders>
              <w:top w:val="nil"/>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bCs/>
                <w:color w:val="000000"/>
                <w:lang w:eastAsia="es-MX"/>
              </w:rPr>
            </w:pPr>
            <w:r w:rsidRPr="00775085">
              <w:rPr>
                <w:rFonts w:ascii="Arial" w:eastAsia="Times New Roman" w:hAnsi="Arial" w:cs="Arial"/>
                <w:b/>
                <w:bCs/>
                <w:color w:val="000000"/>
                <w:lang w:eastAsia="es-MX"/>
              </w:rPr>
              <w:t>HACIENDA LA FLOREÑA</w:t>
            </w:r>
          </w:p>
        </w:tc>
        <w:tc>
          <w:tcPr>
            <w:tcW w:w="3103"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rPr>
                <w:rFonts w:ascii="Calibri" w:eastAsia="Times New Roman" w:hAnsi="Calibri" w:cs="Calibri"/>
                <w:color w:val="000000"/>
                <w:lang w:eastAsia="es-MX"/>
              </w:rPr>
            </w:pPr>
            <w:r w:rsidRPr="00775085">
              <w:rPr>
                <w:rFonts w:ascii="Calibri" w:eastAsia="Times New Roman" w:hAnsi="Calibri" w:cs="Calibri"/>
                <w:color w:val="000000"/>
                <w:lang w:eastAsia="es-MX"/>
              </w:rPr>
              <w:t> </w:t>
            </w:r>
          </w:p>
        </w:tc>
        <w:tc>
          <w:tcPr>
            <w:tcW w:w="2701"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rPr>
                <w:rFonts w:ascii="Calibri" w:eastAsia="Times New Roman" w:hAnsi="Calibri" w:cs="Calibri"/>
                <w:color w:val="000000"/>
                <w:lang w:eastAsia="es-MX"/>
              </w:rPr>
            </w:pPr>
            <w:r w:rsidRPr="00775085">
              <w:rPr>
                <w:rFonts w:ascii="Calibri" w:eastAsia="Times New Roman" w:hAnsi="Calibri" w:cs="Calibri"/>
                <w:color w:val="000000"/>
                <w:lang w:eastAsia="es-MX"/>
              </w:rPr>
              <w:t> </w:t>
            </w:r>
          </w:p>
        </w:tc>
      </w:tr>
    </w:tbl>
    <w:p w:rsidR="00775085" w:rsidRPr="00775085" w:rsidRDefault="00775085" w:rsidP="00775085">
      <w:pPr>
        <w:widowControl w:val="0"/>
        <w:autoSpaceDE w:val="0"/>
        <w:autoSpaceDN w:val="0"/>
        <w:adjustRightInd w:val="0"/>
        <w:spacing w:after="0" w:line="240" w:lineRule="auto"/>
        <w:jc w:val="both"/>
        <w:rPr>
          <w:rFonts w:ascii="Arial" w:eastAsia="Arial" w:hAnsi="Arial" w:cs="Arial"/>
          <w:b/>
          <w:bCs/>
          <w:sz w:val="24"/>
          <w:szCs w:val="24"/>
          <w:lang w:eastAsia="es-MX" w:bidi="es-MX"/>
        </w:rPr>
      </w:pP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b/>
          <w:bCs/>
          <w:sz w:val="24"/>
          <w:szCs w:val="24"/>
          <w:lang w:eastAsia="es-MX" w:bidi="es-MX"/>
        </w:rPr>
        <w:t>ZONA N° 3</w:t>
      </w:r>
      <w:r w:rsidR="00D65DCB">
        <w:rPr>
          <w:rFonts w:ascii="Arial" w:eastAsia="Arial" w:hAnsi="Arial" w:cs="Arial"/>
          <w:b/>
          <w:bCs/>
          <w:sz w:val="24"/>
          <w:szCs w:val="24"/>
          <w:lang w:eastAsia="es-MX" w:bidi="es-MX"/>
        </w:rPr>
        <w:t>.-</w:t>
      </w:r>
      <w:r w:rsidR="00CE6F1A">
        <w:rPr>
          <w:rFonts w:ascii="Arial" w:eastAsia="Arial" w:hAnsi="Arial" w:cs="Arial"/>
          <w:b/>
          <w:bCs/>
          <w:sz w:val="24"/>
          <w:szCs w:val="24"/>
          <w:lang w:eastAsia="es-MX" w:bidi="es-MX"/>
        </w:rPr>
        <w:t xml:space="preserve"> </w:t>
      </w:r>
      <w:r w:rsidRPr="00775085">
        <w:rPr>
          <w:rFonts w:ascii="Arial" w:eastAsia="Arial" w:hAnsi="Arial" w:cs="Arial"/>
          <w:b/>
          <w:bCs/>
          <w:sz w:val="24"/>
          <w:szCs w:val="24"/>
          <w:lang w:eastAsia="es-MX" w:bidi="es-MX"/>
        </w:rPr>
        <w:t xml:space="preserve"> </w:t>
      </w:r>
      <w:r w:rsidR="00A24BE6">
        <w:rPr>
          <w:rFonts w:ascii="Arial" w:eastAsia="Arial" w:hAnsi="Arial" w:cs="Arial"/>
          <w:b/>
          <w:bCs/>
          <w:sz w:val="24"/>
          <w:szCs w:val="24"/>
          <w:lang w:eastAsia="es-MX" w:bidi="es-MX"/>
        </w:rPr>
        <w:t xml:space="preserve">11.06 </w:t>
      </w:r>
      <w:r w:rsidR="008803D8" w:rsidRPr="00C62A86">
        <w:rPr>
          <w:rFonts w:ascii="Arial" w:eastAsia="Arial" w:hAnsi="Arial" w:cs="Arial"/>
          <w:b/>
          <w:bCs/>
          <w:sz w:val="24"/>
          <w:szCs w:val="24"/>
          <w:lang w:eastAsia="es-MX" w:bidi="es-MX"/>
        </w:rPr>
        <w:t xml:space="preserve"> UMAS</w:t>
      </w:r>
      <w:r w:rsidRPr="00775085">
        <w:rPr>
          <w:rFonts w:ascii="Arial" w:eastAsia="Arial" w:hAnsi="Arial" w:cs="Arial"/>
          <w:b/>
          <w:bCs/>
          <w:sz w:val="24"/>
          <w:szCs w:val="24"/>
          <w:lang w:eastAsia="es-MX" w:bidi="es-MX"/>
        </w:rPr>
        <w:t xml:space="preserve"> M².-</w:t>
      </w:r>
      <w:r w:rsidRPr="00775085">
        <w:rPr>
          <w:rFonts w:ascii="Arial" w:eastAsia="Arial" w:hAnsi="Arial" w:cs="Arial"/>
          <w:sz w:val="24"/>
          <w:szCs w:val="24"/>
          <w:lang w:eastAsia="es-MX" w:bidi="es-MX"/>
        </w:rPr>
        <w:t xml:space="preserve"> Es  aquella   colonia   o   fraccionamiento  que  cuenta  con todos los servicios  públicos,   incluyendo   jardines,   de   uso   habitacional y predomina la construcción tipo moderno mediano y un pequeño porcentaje de moderno de calidad y el nivel socio-económico de sus habitantes es medio.</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p>
    <w:tbl>
      <w:tblPr>
        <w:tblW w:w="8880" w:type="dxa"/>
        <w:tblInd w:w="-15" w:type="dxa"/>
        <w:tblCellMar>
          <w:left w:w="70" w:type="dxa"/>
          <w:right w:w="70" w:type="dxa"/>
        </w:tblCellMar>
        <w:tblLook w:val="04A0" w:firstRow="1" w:lastRow="0" w:firstColumn="1" w:lastColumn="0" w:noHBand="0" w:noVBand="1"/>
      </w:tblPr>
      <w:tblGrid>
        <w:gridCol w:w="2769"/>
        <w:gridCol w:w="3103"/>
        <w:gridCol w:w="3008"/>
      </w:tblGrid>
      <w:tr w:rsidR="00775085" w:rsidRPr="00775085" w:rsidTr="00775085">
        <w:trPr>
          <w:trHeight w:val="330"/>
        </w:trPr>
        <w:tc>
          <w:tcPr>
            <w:tcW w:w="2769"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20 DE NOVIEMBRE</w:t>
            </w:r>
          </w:p>
        </w:tc>
        <w:tc>
          <w:tcPr>
            <w:tcW w:w="3103" w:type="dxa"/>
            <w:tcBorders>
              <w:top w:val="single" w:sz="12" w:space="0" w:color="auto"/>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 xml:space="preserve"> LAS FLORES </w:t>
            </w:r>
          </w:p>
        </w:tc>
        <w:tc>
          <w:tcPr>
            <w:tcW w:w="3008" w:type="dxa"/>
            <w:tcBorders>
              <w:top w:val="single" w:sz="12" w:space="0" w:color="auto"/>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HIJOS DE EJIDATARIOS</w:t>
            </w:r>
          </w:p>
        </w:tc>
      </w:tr>
      <w:tr w:rsidR="00775085" w:rsidRPr="00775085" w:rsidTr="00775085">
        <w:trPr>
          <w:trHeight w:val="630"/>
        </w:trPr>
        <w:tc>
          <w:tcPr>
            <w:tcW w:w="2769" w:type="dxa"/>
            <w:tcBorders>
              <w:top w:val="nil"/>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 xml:space="preserve">ARMANDO DEL CASTILLO FRANCO </w:t>
            </w:r>
          </w:p>
        </w:tc>
        <w:tc>
          <w:tcPr>
            <w:tcW w:w="3103"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 xml:space="preserve">ROBERTO FIERRO </w:t>
            </w:r>
          </w:p>
        </w:tc>
        <w:tc>
          <w:tcPr>
            <w:tcW w:w="3008"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 xml:space="preserve">VILLA DE LAS FLORES </w:t>
            </w:r>
          </w:p>
        </w:tc>
      </w:tr>
      <w:tr w:rsidR="00775085" w:rsidRPr="00775085" w:rsidTr="00775085">
        <w:trPr>
          <w:trHeight w:val="330"/>
        </w:trPr>
        <w:tc>
          <w:tcPr>
            <w:tcW w:w="2769" w:type="dxa"/>
            <w:tcBorders>
              <w:top w:val="nil"/>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 xml:space="preserve">AMPL. 5 DE MAYO </w:t>
            </w:r>
          </w:p>
        </w:tc>
        <w:tc>
          <w:tcPr>
            <w:tcW w:w="3103"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 xml:space="preserve">5 DE MAYO </w:t>
            </w:r>
          </w:p>
        </w:tc>
        <w:tc>
          <w:tcPr>
            <w:tcW w:w="3008"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 xml:space="preserve">JARDIN </w:t>
            </w:r>
          </w:p>
        </w:tc>
      </w:tr>
      <w:tr w:rsidR="00775085" w:rsidRPr="00775085" w:rsidTr="00775085">
        <w:trPr>
          <w:trHeight w:val="630"/>
        </w:trPr>
        <w:tc>
          <w:tcPr>
            <w:tcW w:w="2769" w:type="dxa"/>
            <w:tcBorders>
              <w:top w:val="nil"/>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 xml:space="preserve">REVOLUCION EMILIANO ZAPATA </w:t>
            </w:r>
          </w:p>
        </w:tc>
        <w:tc>
          <w:tcPr>
            <w:tcW w:w="3103"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CONSTITUYENTES</w:t>
            </w:r>
          </w:p>
        </w:tc>
        <w:tc>
          <w:tcPr>
            <w:tcW w:w="3008"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 xml:space="preserve"> LAS BRISAS</w:t>
            </w:r>
          </w:p>
        </w:tc>
      </w:tr>
      <w:tr w:rsidR="00775085" w:rsidRPr="00775085" w:rsidTr="00775085">
        <w:trPr>
          <w:trHeight w:val="630"/>
        </w:trPr>
        <w:tc>
          <w:tcPr>
            <w:tcW w:w="2769" w:type="dxa"/>
            <w:tcBorders>
              <w:top w:val="nil"/>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HECTOR MAYAGOITIA DOMINGUEZ</w:t>
            </w:r>
          </w:p>
        </w:tc>
        <w:tc>
          <w:tcPr>
            <w:tcW w:w="3103"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 xml:space="preserve"> NIÑOS HÉROES</w:t>
            </w:r>
          </w:p>
        </w:tc>
        <w:tc>
          <w:tcPr>
            <w:tcW w:w="3008"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 xml:space="preserve"> EL EDEN</w:t>
            </w:r>
          </w:p>
        </w:tc>
      </w:tr>
      <w:tr w:rsidR="00775085" w:rsidRPr="00775085" w:rsidTr="00775085">
        <w:trPr>
          <w:trHeight w:val="330"/>
        </w:trPr>
        <w:tc>
          <w:tcPr>
            <w:tcW w:w="2769" w:type="dxa"/>
            <w:tcBorders>
              <w:top w:val="nil"/>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 xml:space="preserve"> U.H. DE LA S.A.R.H.</w:t>
            </w:r>
          </w:p>
        </w:tc>
        <w:tc>
          <w:tcPr>
            <w:tcW w:w="3103"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 xml:space="preserve"> ROSALES </w:t>
            </w:r>
          </w:p>
        </w:tc>
        <w:tc>
          <w:tcPr>
            <w:tcW w:w="3008"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SAMANIEGO</w:t>
            </w:r>
          </w:p>
        </w:tc>
      </w:tr>
      <w:tr w:rsidR="00775085" w:rsidRPr="00775085" w:rsidTr="00775085">
        <w:trPr>
          <w:trHeight w:val="330"/>
        </w:trPr>
        <w:tc>
          <w:tcPr>
            <w:tcW w:w="2769" w:type="dxa"/>
            <w:tcBorders>
              <w:top w:val="nil"/>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1 DE MAYO</w:t>
            </w:r>
          </w:p>
        </w:tc>
        <w:tc>
          <w:tcPr>
            <w:tcW w:w="3103"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 xml:space="preserve"> AMPL. LAS FLORES</w:t>
            </w:r>
          </w:p>
        </w:tc>
        <w:tc>
          <w:tcPr>
            <w:tcW w:w="3008"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LAZARO CARDENAS</w:t>
            </w:r>
          </w:p>
        </w:tc>
      </w:tr>
      <w:tr w:rsidR="00775085" w:rsidRPr="00775085" w:rsidTr="00775085">
        <w:trPr>
          <w:trHeight w:val="330"/>
        </w:trPr>
        <w:tc>
          <w:tcPr>
            <w:tcW w:w="2769" w:type="dxa"/>
            <w:tcBorders>
              <w:top w:val="nil"/>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 xml:space="preserve"> SACRAMENTO </w:t>
            </w:r>
          </w:p>
        </w:tc>
        <w:tc>
          <w:tcPr>
            <w:tcW w:w="3103"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JARDINES DEL PERIFERICO</w:t>
            </w:r>
          </w:p>
        </w:tc>
        <w:tc>
          <w:tcPr>
            <w:tcW w:w="3008"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 xml:space="preserve">COL. SAN JOSE </w:t>
            </w:r>
          </w:p>
        </w:tc>
      </w:tr>
      <w:tr w:rsidR="00775085" w:rsidRPr="00775085" w:rsidTr="00775085">
        <w:trPr>
          <w:trHeight w:val="330"/>
        </w:trPr>
        <w:tc>
          <w:tcPr>
            <w:tcW w:w="2769" w:type="dxa"/>
            <w:tcBorders>
              <w:top w:val="nil"/>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NUEVA ROSITA</w:t>
            </w:r>
          </w:p>
        </w:tc>
        <w:tc>
          <w:tcPr>
            <w:tcW w:w="3103"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 xml:space="preserve"> FCO. SARABIA</w:t>
            </w:r>
          </w:p>
        </w:tc>
        <w:tc>
          <w:tcPr>
            <w:tcW w:w="3008"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 xml:space="preserve"> AMPL. LAS PALMAS</w:t>
            </w:r>
          </w:p>
        </w:tc>
      </w:tr>
      <w:tr w:rsidR="00775085" w:rsidRPr="00775085" w:rsidTr="00775085">
        <w:trPr>
          <w:trHeight w:val="330"/>
        </w:trPr>
        <w:tc>
          <w:tcPr>
            <w:tcW w:w="2769" w:type="dxa"/>
            <w:tcBorders>
              <w:top w:val="nil"/>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 xml:space="preserve"> LA RUEDA</w:t>
            </w:r>
          </w:p>
        </w:tc>
        <w:tc>
          <w:tcPr>
            <w:tcW w:w="3103"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 xml:space="preserve">JARDINES DE LERDO </w:t>
            </w:r>
          </w:p>
        </w:tc>
        <w:tc>
          <w:tcPr>
            <w:tcW w:w="3008"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 xml:space="preserve">BRISAS DEL SUR </w:t>
            </w:r>
          </w:p>
        </w:tc>
      </w:tr>
      <w:tr w:rsidR="00775085" w:rsidRPr="00775085" w:rsidTr="00775085">
        <w:trPr>
          <w:trHeight w:val="330"/>
        </w:trPr>
        <w:tc>
          <w:tcPr>
            <w:tcW w:w="2769" w:type="dxa"/>
            <w:tcBorders>
              <w:top w:val="nil"/>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 xml:space="preserve">LA PROVIDENCIA </w:t>
            </w:r>
          </w:p>
        </w:tc>
        <w:tc>
          <w:tcPr>
            <w:tcW w:w="3103"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 xml:space="preserve"> VALLE DEL SOL </w:t>
            </w:r>
          </w:p>
        </w:tc>
        <w:tc>
          <w:tcPr>
            <w:tcW w:w="3008"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LA REYNA</w:t>
            </w:r>
          </w:p>
        </w:tc>
      </w:tr>
      <w:tr w:rsidR="00775085" w:rsidRPr="00775085" w:rsidTr="00775085">
        <w:trPr>
          <w:trHeight w:val="330"/>
        </w:trPr>
        <w:tc>
          <w:tcPr>
            <w:tcW w:w="2769" w:type="dxa"/>
            <w:tcBorders>
              <w:top w:val="nil"/>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 xml:space="preserve">  LUCIO CABAÑAS</w:t>
            </w:r>
          </w:p>
        </w:tc>
        <w:tc>
          <w:tcPr>
            <w:tcW w:w="3103"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 xml:space="preserve"> MONTEBELLO </w:t>
            </w:r>
          </w:p>
        </w:tc>
        <w:tc>
          <w:tcPr>
            <w:tcW w:w="3008"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LOS SAUCES</w:t>
            </w:r>
          </w:p>
        </w:tc>
      </w:tr>
      <w:tr w:rsidR="00775085" w:rsidRPr="00775085" w:rsidTr="00775085">
        <w:trPr>
          <w:trHeight w:val="330"/>
        </w:trPr>
        <w:tc>
          <w:tcPr>
            <w:tcW w:w="2769" w:type="dxa"/>
            <w:tcBorders>
              <w:top w:val="nil"/>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 xml:space="preserve"> DEL VALLE </w:t>
            </w:r>
          </w:p>
        </w:tc>
        <w:tc>
          <w:tcPr>
            <w:tcW w:w="3103"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 xml:space="preserve">LOS LAURELES </w:t>
            </w:r>
          </w:p>
        </w:tc>
        <w:tc>
          <w:tcPr>
            <w:tcW w:w="3008"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 xml:space="preserve">NOGALES </w:t>
            </w:r>
          </w:p>
        </w:tc>
      </w:tr>
      <w:tr w:rsidR="00775085" w:rsidRPr="00775085" w:rsidTr="00775085">
        <w:trPr>
          <w:trHeight w:val="630"/>
        </w:trPr>
        <w:tc>
          <w:tcPr>
            <w:tcW w:w="2769" w:type="dxa"/>
            <w:tcBorders>
              <w:top w:val="nil"/>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 xml:space="preserve">MARTIRES DEL 68 </w:t>
            </w:r>
          </w:p>
        </w:tc>
        <w:tc>
          <w:tcPr>
            <w:tcW w:w="3103"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 xml:space="preserve">VILLA JARDIN (SIN PAVIMENTAR) </w:t>
            </w:r>
          </w:p>
        </w:tc>
        <w:tc>
          <w:tcPr>
            <w:tcW w:w="3008"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 xml:space="preserve">AMPL. NOGALES </w:t>
            </w:r>
          </w:p>
        </w:tc>
      </w:tr>
      <w:tr w:rsidR="00775085" w:rsidRPr="00775085" w:rsidTr="00775085">
        <w:trPr>
          <w:trHeight w:val="330"/>
        </w:trPr>
        <w:tc>
          <w:tcPr>
            <w:tcW w:w="2769" w:type="dxa"/>
            <w:tcBorders>
              <w:top w:val="nil"/>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FRACC. CIPRESES</w:t>
            </w:r>
          </w:p>
        </w:tc>
        <w:tc>
          <w:tcPr>
            <w:tcW w:w="3103"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AMPL. CIPRESES</w:t>
            </w:r>
          </w:p>
        </w:tc>
        <w:tc>
          <w:tcPr>
            <w:tcW w:w="3008"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FRACC. JARDINES</w:t>
            </w:r>
          </w:p>
        </w:tc>
      </w:tr>
      <w:tr w:rsidR="00775085" w:rsidRPr="00775085" w:rsidTr="00775085">
        <w:trPr>
          <w:trHeight w:val="330"/>
        </w:trPr>
        <w:tc>
          <w:tcPr>
            <w:tcW w:w="2769" w:type="dxa"/>
            <w:tcBorders>
              <w:top w:val="nil"/>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 xml:space="preserve"> FILIBERTO GARCIA M. </w:t>
            </w:r>
          </w:p>
        </w:tc>
        <w:tc>
          <w:tcPr>
            <w:tcW w:w="3103"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LAS PALMAS</w:t>
            </w:r>
          </w:p>
        </w:tc>
        <w:tc>
          <w:tcPr>
            <w:tcW w:w="3008"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SAN ISIDRO</w:t>
            </w:r>
          </w:p>
        </w:tc>
      </w:tr>
      <w:tr w:rsidR="00775085" w:rsidRPr="00775085" w:rsidTr="00775085">
        <w:trPr>
          <w:trHeight w:val="330"/>
        </w:trPr>
        <w:tc>
          <w:tcPr>
            <w:tcW w:w="2769" w:type="dxa"/>
            <w:tcBorders>
              <w:top w:val="nil"/>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NUEVA JERUSALEM</w:t>
            </w:r>
          </w:p>
        </w:tc>
        <w:tc>
          <w:tcPr>
            <w:tcW w:w="3103"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VILLA PARAÍSO</w:t>
            </w:r>
          </w:p>
        </w:tc>
        <w:tc>
          <w:tcPr>
            <w:tcW w:w="3008"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ROSALES II</w:t>
            </w:r>
          </w:p>
        </w:tc>
      </w:tr>
      <w:tr w:rsidR="00775085" w:rsidRPr="00775085" w:rsidTr="00775085">
        <w:trPr>
          <w:trHeight w:val="330"/>
        </w:trPr>
        <w:tc>
          <w:tcPr>
            <w:tcW w:w="2769" w:type="dxa"/>
            <w:tcBorders>
              <w:top w:val="nil"/>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lastRenderedPageBreak/>
              <w:t>EL CAMBIO</w:t>
            </w:r>
          </w:p>
        </w:tc>
        <w:tc>
          <w:tcPr>
            <w:tcW w:w="3103"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INDEPENDENCIA</w:t>
            </w:r>
          </w:p>
        </w:tc>
        <w:tc>
          <w:tcPr>
            <w:tcW w:w="3008"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CESAR G. MERAZ</w:t>
            </w:r>
          </w:p>
        </w:tc>
      </w:tr>
      <w:tr w:rsidR="00775085" w:rsidRPr="00775085" w:rsidTr="00775085">
        <w:trPr>
          <w:trHeight w:val="330"/>
        </w:trPr>
        <w:tc>
          <w:tcPr>
            <w:tcW w:w="2769" w:type="dxa"/>
            <w:tcBorders>
              <w:top w:val="nil"/>
              <w:left w:val="single" w:sz="12" w:space="0" w:color="auto"/>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GENARO VAZQUEZ</w:t>
            </w:r>
          </w:p>
        </w:tc>
        <w:tc>
          <w:tcPr>
            <w:tcW w:w="3103"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EJIDO LERDO I</w:t>
            </w:r>
          </w:p>
        </w:tc>
        <w:tc>
          <w:tcPr>
            <w:tcW w:w="3008" w:type="dxa"/>
            <w:tcBorders>
              <w:top w:val="nil"/>
              <w:left w:val="nil"/>
              <w:bottom w:val="single" w:sz="12" w:space="0" w:color="auto"/>
              <w:right w:val="single" w:sz="12"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 xml:space="preserve"> </w:t>
            </w:r>
          </w:p>
        </w:tc>
      </w:tr>
    </w:tbl>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p>
    <w:p w:rsidR="00775085" w:rsidRPr="00775085" w:rsidRDefault="00D65DCB"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Pr>
          <w:rFonts w:ascii="Arial" w:eastAsia="Arial" w:hAnsi="Arial" w:cs="Arial"/>
          <w:b/>
          <w:bCs/>
          <w:sz w:val="24"/>
          <w:szCs w:val="24"/>
          <w:lang w:eastAsia="es-MX" w:bidi="es-MX"/>
        </w:rPr>
        <w:t>ZONA N° 4</w:t>
      </w:r>
      <w:r w:rsidRPr="00C62A86">
        <w:rPr>
          <w:rFonts w:ascii="Arial" w:eastAsia="Arial" w:hAnsi="Arial" w:cs="Arial"/>
          <w:b/>
          <w:bCs/>
          <w:sz w:val="24"/>
          <w:szCs w:val="24"/>
          <w:lang w:eastAsia="es-MX" w:bidi="es-MX"/>
        </w:rPr>
        <w:t xml:space="preserve">.-  </w:t>
      </w:r>
      <w:r w:rsidR="00A24BE6">
        <w:rPr>
          <w:rFonts w:ascii="Arial" w:eastAsia="Arial" w:hAnsi="Arial" w:cs="Arial"/>
          <w:b/>
          <w:bCs/>
          <w:sz w:val="24"/>
          <w:szCs w:val="24"/>
          <w:lang w:eastAsia="es-MX" w:bidi="es-MX"/>
        </w:rPr>
        <w:t>17.09</w:t>
      </w:r>
      <w:r w:rsidR="008803D8" w:rsidRPr="00C62A86">
        <w:rPr>
          <w:rFonts w:ascii="Arial" w:eastAsia="Arial" w:hAnsi="Arial" w:cs="Arial"/>
          <w:b/>
          <w:bCs/>
          <w:sz w:val="24"/>
          <w:szCs w:val="24"/>
          <w:lang w:eastAsia="es-MX" w:bidi="es-MX"/>
        </w:rPr>
        <w:t xml:space="preserve"> UMAS</w:t>
      </w:r>
      <w:r w:rsidR="008803D8">
        <w:rPr>
          <w:rFonts w:ascii="Arial" w:eastAsia="Arial" w:hAnsi="Arial" w:cs="Arial"/>
          <w:b/>
          <w:bCs/>
          <w:sz w:val="24"/>
          <w:szCs w:val="24"/>
          <w:lang w:eastAsia="es-MX" w:bidi="es-MX"/>
        </w:rPr>
        <w:t xml:space="preserve"> </w:t>
      </w:r>
      <w:r w:rsidR="00775085" w:rsidRPr="00775085">
        <w:rPr>
          <w:rFonts w:ascii="Arial" w:eastAsia="Arial" w:hAnsi="Arial" w:cs="Arial"/>
          <w:b/>
          <w:bCs/>
          <w:sz w:val="24"/>
          <w:szCs w:val="24"/>
          <w:lang w:eastAsia="es-MX" w:bidi="es-MX"/>
        </w:rPr>
        <w:t>M²</w:t>
      </w:r>
      <w:r w:rsidR="00775085" w:rsidRPr="00775085">
        <w:rPr>
          <w:rFonts w:ascii="Arial" w:eastAsia="Arial" w:hAnsi="Arial" w:cs="Arial"/>
          <w:sz w:val="24"/>
          <w:szCs w:val="24"/>
          <w:lang w:eastAsia="es-MX" w:bidi="es-MX"/>
        </w:rPr>
        <w:t>.- Es la colonia, cerrada o fraccionamiento, que cuenta con todos los servicios públicos, de uso habitacional, predominando la construcción de tipo moderno de calidad y el nivel socioeconómico de sus habitantes es medio alto.</w:t>
      </w:r>
    </w:p>
    <w:p w:rsidR="00775085" w:rsidRPr="00775085" w:rsidRDefault="00775085" w:rsidP="00775085">
      <w:pPr>
        <w:widowControl w:val="0"/>
        <w:autoSpaceDE w:val="0"/>
        <w:autoSpaceDN w:val="0"/>
        <w:adjustRightInd w:val="0"/>
        <w:spacing w:after="0" w:line="240" w:lineRule="auto"/>
        <w:rPr>
          <w:rFonts w:ascii="Arial" w:eastAsia="Arial" w:hAnsi="Arial" w:cs="Arial"/>
          <w:b/>
          <w:bCs/>
          <w:sz w:val="24"/>
          <w:szCs w:val="24"/>
          <w:lang w:eastAsia="es-MX" w:bidi="es-MX"/>
        </w:rPr>
      </w:pPr>
    </w:p>
    <w:tbl>
      <w:tblPr>
        <w:tblW w:w="8778" w:type="dxa"/>
        <w:tblInd w:w="-10" w:type="dxa"/>
        <w:tblCellMar>
          <w:left w:w="70" w:type="dxa"/>
          <w:right w:w="70" w:type="dxa"/>
        </w:tblCellMar>
        <w:tblLook w:val="04A0" w:firstRow="1" w:lastRow="0" w:firstColumn="1" w:lastColumn="0" w:noHBand="0" w:noVBand="1"/>
      </w:tblPr>
      <w:tblGrid>
        <w:gridCol w:w="2737"/>
        <w:gridCol w:w="3068"/>
        <w:gridCol w:w="2973"/>
      </w:tblGrid>
      <w:tr w:rsidR="00775085" w:rsidRPr="00775085" w:rsidTr="00775085">
        <w:trPr>
          <w:trHeight w:val="786"/>
        </w:trPr>
        <w:tc>
          <w:tcPr>
            <w:tcW w:w="273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both"/>
              <w:rPr>
                <w:rFonts w:ascii="Arial" w:eastAsia="Times New Roman" w:hAnsi="Arial" w:cs="Arial"/>
                <w:b/>
                <w:bCs/>
                <w:lang w:eastAsia="es-MX"/>
              </w:rPr>
            </w:pPr>
            <w:r w:rsidRPr="00775085">
              <w:rPr>
                <w:rFonts w:ascii="Arial" w:eastAsia="Times New Roman" w:hAnsi="Arial" w:cs="Arial"/>
                <w:b/>
                <w:bCs/>
                <w:lang w:eastAsia="es-MX"/>
              </w:rPr>
              <w:t xml:space="preserve">VILLA JARDIN (PAVIMENTADO) </w:t>
            </w:r>
          </w:p>
        </w:tc>
        <w:tc>
          <w:tcPr>
            <w:tcW w:w="3068" w:type="dxa"/>
            <w:tcBorders>
              <w:top w:val="single" w:sz="8" w:space="0" w:color="auto"/>
              <w:left w:val="nil"/>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both"/>
              <w:rPr>
                <w:rFonts w:ascii="Arial" w:eastAsia="Times New Roman" w:hAnsi="Arial" w:cs="Arial"/>
                <w:b/>
                <w:bCs/>
                <w:lang w:eastAsia="es-MX"/>
              </w:rPr>
            </w:pPr>
            <w:r w:rsidRPr="00775085">
              <w:rPr>
                <w:rFonts w:ascii="Arial" w:eastAsia="Times New Roman" w:hAnsi="Arial" w:cs="Arial"/>
                <w:b/>
                <w:bCs/>
                <w:lang w:eastAsia="es-MX"/>
              </w:rPr>
              <w:t>PLACIDO DOMINGO</w:t>
            </w:r>
          </w:p>
        </w:tc>
        <w:tc>
          <w:tcPr>
            <w:tcW w:w="2973" w:type="dxa"/>
            <w:tcBorders>
              <w:top w:val="single" w:sz="8" w:space="0" w:color="auto"/>
              <w:left w:val="nil"/>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both"/>
              <w:rPr>
                <w:rFonts w:ascii="Arial" w:eastAsia="Times New Roman" w:hAnsi="Arial" w:cs="Arial"/>
                <w:b/>
                <w:bCs/>
                <w:lang w:eastAsia="es-MX"/>
              </w:rPr>
            </w:pPr>
            <w:r w:rsidRPr="00775085">
              <w:rPr>
                <w:rFonts w:ascii="Arial" w:eastAsia="Times New Roman" w:hAnsi="Arial" w:cs="Arial"/>
                <w:b/>
                <w:bCs/>
                <w:lang w:eastAsia="es-MX"/>
              </w:rPr>
              <w:t xml:space="preserve"> MAGISTERIAL </w:t>
            </w:r>
          </w:p>
        </w:tc>
      </w:tr>
      <w:tr w:rsidR="00775085" w:rsidRPr="00775085" w:rsidTr="00775085">
        <w:trPr>
          <w:trHeight w:val="402"/>
        </w:trPr>
        <w:tc>
          <w:tcPr>
            <w:tcW w:w="2737" w:type="dxa"/>
            <w:tcBorders>
              <w:top w:val="nil"/>
              <w:left w:val="single" w:sz="8" w:space="0" w:color="auto"/>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both"/>
              <w:rPr>
                <w:rFonts w:ascii="Arial" w:eastAsia="Times New Roman" w:hAnsi="Arial" w:cs="Arial"/>
                <w:b/>
                <w:bCs/>
                <w:lang w:eastAsia="es-MX"/>
              </w:rPr>
            </w:pPr>
            <w:r w:rsidRPr="00775085">
              <w:rPr>
                <w:rFonts w:ascii="Arial" w:eastAsia="Times New Roman" w:hAnsi="Arial" w:cs="Arial"/>
                <w:b/>
                <w:bCs/>
                <w:lang w:eastAsia="es-MX"/>
              </w:rPr>
              <w:t xml:space="preserve">AMPL. VILLA JARDIN </w:t>
            </w:r>
          </w:p>
        </w:tc>
        <w:tc>
          <w:tcPr>
            <w:tcW w:w="3068" w:type="dxa"/>
            <w:tcBorders>
              <w:top w:val="nil"/>
              <w:left w:val="nil"/>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both"/>
              <w:rPr>
                <w:rFonts w:ascii="Arial" w:eastAsia="Times New Roman" w:hAnsi="Arial" w:cs="Arial"/>
                <w:b/>
                <w:bCs/>
                <w:lang w:eastAsia="es-MX"/>
              </w:rPr>
            </w:pPr>
            <w:r w:rsidRPr="00775085">
              <w:rPr>
                <w:rFonts w:ascii="Arial" w:eastAsia="Times New Roman" w:hAnsi="Arial" w:cs="Arial"/>
                <w:b/>
                <w:bCs/>
                <w:lang w:eastAsia="es-MX"/>
              </w:rPr>
              <w:t>FRACTO. LOS DOCTORES</w:t>
            </w:r>
          </w:p>
        </w:tc>
        <w:tc>
          <w:tcPr>
            <w:tcW w:w="2973" w:type="dxa"/>
            <w:tcBorders>
              <w:top w:val="nil"/>
              <w:left w:val="nil"/>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both"/>
              <w:rPr>
                <w:rFonts w:ascii="Arial" w:eastAsia="Times New Roman" w:hAnsi="Arial" w:cs="Arial"/>
                <w:b/>
                <w:bCs/>
                <w:lang w:eastAsia="es-MX"/>
              </w:rPr>
            </w:pPr>
            <w:r w:rsidRPr="00775085">
              <w:rPr>
                <w:rFonts w:ascii="Arial" w:eastAsia="Times New Roman" w:hAnsi="Arial" w:cs="Arial"/>
                <w:b/>
                <w:bCs/>
                <w:lang w:eastAsia="es-MX"/>
              </w:rPr>
              <w:t xml:space="preserve"> CAMPESTRE </w:t>
            </w:r>
          </w:p>
        </w:tc>
      </w:tr>
      <w:tr w:rsidR="00775085" w:rsidRPr="00775085" w:rsidTr="00775085">
        <w:trPr>
          <w:trHeight w:val="402"/>
        </w:trPr>
        <w:tc>
          <w:tcPr>
            <w:tcW w:w="2737" w:type="dxa"/>
            <w:tcBorders>
              <w:top w:val="nil"/>
              <w:left w:val="single" w:sz="8" w:space="0" w:color="auto"/>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both"/>
              <w:rPr>
                <w:rFonts w:ascii="Arial" w:eastAsia="Times New Roman" w:hAnsi="Arial" w:cs="Arial"/>
                <w:b/>
                <w:bCs/>
                <w:lang w:eastAsia="es-MX"/>
              </w:rPr>
            </w:pPr>
            <w:r w:rsidRPr="00775085">
              <w:rPr>
                <w:rFonts w:ascii="Arial" w:eastAsia="Times New Roman" w:hAnsi="Arial" w:cs="Arial"/>
                <w:b/>
                <w:bCs/>
                <w:lang w:eastAsia="es-MX"/>
              </w:rPr>
              <w:t>LAGOS DEL CAMPESTRE</w:t>
            </w:r>
          </w:p>
        </w:tc>
        <w:tc>
          <w:tcPr>
            <w:tcW w:w="3068" w:type="dxa"/>
            <w:tcBorders>
              <w:top w:val="nil"/>
              <w:left w:val="nil"/>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both"/>
              <w:rPr>
                <w:rFonts w:ascii="Arial" w:eastAsia="Times New Roman" w:hAnsi="Arial" w:cs="Arial"/>
                <w:b/>
                <w:bCs/>
                <w:lang w:eastAsia="es-MX"/>
              </w:rPr>
            </w:pPr>
            <w:r w:rsidRPr="00775085">
              <w:rPr>
                <w:rFonts w:ascii="Arial" w:eastAsia="Times New Roman" w:hAnsi="Arial" w:cs="Arial"/>
                <w:b/>
                <w:bCs/>
                <w:lang w:eastAsia="es-MX"/>
              </w:rPr>
              <w:t xml:space="preserve"> PRIV. CAROLINAS </w:t>
            </w:r>
          </w:p>
        </w:tc>
        <w:tc>
          <w:tcPr>
            <w:tcW w:w="2973" w:type="dxa"/>
            <w:tcBorders>
              <w:top w:val="nil"/>
              <w:left w:val="nil"/>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both"/>
              <w:rPr>
                <w:rFonts w:ascii="Arial" w:eastAsia="Times New Roman" w:hAnsi="Arial" w:cs="Arial"/>
                <w:b/>
                <w:bCs/>
                <w:lang w:eastAsia="es-MX"/>
              </w:rPr>
            </w:pPr>
            <w:r w:rsidRPr="00775085">
              <w:rPr>
                <w:rFonts w:ascii="Arial" w:eastAsia="Times New Roman" w:hAnsi="Arial" w:cs="Arial"/>
                <w:b/>
                <w:bCs/>
                <w:lang w:eastAsia="es-MX"/>
              </w:rPr>
              <w:t xml:space="preserve">FRACTO. PRIV. LAS PALMAS </w:t>
            </w:r>
          </w:p>
        </w:tc>
      </w:tr>
      <w:tr w:rsidR="00775085" w:rsidRPr="00775085" w:rsidTr="00775085">
        <w:trPr>
          <w:trHeight w:val="786"/>
        </w:trPr>
        <w:tc>
          <w:tcPr>
            <w:tcW w:w="2737" w:type="dxa"/>
            <w:tcBorders>
              <w:top w:val="nil"/>
              <w:left w:val="single" w:sz="8" w:space="0" w:color="auto"/>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both"/>
              <w:rPr>
                <w:rFonts w:ascii="Arial" w:eastAsia="Times New Roman" w:hAnsi="Arial" w:cs="Arial"/>
                <w:b/>
                <w:bCs/>
                <w:lang w:eastAsia="es-MX"/>
              </w:rPr>
            </w:pPr>
            <w:r w:rsidRPr="00775085">
              <w:rPr>
                <w:rFonts w:ascii="Arial" w:eastAsia="Times New Roman" w:hAnsi="Arial" w:cs="Arial"/>
                <w:b/>
                <w:bCs/>
                <w:lang w:eastAsia="es-MX"/>
              </w:rPr>
              <w:t xml:space="preserve">FRACTO. RESID. QUINTAS LERDO </w:t>
            </w:r>
          </w:p>
        </w:tc>
        <w:tc>
          <w:tcPr>
            <w:tcW w:w="3068" w:type="dxa"/>
            <w:tcBorders>
              <w:top w:val="nil"/>
              <w:left w:val="nil"/>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both"/>
              <w:rPr>
                <w:rFonts w:ascii="Arial" w:eastAsia="Times New Roman" w:hAnsi="Arial" w:cs="Arial"/>
                <w:b/>
                <w:bCs/>
                <w:lang w:eastAsia="es-MX"/>
              </w:rPr>
            </w:pPr>
            <w:r w:rsidRPr="00775085">
              <w:rPr>
                <w:rFonts w:ascii="Arial" w:eastAsia="Times New Roman" w:hAnsi="Arial" w:cs="Arial"/>
                <w:b/>
                <w:bCs/>
                <w:lang w:eastAsia="es-MX"/>
              </w:rPr>
              <w:t>FRACTO. PRIV. SAN JOSE</w:t>
            </w:r>
          </w:p>
        </w:tc>
        <w:tc>
          <w:tcPr>
            <w:tcW w:w="2973" w:type="dxa"/>
            <w:tcBorders>
              <w:top w:val="nil"/>
              <w:left w:val="nil"/>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both"/>
              <w:rPr>
                <w:rFonts w:ascii="Arial" w:eastAsia="Times New Roman" w:hAnsi="Arial" w:cs="Arial"/>
                <w:b/>
                <w:bCs/>
                <w:lang w:eastAsia="es-MX"/>
              </w:rPr>
            </w:pPr>
            <w:r w:rsidRPr="00775085">
              <w:rPr>
                <w:rFonts w:ascii="Arial" w:eastAsia="Times New Roman" w:hAnsi="Arial" w:cs="Arial"/>
                <w:b/>
                <w:bCs/>
                <w:lang w:eastAsia="es-MX"/>
              </w:rPr>
              <w:t xml:space="preserve"> CDA. VILLA NOGALES</w:t>
            </w:r>
          </w:p>
        </w:tc>
      </w:tr>
      <w:tr w:rsidR="00775085" w:rsidRPr="00775085" w:rsidTr="00775085">
        <w:trPr>
          <w:trHeight w:val="402"/>
        </w:trPr>
        <w:tc>
          <w:tcPr>
            <w:tcW w:w="2737" w:type="dxa"/>
            <w:tcBorders>
              <w:top w:val="nil"/>
              <w:left w:val="single" w:sz="8" w:space="0" w:color="auto"/>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both"/>
              <w:rPr>
                <w:rFonts w:ascii="Arial" w:eastAsia="Times New Roman" w:hAnsi="Arial" w:cs="Arial"/>
                <w:b/>
                <w:bCs/>
                <w:lang w:eastAsia="es-MX"/>
              </w:rPr>
            </w:pPr>
            <w:r w:rsidRPr="00775085">
              <w:rPr>
                <w:rFonts w:ascii="Arial" w:eastAsia="Times New Roman" w:hAnsi="Arial" w:cs="Arial"/>
                <w:b/>
                <w:bCs/>
                <w:lang w:eastAsia="es-MX"/>
              </w:rPr>
              <w:t>FRACTO. RESID. JARDINES</w:t>
            </w:r>
          </w:p>
        </w:tc>
        <w:tc>
          <w:tcPr>
            <w:tcW w:w="3068" w:type="dxa"/>
            <w:tcBorders>
              <w:top w:val="nil"/>
              <w:left w:val="nil"/>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both"/>
              <w:rPr>
                <w:rFonts w:ascii="Arial" w:eastAsia="Times New Roman" w:hAnsi="Arial" w:cs="Arial"/>
                <w:b/>
                <w:bCs/>
                <w:lang w:eastAsia="es-MX"/>
              </w:rPr>
            </w:pPr>
            <w:r w:rsidRPr="00775085">
              <w:rPr>
                <w:rFonts w:ascii="Arial" w:eastAsia="Times New Roman" w:hAnsi="Arial" w:cs="Arial"/>
                <w:b/>
                <w:bCs/>
                <w:lang w:eastAsia="es-MX"/>
              </w:rPr>
              <w:t>CLUB DE LEONES (LA LOMITA)</w:t>
            </w:r>
          </w:p>
        </w:tc>
        <w:tc>
          <w:tcPr>
            <w:tcW w:w="2973" w:type="dxa"/>
            <w:tcBorders>
              <w:top w:val="nil"/>
              <w:left w:val="nil"/>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both"/>
              <w:rPr>
                <w:rFonts w:ascii="Arial" w:eastAsia="Times New Roman" w:hAnsi="Arial" w:cs="Arial"/>
                <w:b/>
                <w:bCs/>
                <w:lang w:eastAsia="es-MX"/>
              </w:rPr>
            </w:pPr>
            <w:r w:rsidRPr="00775085">
              <w:rPr>
                <w:rFonts w:ascii="Arial" w:eastAsia="Times New Roman" w:hAnsi="Arial" w:cs="Arial"/>
                <w:b/>
                <w:bCs/>
                <w:lang w:eastAsia="es-MX"/>
              </w:rPr>
              <w:t>FRACC. CERRADA DEL PARQUE</w:t>
            </w:r>
          </w:p>
        </w:tc>
      </w:tr>
      <w:tr w:rsidR="00775085" w:rsidRPr="00775085" w:rsidTr="00775085">
        <w:trPr>
          <w:trHeight w:val="786"/>
        </w:trPr>
        <w:tc>
          <w:tcPr>
            <w:tcW w:w="2737" w:type="dxa"/>
            <w:tcBorders>
              <w:top w:val="nil"/>
              <w:left w:val="single" w:sz="8" w:space="0" w:color="auto"/>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both"/>
              <w:rPr>
                <w:rFonts w:ascii="Arial" w:eastAsia="Times New Roman" w:hAnsi="Arial" w:cs="Arial"/>
                <w:b/>
                <w:bCs/>
                <w:lang w:eastAsia="es-MX"/>
              </w:rPr>
            </w:pPr>
            <w:r w:rsidRPr="00775085">
              <w:rPr>
                <w:rFonts w:ascii="Arial" w:eastAsia="Times New Roman" w:hAnsi="Arial" w:cs="Arial"/>
                <w:b/>
                <w:bCs/>
                <w:lang w:eastAsia="es-MX"/>
              </w:rPr>
              <w:t>LOTIFICACIÓN RESIDENCIAL LAS HUERTAS</w:t>
            </w:r>
          </w:p>
        </w:tc>
        <w:tc>
          <w:tcPr>
            <w:tcW w:w="3068" w:type="dxa"/>
            <w:tcBorders>
              <w:top w:val="nil"/>
              <w:left w:val="nil"/>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both"/>
              <w:rPr>
                <w:rFonts w:ascii="Arial" w:eastAsia="Times New Roman" w:hAnsi="Arial" w:cs="Arial"/>
                <w:b/>
                <w:bCs/>
                <w:lang w:eastAsia="es-MX"/>
              </w:rPr>
            </w:pPr>
            <w:r w:rsidRPr="00775085">
              <w:rPr>
                <w:rFonts w:ascii="Arial" w:eastAsia="Times New Roman" w:hAnsi="Arial" w:cs="Arial"/>
                <w:b/>
                <w:bCs/>
                <w:lang w:eastAsia="es-MX"/>
              </w:rPr>
              <w:t>LOTIFICACIÓN CERRADA LAS HUERTAS</w:t>
            </w:r>
          </w:p>
        </w:tc>
        <w:tc>
          <w:tcPr>
            <w:tcW w:w="2973" w:type="dxa"/>
            <w:tcBorders>
              <w:top w:val="nil"/>
              <w:left w:val="nil"/>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both"/>
              <w:rPr>
                <w:rFonts w:ascii="Arial" w:eastAsia="Times New Roman" w:hAnsi="Arial" w:cs="Arial"/>
                <w:b/>
                <w:bCs/>
                <w:lang w:eastAsia="es-MX"/>
              </w:rPr>
            </w:pPr>
            <w:r w:rsidRPr="00775085">
              <w:rPr>
                <w:rFonts w:ascii="Arial" w:eastAsia="Times New Roman" w:hAnsi="Arial" w:cs="Arial"/>
                <w:b/>
                <w:bCs/>
                <w:lang w:eastAsia="es-MX"/>
              </w:rPr>
              <w:t>CERRADAS DEL FRACCIONAMIENTO LOS REYES</w:t>
            </w:r>
          </w:p>
        </w:tc>
      </w:tr>
      <w:tr w:rsidR="00775085" w:rsidRPr="00775085" w:rsidTr="00775085">
        <w:trPr>
          <w:trHeight w:val="402"/>
        </w:trPr>
        <w:tc>
          <w:tcPr>
            <w:tcW w:w="2737" w:type="dxa"/>
            <w:tcBorders>
              <w:top w:val="nil"/>
              <w:left w:val="single" w:sz="8" w:space="0" w:color="auto"/>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both"/>
              <w:rPr>
                <w:rFonts w:ascii="Arial" w:eastAsia="Times New Roman" w:hAnsi="Arial" w:cs="Arial"/>
                <w:b/>
                <w:bCs/>
                <w:lang w:eastAsia="es-MX"/>
              </w:rPr>
            </w:pPr>
            <w:r w:rsidRPr="00775085">
              <w:rPr>
                <w:rFonts w:ascii="Arial" w:eastAsia="Times New Roman" w:hAnsi="Arial" w:cs="Arial"/>
                <w:b/>
                <w:bCs/>
                <w:lang w:eastAsia="es-MX"/>
              </w:rPr>
              <w:t>CERRADA SAN MATEO</w:t>
            </w:r>
          </w:p>
        </w:tc>
        <w:tc>
          <w:tcPr>
            <w:tcW w:w="3068" w:type="dxa"/>
            <w:tcBorders>
              <w:top w:val="nil"/>
              <w:left w:val="nil"/>
              <w:bottom w:val="nil"/>
              <w:right w:val="nil"/>
            </w:tcBorders>
            <w:shd w:val="clear" w:color="auto" w:fill="auto"/>
            <w:vAlign w:val="center"/>
            <w:hideMark/>
          </w:tcPr>
          <w:p w:rsidR="00775085" w:rsidRPr="00775085" w:rsidRDefault="00775085" w:rsidP="00775085">
            <w:pPr>
              <w:spacing w:after="0" w:line="240" w:lineRule="auto"/>
              <w:jc w:val="both"/>
              <w:rPr>
                <w:rFonts w:ascii="Arial" w:eastAsia="Times New Roman" w:hAnsi="Arial" w:cs="Arial"/>
                <w:b/>
                <w:bCs/>
                <w:lang w:eastAsia="es-MX"/>
              </w:rPr>
            </w:pPr>
          </w:p>
        </w:tc>
        <w:tc>
          <w:tcPr>
            <w:tcW w:w="2973" w:type="dxa"/>
            <w:tcBorders>
              <w:top w:val="nil"/>
              <w:left w:val="nil"/>
              <w:bottom w:val="nil"/>
              <w:right w:val="nil"/>
            </w:tcBorders>
            <w:shd w:val="clear" w:color="auto" w:fill="auto"/>
            <w:vAlign w:val="center"/>
            <w:hideMark/>
          </w:tcPr>
          <w:p w:rsidR="00775085" w:rsidRPr="00775085" w:rsidRDefault="00775085" w:rsidP="00775085">
            <w:pPr>
              <w:spacing w:after="0" w:line="240" w:lineRule="auto"/>
              <w:jc w:val="both"/>
              <w:rPr>
                <w:rFonts w:ascii="Arial" w:eastAsia="Times New Roman" w:hAnsi="Arial" w:cs="Arial"/>
                <w:sz w:val="20"/>
                <w:szCs w:val="20"/>
                <w:lang w:eastAsia="es-MX"/>
              </w:rPr>
            </w:pPr>
          </w:p>
        </w:tc>
      </w:tr>
    </w:tbl>
    <w:p w:rsidR="00775085" w:rsidRPr="00775085" w:rsidRDefault="00775085" w:rsidP="00775085">
      <w:pPr>
        <w:widowControl w:val="0"/>
        <w:autoSpaceDE w:val="0"/>
        <w:autoSpaceDN w:val="0"/>
        <w:adjustRightInd w:val="0"/>
        <w:spacing w:after="0" w:line="240" w:lineRule="auto"/>
        <w:rPr>
          <w:rFonts w:ascii="Arial" w:eastAsia="Arial" w:hAnsi="Arial" w:cs="Arial"/>
          <w:b/>
          <w:i/>
          <w:sz w:val="24"/>
          <w:szCs w:val="24"/>
          <w:lang w:eastAsia="es-MX" w:bidi="es-MX"/>
        </w:rPr>
      </w:pP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b/>
          <w:bCs/>
          <w:sz w:val="24"/>
          <w:szCs w:val="24"/>
          <w:lang w:eastAsia="es-MX" w:bidi="es-MX"/>
        </w:rPr>
        <w:t>ZONA N°5</w:t>
      </w:r>
      <w:r w:rsidR="00D65DCB">
        <w:rPr>
          <w:rFonts w:ascii="Arial" w:eastAsia="Arial" w:hAnsi="Arial" w:cs="Arial"/>
          <w:b/>
          <w:bCs/>
          <w:sz w:val="24"/>
          <w:szCs w:val="24"/>
          <w:lang w:eastAsia="es-MX" w:bidi="es-MX"/>
        </w:rPr>
        <w:t>.-</w:t>
      </w:r>
      <w:r w:rsidRPr="00775085">
        <w:rPr>
          <w:rFonts w:ascii="Arial" w:eastAsia="Arial" w:hAnsi="Arial" w:cs="Arial"/>
          <w:b/>
          <w:bCs/>
          <w:sz w:val="24"/>
          <w:szCs w:val="24"/>
          <w:lang w:eastAsia="es-MX" w:bidi="es-MX"/>
        </w:rPr>
        <w:t xml:space="preserve"> </w:t>
      </w:r>
      <w:r w:rsidR="00A24BE6">
        <w:rPr>
          <w:rFonts w:ascii="Arial" w:eastAsia="Arial" w:hAnsi="Arial" w:cs="Arial"/>
          <w:b/>
          <w:bCs/>
          <w:sz w:val="24"/>
          <w:szCs w:val="24"/>
          <w:lang w:eastAsia="es-MX" w:bidi="es-MX"/>
        </w:rPr>
        <w:t>16.06</w:t>
      </w:r>
      <w:r w:rsidR="008803D8" w:rsidRPr="00C62A86">
        <w:rPr>
          <w:rFonts w:ascii="Arial" w:eastAsia="Arial" w:hAnsi="Arial" w:cs="Arial"/>
          <w:b/>
          <w:bCs/>
          <w:sz w:val="24"/>
          <w:szCs w:val="24"/>
          <w:lang w:eastAsia="es-MX" w:bidi="es-MX"/>
        </w:rPr>
        <w:t xml:space="preserve"> UMAS</w:t>
      </w:r>
      <w:r w:rsidR="008803D8">
        <w:rPr>
          <w:rFonts w:ascii="Arial" w:eastAsia="Arial" w:hAnsi="Arial" w:cs="Arial"/>
          <w:b/>
          <w:bCs/>
          <w:sz w:val="24"/>
          <w:szCs w:val="24"/>
          <w:lang w:eastAsia="es-MX" w:bidi="es-MX"/>
        </w:rPr>
        <w:t xml:space="preserve"> </w:t>
      </w:r>
      <w:r w:rsidRPr="00775085">
        <w:rPr>
          <w:rFonts w:ascii="Arial" w:eastAsia="Arial" w:hAnsi="Arial" w:cs="Arial"/>
          <w:b/>
          <w:bCs/>
          <w:sz w:val="24"/>
          <w:szCs w:val="24"/>
          <w:lang w:eastAsia="es-MX" w:bidi="es-MX"/>
        </w:rPr>
        <w:t>M²</w:t>
      </w:r>
      <w:r w:rsidRPr="00775085">
        <w:rPr>
          <w:rFonts w:ascii="Arial" w:eastAsia="Arial" w:hAnsi="Arial" w:cs="Arial"/>
          <w:b/>
          <w:sz w:val="24"/>
          <w:szCs w:val="24"/>
          <w:lang w:eastAsia="es-MX" w:bidi="es-MX"/>
        </w:rPr>
        <w:t>.-</w:t>
      </w:r>
      <w:r w:rsidRPr="00775085">
        <w:rPr>
          <w:rFonts w:ascii="Arial" w:eastAsia="Arial" w:hAnsi="Arial" w:cs="Arial"/>
          <w:sz w:val="24"/>
          <w:szCs w:val="24"/>
          <w:lang w:eastAsia="es-MX" w:bidi="es-MX"/>
        </w:rPr>
        <w:t xml:space="preserve"> Fraccionamientos residenciales campestres, aquellos cuyos lotes de terreno son mayores a </w:t>
      </w:r>
      <w:smartTag w:uri="urn:schemas-microsoft-com:office:smarttags" w:element="metricconverter">
        <w:smartTagPr>
          <w:attr w:name="ProductID" w:val="800.00 m2"/>
        </w:smartTagPr>
        <w:r w:rsidRPr="00775085">
          <w:rPr>
            <w:rFonts w:ascii="Arial" w:eastAsia="Arial" w:hAnsi="Arial" w:cs="Arial"/>
            <w:sz w:val="24"/>
            <w:szCs w:val="24"/>
            <w:lang w:eastAsia="es-MX" w:bidi="es-MX"/>
          </w:rPr>
          <w:t>800.00 m2</w:t>
        </w:r>
      </w:smartTag>
      <w:r w:rsidRPr="00775085">
        <w:rPr>
          <w:rFonts w:ascii="Arial" w:eastAsia="Arial" w:hAnsi="Arial" w:cs="Arial"/>
          <w:sz w:val="24"/>
          <w:szCs w:val="24"/>
          <w:lang w:eastAsia="es-MX" w:bidi="es-MX"/>
        </w:rPr>
        <w:t xml:space="preserve"> y  que cuenta con elementos de construcción de tipo moderno de calidad, o de lujo con servicios públicos internos, su nivel socioeconómico es alto. </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p>
    <w:tbl>
      <w:tblPr>
        <w:tblW w:w="8837" w:type="dxa"/>
        <w:tblInd w:w="-10" w:type="dxa"/>
        <w:tblCellMar>
          <w:left w:w="70" w:type="dxa"/>
          <w:right w:w="70" w:type="dxa"/>
        </w:tblCellMar>
        <w:tblLook w:val="04A0" w:firstRow="1" w:lastRow="0" w:firstColumn="1" w:lastColumn="0" w:noHBand="0" w:noVBand="1"/>
      </w:tblPr>
      <w:tblGrid>
        <w:gridCol w:w="1858"/>
        <w:gridCol w:w="2086"/>
        <w:gridCol w:w="2031"/>
        <w:gridCol w:w="1045"/>
        <w:gridCol w:w="1817"/>
      </w:tblGrid>
      <w:tr w:rsidR="00775085" w:rsidRPr="00775085" w:rsidTr="00775085">
        <w:trPr>
          <w:trHeight w:val="502"/>
        </w:trPr>
        <w:tc>
          <w:tcPr>
            <w:tcW w:w="188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both"/>
              <w:rPr>
                <w:rFonts w:ascii="Arial" w:eastAsia="Times New Roman" w:hAnsi="Arial" w:cs="Arial"/>
                <w:b/>
                <w:lang w:eastAsia="es-MX"/>
              </w:rPr>
            </w:pPr>
            <w:r w:rsidRPr="00775085">
              <w:rPr>
                <w:rFonts w:ascii="Arial" w:eastAsia="Times New Roman" w:hAnsi="Arial" w:cs="Arial"/>
                <w:b/>
                <w:lang w:eastAsia="es-MX"/>
              </w:rPr>
              <w:t>PUNTA DEL RIO</w:t>
            </w:r>
          </w:p>
        </w:tc>
        <w:tc>
          <w:tcPr>
            <w:tcW w:w="2108" w:type="dxa"/>
            <w:tcBorders>
              <w:top w:val="single" w:sz="8" w:space="0" w:color="auto"/>
              <w:left w:val="nil"/>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both"/>
              <w:rPr>
                <w:rFonts w:ascii="Arial" w:eastAsia="Times New Roman" w:hAnsi="Arial" w:cs="Arial"/>
                <w:b/>
                <w:lang w:eastAsia="es-MX"/>
              </w:rPr>
            </w:pPr>
            <w:r w:rsidRPr="00775085">
              <w:rPr>
                <w:rFonts w:ascii="Arial" w:eastAsia="Times New Roman" w:hAnsi="Arial" w:cs="Arial"/>
                <w:b/>
                <w:lang w:eastAsia="es-MX"/>
              </w:rPr>
              <w:t xml:space="preserve"> EL PARAISO</w:t>
            </w:r>
          </w:p>
        </w:tc>
        <w:tc>
          <w:tcPr>
            <w:tcW w:w="2043" w:type="dxa"/>
            <w:tcBorders>
              <w:top w:val="single" w:sz="8" w:space="0" w:color="auto"/>
              <w:left w:val="nil"/>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both"/>
              <w:rPr>
                <w:rFonts w:ascii="Arial" w:eastAsia="Times New Roman" w:hAnsi="Arial" w:cs="Arial"/>
                <w:b/>
                <w:lang w:eastAsia="es-MX"/>
              </w:rPr>
            </w:pPr>
            <w:r w:rsidRPr="00775085">
              <w:rPr>
                <w:rFonts w:ascii="Arial" w:eastAsia="Times New Roman" w:hAnsi="Arial" w:cs="Arial"/>
                <w:b/>
                <w:lang w:eastAsia="es-MX"/>
              </w:rPr>
              <w:t>CAMPESTRE VILLA JUAREZ</w:t>
            </w:r>
          </w:p>
        </w:tc>
        <w:tc>
          <w:tcPr>
            <w:tcW w:w="973" w:type="dxa"/>
            <w:tcBorders>
              <w:top w:val="single" w:sz="8" w:space="0" w:color="auto"/>
              <w:left w:val="nil"/>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both"/>
              <w:rPr>
                <w:rFonts w:ascii="Arial" w:eastAsia="Times New Roman" w:hAnsi="Arial" w:cs="Arial"/>
                <w:b/>
                <w:lang w:eastAsia="es-MX"/>
              </w:rPr>
            </w:pPr>
            <w:r w:rsidRPr="00775085">
              <w:rPr>
                <w:rFonts w:ascii="Arial" w:eastAsia="Times New Roman" w:hAnsi="Arial" w:cs="Arial"/>
                <w:b/>
                <w:lang w:eastAsia="es-MX"/>
              </w:rPr>
              <w:t>VALLE MÁGICO</w:t>
            </w:r>
          </w:p>
        </w:tc>
        <w:tc>
          <w:tcPr>
            <w:tcW w:w="1832" w:type="dxa"/>
            <w:tcBorders>
              <w:top w:val="single" w:sz="8" w:space="0" w:color="auto"/>
              <w:left w:val="nil"/>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both"/>
              <w:rPr>
                <w:rFonts w:ascii="Arial" w:eastAsia="Times New Roman" w:hAnsi="Arial" w:cs="Arial"/>
                <w:b/>
                <w:lang w:eastAsia="es-MX"/>
              </w:rPr>
            </w:pPr>
            <w:r w:rsidRPr="00775085">
              <w:rPr>
                <w:rFonts w:ascii="Arial" w:eastAsia="Times New Roman" w:hAnsi="Arial" w:cs="Arial"/>
                <w:b/>
                <w:lang w:eastAsia="es-MX"/>
              </w:rPr>
              <w:t>LAS HUERTAS SAN CARLOS</w:t>
            </w:r>
          </w:p>
        </w:tc>
      </w:tr>
    </w:tbl>
    <w:p w:rsidR="00775085" w:rsidRPr="00775085" w:rsidRDefault="00775085" w:rsidP="00775085">
      <w:pPr>
        <w:widowControl w:val="0"/>
        <w:autoSpaceDE w:val="0"/>
        <w:autoSpaceDN w:val="0"/>
        <w:adjustRightInd w:val="0"/>
        <w:spacing w:after="0" w:line="240" w:lineRule="auto"/>
        <w:jc w:val="both"/>
        <w:rPr>
          <w:rFonts w:ascii="Arial" w:eastAsia="Arial" w:hAnsi="Arial" w:cs="Arial"/>
          <w:b/>
          <w:caps/>
          <w:sz w:val="24"/>
          <w:szCs w:val="24"/>
          <w:lang w:eastAsia="es-MX" w:bidi="es-MX"/>
        </w:rPr>
      </w:pP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b/>
          <w:caps/>
          <w:sz w:val="24"/>
          <w:szCs w:val="24"/>
          <w:lang w:eastAsia="es-MX" w:bidi="es-MX"/>
        </w:rPr>
        <w:t>zona</w:t>
      </w:r>
      <w:r w:rsidRPr="00775085">
        <w:rPr>
          <w:rFonts w:ascii="Arial" w:eastAsia="Arial" w:hAnsi="Arial" w:cs="Arial"/>
          <w:caps/>
          <w:sz w:val="24"/>
          <w:szCs w:val="24"/>
          <w:lang w:eastAsia="es-MX" w:bidi="es-MX"/>
        </w:rPr>
        <w:t xml:space="preserve"> </w:t>
      </w:r>
      <w:r w:rsidRPr="00775085">
        <w:rPr>
          <w:rFonts w:ascii="Arial" w:eastAsia="Arial" w:hAnsi="Arial" w:cs="Arial"/>
          <w:b/>
          <w:bCs/>
          <w:sz w:val="24"/>
          <w:szCs w:val="24"/>
          <w:lang w:eastAsia="es-MX" w:bidi="es-MX"/>
        </w:rPr>
        <w:t>N°6</w:t>
      </w:r>
      <w:r w:rsidR="00D65DCB">
        <w:rPr>
          <w:rFonts w:ascii="Arial" w:eastAsia="Arial" w:hAnsi="Arial" w:cs="Arial"/>
          <w:b/>
          <w:bCs/>
          <w:sz w:val="24"/>
          <w:szCs w:val="24"/>
          <w:lang w:eastAsia="es-MX" w:bidi="es-MX"/>
        </w:rPr>
        <w:t>.-</w:t>
      </w:r>
      <w:r w:rsidRPr="00775085">
        <w:rPr>
          <w:rFonts w:ascii="Arial" w:eastAsia="Arial" w:hAnsi="Arial" w:cs="Arial"/>
          <w:b/>
          <w:bCs/>
          <w:sz w:val="24"/>
          <w:szCs w:val="24"/>
          <w:lang w:eastAsia="es-MX" w:bidi="es-MX"/>
        </w:rPr>
        <w:t xml:space="preserve">  </w:t>
      </w:r>
      <w:r w:rsidR="008803D8" w:rsidRPr="00C62A86">
        <w:rPr>
          <w:rFonts w:ascii="Arial" w:eastAsia="Arial" w:hAnsi="Arial" w:cs="Arial"/>
          <w:b/>
          <w:bCs/>
          <w:sz w:val="24"/>
          <w:szCs w:val="24"/>
          <w:lang w:eastAsia="es-MX" w:bidi="es-MX"/>
        </w:rPr>
        <w:t>1.6</w:t>
      </w:r>
      <w:r w:rsidR="00A24BE6">
        <w:rPr>
          <w:rFonts w:ascii="Arial" w:eastAsia="Arial" w:hAnsi="Arial" w:cs="Arial"/>
          <w:b/>
          <w:bCs/>
          <w:sz w:val="24"/>
          <w:szCs w:val="24"/>
          <w:lang w:eastAsia="es-MX" w:bidi="es-MX"/>
        </w:rPr>
        <w:t>6</w:t>
      </w:r>
      <w:r w:rsidR="008803D8" w:rsidRPr="00C62A86">
        <w:rPr>
          <w:rFonts w:ascii="Arial" w:eastAsia="Arial" w:hAnsi="Arial" w:cs="Arial"/>
          <w:b/>
          <w:bCs/>
          <w:sz w:val="24"/>
          <w:szCs w:val="24"/>
          <w:lang w:eastAsia="es-MX" w:bidi="es-MX"/>
        </w:rPr>
        <w:t xml:space="preserve"> UMAS</w:t>
      </w:r>
      <w:r w:rsidR="00CE6F1A" w:rsidRPr="00C62A86">
        <w:rPr>
          <w:rFonts w:ascii="Arial" w:eastAsia="Arial" w:hAnsi="Arial" w:cs="Arial"/>
          <w:b/>
          <w:bCs/>
          <w:sz w:val="24"/>
          <w:szCs w:val="24"/>
          <w:lang w:eastAsia="es-MX" w:bidi="es-MX"/>
        </w:rPr>
        <w:t xml:space="preserve"> </w:t>
      </w:r>
      <w:r w:rsidRPr="00C62A86">
        <w:rPr>
          <w:rFonts w:ascii="Arial" w:eastAsia="Arial" w:hAnsi="Arial" w:cs="Arial"/>
          <w:b/>
          <w:bCs/>
          <w:sz w:val="24"/>
          <w:szCs w:val="24"/>
          <w:lang w:eastAsia="es-MX" w:bidi="es-MX"/>
        </w:rPr>
        <w:t>M</w:t>
      </w:r>
      <w:r w:rsidRPr="00775085">
        <w:rPr>
          <w:rFonts w:ascii="Arial" w:eastAsia="Arial" w:hAnsi="Arial" w:cs="Arial"/>
          <w:b/>
          <w:bCs/>
          <w:sz w:val="24"/>
          <w:szCs w:val="24"/>
          <w:lang w:eastAsia="es-MX" w:bidi="es-MX"/>
        </w:rPr>
        <w:t>²</w:t>
      </w:r>
      <w:r w:rsidRPr="00775085">
        <w:rPr>
          <w:rFonts w:ascii="Arial" w:eastAsia="Arial" w:hAnsi="Arial" w:cs="Arial"/>
          <w:b/>
          <w:caps/>
          <w:sz w:val="24"/>
          <w:szCs w:val="24"/>
          <w:lang w:eastAsia="es-MX" w:bidi="es-MX"/>
        </w:rPr>
        <w:t>.-</w:t>
      </w:r>
      <w:r w:rsidRPr="00775085">
        <w:rPr>
          <w:rFonts w:ascii="Arial" w:eastAsia="Arial" w:hAnsi="Arial" w:cs="Arial"/>
          <w:caps/>
          <w:sz w:val="24"/>
          <w:szCs w:val="24"/>
          <w:lang w:eastAsia="es-MX" w:bidi="es-MX"/>
        </w:rPr>
        <w:t xml:space="preserve"> T</w:t>
      </w:r>
      <w:r w:rsidRPr="00775085">
        <w:rPr>
          <w:rFonts w:ascii="Arial" w:eastAsia="Arial" w:hAnsi="Arial" w:cs="Arial"/>
          <w:sz w:val="24"/>
          <w:szCs w:val="24"/>
          <w:lang w:eastAsia="es-MX" w:bidi="es-MX"/>
        </w:rPr>
        <w:t>odos los predios ubicados en las áreas urbanas de los poblados dentro del municipio, que no cuenten con servicios públicos o que tengan parte de ellos en forma parcial, con alimentación de agua por medio de tomas generales, energía eléctrica parcial, sin drenaje, calles sin pavimento y alejados de las vías de comunicación. De uso habitacional con régimen de propiedad irregular en gran porcentaje, y el nivel socioeconómico de sus habitantes es precario.</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p>
    <w:tbl>
      <w:tblPr>
        <w:tblW w:w="8905" w:type="dxa"/>
        <w:tblInd w:w="-10" w:type="dxa"/>
        <w:tblCellMar>
          <w:left w:w="70" w:type="dxa"/>
          <w:right w:w="70" w:type="dxa"/>
        </w:tblCellMar>
        <w:tblLook w:val="04A0" w:firstRow="1" w:lastRow="0" w:firstColumn="1" w:lastColumn="0" w:noHBand="0" w:noVBand="1"/>
      </w:tblPr>
      <w:tblGrid>
        <w:gridCol w:w="2157"/>
        <w:gridCol w:w="2417"/>
        <w:gridCol w:w="2342"/>
        <w:gridCol w:w="1989"/>
      </w:tblGrid>
      <w:tr w:rsidR="00775085" w:rsidRPr="00775085" w:rsidTr="00775085">
        <w:trPr>
          <w:trHeight w:val="1033"/>
        </w:trPr>
        <w:tc>
          <w:tcPr>
            <w:tcW w:w="215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both"/>
              <w:rPr>
                <w:rFonts w:ascii="Arial" w:eastAsia="Times New Roman" w:hAnsi="Arial" w:cs="Arial"/>
                <w:b/>
                <w:lang w:eastAsia="es-MX"/>
              </w:rPr>
            </w:pPr>
            <w:r w:rsidRPr="00775085">
              <w:rPr>
                <w:rFonts w:ascii="Arial" w:eastAsia="Times New Roman" w:hAnsi="Arial" w:cs="Arial"/>
                <w:b/>
                <w:lang w:eastAsia="es-MX"/>
              </w:rPr>
              <w:lastRenderedPageBreak/>
              <w:t>LA LAGUNETA</w:t>
            </w:r>
          </w:p>
        </w:tc>
        <w:tc>
          <w:tcPr>
            <w:tcW w:w="2417" w:type="dxa"/>
            <w:tcBorders>
              <w:top w:val="single" w:sz="8" w:space="0" w:color="auto"/>
              <w:left w:val="nil"/>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both"/>
              <w:rPr>
                <w:rFonts w:ascii="Arial" w:eastAsia="Times New Roman" w:hAnsi="Arial" w:cs="Arial"/>
                <w:b/>
                <w:lang w:eastAsia="es-MX"/>
              </w:rPr>
            </w:pPr>
            <w:r w:rsidRPr="00775085">
              <w:rPr>
                <w:rFonts w:ascii="Arial" w:eastAsia="Times New Roman" w:hAnsi="Arial" w:cs="Arial"/>
                <w:b/>
                <w:lang w:eastAsia="es-MX"/>
              </w:rPr>
              <w:t xml:space="preserve">SAN LUIS DEL ALTO </w:t>
            </w:r>
          </w:p>
        </w:tc>
        <w:tc>
          <w:tcPr>
            <w:tcW w:w="2342" w:type="dxa"/>
            <w:tcBorders>
              <w:top w:val="single" w:sz="8" w:space="0" w:color="auto"/>
              <w:left w:val="nil"/>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both"/>
              <w:rPr>
                <w:rFonts w:ascii="Arial" w:eastAsia="Times New Roman" w:hAnsi="Arial" w:cs="Arial"/>
                <w:b/>
                <w:lang w:eastAsia="es-MX"/>
              </w:rPr>
            </w:pPr>
            <w:r w:rsidRPr="00775085">
              <w:rPr>
                <w:rFonts w:ascii="Arial" w:eastAsia="Times New Roman" w:hAnsi="Arial" w:cs="Arial"/>
                <w:b/>
                <w:lang w:eastAsia="es-MX"/>
              </w:rPr>
              <w:t>FRANCISCO VILLA</w:t>
            </w:r>
          </w:p>
        </w:tc>
        <w:tc>
          <w:tcPr>
            <w:tcW w:w="1989" w:type="dxa"/>
            <w:tcBorders>
              <w:top w:val="single" w:sz="8" w:space="0" w:color="auto"/>
              <w:left w:val="nil"/>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both"/>
              <w:rPr>
                <w:rFonts w:ascii="Arial" w:eastAsia="Times New Roman" w:hAnsi="Arial" w:cs="Arial"/>
                <w:b/>
                <w:lang w:eastAsia="es-MX"/>
              </w:rPr>
            </w:pPr>
            <w:r w:rsidRPr="00775085">
              <w:rPr>
                <w:rFonts w:ascii="Arial" w:eastAsia="Times New Roman" w:hAnsi="Arial" w:cs="Arial"/>
                <w:b/>
                <w:lang w:eastAsia="es-MX"/>
              </w:rPr>
              <w:t>LA ESPERANZA Y SU ANEXO ROJO GOMEZ</w:t>
            </w:r>
          </w:p>
        </w:tc>
      </w:tr>
      <w:tr w:rsidR="00775085" w:rsidRPr="00775085" w:rsidTr="00775085">
        <w:trPr>
          <w:trHeight w:val="778"/>
        </w:trPr>
        <w:tc>
          <w:tcPr>
            <w:tcW w:w="2157" w:type="dxa"/>
            <w:tcBorders>
              <w:top w:val="nil"/>
              <w:left w:val="single" w:sz="8" w:space="0" w:color="auto"/>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both"/>
              <w:rPr>
                <w:rFonts w:ascii="Arial" w:eastAsia="Times New Roman" w:hAnsi="Arial" w:cs="Arial"/>
                <w:b/>
                <w:lang w:eastAsia="es-MX"/>
              </w:rPr>
            </w:pPr>
            <w:r w:rsidRPr="00775085">
              <w:rPr>
                <w:rFonts w:ascii="Arial" w:eastAsia="Times New Roman" w:hAnsi="Arial" w:cs="Arial"/>
                <w:b/>
                <w:lang w:eastAsia="es-MX"/>
              </w:rPr>
              <w:t>SAN NICOLAS</w:t>
            </w:r>
          </w:p>
        </w:tc>
        <w:tc>
          <w:tcPr>
            <w:tcW w:w="2417" w:type="dxa"/>
            <w:tcBorders>
              <w:top w:val="nil"/>
              <w:left w:val="nil"/>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both"/>
              <w:rPr>
                <w:rFonts w:ascii="Arial" w:eastAsia="Times New Roman" w:hAnsi="Arial" w:cs="Arial"/>
                <w:b/>
                <w:lang w:eastAsia="es-MX"/>
              </w:rPr>
            </w:pPr>
            <w:r w:rsidRPr="00775085">
              <w:rPr>
                <w:rFonts w:ascii="Arial" w:eastAsia="Times New Roman" w:hAnsi="Arial" w:cs="Arial"/>
                <w:b/>
                <w:lang w:eastAsia="es-MX"/>
              </w:rPr>
              <w:t xml:space="preserve">VALLECILLOS </w:t>
            </w:r>
          </w:p>
        </w:tc>
        <w:tc>
          <w:tcPr>
            <w:tcW w:w="2342" w:type="dxa"/>
            <w:tcBorders>
              <w:top w:val="nil"/>
              <w:left w:val="nil"/>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both"/>
              <w:rPr>
                <w:rFonts w:ascii="Arial" w:eastAsia="Times New Roman" w:hAnsi="Arial" w:cs="Arial"/>
                <w:b/>
                <w:lang w:eastAsia="es-MX"/>
              </w:rPr>
            </w:pPr>
            <w:r w:rsidRPr="00775085">
              <w:rPr>
                <w:rFonts w:ascii="Arial" w:eastAsia="Times New Roman" w:hAnsi="Arial" w:cs="Arial"/>
                <w:b/>
                <w:lang w:eastAsia="es-MX"/>
              </w:rPr>
              <w:t>LA MINA</w:t>
            </w:r>
          </w:p>
        </w:tc>
        <w:tc>
          <w:tcPr>
            <w:tcW w:w="1989" w:type="dxa"/>
            <w:tcBorders>
              <w:top w:val="nil"/>
              <w:left w:val="nil"/>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both"/>
              <w:rPr>
                <w:rFonts w:ascii="Arial" w:eastAsia="Times New Roman" w:hAnsi="Arial" w:cs="Arial"/>
                <w:b/>
                <w:lang w:eastAsia="es-MX"/>
              </w:rPr>
            </w:pPr>
            <w:r w:rsidRPr="00775085">
              <w:rPr>
                <w:rFonts w:ascii="Arial" w:eastAsia="Times New Roman" w:hAnsi="Arial" w:cs="Arial"/>
                <w:b/>
                <w:lang w:eastAsia="es-MX"/>
              </w:rPr>
              <w:t>LAS ENRRAMADAS (NAZARENO)</w:t>
            </w:r>
          </w:p>
        </w:tc>
      </w:tr>
      <w:tr w:rsidR="00775085" w:rsidRPr="00775085" w:rsidTr="00775085">
        <w:trPr>
          <w:trHeight w:val="1033"/>
        </w:trPr>
        <w:tc>
          <w:tcPr>
            <w:tcW w:w="2157" w:type="dxa"/>
            <w:tcBorders>
              <w:top w:val="nil"/>
              <w:left w:val="single" w:sz="8" w:space="0" w:color="auto"/>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both"/>
              <w:rPr>
                <w:rFonts w:ascii="Arial" w:eastAsia="Times New Roman" w:hAnsi="Arial" w:cs="Arial"/>
                <w:b/>
                <w:lang w:eastAsia="es-MX"/>
              </w:rPr>
            </w:pPr>
            <w:r w:rsidRPr="00775085">
              <w:rPr>
                <w:rFonts w:ascii="Arial" w:eastAsia="Times New Roman" w:hAnsi="Arial" w:cs="Arial"/>
                <w:b/>
                <w:lang w:eastAsia="es-MX"/>
              </w:rPr>
              <w:t xml:space="preserve">LA UNION </w:t>
            </w:r>
          </w:p>
        </w:tc>
        <w:tc>
          <w:tcPr>
            <w:tcW w:w="2417" w:type="dxa"/>
            <w:tcBorders>
              <w:top w:val="nil"/>
              <w:left w:val="nil"/>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both"/>
              <w:rPr>
                <w:rFonts w:ascii="Arial" w:eastAsia="Times New Roman" w:hAnsi="Arial" w:cs="Arial"/>
                <w:b/>
                <w:lang w:eastAsia="es-MX"/>
              </w:rPr>
            </w:pPr>
            <w:r w:rsidRPr="00775085">
              <w:rPr>
                <w:rFonts w:ascii="Arial" w:eastAsia="Times New Roman" w:hAnsi="Arial" w:cs="Arial"/>
                <w:b/>
                <w:lang w:eastAsia="es-MX"/>
              </w:rPr>
              <w:t xml:space="preserve"> PUENTE LA TORREÑA</w:t>
            </w:r>
          </w:p>
        </w:tc>
        <w:tc>
          <w:tcPr>
            <w:tcW w:w="2342" w:type="dxa"/>
            <w:tcBorders>
              <w:top w:val="nil"/>
              <w:left w:val="nil"/>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both"/>
              <w:rPr>
                <w:rFonts w:ascii="Arial" w:eastAsia="Times New Roman" w:hAnsi="Arial" w:cs="Arial"/>
                <w:b/>
                <w:lang w:eastAsia="es-MX"/>
              </w:rPr>
            </w:pPr>
            <w:r w:rsidRPr="00775085">
              <w:rPr>
                <w:rFonts w:ascii="Arial" w:eastAsia="Times New Roman" w:hAnsi="Arial" w:cs="Arial"/>
                <w:b/>
                <w:lang w:eastAsia="es-MX"/>
              </w:rPr>
              <w:t>MONTERREY (CD. JUAREZ)</w:t>
            </w:r>
          </w:p>
        </w:tc>
        <w:tc>
          <w:tcPr>
            <w:tcW w:w="1989" w:type="dxa"/>
            <w:tcBorders>
              <w:top w:val="nil"/>
              <w:left w:val="nil"/>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both"/>
              <w:rPr>
                <w:rFonts w:ascii="Arial" w:eastAsia="Times New Roman" w:hAnsi="Arial" w:cs="Arial"/>
                <w:b/>
                <w:lang w:eastAsia="es-MX"/>
              </w:rPr>
            </w:pPr>
            <w:r w:rsidRPr="00775085">
              <w:rPr>
                <w:rFonts w:ascii="Arial" w:eastAsia="Times New Roman" w:hAnsi="Arial" w:cs="Arial"/>
                <w:b/>
                <w:lang w:eastAsia="es-MX"/>
              </w:rPr>
              <w:t xml:space="preserve">EL RANCHITO (LA GOMA) NAZARENO DE ARRIBA </w:t>
            </w:r>
          </w:p>
        </w:tc>
      </w:tr>
      <w:tr w:rsidR="00775085" w:rsidRPr="00775085" w:rsidTr="00775085">
        <w:trPr>
          <w:trHeight w:val="420"/>
        </w:trPr>
        <w:tc>
          <w:tcPr>
            <w:tcW w:w="2157" w:type="dxa"/>
            <w:tcBorders>
              <w:top w:val="nil"/>
              <w:left w:val="single" w:sz="8" w:space="0" w:color="auto"/>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both"/>
              <w:rPr>
                <w:rFonts w:ascii="Arial" w:eastAsia="Times New Roman" w:hAnsi="Arial" w:cs="Arial"/>
                <w:b/>
                <w:lang w:eastAsia="es-MX"/>
              </w:rPr>
            </w:pPr>
            <w:r w:rsidRPr="00775085">
              <w:rPr>
                <w:rFonts w:ascii="Arial" w:eastAsia="Times New Roman" w:hAnsi="Arial" w:cs="Arial"/>
                <w:b/>
                <w:lang w:eastAsia="es-MX"/>
              </w:rPr>
              <w:t>LA CAMPANA (PICARDIAS)</w:t>
            </w:r>
          </w:p>
        </w:tc>
        <w:tc>
          <w:tcPr>
            <w:tcW w:w="2417" w:type="dxa"/>
            <w:tcBorders>
              <w:top w:val="nil"/>
              <w:left w:val="nil"/>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both"/>
              <w:rPr>
                <w:rFonts w:ascii="Arial" w:eastAsia="Times New Roman" w:hAnsi="Arial" w:cs="Arial"/>
                <w:b/>
                <w:lang w:eastAsia="es-MX"/>
              </w:rPr>
            </w:pPr>
            <w:r w:rsidRPr="00775085">
              <w:rPr>
                <w:rFonts w:ascii="Arial" w:eastAsia="Times New Roman" w:hAnsi="Arial" w:cs="Arial"/>
                <w:b/>
                <w:lang w:eastAsia="es-MX"/>
              </w:rPr>
              <w:t>NAZARENO DE ARRIBA</w:t>
            </w:r>
          </w:p>
        </w:tc>
        <w:tc>
          <w:tcPr>
            <w:tcW w:w="2342" w:type="dxa"/>
            <w:tcBorders>
              <w:top w:val="nil"/>
              <w:left w:val="nil"/>
              <w:bottom w:val="nil"/>
              <w:right w:val="nil"/>
            </w:tcBorders>
            <w:shd w:val="clear" w:color="auto" w:fill="auto"/>
            <w:vAlign w:val="center"/>
            <w:hideMark/>
          </w:tcPr>
          <w:p w:rsidR="00775085" w:rsidRPr="00775085" w:rsidRDefault="00775085" w:rsidP="00775085">
            <w:pPr>
              <w:spacing w:after="0" w:line="240" w:lineRule="auto"/>
              <w:jc w:val="both"/>
              <w:rPr>
                <w:rFonts w:ascii="Arial" w:eastAsia="Times New Roman" w:hAnsi="Arial" w:cs="Arial"/>
                <w:b/>
                <w:lang w:eastAsia="es-MX"/>
              </w:rPr>
            </w:pPr>
          </w:p>
        </w:tc>
        <w:tc>
          <w:tcPr>
            <w:tcW w:w="1989" w:type="dxa"/>
            <w:tcBorders>
              <w:top w:val="nil"/>
              <w:left w:val="nil"/>
              <w:bottom w:val="nil"/>
              <w:right w:val="nil"/>
            </w:tcBorders>
            <w:shd w:val="clear" w:color="auto" w:fill="auto"/>
            <w:vAlign w:val="center"/>
            <w:hideMark/>
          </w:tcPr>
          <w:p w:rsidR="00775085" w:rsidRPr="00775085" w:rsidRDefault="00775085" w:rsidP="00775085">
            <w:pPr>
              <w:spacing w:after="0" w:line="240" w:lineRule="auto"/>
              <w:jc w:val="both"/>
              <w:rPr>
                <w:rFonts w:ascii="Arial" w:eastAsia="Times New Roman" w:hAnsi="Arial" w:cs="Arial"/>
                <w:b/>
                <w:sz w:val="20"/>
                <w:szCs w:val="20"/>
                <w:lang w:eastAsia="es-MX"/>
              </w:rPr>
            </w:pPr>
          </w:p>
        </w:tc>
      </w:tr>
    </w:tbl>
    <w:p w:rsidR="00775085" w:rsidRPr="00775085" w:rsidRDefault="00775085" w:rsidP="00775085">
      <w:pPr>
        <w:widowControl w:val="0"/>
        <w:autoSpaceDE w:val="0"/>
        <w:autoSpaceDN w:val="0"/>
        <w:adjustRightInd w:val="0"/>
        <w:spacing w:after="0" w:line="240" w:lineRule="auto"/>
        <w:jc w:val="both"/>
        <w:rPr>
          <w:rFonts w:ascii="Arial" w:eastAsia="Arial" w:hAnsi="Arial" w:cs="Arial"/>
          <w:b/>
          <w:bCs/>
          <w:sz w:val="24"/>
          <w:szCs w:val="24"/>
          <w:lang w:eastAsia="es-MX" w:bidi="es-MX"/>
        </w:rPr>
      </w:pP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b/>
          <w:bCs/>
          <w:sz w:val="24"/>
          <w:szCs w:val="24"/>
          <w:lang w:eastAsia="es-MX" w:bidi="es-MX"/>
        </w:rPr>
        <w:t>ZONA N° 7</w:t>
      </w:r>
      <w:r w:rsidR="00D65DCB">
        <w:rPr>
          <w:rFonts w:ascii="Arial" w:eastAsia="Arial" w:hAnsi="Arial" w:cs="Arial"/>
          <w:b/>
          <w:bCs/>
          <w:sz w:val="24"/>
          <w:szCs w:val="24"/>
          <w:lang w:eastAsia="es-MX" w:bidi="es-MX"/>
        </w:rPr>
        <w:t>.-</w:t>
      </w:r>
      <w:r w:rsidRPr="00775085">
        <w:rPr>
          <w:rFonts w:ascii="Arial" w:eastAsia="Arial" w:hAnsi="Arial" w:cs="Arial"/>
          <w:b/>
          <w:bCs/>
          <w:sz w:val="24"/>
          <w:szCs w:val="24"/>
          <w:lang w:eastAsia="es-MX" w:bidi="es-MX"/>
        </w:rPr>
        <w:t xml:space="preserve"> </w:t>
      </w:r>
      <w:r w:rsidR="008803D8" w:rsidRPr="00C62A86">
        <w:rPr>
          <w:rFonts w:ascii="Arial" w:eastAsia="Arial" w:hAnsi="Arial" w:cs="Arial"/>
          <w:b/>
          <w:bCs/>
          <w:sz w:val="24"/>
          <w:szCs w:val="24"/>
          <w:lang w:eastAsia="es-MX" w:bidi="es-MX"/>
        </w:rPr>
        <w:t>1.</w:t>
      </w:r>
      <w:r w:rsidR="00A24BE6">
        <w:rPr>
          <w:rFonts w:ascii="Arial" w:eastAsia="Arial" w:hAnsi="Arial" w:cs="Arial"/>
          <w:b/>
          <w:bCs/>
          <w:sz w:val="24"/>
          <w:szCs w:val="24"/>
          <w:lang w:eastAsia="es-MX" w:bidi="es-MX"/>
        </w:rPr>
        <w:t>55</w:t>
      </w:r>
      <w:r w:rsidR="008803D8" w:rsidRPr="00C62A86">
        <w:rPr>
          <w:rFonts w:ascii="Arial" w:eastAsia="Arial" w:hAnsi="Arial" w:cs="Arial"/>
          <w:b/>
          <w:bCs/>
          <w:sz w:val="24"/>
          <w:szCs w:val="24"/>
          <w:lang w:eastAsia="es-MX" w:bidi="es-MX"/>
        </w:rPr>
        <w:t xml:space="preserve"> UMAS</w:t>
      </w:r>
      <w:r w:rsidR="008803D8">
        <w:rPr>
          <w:rFonts w:ascii="Arial" w:eastAsia="Arial" w:hAnsi="Arial" w:cs="Arial"/>
          <w:b/>
          <w:bCs/>
          <w:sz w:val="24"/>
          <w:szCs w:val="24"/>
          <w:lang w:eastAsia="es-MX" w:bidi="es-MX"/>
        </w:rPr>
        <w:t xml:space="preserve"> </w:t>
      </w:r>
      <w:r w:rsidRPr="00775085">
        <w:rPr>
          <w:rFonts w:ascii="Arial" w:eastAsia="Arial" w:hAnsi="Arial" w:cs="Arial"/>
          <w:b/>
          <w:bCs/>
          <w:sz w:val="24"/>
          <w:szCs w:val="24"/>
          <w:lang w:eastAsia="es-MX" w:bidi="es-MX"/>
        </w:rPr>
        <w:t>M²</w:t>
      </w:r>
      <w:r w:rsidRPr="00775085">
        <w:rPr>
          <w:rFonts w:ascii="Arial" w:eastAsia="Arial" w:hAnsi="Arial" w:cs="Arial"/>
          <w:b/>
          <w:sz w:val="24"/>
          <w:szCs w:val="24"/>
          <w:lang w:eastAsia="es-MX" w:bidi="es-MX"/>
        </w:rPr>
        <w:t>.</w:t>
      </w:r>
      <w:r w:rsidRPr="00775085">
        <w:rPr>
          <w:rFonts w:ascii="Arial" w:eastAsia="Arial" w:hAnsi="Arial" w:cs="Arial"/>
          <w:sz w:val="24"/>
          <w:szCs w:val="24"/>
          <w:lang w:eastAsia="es-MX" w:bidi="es-MX"/>
        </w:rPr>
        <w:t>- Centros poblacionales que cuenta con algunos servicios públicos básicos tales como agua potable, energía eléctrica, drenaje, alumbrado público escaso, calles parcialmente pavimentadas o concreto hidráulico, cordones y banquetas parciales; de uso habitacional predomina la construcción de tipo moderno económico y antiguo económico y corriente; cuenta con un título de propiedad en un porcentaje importante el nivel socio-económico de sus habitantes es bajo.</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p>
    <w:tbl>
      <w:tblPr>
        <w:tblW w:w="8912" w:type="dxa"/>
        <w:tblCellMar>
          <w:left w:w="0" w:type="dxa"/>
          <w:right w:w="0" w:type="dxa"/>
        </w:tblCellMar>
        <w:tblLook w:val="04A0" w:firstRow="1" w:lastRow="0" w:firstColumn="1" w:lastColumn="0" w:noHBand="0" w:noVBand="1"/>
      </w:tblPr>
      <w:tblGrid>
        <w:gridCol w:w="2779"/>
        <w:gridCol w:w="3114"/>
        <w:gridCol w:w="3019"/>
      </w:tblGrid>
      <w:tr w:rsidR="00775085" w:rsidRPr="00775085" w:rsidTr="00775085">
        <w:trPr>
          <w:trHeight w:val="260"/>
        </w:trPr>
        <w:tc>
          <w:tcPr>
            <w:tcW w:w="2779"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Arial" w:hAnsi="Arial" w:cs="Arial"/>
                <w:b/>
                <w:lang w:eastAsia="es-MX" w:bidi="es-MX"/>
              </w:rPr>
              <w:t>VICENTE NAVA (LA GOMA)</w:t>
            </w:r>
          </w:p>
        </w:tc>
        <w:tc>
          <w:tcPr>
            <w:tcW w:w="3114"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775085" w:rsidRPr="00775085" w:rsidRDefault="00775085" w:rsidP="00775085">
            <w:pPr>
              <w:widowControl w:val="0"/>
              <w:autoSpaceDE w:val="0"/>
              <w:autoSpaceDN w:val="0"/>
              <w:spacing w:after="0" w:line="240" w:lineRule="auto"/>
              <w:jc w:val="center"/>
              <w:rPr>
                <w:rFonts w:ascii="Arial" w:eastAsia="Arial" w:hAnsi="Arial" w:cs="Arial"/>
                <w:b/>
                <w:lang w:eastAsia="es-MX" w:bidi="es-MX"/>
              </w:rPr>
            </w:pPr>
            <w:r w:rsidRPr="00775085">
              <w:rPr>
                <w:rFonts w:ascii="Arial" w:eastAsia="Arial" w:hAnsi="Arial" w:cs="Arial"/>
                <w:b/>
                <w:lang w:eastAsia="es-MX" w:bidi="es-MX"/>
              </w:rPr>
              <w:t>DOLORES</w:t>
            </w:r>
          </w:p>
        </w:tc>
        <w:tc>
          <w:tcPr>
            <w:tcW w:w="3019"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775085" w:rsidRPr="00775085" w:rsidRDefault="00775085" w:rsidP="00775085">
            <w:pPr>
              <w:widowControl w:val="0"/>
              <w:autoSpaceDE w:val="0"/>
              <w:autoSpaceDN w:val="0"/>
              <w:spacing w:after="0" w:line="240" w:lineRule="auto"/>
              <w:jc w:val="center"/>
              <w:rPr>
                <w:rFonts w:ascii="Arial" w:eastAsia="Arial" w:hAnsi="Arial" w:cs="Arial"/>
                <w:b/>
                <w:lang w:eastAsia="es-MX" w:bidi="es-MX"/>
              </w:rPr>
            </w:pPr>
            <w:r w:rsidRPr="00775085">
              <w:rPr>
                <w:rFonts w:ascii="Arial" w:eastAsia="Arial" w:hAnsi="Arial" w:cs="Arial"/>
                <w:b/>
                <w:lang w:eastAsia="es-MX" w:bidi="es-MX"/>
              </w:rPr>
              <w:t>LA LUZ</w:t>
            </w:r>
          </w:p>
        </w:tc>
      </w:tr>
      <w:tr w:rsidR="00775085" w:rsidRPr="00775085" w:rsidTr="00775085">
        <w:trPr>
          <w:trHeight w:val="260"/>
        </w:trPr>
        <w:tc>
          <w:tcPr>
            <w:tcW w:w="2779"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775085" w:rsidRPr="00775085" w:rsidRDefault="00775085" w:rsidP="00775085">
            <w:pPr>
              <w:widowControl w:val="0"/>
              <w:autoSpaceDE w:val="0"/>
              <w:autoSpaceDN w:val="0"/>
              <w:spacing w:after="0" w:line="240" w:lineRule="auto"/>
              <w:jc w:val="center"/>
              <w:rPr>
                <w:rFonts w:ascii="Arial" w:eastAsia="Arial" w:hAnsi="Arial" w:cs="Arial"/>
                <w:b/>
                <w:lang w:eastAsia="es-MX" w:bidi="es-MX"/>
              </w:rPr>
            </w:pPr>
            <w:r w:rsidRPr="00775085">
              <w:rPr>
                <w:rFonts w:ascii="Arial" w:eastAsia="Arial" w:hAnsi="Arial" w:cs="Arial"/>
                <w:b/>
                <w:lang w:eastAsia="es-MX" w:bidi="es-MX"/>
              </w:rPr>
              <w:t>LA TORREÑA</w:t>
            </w:r>
          </w:p>
        </w:tc>
        <w:tc>
          <w:tcPr>
            <w:tcW w:w="3114"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775085" w:rsidRPr="00775085" w:rsidRDefault="00775085" w:rsidP="00775085">
            <w:pPr>
              <w:widowControl w:val="0"/>
              <w:autoSpaceDE w:val="0"/>
              <w:autoSpaceDN w:val="0"/>
              <w:spacing w:after="0" w:line="240" w:lineRule="auto"/>
              <w:jc w:val="center"/>
              <w:rPr>
                <w:rFonts w:ascii="Arial" w:eastAsia="Arial" w:hAnsi="Arial" w:cs="Arial"/>
                <w:b/>
                <w:lang w:eastAsia="es-MX" w:bidi="es-MX"/>
              </w:rPr>
            </w:pPr>
            <w:r w:rsidRPr="00775085">
              <w:rPr>
                <w:rFonts w:ascii="Arial" w:eastAsia="Arial" w:hAnsi="Arial" w:cs="Arial"/>
                <w:b/>
                <w:lang w:eastAsia="es-MX" w:bidi="es-MX"/>
              </w:rPr>
              <w:t>LA GOLETA</w:t>
            </w:r>
          </w:p>
        </w:tc>
        <w:tc>
          <w:tcPr>
            <w:tcW w:w="301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775085" w:rsidRPr="00775085" w:rsidRDefault="00775085" w:rsidP="00775085">
            <w:pPr>
              <w:widowControl w:val="0"/>
              <w:autoSpaceDE w:val="0"/>
              <w:autoSpaceDN w:val="0"/>
              <w:spacing w:after="0" w:line="240" w:lineRule="auto"/>
              <w:jc w:val="center"/>
              <w:rPr>
                <w:rFonts w:ascii="Arial" w:eastAsia="Arial" w:hAnsi="Arial" w:cs="Arial"/>
                <w:b/>
                <w:lang w:eastAsia="es-MX" w:bidi="es-MX"/>
              </w:rPr>
            </w:pPr>
            <w:r w:rsidRPr="00775085">
              <w:rPr>
                <w:rFonts w:ascii="Arial" w:eastAsia="Arial" w:hAnsi="Arial" w:cs="Arial"/>
                <w:b/>
                <w:lang w:eastAsia="es-MX" w:bidi="es-MX"/>
              </w:rPr>
              <w:t>LAS PALOMAS (NAZARENO)</w:t>
            </w:r>
          </w:p>
        </w:tc>
      </w:tr>
      <w:tr w:rsidR="00775085" w:rsidRPr="00775085" w:rsidTr="00775085">
        <w:trPr>
          <w:trHeight w:val="260"/>
        </w:trPr>
        <w:tc>
          <w:tcPr>
            <w:tcW w:w="2779"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775085" w:rsidRPr="00775085" w:rsidRDefault="00775085" w:rsidP="00775085">
            <w:pPr>
              <w:widowControl w:val="0"/>
              <w:autoSpaceDE w:val="0"/>
              <w:autoSpaceDN w:val="0"/>
              <w:spacing w:after="0" w:line="240" w:lineRule="auto"/>
              <w:jc w:val="center"/>
              <w:rPr>
                <w:rFonts w:ascii="Arial" w:eastAsia="Arial" w:hAnsi="Arial" w:cs="Arial"/>
                <w:b/>
                <w:lang w:eastAsia="es-MX" w:bidi="es-MX"/>
              </w:rPr>
            </w:pPr>
            <w:r w:rsidRPr="00775085">
              <w:rPr>
                <w:rFonts w:ascii="Arial" w:eastAsia="Arial" w:hAnsi="Arial" w:cs="Arial"/>
                <w:b/>
                <w:lang w:eastAsia="es-MX" w:bidi="es-MX"/>
              </w:rPr>
              <w:t>PICARDIAS</w:t>
            </w:r>
          </w:p>
        </w:tc>
        <w:tc>
          <w:tcPr>
            <w:tcW w:w="3114"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775085" w:rsidRPr="00775085" w:rsidRDefault="00775085" w:rsidP="00775085">
            <w:pPr>
              <w:widowControl w:val="0"/>
              <w:autoSpaceDE w:val="0"/>
              <w:autoSpaceDN w:val="0"/>
              <w:spacing w:after="0" w:line="240" w:lineRule="auto"/>
              <w:jc w:val="center"/>
              <w:rPr>
                <w:rFonts w:ascii="Arial" w:eastAsia="Arial" w:hAnsi="Arial" w:cs="Arial"/>
                <w:b/>
                <w:lang w:eastAsia="es-MX" w:bidi="es-MX"/>
              </w:rPr>
            </w:pPr>
            <w:r w:rsidRPr="00775085">
              <w:rPr>
                <w:rFonts w:ascii="Arial" w:eastAsia="Arial" w:hAnsi="Arial" w:cs="Arial"/>
                <w:b/>
                <w:lang w:eastAsia="es-MX" w:bidi="es-MX"/>
              </w:rPr>
              <w:t>PICARDIAS 7 LIBRES</w:t>
            </w:r>
          </w:p>
        </w:tc>
        <w:tc>
          <w:tcPr>
            <w:tcW w:w="301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775085" w:rsidRPr="00775085" w:rsidRDefault="00775085" w:rsidP="00775085">
            <w:pPr>
              <w:widowControl w:val="0"/>
              <w:autoSpaceDE w:val="0"/>
              <w:autoSpaceDN w:val="0"/>
              <w:spacing w:after="0" w:line="240" w:lineRule="auto"/>
              <w:jc w:val="center"/>
              <w:rPr>
                <w:rFonts w:ascii="Arial" w:eastAsia="Arial" w:hAnsi="Arial" w:cs="Arial"/>
                <w:b/>
                <w:lang w:eastAsia="es-MX" w:bidi="es-MX"/>
              </w:rPr>
            </w:pPr>
            <w:r w:rsidRPr="00775085">
              <w:rPr>
                <w:rFonts w:ascii="Arial" w:eastAsia="Arial" w:hAnsi="Arial" w:cs="Arial"/>
                <w:b/>
                <w:lang w:eastAsia="es-MX" w:bidi="es-MX"/>
              </w:rPr>
              <w:t>SALAMANCA (SAN JACINTO)</w:t>
            </w:r>
          </w:p>
        </w:tc>
      </w:tr>
      <w:tr w:rsidR="00775085" w:rsidRPr="00775085" w:rsidTr="00775085">
        <w:trPr>
          <w:trHeight w:val="509"/>
        </w:trPr>
        <w:tc>
          <w:tcPr>
            <w:tcW w:w="2779"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775085" w:rsidRPr="00775085" w:rsidRDefault="00775085" w:rsidP="00775085">
            <w:pPr>
              <w:widowControl w:val="0"/>
              <w:autoSpaceDE w:val="0"/>
              <w:autoSpaceDN w:val="0"/>
              <w:spacing w:after="0" w:line="240" w:lineRule="auto"/>
              <w:jc w:val="center"/>
              <w:rPr>
                <w:rFonts w:ascii="Arial" w:eastAsia="Arial" w:hAnsi="Arial" w:cs="Arial"/>
                <w:b/>
                <w:lang w:eastAsia="es-MX" w:bidi="es-MX"/>
              </w:rPr>
            </w:pPr>
            <w:r w:rsidRPr="00775085">
              <w:rPr>
                <w:rFonts w:ascii="Arial" w:eastAsia="Arial" w:hAnsi="Arial" w:cs="Arial"/>
                <w:b/>
                <w:lang w:eastAsia="es-MX" w:bidi="es-MX"/>
              </w:rPr>
              <w:t>EL SALITRAL (JUAN E. GARCIA)</w:t>
            </w:r>
          </w:p>
        </w:tc>
        <w:tc>
          <w:tcPr>
            <w:tcW w:w="3114" w:type="dxa"/>
            <w:tcBorders>
              <w:top w:val="nil"/>
              <w:left w:val="nil"/>
              <w:bottom w:val="nil"/>
              <w:right w:val="nil"/>
            </w:tcBorders>
            <w:shd w:val="clear" w:color="auto" w:fill="auto"/>
            <w:tcMar>
              <w:top w:w="15" w:type="dxa"/>
              <w:left w:w="15" w:type="dxa"/>
              <w:bottom w:w="0" w:type="dxa"/>
              <w:right w:w="15" w:type="dxa"/>
            </w:tcMar>
            <w:vAlign w:val="center"/>
            <w:hideMark/>
          </w:tcPr>
          <w:p w:rsidR="00775085" w:rsidRPr="00775085" w:rsidRDefault="00775085" w:rsidP="00775085">
            <w:pPr>
              <w:widowControl w:val="0"/>
              <w:autoSpaceDE w:val="0"/>
              <w:autoSpaceDN w:val="0"/>
              <w:spacing w:after="0" w:line="240" w:lineRule="auto"/>
              <w:jc w:val="both"/>
              <w:rPr>
                <w:rFonts w:ascii="Arial" w:eastAsia="Arial" w:hAnsi="Arial" w:cs="Arial"/>
                <w:b/>
                <w:lang w:eastAsia="es-MX" w:bidi="es-MX"/>
              </w:rPr>
            </w:pPr>
          </w:p>
        </w:tc>
        <w:tc>
          <w:tcPr>
            <w:tcW w:w="3019" w:type="dxa"/>
            <w:tcBorders>
              <w:top w:val="nil"/>
              <w:left w:val="nil"/>
              <w:bottom w:val="nil"/>
              <w:right w:val="nil"/>
            </w:tcBorders>
            <w:shd w:val="clear" w:color="auto" w:fill="auto"/>
            <w:tcMar>
              <w:top w:w="0" w:type="dxa"/>
              <w:left w:w="15" w:type="dxa"/>
              <w:bottom w:w="0" w:type="dxa"/>
              <w:right w:w="15" w:type="dxa"/>
            </w:tcMar>
            <w:vAlign w:val="center"/>
            <w:hideMark/>
          </w:tcPr>
          <w:p w:rsidR="00775085" w:rsidRPr="00775085" w:rsidRDefault="00775085" w:rsidP="00775085">
            <w:pPr>
              <w:widowControl w:val="0"/>
              <w:autoSpaceDE w:val="0"/>
              <w:autoSpaceDN w:val="0"/>
              <w:spacing w:after="0" w:line="240" w:lineRule="auto"/>
              <w:jc w:val="both"/>
              <w:rPr>
                <w:rFonts w:ascii="Arial" w:eastAsia="Arial" w:hAnsi="Arial" w:cs="Arial"/>
                <w:b/>
                <w:sz w:val="20"/>
                <w:szCs w:val="20"/>
                <w:lang w:eastAsia="es-MX" w:bidi="es-MX"/>
              </w:rPr>
            </w:pPr>
          </w:p>
        </w:tc>
      </w:tr>
    </w:tbl>
    <w:p w:rsidR="00775085" w:rsidRPr="00775085" w:rsidRDefault="00775085" w:rsidP="00775085">
      <w:pPr>
        <w:widowControl w:val="0"/>
        <w:autoSpaceDE w:val="0"/>
        <w:autoSpaceDN w:val="0"/>
        <w:adjustRightInd w:val="0"/>
        <w:spacing w:after="0" w:line="240" w:lineRule="auto"/>
        <w:jc w:val="both"/>
        <w:rPr>
          <w:rFonts w:ascii="Arial" w:eastAsia="Arial" w:hAnsi="Arial" w:cs="Arial"/>
          <w:i/>
          <w:sz w:val="24"/>
          <w:szCs w:val="24"/>
          <w:lang w:eastAsia="es-MX" w:bidi="es-MX"/>
        </w:rPr>
      </w:pPr>
    </w:p>
    <w:p w:rsidR="00775085" w:rsidRPr="00775085" w:rsidRDefault="00775085" w:rsidP="00775085">
      <w:pPr>
        <w:widowControl w:val="0"/>
        <w:autoSpaceDE w:val="0"/>
        <w:autoSpaceDN w:val="0"/>
        <w:adjustRightInd w:val="0"/>
        <w:spacing w:after="0" w:line="240" w:lineRule="auto"/>
        <w:jc w:val="both"/>
        <w:rPr>
          <w:rFonts w:ascii="Arial" w:eastAsia="Arial" w:hAnsi="Arial" w:cs="Arial"/>
          <w:i/>
          <w:sz w:val="24"/>
          <w:szCs w:val="24"/>
          <w:lang w:eastAsia="es-MX" w:bidi="es-MX"/>
        </w:rPr>
      </w:pPr>
      <w:r w:rsidRPr="00775085">
        <w:rPr>
          <w:rFonts w:ascii="Arial" w:eastAsia="Arial" w:hAnsi="Arial" w:cs="Arial"/>
          <w:i/>
          <w:sz w:val="24"/>
          <w:szCs w:val="24"/>
          <w:lang w:eastAsia="es-MX" w:bidi="es-MX"/>
        </w:rPr>
        <w:t>Dentro de CD. Juárez:</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i/>
          <w:sz w:val="24"/>
          <w:szCs w:val="24"/>
          <w:lang w:eastAsia="es-MX" w:bidi="es-MX"/>
        </w:rPr>
      </w:pPr>
    </w:p>
    <w:tbl>
      <w:tblPr>
        <w:tblW w:w="8009" w:type="dxa"/>
        <w:tblCellMar>
          <w:left w:w="70" w:type="dxa"/>
          <w:right w:w="70" w:type="dxa"/>
        </w:tblCellMar>
        <w:tblLook w:val="0000" w:firstRow="0" w:lastRow="0" w:firstColumn="0" w:lastColumn="0" w:noHBand="0" w:noVBand="0"/>
      </w:tblPr>
      <w:tblGrid>
        <w:gridCol w:w="2207"/>
        <w:gridCol w:w="2063"/>
        <w:gridCol w:w="1989"/>
        <w:gridCol w:w="1750"/>
      </w:tblGrid>
      <w:tr w:rsidR="00775085" w:rsidRPr="00775085" w:rsidTr="00775085">
        <w:trPr>
          <w:trHeight w:val="247"/>
        </w:trPr>
        <w:tc>
          <w:tcPr>
            <w:tcW w:w="2207" w:type="dxa"/>
            <w:tcBorders>
              <w:top w:val="single" w:sz="12" w:space="0" w:color="auto"/>
              <w:left w:val="single" w:sz="12" w:space="0" w:color="auto"/>
              <w:bottom w:val="single" w:sz="12" w:space="0" w:color="auto"/>
              <w:right w:val="single" w:sz="12" w:space="0" w:color="auto"/>
            </w:tcBorders>
            <w:shd w:val="clear" w:color="auto" w:fill="auto"/>
            <w:noWrap/>
            <w:vAlign w:val="bottom"/>
          </w:tcPr>
          <w:p w:rsidR="00775085" w:rsidRPr="00775085" w:rsidRDefault="00775085" w:rsidP="00775085">
            <w:pPr>
              <w:widowControl w:val="0"/>
              <w:autoSpaceDE w:val="0"/>
              <w:autoSpaceDN w:val="0"/>
              <w:spacing w:after="0" w:line="240" w:lineRule="auto"/>
              <w:jc w:val="both"/>
              <w:rPr>
                <w:rFonts w:ascii="Arial" w:eastAsia="Arial" w:hAnsi="Arial" w:cs="Arial"/>
                <w:b/>
                <w:bCs/>
                <w:lang w:eastAsia="es-MX" w:bidi="es-MX"/>
              </w:rPr>
            </w:pPr>
            <w:r w:rsidRPr="00775085">
              <w:rPr>
                <w:rFonts w:ascii="Arial" w:eastAsia="Arial" w:hAnsi="Arial" w:cs="Arial"/>
                <w:b/>
                <w:bCs/>
                <w:lang w:eastAsia="es-MX" w:bidi="es-MX"/>
              </w:rPr>
              <w:t xml:space="preserve">MONTERREY </w:t>
            </w:r>
          </w:p>
        </w:tc>
        <w:tc>
          <w:tcPr>
            <w:tcW w:w="2063" w:type="dxa"/>
            <w:tcBorders>
              <w:top w:val="single" w:sz="12" w:space="0" w:color="auto"/>
              <w:left w:val="nil"/>
              <w:bottom w:val="single" w:sz="12" w:space="0" w:color="auto"/>
              <w:right w:val="single" w:sz="12" w:space="0" w:color="auto"/>
            </w:tcBorders>
            <w:shd w:val="clear" w:color="auto" w:fill="auto"/>
            <w:noWrap/>
            <w:vAlign w:val="bottom"/>
          </w:tcPr>
          <w:p w:rsidR="00775085" w:rsidRPr="00775085" w:rsidRDefault="00775085" w:rsidP="00775085">
            <w:pPr>
              <w:widowControl w:val="0"/>
              <w:autoSpaceDE w:val="0"/>
              <w:autoSpaceDN w:val="0"/>
              <w:spacing w:after="0" w:line="240" w:lineRule="auto"/>
              <w:rPr>
                <w:rFonts w:ascii="Arial" w:eastAsia="Arial" w:hAnsi="Arial" w:cs="Arial"/>
                <w:b/>
                <w:bCs/>
                <w:lang w:eastAsia="es-MX" w:bidi="es-MX"/>
              </w:rPr>
            </w:pPr>
            <w:r w:rsidRPr="00775085">
              <w:rPr>
                <w:rFonts w:ascii="Arial" w:eastAsia="Arial" w:hAnsi="Arial" w:cs="Arial"/>
                <w:b/>
                <w:bCs/>
                <w:lang w:eastAsia="es-MX" w:bidi="es-MX"/>
              </w:rPr>
              <w:t xml:space="preserve"> LAS CUEVAS</w:t>
            </w:r>
          </w:p>
        </w:tc>
        <w:tc>
          <w:tcPr>
            <w:tcW w:w="1989" w:type="dxa"/>
            <w:tcBorders>
              <w:top w:val="single" w:sz="12" w:space="0" w:color="auto"/>
              <w:left w:val="nil"/>
              <w:bottom w:val="single" w:sz="12" w:space="0" w:color="auto"/>
              <w:right w:val="single" w:sz="12" w:space="0" w:color="auto"/>
            </w:tcBorders>
            <w:shd w:val="clear" w:color="auto" w:fill="auto"/>
            <w:noWrap/>
            <w:vAlign w:val="bottom"/>
          </w:tcPr>
          <w:p w:rsidR="00775085" w:rsidRPr="00775085" w:rsidRDefault="00775085" w:rsidP="00775085">
            <w:pPr>
              <w:widowControl w:val="0"/>
              <w:autoSpaceDE w:val="0"/>
              <w:autoSpaceDN w:val="0"/>
              <w:spacing w:after="0" w:line="240" w:lineRule="auto"/>
              <w:rPr>
                <w:rFonts w:ascii="Arial" w:eastAsia="Arial" w:hAnsi="Arial" w:cs="Arial"/>
                <w:b/>
                <w:bCs/>
                <w:lang w:eastAsia="es-MX" w:bidi="es-MX"/>
              </w:rPr>
            </w:pPr>
            <w:r w:rsidRPr="00775085">
              <w:rPr>
                <w:rFonts w:ascii="Arial" w:eastAsia="Arial" w:hAnsi="Arial" w:cs="Arial"/>
                <w:b/>
                <w:bCs/>
                <w:lang w:eastAsia="es-MX" w:bidi="es-MX"/>
              </w:rPr>
              <w:t>LAS ISABELES</w:t>
            </w:r>
          </w:p>
        </w:tc>
        <w:tc>
          <w:tcPr>
            <w:tcW w:w="1750" w:type="dxa"/>
            <w:tcBorders>
              <w:top w:val="single" w:sz="12" w:space="0" w:color="auto"/>
              <w:left w:val="nil"/>
              <w:bottom w:val="single" w:sz="12" w:space="0" w:color="auto"/>
              <w:right w:val="single" w:sz="12" w:space="0" w:color="auto"/>
            </w:tcBorders>
            <w:shd w:val="clear" w:color="auto" w:fill="auto"/>
            <w:noWrap/>
            <w:vAlign w:val="bottom"/>
          </w:tcPr>
          <w:p w:rsidR="00775085" w:rsidRPr="00775085" w:rsidRDefault="00775085" w:rsidP="00775085">
            <w:pPr>
              <w:widowControl w:val="0"/>
              <w:autoSpaceDE w:val="0"/>
              <w:autoSpaceDN w:val="0"/>
              <w:spacing w:after="0" w:line="240" w:lineRule="auto"/>
              <w:rPr>
                <w:rFonts w:ascii="Arial" w:eastAsia="Arial" w:hAnsi="Arial" w:cs="Arial"/>
                <w:b/>
                <w:bCs/>
                <w:lang w:eastAsia="es-MX" w:bidi="es-MX"/>
              </w:rPr>
            </w:pPr>
            <w:r w:rsidRPr="00775085">
              <w:rPr>
                <w:rFonts w:ascii="Arial" w:eastAsia="Arial" w:hAnsi="Arial" w:cs="Arial"/>
                <w:b/>
                <w:bCs/>
                <w:lang w:eastAsia="es-MX" w:bidi="es-MX"/>
              </w:rPr>
              <w:t>LAS PIEDRAS</w:t>
            </w:r>
          </w:p>
        </w:tc>
      </w:tr>
    </w:tbl>
    <w:p w:rsidR="00775085" w:rsidRPr="00775085" w:rsidRDefault="00775085" w:rsidP="00775085">
      <w:pPr>
        <w:widowControl w:val="0"/>
        <w:autoSpaceDE w:val="0"/>
        <w:autoSpaceDN w:val="0"/>
        <w:adjustRightInd w:val="0"/>
        <w:spacing w:after="0" w:line="240" w:lineRule="auto"/>
        <w:jc w:val="both"/>
        <w:rPr>
          <w:rFonts w:ascii="Arial" w:eastAsia="Arial" w:hAnsi="Arial" w:cs="Arial"/>
          <w:i/>
          <w:sz w:val="24"/>
          <w:szCs w:val="24"/>
          <w:lang w:eastAsia="es-MX" w:bidi="es-MX"/>
        </w:rPr>
      </w:pPr>
    </w:p>
    <w:p w:rsidR="00775085" w:rsidRPr="00775085" w:rsidRDefault="00775085" w:rsidP="00775085">
      <w:pPr>
        <w:widowControl w:val="0"/>
        <w:autoSpaceDE w:val="0"/>
        <w:autoSpaceDN w:val="0"/>
        <w:adjustRightInd w:val="0"/>
        <w:spacing w:after="0" w:line="240" w:lineRule="auto"/>
        <w:jc w:val="both"/>
        <w:rPr>
          <w:rFonts w:ascii="Arial" w:eastAsia="Arial" w:hAnsi="Arial" w:cs="Arial"/>
          <w:b/>
          <w:i/>
          <w:sz w:val="24"/>
          <w:szCs w:val="24"/>
          <w:lang w:eastAsia="es-MX" w:bidi="es-MX"/>
        </w:rPr>
      </w:pPr>
      <w:r w:rsidRPr="00775085">
        <w:rPr>
          <w:rFonts w:ascii="Arial" w:eastAsia="Arial" w:hAnsi="Arial" w:cs="Arial"/>
          <w:i/>
          <w:sz w:val="24"/>
          <w:szCs w:val="24"/>
          <w:lang w:eastAsia="es-MX" w:bidi="es-MX"/>
        </w:rPr>
        <w:t>DENTRO DE VILLA LEON GUZMAN</w:t>
      </w:r>
      <w:r w:rsidRPr="00775085">
        <w:rPr>
          <w:rFonts w:ascii="Arial" w:eastAsia="Arial" w:hAnsi="Arial" w:cs="Arial"/>
          <w:b/>
          <w:i/>
          <w:sz w:val="24"/>
          <w:szCs w:val="24"/>
          <w:lang w:eastAsia="es-MX" w:bidi="es-MX"/>
        </w:rPr>
        <w:t>:</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b/>
          <w:i/>
          <w:sz w:val="24"/>
          <w:szCs w:val="24"/>
          <w:lang w:eastAsia="es-MX" w:bidi="es-MX"/>
        </w:rPr>
      </w:pPr>
    </w:p>
    <w:tbl>
      <w:tblPr>
        <w:tblW w:w="8495" w:type="dxa"/>
        <w:tblInd w:w="55" w:type="dxa"/>
        <w:tblCellMar>
          <w:left w:w="70" w:type="dxa"/>
          <w:right w:w="70" w:type="dxa"/>
        </w:tblCellMar>
        <w:tblLook w:val="0000" w:firstRow="0" w:lastRow="0" w:firstColumn="0" w:lastColumn="0" w:noHBand="0" w:noVBand="0"/>
      </w:tblPr>
      <w:tblGrid>
        <w:gridCol w:w="2332"/>
        <w:gridCol w:w="3474"/>
        <w:gridCol w:w="2689"/>
      </w:tblGrid>
      <w:tr w:rsidR="00775085" w:rsidRPr="00775085" w:rsidTr="00775085">
        <w:trPr>
          <w:trHeight w:val="231"/>
        </w:trPr>
        <w:tc>
          <w:tcPr>
            <w:tcW w:w="2332" w:type="dxa"/>
            <w:tcBorders>
              <w:top w:val="single" w:sz="12" w:space="0" w:color="auto"/>
              <w:left w:val="single" w:sz="12" w:space="0" w:color="auto"/>
              <w:bottom w:val="single" w:sz="12" w:space="0" w:color="auto"/>
              <w:right w:val="single" w:sz="12" w:space="0" w:color="auto"/>
            </w:tcBorders>
            <w:shd w:val="clear" w:color="auto" w:fill="auto"/>
            <w:noWrap/>
            <w:vAlign w:val="bottom"/>
          </w:tcPr>
          <w:p w:rsidR="00775085" w:rsidRPr="00775085" w:rsidRDefault="00775085" w:rsidP="00775085">
            <w:pPr>
              <w:widowControl w:val="0"/>
              <w:autoSpaceDE w:val="0"/>
              <w:autoSpaceDN w:val="0"/>
              <w:spacing w:after="0" w:line="240" w:lineRule="auto"/>
              <w:jc w:val="both"/>
              <w:rPr>
                <w:rFonts w:ascii="Arial" w:eastAsia="Arial" w:hAnsi="Arial" w:cs="Arial"/>
                <w:b/>
                <w:bCs/>
                <w:lang w:eastAsia="es-MX" w:bidi="es-MX"/>
              </w:rPr>
            </w:pPr>
            <w:r w:rsidRPr="00775085">
              <w:rPr>
                <w:rFonts w:ascii="Arial" w:eastAsia="Arial" w:hAnsi="Arial" w:cs="Arial"/>
                <w:b/>
                <w:bCs/>
                <w:lang w:eastAsia="es-MX" w:bidi="es-MX"/>
              </w:rPr>
              <w:t>MONTERREY</w:t>
            </w:r>
          </w:p>
        </w:tc>
        <w:tc>
          <w:tcPr>
            <w:tcW w:w="3474" w:type="dxa"/>
            <w:tcBorders>
              <w:top w:val="single" w:sz="12" w:space="0" w:color="auto"/>
              <w:left w:val="nil"/>
              <w:bottom w:val="single" w:sz="12" w:space="0" w:color="auto"/>
              <w:right w:val="single" w:sz="12" w:space="0" w:color="auto"/>
            </w:tcBorders>
            <w:shd w:val="clear" w:color="auto" w:fill="auto"/>
            <w:noWrap/>
            <w:vAlign w:val="bottom"/>
          </w:tcPr>
          <w:p w:rsidR="00775085" w:rsidRPr="00775085" w:rsidRDefault="00775085" w:rsidP="00775085">
            <w:pPr>
              <w:widowControl w:val="0"/>
              <w:autoSpaceDE w:val="0"/>
              <w:autoSpaceDN w:val="0"/>
              <w:spacing w:after="0" w:line="240" w:lineRule="auto"/>
              <w:rPr>
                <w:rFonts w:ascii="Arial" w:eastAsia="Arial" w:hAnsi="Arial" w:cs="Arial"/>
                <w:b/>
                <w:bCs/>
                <w:lang w:eastAsia="es-MX" w:bidi="es-MX"/>
              </w:rPr>
            </w:pPr>
            <w:r w:rsidRPr="00775085">
              <w:rPr>
                <w:rFonts w:ascii="Arial" w:eastAsia="Arial" w:hAnsi="Arial" w:cs="Arial"/>
                <w:b/>
                <w:bCs/>
                <w:lang w:eastAsia="es-MX" w:bidi="es-MX"/>
              </w:rPr>
              <w:t>HORTALIZA (SAN ANTONIO)</w:t>
            </w:r>
          </w:p>
        </w:tc>
        <w:tc>
          <w:tcPr>
            <w:tcW w:w="2689" w:type="dxa"/>
            <w:tcBorders>
              <w:top w:val="single" w:sz="12" w:space="0" w:color="auto"/>
              <w:left w:val="nil"/>
              <w:bottom w:val="single" w:sz="12" w:space="0" w:color="auto"/>
              <w:right w:val="single" w:sz="12" w:space="0" w:color="auto"/>
            </w:tcBorders>
            <w:shd w:val="clear" w:color="auto" w:fill="auto"/>
            <w:noWrap/>
            <w:vAlign w:val="bottom"/>
          </w:tcPr>
          <w:p w:rsidR="00775085" w:rsidRPr="00775085" w:rsidRDefault="00775085" w:rsidP="00775085">
            <w:pPr>
              <w:widowControl w:val="0"/>
              <w:autoSpaceDE w:val="0"/>
              <w:autoSpaceDN w:val="0"/>
              <w:spacing w:after="0" w:line="240" w:lineRule="auto"/>
              <w:rPr>
                <w:rFonts w:ascii="Arial" w:eastAsia="Arial" w:hAnsi="Arial" w:cs="Arial"/>
                <w:b/>
                <w:bCs/>
                <w:lang w:eastAsia="es-MX" w:bidi="es-MX"/>
              </w:rPr>
            </w:pPr>
            <w:r w:rsidRPr="00775085">
              <w:rPr>
                <w:rFonts w:ascii="Arial" w:eastAsia="Arial" w:hAnsi="Arial" w:cs="Arial"/>
                <w:b/>
                <w:bCs/>
                <w:lang w:eastAsia="es-MX" w:bidi="es-MX"/>
              </w:rPr>
              <w:t>SAN JUAN DE CASTA</w:t>
            </w:r>
          </w:p>
        </w:tc>
      </w:tr>
      <w:tr w:rsidR="00775085" w:rsidRPr="00775085" w:rsidTr="00775085">
        <w:trPr>
          <w:trHeight w:val="231"/>
        </w:trPr>
        <w:tc>
          <w:tcPr>
            <w:tcW w:w="2332" w:type="dxa"/>
            <w:tcBorders>
              <w:top w:val="nil"/>
              <w:left w:val="single" w:sz="12" w:space="0" w:color="auto"/>
              <w:bottom w:val="single" w:sz="12" w:space="0" w:color="auto"/>
              <w:right w:val="single" w:sz="12" w:space="0" w:color="auto"/>
            </w:tcBorders>
            <w:shd w:val="clear" w:color="auto" w:fill="auto"/>
            <w:noWrap/>
            <w:vAlign w:val="bottom"/>
          </w:tcPr>
          <w:p w:rsidR="00775085" w:rsidRPr="00775085" w:rsidRDefault="00775085" w:rsidP="00775085">
            <w:pPr>
              <w:widowControl w:val="0"/>
              <w:autoSpaceDE w:val="0"/>
              <w:autoSpaceDN w:val="0"/>
              <w:spacing w:after="0" w:line="240" w:lineRule="auto"/>
              <w:rPr>
                <w:rFonts w:ascii="Arial" w:eastAsia="Arial" w:hAnsi="Arial" w:cs="Arial"/>
                <w:b/>
                <w:bCs/>
                <w:lang w:eastAsia="es-MX" w:bidi="es-MX"/>
              </w:rPr>
            </w:pPr>
            <w:r w:rsidRPr="00775085">
              <w:rPr>
                <w:rFonts w:ascii="Arial" w:eastAsia="Arial" w:hAnsi="Arial" w:cs="Arial"/>
                <w:b/>
                <w:bCs/>
                <w:lang w:eastAsia="es-MX" w:bidi="es-MX"/>
              </w:rPr>
              <w:t>JUAN JOSE ROJAS</w:t>
            </w:r>
          </w:p>
        </w:tc>
        <w:tc>
          <w:tcPr>
            <w:tcW w:w="3474" w:type="dxa"/>
            <w:tcBorders>
              <w:top w:val="nil"/>
              <w:left w:val="nil"/>
              <w:bottom w:val="single" w:sz="12" w:space="0" w:color="auto"/>
              <w:right w:val="single" w:sz="12" w:space="0" w:color="auto"/>
            </w:tcBorders>
            <w:shd w:val="clear" w:color="auto" w:fill="auto"/>
            <w:noWrap/>
            <w:vAlign w:val="bottom"/>
          </w:tcPr>
          <w:p w:rsidR="00775085" w:rsidRPr="00775085" w:rsidRDefault="00775085" w:rsidP="00775085">
            <w:pPr>
              <w:widowControl w:val="0"/>
              <w:autoSpaceDE w:val="0"/>
              <w:autoSpaceDN w:val="0"/>
              <w:spacing w:after="0" w:line="240" w:lineRule="auto"/>
              <w:rPr>
                <w:rFonts w:ascii="Arial" w:eastAsia="Arial" w:hAnsi="Arial" w:cs="Arial"/>
                <w:b/>
                <w:bCs/>
                <w:lang w:eastAsia="es-MX" w:bidi="es-MX"/>
              </w:rPr>
            </w:pPr>
            <w:r w:rsidRPr="00775085">
              <w:rPr>
                <w:rFonts w:ascii="Arial" w:eastAsia="Arial" w:hAnsi="Arial" w:cs="Arial"/>
                <w:b/>
                <w:bCs/>
                <w:lang w:eastAsia="es-MX" w:bidi="es-MX"/>
              </w:rPr>
              <w:t>EL SALITRAL</w:t>
            </w:r>
          </w:p>
        </w:tc>
        <w:tc>
          <w:tcPr>
            <w:tcW w:w="2689" w:type="dxa"/>
            <w:tcBorders>
              <w:top w:val="nil"/>
              <w:left w:val="nil"/>
              <w:bottom w:val="single" w:sz="12" w:space="0" w:color="auto"/>
              <w:right w:val="single" w:sz="12" w:space="0" w:color="auto"/>
            </w:tcBorders>
            <w:shd w:val="clear" w:color="auto" w:fill="auto"/>
            <w:noWrap/>
            <w:vAlign w:val="bottom"/>
          </w:tcPr>
          <w:p w:rsidR="00775085" w:rsidRPr="00775085" w:rsidRDefault="00775085" w:rsidP="00775085">
            <w:pPr>
              <w:widowControl w:val="0"/>
              <w:autoSpaceDE w:val="0"/>
              <w:autoSpaceDN w:val="0"/>
              <w:spacing w:after="0" w:line="240" w:lineRule="auto"/>
              <w:rPr>
                <w:rFonts w:ascii="Arial" w:eastAsia="Arial" w:hAnsi="Arial" w:cs="Arial"/>
                <w:lang w:eastAsia="es-MX" w:bidi="es-MX"/>
              </w:rPr>
            </w:pPr>
            <w:r w:rsidRPr="00775085">
              <w:rPr>
                <w:rFonts w:ascii="Arial" w:eastAsia="Arial" w:hAnsi="Arial" w:cs="Arial"/>
                <w:lang w:eastAsia="es-MX" w:bidi="es-MX"/>
              </w:rPr>
              <w:t> </w:t>
            </w:r>
          </w:p>
        </w:tc>
      </w:tr>
    </w:tbl>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p>
    <w:p w:rsidR="00775085" w:rsidRPr="00775085" w:rsidRDefault="00775085" w:rsidP="00775085">
      <w:pPr>
        <w:widowControl w:val="0"/>
        <w:autoSpaceDE w:val="0"/>
        <w:autoSpaceDN w:val="0"/>
        <w:adjustRightInd w:val="0"/>
        <w:spacing w:after="0" w:line="240" w:lineRule="auto"/>
        <w:jc w:val="both"/>
        <w:rPr>
          <w:rFonts w:ascii="Arial" w:eastAsia="Arial" w:hAnsi="Arial" w:cs="Arial"/>
          <w:b/>
          <w:i/>
          <w:sz w:val="24"/>
          <w:szCs w:val="24"/>
          <w:lang w:eastAsia="es-MX" w:bidi="es-MX"/>
        </w:rPr>
      </w:pPr>
      <w:r w:rsidRPr="00775085">
        <w:rPr>
          <w:rFonts w:ascii="Arial" w:eastAsia="Arial" w:hAnsi="Arial" w:cs="Arial"/>
          <w:b/>
          <w:i/>
          <w:sz w:val="24"/>
          <w:szCs w:val="24"/>
          <w:lang w:eastAsia="es-MX" w:bidi="es-MX"/>
        </w:rPr>
        <w:t>Terreno con frente a:</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caps/>
          <w:sz w:val="24"/>
          <w:szCs w:val="24"/>
          <w:lang w:eastAsia="es-MX" w:bidi="es-MX"/>
        </w:rPr>
      </w:pPr>
      <w:r w:rsidRPr="00775085">
        <w:rPr>
          <w:rFonts w:ascii="Arial" w:eastAsia="Arial" w:hAnsi="Arial" w:cs="Arial"/>
          <w:sz w:val="24"/>
          <w:szCs w:val="24"/>
          <w:lang w:eastAsia="es-MX" w:bidi="es-MX"/>
        </w:rPr>
        <w:t xml:space="preserve">* Autopista o carreteras federales, hasta 100.00 mts. de fondo. </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caps/>
          <w:sz w:val="24"/>
          <w:szCs w:val="24"/>
          <w:lang w:eastAsia="es-MX" w:bidi="es-MX"/>
        </w:rPr>
      </w:pPr>
      <w:r w:rsidRPr="00775085">
        <w:rPr>
          <w:rFonts w:ascii="Arial" w:eastAsia="Arial" w:hAnsi="Arial" w:cs="Arial"/>
          <w:sz w:val="24"/>
          <w:szCs w:val="24"/>
          <w:lang w:eastAsia="es-MX" w:bidi="es-MX"/>
        </w:rPr>
        <w:t xml:space="preserve">* Estatales, hasta 50.00 mts. de fondo. </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sz w:val="24"/>
          <w:szCs w:val="24"/>
          <w:lang w:eastAsia="es-MX" w:bidi="es-MX"/>
        </w:rPr>
        <w:t>* Vecinales, hasta 100.00 mts, 50.00 mts. y 30.00 mts. de fondo, dependiendo del frente de la propiedad a la carretera.</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caps/>
          <w:sz w:val="24"/>
          <w:szCs w:val="24"/>
          <w:lang w:eastAsia="es-MX" w:bidi="es-MX"/>
        </w:rPr>
      </w:pP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sz w:val="24"/>
          <w:szCs w:val="24"/>
          <w:lang w:eastAsia="es-MX" w:bidi="es-MX"/>
        </w:rPr>
        <w:t xml:space="preserve">También aquellos predios dentro y fuera de la mancha urbana que no tengan valor mínimo por metro cuadrado, se les hará un avaluó provisional, de conformidad a lo establecido en la ley general de catastro para el estado de Durango. </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caps/>
          <w:sz w:val="24"/>
          <w:szCs w:val="24"/>
          <w:lang w:eastAsia="es-MX" w:bidi="es-MX"/>
        </w:rPr>
      </w:pP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sz w:val="24"/>
          <w:szCs w:val="24"/>
          <w:lang w:eastAsia="es-MX" w:bidi="es-MX"/>
        </w:rPr>
        <w:t xml:space="preserve">todos los predios o parte de ellos, ubicados fuera de la mancha urbana (plan de desarrollo urbano de Lerdo, Dgo.), con actividad distinta a la agricultura, tales como: quintas de recreo, fábricas de cualquier tipo, rastros de cualquier especie, bodegas de almacenamiento o construcciones que sirvan para la fabricación, comercialización o procesamiento de cualquier producto, polígono o polígonos identificados dentro de una cesión de derechos, promesa de venta o escritura pública, únicamente por el área utilizada, al resto del terreno se le determinará al valor de la clasificación del suelo correspondiente.  </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b/>
          <w:bCs/>
          <w:sz w:val="24"/>
          <w:szCs w:val="24"/>
          <w:lang w:eastAsia="es-MX" w:bidi="es-MX"/>
        </w:rPr>
        <w:t>Zona Nº 8</w:t>
      </w:r>
      <w:r w:rsidR="00D65DCB">
        <w:rPr>
          <w:rFonts w:ascii="Arial" w:eastAsia="Arial" w:hAnsi="Arial" w:cs="Arial"/>
          <w:b/>
          <w:bCs/>
          <w:sz w:val="24"/>
          <w:szCs w:val="24"/>
          <w:lang w:eastAsia="es-MX" w:bidi="es-MX"/>
        </w:rPr>
        <w:t>.-</w:t>
      </w:r>
      <w:r w:rsidRPr="00775085">
        <w:rPr>
          <w:rFonts w:ascii="Arial" w:eastAsia="Arial" w:hAnsi="Arial" w:cs="Arial"/>
          <w:b/>
          <w:bCs/>
          <w:sz w:val="24"/>
          <w:szCs w:val="24"/>
          <w:lang w:eastAsia="es-MX" w:bidi="es-MX"/>
        </w:rPr>
        <w:t xml:space="preserve"> </w:t>
      </w:r>
      <w:r w:rsidR="00DA6849" w:rsidRPr="00C62A86">
        <w:rPr>
          <w:rFonts w:ascii="Arial" w:eastAsia="Arial" w:hAnsi="Arial" w:cs="Arial"/>
          <w:b/>
          <w:bCs/>
          <w:sz w:val="24"/>
          <w:szCs w:val="24"/>
          <w:lang w:eastAsia="es-MX" w:bidi="es-MX"/>
        </w:rPr>
        <w:t>1.</w:t>
      </w:r>
      <w:r w:rsidR="00A24BE6">
        <w:rPr>
          <w:rFonts w:ascii="Arial" w:eastAsia="Arial" w:hAnsi="Arial" w:cs="Arial"/>
          <w:b/>
          <w:bCs/>
          <w:sz w:val="24"/>
          <w:szCs w:val="24"/>
          <w:lang w:eastAsia="es-MX" w:bidi="es-MX"/>
        </w:rPr>
        <w:t>95</w:t>
      </w:r>
      <w:r w:rsidR="00DA6849" w:rsidRPr="00C62A86">
        <w:rPr>
          <w:rFonts w:ascii="Arial" w:eastAsia="Arial" w:hAnsi="Arial" w:cs="Arial"/>
          <w:b/>
          <w:bCs/>
          <w:sz w:val="24"/>
          <w:szCs w:val="24"/>
          <w:lang w:eastAsia="es-MX" w:bidi="es-MX"/>
        </w:rPr>
        <w:t xml:space="preserve"> UMAS</w:t>
      </w:r>
      <w:r w:rsidR="00CE6F1A">
        <w:rPr>
          <w:rFonts w:ascii="Arial" w:eastAsia="Arial" w:hAnsi="Arial" w:cs="Arial"/>
          <w:b/>
          <w:bCs/>
          <w:sz w:val="24"/>
          <w:szCs w:val="24"/>
          <w:lang w:eastAsia="es-MX" w:bidi="es-MX"/>
        </w:rPr>
        <w:t xml:space="preserve"> </w:t>
      </w:r>
      <w:r w:rsidRPr="00775085">
        <w:rPr>
          <w:rFonts w:ascii="Arial" w:eastAsia="Arial" w:hAnsi="Arial" w:cs="Arial"/>
          <w:b/>
          <w:bCs/>
          <w:sz w:val="24"/>
          <w:szCs w:val="24"/>
          <w:lang w:eastAsia="es-MX" w:bidi="es-MX"/>
        </w:rPr>
        <w:t>M²</w:t>
      </w:r>
      <w:r w:rsidRPr="00775085">
        <w:rPr>
          <w:rFonts w:ascii="Arial" w:eastAsia="Arial" w:hAnsi="Arial" w:cs="Arial"/>
          <w:b/>
          <w:sz w:val="24"/>
          <w:szCs w:val="24"/>
          <w:lang w:eastAsia="es-MX" w:bidi="es-MX"/>
        </w:rPr>
        <w:t>.-</w:t>
      </w:r>
      <w:r w:rsidRPr="00775085">
        <w:rPr>
          <w:rFonts w:ascii="Arial" w:eastAsia="Arial" w:hAnsi="Arial" w:cs="Arial"/>
          <w:sz w:val="24"/>
          <w:szCs w:val="24"/>
          <w:lang w:eastAsia="es-MX" w:bidi="es-MX"/>
        </w:rPr>
        <w:t xml:space="preserve"> poblados o centros de población que cuentan con servicios públicos básicos tales como agua potable, energía eléctrica, drenaje, alumbrado público, calles parcialmente pavimentadas o concreto hidráulico, cordones y banquetas parciales; de uso habitacional predomina la construcción de tipo moderno económico y antiguo económico; cuenta con un título de propiedad en un porcentaje importante, el nivel socio-económico de sus habitantes es bajo.</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p>
    <w:tbl>
      <w:tblPr>
        <w:tblW w:w="8946" w:type="dxa"/>
        <w:tblInd w:w="-10" w:type="dxa"/>
        <w:tblCellMar>
          <w:left w:w="70" w:type="dxa"/>
          <w:right w:w="70" w:type="dxa"/>
        </w:tblCellMar>
        <w:tblLook w:val="04A0" w:firstRow="1" w:lastRow="0" w:firstColumn="1" w:lastColumn="0" w:noHBand="0" w:noVBand="1"/>
      </w:tblPr>
      <w:tblGrid>
        <w:gridCol w:w="2790"/>
        <w:gridCol w:w="3126"/>
        <w:gridCol w:w="3030"/>
      </w:tblGrid>
      <w:tr w:rsidR="00775085" w:rsidRPr="00775085" w:rsidTr="00775085">
        <w:trPr>
          <w:trHeight w:val="376"/>
        </w:trPr>
        <w:tc>
          <w:tcPr>
            <w:tcW w:w="279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ALVARO OBREGON</w:t>
            </w:r>
          </w:p>
        </w:tc>
        <w:tc>
          <w:tcPr>
            <w:tcW w:w="3126" w:type="dxa"/>
            <w:tcBorders>
              <w:top w:val="single" w:sz="8" w:space="0" w:color="auto"/>
              <w:left w:val="nil"/>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CARLOS REAL</w:t>
            </w:r>
          </w:p>
        </w:tc>
        <w:tc>
          <w:tcPr>
            <w:tcW w:w="3030" w:type="dxa"/>
            <w:tcBorders>
              <w:top w:val="single" w:sz="8" w:space="0" w:color="auto"/>
              <w:left w:val="nil"/>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21 DE MARZO</w:t>
            </w:r>
          </w:p>
        </w:tc>
      </w:tr>
      <w:tr w:rsidR="00775085" w:rsidRPr="00775085" w:rsidTr="00775085">
        <w:trPr>
          <w:trHeight w:val="376"/>
        </w:trPr>
        <w:tc>
          <w:tcPr>
            <w:tcW w:w="2790" w:type="dxa"/>
            <w:tcBorders>
              <w:top w:val="nil"/>
              <w:left w:val="single" w:sz="8" w:space="0" w:color="auto"/>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PICARDIAS</w:t>
            </w:r>
          </w:p>
        </w:tc>
        <w:tc>
          <w:tcPr>
            <w:tcW w:w="3126" w:type="dxa"/>
            <w:tcBorders>
              <w:top w:val="nil"/>
              <w:left w:val="nil"/>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6 DE ENERO</w:t>
            </w:r>
          </w:p>
        </w:tc>
        <w:tc>
          <w:tcPr>
            <w:tcW w:w="3030" w:type="dxa"/>
            <w:tcBorders>
              <w:top w:val="nil"/>
              <w:left w:val="nil"/>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EL SACRIFICIO</w:t>
            </w:r>
          </w:p>
        </w:tc>
      </w:tr>
      <w:tr w:rsidR="00775085" w:rsidRPr="00775085" w:rsidTr="00775085">
        <w:trPr>
          <w:trHeight w:val="376"/>
        </w:trPr>
        <w:tc>
          <w:tcPr>
            <w:tcW w:w="2790" w:type="dxa"/>
            <w:tcBorders>
              <w:top w:val="nil"/>
              <w:left w:val="single" w:sz="8" w:space="0" w:color="auto"/>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EL RAYO</w:t>
            </w:r>
          </w:p>
        </w:tc>
        <w:tc>
          <w:tcPr>
            <w:tcW w:w="3126" w:type="dxa"/>
            <w:tcBorders>
              <w:top w:val="nil"/>
              <w:left w:val="nil"/>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CENTAURO DEL NORTE</w:t>
            </w:r>
          </w:p>
        </w:tc>
        <w:tc>
          <w:tcPr>
            <w:tcW w:w="3030" w:type="dxa"/>
            <w:tcBorders>
              <w:top w:val="nil"/>
              <w:left w:val="nil"/>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LA GOMA</w:t>
            </w:r>
          </w:p>
        </w:tc>
      </w:tr>
      <w:tr w:rsidR="00775085" w:rsidRPr="00775085" w:rsidTr="00775085">
        <w:trPr>
          <w:trHeight w:val="376"/>
        </w:trPr>
        <w:tc>
          <w:tcPr>
            <w:tcW w:w="2790" w:type="dxa"/>
            <w:tcBorders>
              <w:top w:val="nil"/>
              <w:left w:val="single" w:sz="8" w:space="0" w:color="auto"/>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LOS ANGELES</w:t>
            </w:r>
          </w:p>
        </w:tc>
        <w:tc>
          <w:tcPr>
            <w:tcW w:w="3126" w:type="dxa"/>
            <w:tcBorders>
              <w:top w:val="nil"/>
              <w:left w:val="nil"/>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ESTACIÓN RIO NAZAS</w:t>
            </w:r>
          </w:p>
        </w:tc>
        <w:tc>
          <w:tcPr>
            <w:tcW w:w="3030" w:type="dxa"/>
            <w:tcBorders>
              <w:top w:val="nil"/>
              <w:left w:val="nil"/>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SAN CARLOS</w:t>
            </w:r>
          </w:p>
        </w:tc>
      </w:tr>
      <w:tr w:rsidR="00775085" w:rsidRPr="00775085" w:rsidTr="00775085">
        <w:trPr>
          <w:trHeight w:val="376"/>
        </w:trPr>
        <w:tc>
          <w:tcPr>
            <w:tcW w:w="2790" w:type="dxa"/>
            <w:tcBorders>
              <w:top w:val="nil"/>
              <w:left w:val="single" w:sz="8" w:space="0" w:color="auto"/>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SAN JACINTO</w:t>
            </w:r>
          </w:p>
        </w:tc>
        <w:tc>
          <w:tcPr>
            <w:tcW w:w="3126" w:type="dxa"/>
            <w:tcBorders>
              <w:top w:val="nil"/>
              <w:left w:val="nil"/>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SAPIORIZ</w:t>
            </w:r>
          </w:p>
        </w:tc>
        <w:tc>
          <w:tcPr>
            <w:tcW w:w="3030" w:type="dxa"/>
            <w:tcBorders>
              <w:top w:val="nil"/>
              <w:left w:val="nil"/>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LA ERMITA</w:t>
            </w:r>
          </w:p>
        </w:tc>
      </w:tr>
      <w:tr w:rsidR="00775085" w:rsidRPr="00775085" w:rsidTr="00775085">
        <w:trPr>
          <w:trHeight w:val="376"/>
        </w:trPr>
        <w:tc>
          <w:tcPr>
            <w:tcW w:w="2790" w:type="dxa"/>
            <w:tcBorders>
              <w:top w:val="nil"/>
              <w:left w:val="single" w:sz="8" w:space="0" w:color="auto"/>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VILLA DE GUADALUPE</w:t>
            </w:r>
          </w:p>
        </w:tc>
        <w:tc>
          <w:tcPr>
            <w:tcW w:w="3126" w:type="dxa"/>
            <w:tcBorders>
              <w:top w:val="nil"/>
              <w:left w:val="nil"/>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BENITO JUAREZ</w:t>
            </w:r>
          </w:p>
        </w:tc>
        <w:tc>
          <w:tcPr>
            <w:tcW w:w="3030" w:type="dxa"/>
            <w:tcBorders>
              <w:top w:val="nil"/>
              <w:left w:val="nil"/>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LA CARPA</w:t>
            </w:r>
          </w:p>
        </w:tc>
      </w:tr>
      <w:tr w:rsidR="00775085" w:rsidRPr="00775085" w:rsidTr="00775085">
        <w:trPr>
          <w:trHeight w:val="376"/>
        </w:trPr>
        <w:tc>
          <w:tcPr>
            <w:tcW w:w="2790" w:type="dxa"/>
            <w:tcBorders>
              <w:top w:val="nil"/>
              <w:left w:val="single" w:sz="8" w:space="0" w:color="auto"/>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VILLA LAS FLORES</w:t>
            </w:r>
          </w:p>
        </w:tc>
        <w:tc>
          <w:tcPr>
            <w:tcW w:w="3126" w:type="dxa"/>
            <w:tcBorders>
              <w:top w:val="nil"/>
              <w:left w:val="nil"/>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EL HUARACHE</w:t>
            </w:r>
          </w:p>
        </w:tc>
        <w:tc>
          <w:tcPr>
            <w:tcW w:w="3030" w:type="dxa"/>
            <w:tcBorders>
              <w:top w:val="nil"/>
              <w:left w:val="nil"/>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LA RINCONADA</w:t>
            </w:r>
          </w:p>
        </w:tc>
      </w:tr>
      <w:tr w:rsidR="00775085" w:rsidRPr="00775085" w:rsidTr="00775085">
        <w:trPr>
          <w:trHeight w:val="376"/>
        </w:trPr>
        <w:tc>
          <w:tcPr>
            <w:tcW w:w="2790" w:type="dxa"/>
            <w:tcBorders>
              <w:top w:val="nil"/>
              <w:left w:val="single" w:sz="8" w:space="0" w:color="auto"/>
              <w:bottom w:val="single" w:sz="8" w:space="0" w:color="auto"/>
              <w:right w:val="single" w:sz="8" w:space="0" w:color="auto"/>
            </w:tcBorders>
            <w:shd w:val="clear" w:color="auto" w:fill="auto"/>
            <w:vAlign w:val="center"/>
            <w:hideMark/>
          </w:tcPr>
          <w:p w:rsidR="00775085" w:rsidRPr="00775085" w:rsidRDefault="00775085" w:rsidP="00775085">
            <w:pPr>
              <w:spacing w:after="0" w:line="240" w:lineRule="auto"/>
              <w:jc w:val="center"/>
              <w:rPr>
                <w:rFonts w:ascii="Arial" w:eastAsia="Times New Roman" w:hAnsi="Arial" w:cs="Arial"/>
                <w:b/>
                <w:lang w:eastAsia="es-MX"/>
              </w:rPr>
            </w:pPr>
            <w:r w:rsidRPr="00775085">
              <w:rPr>
                <w:rFonts w:ascii="Arial" w:eastAsia="Times New Roman" w:hAnsi="Arial" w:cs="Arial"/>
                <w:b/>
                <w:lang w:eastAsia="es-MX"/>
              </w:rPr>
              <w:t>EL POLVORÍN</w:t>
            </w:r>
          </w:p>
        </w:tc>
        <w:tc>
          <w:tcPr>
            <w:tcW w:w="3126" w:type="dxa"/>
            <w:tcBorders>
              <w:top w:val="nil"/>
              <w:left w:val="nil"/>
              <w:bottom w:val="nil"/>
              <w:right w:val="nil"/>
            </w:tcBorders>
            <w:shd w:val="clear" w:color="auto" w:fill="auto"/>
            <w:vAlign w:val="center"/>
            <w:hideMark/>
          </w:tcPr>
          <w:p w:rsidR="00775085" w:rsidRPr="00775085" w:rsidRDefault="00775085" w:rsidP="00775085">
            <w:pPr>
              <w:spacing w:after="0" w:line="240" w:lineRule="auto"/>
              <w:jc w:val="both"/>
              <w:rPr>
                <w:rFonts w:ascii="Arial" w:eastAsia="Times New Roman" w:hAnsi="Arial" w:cs="Arial"/>
                <w:b/>
                <w:lang w:eastAsia="es-MX"/>
              </w:rPr>
            </w:pPr>
          </w:p>
        </w:tc>
        <w:tc>
          <w:tcPr>
            <w:tcW w:w="3030" w:type="dxa"/>
            <w:tcBorders>
              <w:top w:val="nil"/>
              <w:left w:val="nil"/>
              <w:bottom w:val="nil"/>
              <w:right w:val="nil"/>
            </w:tcBorders>
            <w:shd w:val="clear" w:color="auto" w:fill="auto"/>
            <w:vAlign w:val="center"/>
            <w:hideMark/>
          </w:tcPr>
          <w:p w:rsidR="00775085" w:rsidRPr="00775085" w:rsidRDefault="00775085" w:rsidP="00775085">
            <w:pPr>
              <w:spacing w:after="0" w:line="240" w:lineRule="auto"/>
              <w:jc w:val="both"/>
              <w:rPr>
                <w:rFonts w:ascii="Arial" w:eastAsia="Times New Roman" w:hAnsi="Arial" w:cs="Arial"/>
                <w:b/>
                <w:sz w:val="20"/>
                <w:szCs w:val="20"/>
                <w:lang w:eastAsia="es-MX"/>
              </w:rPr>
            </w:pPr>
          </w:p>
        </w:tc>
      </w:tr>
    </w:tbl>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p>
    <w:p w:rsidR="00775085" w:rsidRPr="00775085" w:rsidRDefault="00775085" w:rsidP="00775085">
      <w:pPr>
        <w:widowControl w:val="0"/>
        <w:autoSpaceDE w:val="0"/>
        <w:autoSpaceDN w:val="0"/>
        <w:adjustRightInd w:val="0"/>
        <w:spacing w:after="0" w:line="240" w:lineRule="auto"/>
        <w:jc w:val="both"/>
        <w:rPr>
          <w:rFonts w:ascii="Arial" w:eastAsia="Arial" w:hAnsi="Arial" w:cs="Arial"/>
          <w:bCs/>
          <w:sz w:val="24"/>
          <w:szCs w:val="24"/>
          <w:lang w:eastAsia="es-MX" w:bidi="es-MX"/>
        </w:rPr>
      </w:pPr>
      <w:r w:rsidRPr="00775085">
        <w:rPr>
          <w:rFonts w:ascii="Arial" w:eastAsia="Arial" w:hAnsi="Arial" w:cs="Arial"/>
          <w:b/>
          <w:bCs/>
          <w:sz w:val="24"/>
          <w:szCs w:val="24"/>
          <w:lang w:eastAsia="es-MX" w:bidi="es-MX"/>
        </w:rPr>
        <w:t>ZONA N° 9</w:t>
      </w:r>
      <w:r w:rsidR="00D65DCB">
        <w:rPr>
          <w:rFonts w:ascii="Arial" w:eastAsia="Arial" w:hAnsi="Arial" w:cs="Arial"/>
          <w:b/>
          <w:bCs/>
          <w:sz w:val="24"/>
          <w:szCs w:val="24"/>
          <w:lang w:eastAsia="es-MX" w:bidi="es-MX"/>
        </w:rPr>
        <w:t>.-</w:t>
      </w:r>
      <w:r w:rsidRPr="00775085">
        <w:rPr>
          <w:rFonts w:ascii="Arial" w:eastAsia="Arial" w:hAnsi="Arial" w:cs="Arial"/>
          <w:b/>
          <w:bCs/>
          <w:sz w:val="24"/>
          <w:szCs w:val="24"/>
          <w:lang w:eastAsia="es-MX" w:bidi="es-MX"/>
        </w:rPr>
        <w:t xml:space="preserve"> </w:t>
      </w:r>
      <w:r w:rsidR="00DA6849">
        <w:rPr>
          <w:rFonts w:ascii="Arial" w:eastAsia="Arial" w:hAnsi="Arial" w:cs="Arial"/>
          <w:b/>
          <w:bCs/>
          <w:sz w:val="24"/>
          <w:szCs w:val="24"/>
          <w:lang w:eastAsia="es-MX" w:bidi="es-MX"/>
        </w:rPr>
        <w:t xml:space="preserve"> </w:t>
      </w:r>
      <w:r w:rsidR="00DA6849" w:rsidRPr="00C62A86">
        <w:rPr>
          <w:rFonts w:ascii="Arial" w:eastAsia="Arial" w:hAnsi="Arial" w:cs="Arial"/>
          <w:b/>
          <w:bCs/>
          <w:sz w:val="24"/>
          <w:szCs w:val="24"/>
          <w:lang w:eastAsia="es-MX" w:bidi="es-MX"/>
        </w:rPr>
        <w:t>2.</w:t>
      </w:r>
      <w:r w:rsidR="00A24BE6">
        <w:rPr>
          <w:rFonts w:ascii="Arial" w:eastAsia="Arial" w:hAnsi="Arial" w:cs="Arial"/>
          <w:b/>
          <w:bCs/>
          <w:sz w:val="24"/>
          <w:szCs w:val="24"/>
          <w:lang w:eastAsia="es-MX" w:bidi="es-MX"/>
        </w:rPr>
        <w:t>39</w:t>
      </w:r>
      <w:r w:rsidR="00DA6849" w:rsidRPr="00C62A86">
        <w:rPr>
          <w:rFonts w:ascii="Arial" w:eastAsia="Arial" w:hAnsi="Arial" w:cs="Arial"/>
          <w:b/>
          <w:bCs/>
          <w:sz w:val="24"/>
          <w:szCs w:val="24"/>
          <w:lang w:eastAsia="es-MX" w:bidi="es-MX"/>
        </w:rPr>
        <w:t xml:space="preserve"> UMAS </w:t>
      </w:r>
      <w:r w:rsidRPr="00C62A86">
        <w:rPr>
          <w:rFonts w:ascii="Arial" w:eastAsia="Arial" w:hAnsi="Arial" w:cs="Arial"/>
          <w:b/>
          <w:bCs/>
          <w:sz w:val="24"/>
          <w:szCs w:val="24"/>
          <w:lang w:eastAsia="es-MX" w:bidi="es-MX"/>
        </w:rPr>
        <w:t xml:space="preserve">M².- </w:t>
      </w:r>
      <w:r w:rsidRPr="00C62A86">
        <w:rPr>
          <w:rFonts w:ascii="Arial" w:eastAsia="Arial" w:hAnsi="Arial" w:cs="Arial"/>
          <w:bCs/>
          <w:sz w:val="24"/>
          <w:szCs w:val="24"/>
          <w:lang w:eastAsia="es-MX" w:bidi="es-MX"/>
        </w:rPr>
        <w:t>Villas dentro del Municipio</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b/>
          <w:bCs/>
          <w:sz w:val="24"/>
          <w:szCs w:val="24"/>
          <w:lang w:eastAsia="es-MX" w:bidi="es-MX"/>
        </w:rPr>
      </w:pPr>
    </w:p>
    <w:tbl>
      <w:tblPr>
        <w:tblW w:w="6840" w:type="dxa"/>
        <w:tblInd w:w="55" w:type="dxa"/>
        <w:tblCellMar>
          <w:left w:w="70" w:type="dxa"/>
          <w:right w:w="70" w:type="dxa"/>
        </w:tblCellMar>
        <w:tblLook w:val="0000" w:firstRow="0" w:lastRow="0" w:firstColumn="0" w:lastColumn="0" w:noHBand="0" w:noVBand="0"/>
      </w:tblPr>
      <w:tblGrid>
        <w:gridCol w:w="2560"/>
        <w:gridCol w:w="1720"/>
        <w:gridCol w:w="2560"/>
      </w:tblGrid>
      <w:tr w:rsidR="00775085" w:rsidRPr="00775085" w:rsidTr="00775085">
        <w:trPr>
          <w:trHeight w:val="285"/>
        </w:trPr>
        <w:tc>
          <w:tcPr>
            <w:tcW w:w="2560" w:type="dxa"/>
            <w:tcBorders>
              <w:top w:val="single" w:sz="12" w:space="0" w:color="auto"/>
              <w:left w:val="single" w:sz="12" w:space="0" w:color="auto"/>
              <w:bottom w:val="single" w:sz="12" w:space="0" w:color="auto"/>
              <w:right w:val="single" w:sz="12" w:space="0" w:color="auto"/>
            </w:tcBorders>
            <w:shd w:val="clear" w:color="auto" w:fill="auto"/>
            <w:noWrap/>
            <w:vAlign w:val="bottom"/>
          </w:tcPr>
          <w:p w:rsidR="00775085" w:rsidRPr="00775085" w:rsidRDefault="00775085" w:rsidP="00775085">
            <w:pPr>
              <w:widowControl w:val="0"/>
              <w:autoSpaceDE w:val="0"/>
              <w:autoSpaceDN w:val="0"/>
              <w:spacing w:after="0" w:line="240" w:lineRule="auto"/>
              <w:jc w:val="both"/>
              <w:rPr>
                <w:rFonts w:ascii="Arial" w:eastAsia="Arial" w:hAnsi="Arial" w:cs="Arial"/>
                <w:b/>
                <w:bCs/>
                <w:i/>
                <w:iCs/>
                <w:lang w:eastAsia="es-MX" w:bidi="es-MX"/>
              </w:rPr>
            </w:pPr>
            <w:r w:rsidRPr="00775085">
              <w:rPr>
                <w:rFonts w:ascii="Arial" w:eastAsia="Arial" w:hAnsi="Arial" w:cs="Arial"/>
                <w:b/>
                <w:bCs/>
                <w:i/>
                <w:iCs/>
                <w:lang w:eastAsia="es-MX" w:bidi="es-MX"/>
              </w:rPr>
              <w:t>LEON GUZMAN</w:t>
            </w:r>
          </w:p>
        </w:tc>
        <w:tc>
          <w:tcPr>
            <w:tcW w:w="1720" w:type="dxa"/>
            <w:tcBorders>
              <w:top w:val="single" w:sz="12" w:space="0" w:color="auto"/>
              <w:left w:val="nil"/>
              <w:bottom w:val="single" w:sz="12" w:space="0" w:color="auto"/>
              <w:right w:val="single" w:sz="12" w:space="0" w:color="auto"/>
            </w:tcBorders>
            <w:shd w:val="clear" w:color="auto" w:fill="auto"/>
            <w:noWrap/>
            <w:vAlign w:val="bottom"/>
          </w:tcPr>
          <w:p w:rsidR="00775085" w:rsidRPr="00775085" w:rsidRDefault="00775085" w:rsidP="00775085">
            <w:pPr>
              <w:widowControl w:val="0"/>
              <w:autoSpaceDE w:val="0"/>
              <w:autoSpaceDN w:val="0"/>
              <w:spacing w:after="0" w:line="240" w:lineRule="auto"/>
              <w:jc w:val="both"/>
              <w:rPr>
                <w:rFonts w:ascii="Arial" w:eastAsia="Arial" w:hAnsi="Arial" w:cs="Arial"/>
                <w:b/>
                <w:bCs/>
                <w:i/>
                <w:iCs/>
                <w:lang w:eastAsia="es-MX" w:bidi="es-MX"/>
              </w:rPr>
            </w:pPr>
            <w:r w:rsidRPr="00775085">
              <w:rPr>
                <w:rFonts w:ascii="Arial" w:eastAsia="Arial" w:hAnsi="Arial" w:cs="Arial"/>
                <w:b/>
                <w:bCs/>
                <w:i/>
                <w:iCs/>
                <w:lang w:eastAsia="es-MX" w:bidi="es-MX"/>
              </w:rPr>
              <w:t xml:space="preserve">LA LOMA </w:t>
            </w:r>
          </w:p>
        </w:tc>
        <w:tc>
          <w:tcPr>
            <w:tcW w:w="2560" w:type="dxa"/>
            <w:tcBorders>
              <w:top w:val="single" w:sz="12" w:space="0" w:color="auto"/>
              <w:left w:val="nil"/>
              <w:bottom w:val="single" w:sz="12" w:space="0" w:color="auto"/>
              <w:right w:val="single" w:sz="12" w:space="0" w:color="auto"/>
            </w:tcBorders>
            <w:shd w:val="clear" w:color="auto" w:fill="auto"/>
            <w:noWrap/>
            <w:vAlign w:val="bottom"/>
          </w:tcPr>
          <w:p w:rsidR="00775085" w:rsidRPr="00775085" w:rsidRDefault="00775085" w:rsidP="00775085">
            <w:pPr>
              <w:widowControl w:val="0"/>
              <w:autoSpaceDE w:val="0"/>
              <w:autoSpaceDN w:val="0"/>
              <w:spacing w:after="0" w:line="240" w:lineRule="auto"/>
              <w:jc w:val="both"/>
              <w:rPr>
                <w:rFonts w:ascii="Arial" w:eastAsia="Arial" w:hAnsi="Arial" w:cs="Arial"/>
                <w:b/>
                <w:bCs/>
                <w:i/>
                <w:iCs/>
                <w:lang w:eastAsia="es-MX" w:bidi="es-MX"/>
              </w:rPr>
            </w:pPr>
            <w:r w:rsidRPr="00775085">
              <w:rPr>
                <w:rFonts w:ascii="Arial" w:eastAsia="Arial" w:hAnsi="Arial" w:cs="Arial"/>
                <w:b/>
                <w:bCs/>
                <w:i/>
                <w:iCs/>
                <w:lang w:eastAsia="es-MX" w:bidi="es-MX"/>
              </w:rPr>
              <w:t>JUAN E. GARCIA</w:t>
            </w:r>
          </w:p>
        </w:tc>
      </w:tr>
    </w:tbl>
    <w:p w:rsidR="00775085" w:rsidRPr="00775085" w:rsidRDefault="00775085" w:rsidP="00775085">
      <w:pPr>
        <w:widowControl w:val="0"/>
        <w:autoSpaceDE w:val="0"/>
        <w:autoSpaceDN w:val="0"/>
        <w:adjustRightInd w:val="0"/>
        <w:spacing w:after="0" w:line="240" w:lineRule="auto"/>
        <w:jc w:val="both"/>
        <w:rPr>
          <w:rFonts w:ascii="Arial" w:eastAsia="Arial" w:hAnsi="Arial" w:cs="Arial"/>
          <w:bCs/>
          <w:sz w:val="24"/>
          <w:szCs w:val="24"/>
          <w:lang w:eastAsia="es-MX" w:bidi="es-MX"/>
        </w:rPr>
      </w:pPr>
    </w:p>
    <w:p w:rsidR="00775085" w:rsidRPr="00775085" w:rsidRDefault="00775085" w:rsidP="00775085">
      <w:pPr>
        <w:widowControl w:val="0"/>
        <w:autoSpaceDE w:val="0"/>
        <w:autoSpaceDN w:val="0"/>
        <w:adjustRightInd w:val="0"/>
        <w:spacing w:after="0" w:line="240" w:lineRule="auto"/>
        <w:jc w:val="both"/>
        <w:rPr>
          <w:rFonts w:ascii="Arial" w:eastAsia="Arial" w:hAnsi="Arial" w:cs="Arial"/>
          <w:bCs/>
          <w:sz w:val="24"/>
          <w:szCs w:val="24"/>
          <w:lang w:eastAsia="es-MX" w:bidi="es-MX"/>
        </w:rPr>
      </w:pPr>
      <w:r w:rsidRPr="00775085">
        <w:rPr>
          <w:rFonts w:ascii="Arial" w:eastAsia="Arial" w:hAnsi="Arial" w:cs="Arial"/>
          <w:bCs/>
          <w:sz w:val="24"/>
          <w:szCs w:val="24"/>
          <w:lang w:eastAsia="es-MX" w:bidi="es-MX"/>
        </w:rPr>
        <w:t xml:space="preserve">(Se consideran </w:t>
      </w:r>
      <w:r w:rsidRPr="00775085">
        <w:rPr>
          <w:rFonts w:ascii="Arial" w:eastAsia="Arial" w:hAnsi="Arial" w:cs="Arial"/>
          <w:b/>
          <w:bCs/>
          <w:sz w:val="24"/>
          <w:szCs w:val="24"/>
          <w:lang w:eastAsia="es-MX" w:bidi="es-MX"/>
        </w:rPr>
        <w:t>villas</w:t>
      </w:r>
      <w:r w:rsidRPr="00775085">
        <w:rPr>
          <w:rFonts w:ascii="Arial" w:eastAsia="Arial" w:hAnsi="Arial" w:cs="Arial"/>
          <w:bCs/>
          <w:sz w:val="24"/>
          <w:szCs w:val="24"/>
          <w:lang w:eastAsia="es-MX" w:bidi="es-MX"/>
        </w:rPr>
        <w:t xml:space="preserve"> según el Art. 22 de la ley de integración territorial para el estado de Durango, dentro del municipio de Lerdo)</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bCs/>
          <w:sz w:val="24"/>
          <w:szCs w:val="24"/>
          <w:lang w:eastAsia="es-MX" w:bidi="es-MX"/>
        </w:rPr>
      </w:pPr>
    </w:p>
    <w:p w:rsidR="00775085" w:rsidRPr="00775085" w:rsidRDefault="00775085" w:rsidP="00775085">
      <w:pPr>
        <w:widowControl w:val="0"/>
        <w:autoSpaceDE w:val="0"/>
        <w:autoSpaceDN w:val="0"/>
        <w:adjustRightInd w:val="0"/>
        <w:spacing w:after="0" w:line="240" w:lineRule="auto"/>
        <w:jc w:val="both"/>
        <w:rPr>
          <w:rFonts w:ascii="Arial" w:eastAsia="Arial" w:hAnsi="Arial" w:cs="Arial"/>
          <w:bCs/>
          <w:sz w:val="24"/>
          <w:szCs w:val="24"/>
          <w:lang w:eastAsia="es-MX" w:bidi="es-MX"/>
        </w:rPr>
      </w:pPr>
      <w:r w:rsidRPr="00775085">
        <w:rPr>
          <w:rFonts w:ascii="Arial" w:eastAsia="Arial" w:hAnsi="Arial" w:cs="Arial"/>
          <w:b/>
          <w:bCs/>
          <w:sz w:val="24"/>
          <w:szCs w:val="24"/>
          <w:lang w:eastAsia="es-MX" w:bidi="es-MX"/>
        </w:rPr>
        <w:t>ZONA N° 10</w:t>
      </w:r>
      <w:r w:rsidR="00D65DCB" w:rsidRPr="00C62A86">
        <w:rPr>
          <w:rFonts w:ascii="Arial" w:eastAsia="Arial" w:hAnsi="Arial" w:cs="Arial"/>
          <w:b/>
          <w:bCs/>
          <w:sz w:val="24"/>
          <w:szCs w:val="24"/>
          <w:lang w:eastAsia="es-MX" w:bidi="es-MX"/>
        </w:rPr>
        <w:t>.-</w:t>
      </w:r>
      <w:r w:rsidRPr="00C62A86">
        <w:rPr>
          <w:rFonts w:ascii="Arial" w:eastAsia="Arial" w:hAnsi="Arial" w:cs="Arial"/>
          <w:b/>
          <w:bCs/>
          <w:sz w:val="24"/>
          <w:szCs w:val="24"/>
          <w:lang w:eastAsia="es-MX" w:bidi="es-MX"/>
        </w:rPr>
        <w:t xml:space="preserve"> </w:t>
      </w:r>
      <w:r w:rsidR="00A24BE6">
        <w:rPr>
          <w:rFonts w:ascii="Arial" w:eastAsia="Arial" w:hAnsi="Arial" w:cs="Arial"/>
          <w:b/>
          <w:bCs/>
          <w:sz w:val="24"/>
          <w:szCs w:val="24"/>
          <w:lang w:eastAsia="es-MX" w:bidi="es-MX"/>
        </w:rPr>
        <w:t>4.01</w:t>
      </w:r>
      <w:r w:rsidR="00DA6849" w:rsidRPr="00C62A86">
        <w:rPr>
          <w:rFonts w:ascii="Arial" w:eastAsia="Arial" w:hAnsi="Arial" w:cs="Arial"/>
          <w:b/>
          <w:bCs/>
          <w:sz w:val="24"/>
          <w:szCs w:val="24"/>
          <w:lang w:eastAsia="es-MX" w:bidi="es-MX"/>
        </w:rPr>
        <w:t xml:space="preserve"> UMAS </w:t>
      </w:r>
      <w:r w:rsidRPr="00C62A86">
        <w:rPr>
          <w:rFonts w:ascii="Arial" w:eastAsia="Arial" w:hAnsi="Arial" w:cs="Arial"/>
          <w:b/>
          <w:bCs/>
          <w:sz w:val="24"/>
          <w:szCs w:val="24"/>
          <w:lang w:eastAsia="es-MX" w:bidi="es-MX"/>
        </w:rPr>
        <w:t>M</w:t>
      </w:r>
      <w:r w:rsidRPr="00775085">
        <w:rPr>
          <w:rFonts w:ascii="Arial" w:eastAsia="Arial" w:hAnsi="Arial" w:cs="Arial"/>
          <w:b/>
          <w:bCs/>
          <w:sz w:val="24"/>
          <w:szCs w:val="24"/>
          <w:lang w:eastAsia="es-MX" w:bidi="es-MX"/>
        </w:rPr>
        <w:t xml:space="preserve">²  </w:t>
      </w:r>
      <w:r w:rsidRPr="00775085">
        <w:rPr>
          <w:rFonts w:ascii="Arial" w:eastAsia="Arial" w:hAnsi="Arial" w:cs="Arial"/>
          <w:bCs/>
          <w:sz w:val="24"/>
          <w:szCs w:val="24"/>
          <w:lang w:eastAsia="es-MX" w:bidi="es-MX"/>
        </w:rPr>
        <w:t xml:space="preserve">Ciudades dentro del Municipio </w:t>
      </w:r>
      <w:r w:rsidRPr="00775085">
        <w:rPr>
          <w:rFonts w:ascii="Arial" w:eastAsia="Arial" w:hAnsi="Arial" w:cs="Arial"/>
          <w:b/>
          <w:bCs/>
          <w:sz w:val="24"/>
          <w:szCs w:val="24"/>
          <w:lang w:eastAsia="es-MX" w:bidi="es-MX"/>
        </w:rPr>
        <w:t>con pavimento:</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bCs/>
          <w:sz w:val="24"/>
          <w:szCs w:val="24"/>
          <w:lang w:eastAsia="es-MX" w:bidi="es-MX"/>
        </w:rPr>
      </w:pPr>
    </w:p>
    <w:tbl>
      <w:tblPr>
        <w:tblW w:w="3560" w:type="dxa"/>
        <w:tblInd w:w="55" w:type="dxa"/>
        <w:tblCellMar>
          <w:left w:w="70" w:type="dxa"/>
          <w:right w:w="70" w:type="dxa"/>
        </w:tblCellMar>
        <w:tblLook w:val="0000" w:firstRow="0" w:lastRow="0" w:firstColumn="0" w:lastColumn="0" w:noHBand="0" w:noVBand="0"/>
      </w:tblPr>
      <w:tblGrid>
        <w:gridCol w:w="1840"/>
        <w:gridCol w:w="1720"/>
      </w:tblGrid>
      <w:tr w:rsidR="00775085" w:rsidRPr="00775085" w:rsidTr="00775085">
        <w:trPr>
          <w:trHeight w:val="285"/>
        </w:trPr>
        <w:tc>
          <w:tcPr>
            <w:tcW w:w="1840" w:type="dxa"/>
            <w:tcBorders>
              <w:top w:val="single" w:sz="12" w:space="0" w:color="auto"/>
              <w:left w:val="single" w:sz="12" w:space="0" w:color="auto"/>
              <w:bottom w:val="single" w:sz="12" w:space="0" w:color="auto"/>
              <w:right w:val="single" w:sz="12" w:space="0" w:color="auto"/>
            </w:tcBorders>
            <w:shd w:val="clear" w:color="auto" w:fill="auto"/>
            <w:noWrap/>
            <w:vAlign w:val="bottom"/>
          </w:tcPr>
          <w:p w:rsidR="00775085" w:rsidRPr="00775085" w:rsidRDefault="00775085" w:rsidP="00775085">
            <w:pPr>
              <w:widowControl w:val="0"/>
              <w:autoSpaceDE w:val="0"/>
              <w:autoSpaceDN w:val="0"/>
              <w:spacing w:after="0" w:line="240" w:lineRule="auto"/>
              <w:jc w:val="both"/>
              <w:rPr>
                <w:rFonts w:ascii="Arial" w:eastAsia="Arial" w:hAnsi="Arial" w:cs="Arial"/>
                <w:b/>
                <w:bCs/>
                <w:i/>
                <w:iCs/>
                <w:lang w:eastAsia="es-MX" w:bidi="es-MX"/>
              </w:rPr>
            </w:pPr>
            <w:r w:rsidRPr="00775085">
              <w:rPr>
                <w:rFonts w:ascii="Arial" w:eastAsia="Arial" w:hAnsi="Arial" w:cs="Arial"/>
                <w:b/>
                <w:bCs/>
                <w:i/>
                <w:iCs/>
                <w:lang w:eastAsia="es-MX" w:bidi="es-MX"/>
              </w:rPr>
              <w:t>JUAREZ</w:t>
            </w:r>
          </w:p>
        </w:tc>
        <w:tc>
          <w:tcPr>
            <w:tcW w:w="1720" w:type="dxa"/>
            <w:tcBorders>
              <w:top w:val="single" w:sz="12" w:space="0" w:color="auto"/>
              <w:left w:val="nil"/>
              <w:bottom w:val="single" w:sz="12" w:space="0" w:color="auto"/>
              <w:right w:val="single" w:sz="12" w:space="0" w:color="auto"/>
            </w:tcBorders>
            <w:shd w:val="clear" w:color="auto" w:fill="auto"/>
            <w:noWrap/>
            <w:vAlign w:val="bottom"/>
          </w:tcPr>
          <w:p w:rsidR="00775085" w:rsidRPr="00775085" w:rsidRDefault="00775085" w:rsidP="00775085">
            <w:pPr>
              <w:widowControl w:val="0"/>
              <w:autoSpaceDE w:val="0"/>
              <w:autoSpaceDN w:val="0"/>
              <w:spacing w:after="0" w:line="240" w:lineRule="auto"/>
              <w:jc w:val="both"/>
              <w:rPr>
                <w:rFonts w:ascii="Arial" w:eastAsia="Arial" w:hAnsi="Arial" w:cs="Arial"/>
                <w:b/>
                <w:bCs/>
                <w:i/>
                <w:iCs/>
                <w:lang w:eastAsia="es-MX" w:bidi="es-MX"/>
              </w:rPr>
            </w:pPr>
            <w:r w:rsidRPr="00775085">
              <w:rPr>
                <w:rFonts w:ascii="Arial" w:eastAsia="Arial" w:hAnsi="Arial" w:cs="Arial"/>
                <w:b/>
                <w:bCs/>
                <w:i/>
                <w:iCs/>
                <w:lang w:eastAsia="es-MX" w:bidi="es-MX"/>
              </w:rPr>
              <w:t>NAZARENO</w:t>
            </w:r>
          </w:p>
        </w:tc>
      </w:tr>
    </w:tbl>
    <w:p w:rsidR="00775085" w:rsidRPr="00775085" w:rsidRDefault="00775085" w:rsidP="00775085">
      <w:pPr>
        <w:widowControl w:val="0"/>
        <w:autoSpaceDE w:val="0"/>
        <w:autoSpaceDN w:val="0"/>
        <w:adjustRightInd w:val="0"/>
        <w:spacing w:after="0" w:line="240" w:lineRule="auto"/>
        <w:jc w:val="both"/>
        <w:rPr>
          <w:rFonts w:ascii="Arial" w:eastAsia="Arial" w:hAnsi="Arial" w:cs="Arial"/>
          <w:bCs/>
          <w:sz w:val="24"/>
          <w:szCs w:val="24"/>
          <w:lang w:eastAsia="es-MX" w:bidi="es-MX"/>
        </w:rPr>
      </w:pPr>
    </w:p>
    <w:p w:rsidR="00775085" w:rsidRPr="00775085" w:rsidRDefault="00775085" w:rsidP="00775085">
      <w:pPr>
        <w:widowControl w:val="0"/>
        <w:autoSpaceDE w:val="0"/>
        <w:autoSpaceDN w:val="0"/>
        <w:adjustRightInd w:val="0"/>
        <w:spacing w:after="0" w:line="240" w:lineRule="auto"/>
        <w:jc w:val="both"/>
        <w:rPr>
          <w:rFonts w:ascii="Arial" w:eastAsia="Arial" w:hAnsi="Arial" w:cs="Arial"/>
          <w:bCs/>
          <w:sz w:val="24"/>
          <w:szCs w:val="24"/>
          <w:lang w:eastAsia="es-MX" w:bidi="es-MX"/>
        </w:rPr>
      </w:pPr>
      <w:r w:rsidRPr="00775085">
        <w:rPr>
          <w:rFonts w:ascii="Arial" w:eastAsia="Arial" w:hAnsi="Arial" w:cs="Arial"/>
          <w:bCs/>
          <w:sz w:val="24"/>
          <w:szCs w:val="24"/>
          <w:lang w:eastAsia="es-MX" w:bidi="es-MX"/>
        </w:rPr>
        <w:t xml:space="preserve">(Se consideran </w:t>
      </w:r>
      <w:r w:rsidRPr="00775085">
        <w:rPr>
          <w:rFonts w:ascii="Arial" w:eastAsia="Arial" w:hAnsi="Arial" w:cs="Arial"/>
          <w:b/>
          <w:bCs/>
          <w:sz w:val="24"/>
          <w:szCs w:val="24"/>
          <w:lang w:eastAsia="es-MX" w:bidi="es-MX"/>
        </w:rPr>
        <w:t>Ciudades</w:t>
      </w:r>
      <w:r w:rsidRPr="00775085">
        <w:rPr>
          <w:rFonts w:ascii="Arial" w:eastAsia="Arial" w:hAnsi="Arial" w:cs="Arial"/>
          <w:bCs/>
          <w:sz w:val="24"/>
          <w:szCs w:val="24"/>
          <w:lang w:eastAsia="es-MX" w:bidi="es-MX"/>
        </w:rPr>
        <w:t xml:space="preserve"> según el Art. 22 de la ley de integración territorial para el estado de Durango, dentro del municipio de Cd. Lerdo, Dgo).</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bCs/>
          <w:sz w:val="24"/>
          <w:szCs w:val="24"/>
          <w:lang w:eastAsia="es-MX" w:bidi="es-MX"/>
        </w:rPr>
      </w:pPr>
    </w:p>
    <w:p w:rsidR="00775085" w:rsidRPr="00775085" w:rsidRDefault="00775085" w:rsidP="00775085">
      <w:pPr>
        <w:widowControl w:val="0"/>
        <w:autoSpaceDE w:val="0"/>
        <w:autoSpaceDN w:val="0"/>
        <w:adjustRightInd w:val="0"/>
        <w:spacing w:after="0" w:line="240" w:lineRule="auto"/>
        <w:jc w:val="both"/>
        <w:rPr>
          <w:rFonts w:ascii="Arial" w:eastAsia="Arial" w:hAnsi="Arial" w:cs="Arial"/>
          <w:b/>
          <w:bCs/>
          <w:sz w:val="24"/>
          <w:szCs w:val="24"/>
          <w:lang w:eastAsia="es-MX" w:bidi="es-MX"/>
        </w:rPr>
      </w:pPr>
      <w:r w:rsidRPr="00775085">
        <w:rPr>
          <w:rFonts w:ascii="Arial" w:eastAsia="Arial" w:hAnsi="Arial" w:cs="Arial"/>
          <w:b/>
          <w:bCs/>
          <w:sz w:val="24"/>
          <w:szCs w:val="24"/>
          <w:lang w:eastAsia="es-MX" w:bidi="es-MX"/>
        </w:rPr>
        <w:t>ZONA N° 11</w:t>
      </w:r>
      <w:r w:rsidR="00D65DCB">
        <w:rPr>
          <w:rFonts w:ascii="Arial" w:eastAsia="Arial" w:hAnsi="Arial" w:cs="Arial"/>
          <w:b/>
          <w:bCs/>
          <w:sz w:val="24"/>
          <w:szCs w:val="24"/>
          <w:lang w:eastAsia="es-MX" w:bidi="es-MX"/>
        </w:rPr>
        <w:t>.-</w:t>
      </w:r>
      <w:r w:rsidR="00CE6F1A">
        <w:rPr>
          <w:rFonts w:ascii="Arial" w:eastAsia="Arial" w:hAnsi="Arial" w:cs="Arial"/>
          <w:b/>
          <w:bCs/>
          <w:sz w:val="24"/>
          <w:szCs w:val="24"/>
          <w:lang w:eastAsia="es-MX" w:bidi="es-MX"/>
        </w:rPr>
        <w:t xml:space="preserve"> </w:t>
      </w:r>
      <w:r w:rsidR="00A24BE6">
        <w:rPr>
          <w:rFonts w:ascii="Arial" w:eastAsia="Arial" w:hAnsi="Arial" w:cs="Arial"/>
          <w:b/>
          <w:bCs/>
          <w:sz w:val="24"/>
          <w:szCs w:val="24"/>
          <w:lang w:eastAsia="es-MX" w:bidi="es-MX"/>
        </w:rPr>
        <w:t>3.47</w:t>
      </w:r>
      <w:r w:rsidR="00DA6849" w:rsidRPr="00C62A86">
        <w:rPr>
          <w:rFonts w:ascii="Arial" w:eastAsia="Arial" w:hAnsi="Arial" w:cs="Arial"/>
          <w:b/>
          <w:bCs/>
          <w:sz w:val="24"/>
          <w:szCs w:val="24"/>
          <w:lang w:eastAsia="es-MX" w:bidi="es-MX"/>
        </w:rPr>
        <w:t xml:space="preserve"> UMAS</w:t>
      </w:r>
      <w:r w:rsidR="00DA6849">
        <w:rPr>
          <w:rFonts w:ascii="Arial" w:eastAsia="Arial" w:hAnsi="Arial" w:cs="Arial"/>
          <w:b/>
          <w:bCs/>
          <w:sz w:val="24"/>
          <w:szCs w:val="24"/>
          <w:lang w:eastAsia="es-MX" w:bidi="es-MX"/>
        </w:rPr>
        <w:t xml:space="preserve"> </w:t>
      </w:r>
      <w:r w:rsidRPr="00775085">
        <w:rPr>
          <w:rFonts w:ascii="Arial" w:eastAsia="Arial" w:hAnsi="Arial" w:cs="Arial"/>
          <w:b/>
          <w:bCs/>
          <w:sz w:val="24"/>
          <w:szCs w:val="24"/>
          <w:lang w:eastAsia="es-MX" w:bidi="es-MX"/>
        </w:rPr>
        <w:t xml:space="preserve">M².- </w:t>
      </w:r>
      <w:r w:rsidRPr="00775085">
        <w:rPr>
          <w:rFonts w:ascii="Arial" w:eastAsia="Arial" w:hAnsi="Arial" w:cs="Arial"/>
          <w:bCs/>
          <w:sz w:val="24"/>
          <w:szCs w:val="24"/>
          <w:lang w:eastAsia="es-MX" w:bidi="es-MX"/>
        </w:rPr>
        <w:t xml:space="preserve">Ciudades dentro del Municipio </w:t>
      </w:r>
      <w:r w:rsidRPr="00775085">
        <w:rPr>
          <w:rFonts w:ascii="Arial" w:eastAsia="Arial" w:hAnsi="Arial" w:cs="Arial"/>
          <w:b/>
          <w:bCs/>
          <w:sz w:val="24"/>
          <w:szCs w:val="24"/>
          <w:lang w:eastAsia="es-MX" w:bidi="es-MX"/>
        </w:rPr>
        <w:t xml:space="preserve">sin pavimento  </w:t>
      </w:r>
    </w:p>
    <w:tbl>
      <w:tblPr>
        <w:tblW w:w="3560" w:type="dxa"/>
        <w:tblInd w:w="55" w:type="dxa"/>
        <w:tblCellMar>
          <w:left w:w="70" w:type="dxa"/>
          <w:right w:w="70" w:type="dxa"/>
        </w:tblCellMar>
        <w:tblLook w:val="0000" w:firstRow="0" w:lastRow="0" w:firstColumn="0" w:lastColumn="0" w:noHBand="0" w:noVBand="0"/>
      </w:tblPr>
      <w:tblGrid>
        <w:gridCol w:w="1840"/>
        <w:gridCol w:w="1720"/>
      </w:tblGrid>
      <w:tr w:rsidR="00775085" w:rsidRPr="00775085" w:rsidTr="00775085">
        <w:trPr>
          <w:trHeight w:val="285"/>
        </w:trPr>
        <w:tc>
          <w:tcPr>
            <w:tcW w:w="1840" w:type="dxa"/>
            <w:tcBorders>
              <w:top w:val="single" w:sz="12" w:space="0" w:color="auto"/>
              <w:left w:val="single" w:sz="12" w:space="0" w:color="auto"/>
              <w:bottom w:val="single" w:sz="12" w:space="0" w:color="auto"/>
              <w:right w:val="single" w:sz="12" w:space="0" w:color="auto"/>
            </w:tcBorders>
            <w:shd w:val="clear" w:color="auto" w:fill="auto"/>
            <w:noWrap/>
            <w:vAlign w:val="bottom"/>
          </w:tcPr>
          <w:p w:rsidR="00775085" w:rsidRPr="00775085" w:rsidRDefault="00775085" w:rsidP="00775085">
            <w:pPr>
              <w:widowControl w:val="0"/>
              <w:autoSpaceDE w:val="0"/>
              <w:autoSpaceDN w:val="0"/>
              <w:spacing w:after="0" w:line="240" w:lineRule="auto"/>
              <w:jc w:val="both"/>
              <w:rPr>
                <w:rFonts w:ascii="Arial" w:eastAsia="Arial" w:hAnsi="Arial" w:cs="Arial"/>
                <w:b/>
                <w:bCs/>
                <w:i/>
                <w:iCs/>
                <w:lang w:eastAsia="es-MX" w:bidi="es-MX"/>
              </w:rPr>
            </w:pPr>
            <w:r w:rsidRPr="00775085">
              <w:rPr>
                <w:rFonts w:ascii="Arial" w:eastAsia="Arial" w:hAnsi="Arial" w:cs="Arial"/>
                <w:b/>
                <w:bCs/>
                <w:i/>
                <w:iCs/>
                <w:lang w:eastAsia="es-MX" w:bidi="es-MX"/>
              </w:rPr>
              <w:t>JUAREZ</w:t>
            </w:r>
          </w:p>
        </w:tc>
        <w:tc>
          <w:tcPr>
            <w:tcW w:w="1720" w:type="dxa"/>
            <w:tcBorders>
              <w:top w:val="single" w:sz="12" w:space="0" w:color="auto"/>
              <w:left w:val="nil"/>
              <w:bottom w:val="single" w:sz="12" w:space="0" w:color="auto"/>
              <w:right w:val="single" w:sz="12" w:space="0" w:color="auto"/>
            </w:tcBorders>
            <w:shd w:val="clear" w:color="auto" w:fill="auto"/>
            <w:noWrap/>
            <w:vAlign w:val="bottom"/>
          </w:tcPr>
          <w:p w:rsidR="00775085" w:rsidRPr="00775085" w:rsidRDefault="00775085" w:rsidP="00775085">
            <w:pPr>
              <w:widowControl w:val="0"/>
              <w:autoSpaceDE w:val="0"/>
              <w:autoSpaceDN w:val="0"/>
              <w:spacing w:after="0" w:line="240" w:lineRule="auto"/>
              <w:jc w:val="both"/>
              <w:rPr>
                <w:rFonts w:ascii="Arial" w:eastAsia="Arial" w:hAnsi="Arial" w:cs="Arial"/>
                <w:b/>
                <w:bCs/>
                <w:i/>
                <w:iCs/>
                <w:lang w:eastAsia="es-MX" w:bidi="es-MX"/>
              </w:rPr>
            </w:pPr>
            <w:r w:rsidRPr="00775085">
              <w:rPr>
                <w:rFonts w:ascii="Arial" w:eastAsia="Arial" w:hAnsi="Arial" w:cs="Arial"/>
                <w:b/>
                <w:bCs/>
                <w:i/>
                <w:iCs/>
                <w:lang w:eastAsia="es-MX" w:bidi="es-MX"/>
              </w:rPr>
              <w:t>NAZARENO</w:t>
            </w:r>
          </w:p>
        </w:tc>
      </w:tr>
    </w:tbl>
    <w:p w:rsidR="00775085" w:rsidRPr="00775085" w:rsidRDefault="00775085" w:rsidP="00775085">
      <w:pPr>
        <w:widowControl w:val="0"/>
        <w:autoSpaceDE w:val="0"/>
        <w:autoSpaceDN w:val="0"/>
        <w:adjustRightInd w:val="0"/>
        <w:spacing w:after="0" w:line="240" w:lineRule="auto"/>
        <w:jc w:val="both"/>
        <w:rPr>
          <w:rFonts w:ascii="Arial" w:eastAsia="Arial" w:hAnsi="Arial" w:cs="Arial"/>
          <w:bCs/>
          <w:sz w:val="24"/>
          <w:szCs w:val="24"/>
          <w:lang w:eastAsia="es-MX" w:bidi="es-MX"/>
        </w:rPr>
      </w:pPr>
    </w:p>
    <w:p w:rsidR="00775085" w:rsidRPr="00775085" w:rsidRDefault="00775085" w:rsidP="00775085">
      <w:pPr>
        <w:widowControl w:val="0"/>
        <w:autoSpaceDE w:val="0"/>
        <w:autoSpaceDN w:val="0"/>
        <w:adjustRightInd w:val="0"/>
        <w:spacing w:after="0" w:line="240" w:lineRule="auto"/>
        <w:jc w:val="both"/>
        <w:rPr>
          <w:rFonts w:ascii="Arial" w:eastAsia="Arial" w:hAnsi="Arial" w:cs="Arial"/>
          <w:bCs/>
          <w:sz w:val="24"/>
          <w:szCs w:val="24"/>
          <w:lang w:eastAsia="es-MX" w:bidi="es-MX"/>
        </w:rPr>
      </w:pP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b/>
          <w:bCs/>
          <w:sz w:val="24"/>
          <w:szCs w:val="24"/>
          <w:lang w:eastAsia="es-MX" w:bidi="es-MX"/>
        </w:rPr>
        <w:t>ZONA N° 12</w:t>
      </w:r>
      <w:r w:rsidR="00D65DCB">
        <w:rPr>
          <w:rFonts w:ascii="Arial" w:eastAsia="Arial" w:hAnsi="Arial" w:cs="Arial"/>
          <w:b/>
          <w:bCs/>
          <w:sz w:val="24"/>
          <w:szCs w:val="24"/>
          <w:lang w:eastAsia="es-MX" w:bidi="es-MX"/>
        </w:rPr>
        <w:t>.-</w:t>
      </w:r>
      <w:r w:rsidRPr="00775085">
        <w:rPr>
          <w:rFonts w:ascii="Arial" w:eastAsia="Arial" w:hAnsi="Arial" w:cs="Arial"/>
          <w:b/>
          <w:bCs/>
          <w:sz w:val="24"/>
          <w:szCs w:val="24"/>
          <w:lang w:eastAsia="es-MX" w:bidi="es-MX"/>
        </w:rPr>
        <w:t xml:space="preserve"> </w:t>
      </w:r>
      <w:r w:rsidR="00DA6849" w:rsidRPr="00C62A86">
        <w:rPr>
          <w:rFonts w:ascii="Arial" w:eastAsia="Arial" w:hAnsi="Arial" w:cs="Arial"/>
          <w:b/>
          <w:bCs/>
          <w:sz w:val="24"/>
          <w:szCs w:val="24"/>
          <w:lang w:eastAsia="es-MX" w:bidi="es-MX"/>
        </w:rPr>
        <w:t>0.6</w:t>
      </w:r>
      <w:r w:rsidR="00A24BE6">
        <w:rPr>
          <w:rFonts w:ascii="Arial" w:eastAsia="Arial" w:hAnsi="Arial" w:cs="Arial"/>
          <w:b/>
          <w:bCs/>
          <w:sz w:val="24"/>
          <w:szCs w:val="24"/>
          <w:lang w:eastAsia="es-MX" w:bidi="es-MX"/>
        </w:rPr>
        <w:t>9</w:t>
      </w:r>
      <w:r w:rsidR="00DA6849" w:rsidRPr="00C62A86">
        <w:rPr>
          <w:rFonts w:ascii="Arial" w:eastAsia="Arial" w:hAnsi="Arial" w:cs="Arial"/>
          <w:b/>
          <w:bCs/>
          <w:sz w:val="24"/>
          <w:szCs w:val="24"/>
          <w:lang w:eastAsia="es-MX" w:bidi="es-MX"/>
        </w:rPr>
        <w:t xml:space="preserve"> UMAS </w:t>
      </w:r>
      <w:r w:rsidRPr="00C62A86">
        <w:rPr>
          <w:rFonts w:ascii="Arial" w:eastAsia="Arial" w:hAnsi="Arial" w:cs="Arial"/>
          <w:b/>
          <w:bCs/>
          <w:sz w:val="24"/>
          <w:szCs w:val="24"/>
          <w:lang w:eastAsia="es-MX" w:bidi="es-MX"/>
        </w:rPr>
        <w:t>M²</w:t>
      </w:r>
      <w:r w:rsidRPr="00C62A86">
        <w:rPr>
          <w:rFonts w:ascii="Arial" w:eastAsia="Arial" w:hAnsi="Arial" w:cs="Arial"/>
          <w:b/>
          <w:sz w:val="24"/>
          <w:szCs w:val="24"/>
          <w:lang w:eastAsia="es-MX" w:bidi="es-MX"/>
        </w:rPr>
        <w:t>.-</w:t>
      </w:r>
      <w:r w:rsidRPr="00775085">
        <w:rPr>
          <w:rFonts w:ascii="Arial" w:eastAsia="Arial" w:hAnsi="Arial" w:cs="Arial"/>
          <w:sz w:val="24"/>
          <w:szCs w:val="24"/>
          <w:lang w:eastAsia="es-MX" w:bidi="es-MX"/>
        </w:rPr>
        <w:t xml:space="preserve"> Predios dentro del plan director al norte de la carretera 49D (autopista) con uso potencialmente Industrial y/o agrícola.</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775085">
        <w:rPr>
          <w:rFonts w:ascii="Arial" w:eastAsia="Arial" w:hAnsi="Arial" w:cs="Arial"/>
          <w:b/>
          <w:bCs/>
          <w:sz w:val="24"/>
          <w:szCs w:val="24"/>
          <w:lang w:eastAsia="es-MX" w:bidi="es-MX"/>
        </w:rPr>
        <w:t>ZONA N° 13</w:t>
      </w:r>
      <w:r w:rsidR="00D65DCB" w:rsidRPr="00C62A86">
        <w:rPr>
          <w:rFonts w:ascii="Arial" w:eastAsia="Arial" w:hAnsi="Arial" w:cs="Arial"/>
          <w:b/>
          <w:bCs/>
          <w:sz w:val="24"/>
          <w:szCs w:val="24"/>
          <w:lang w:eastAsia="es-MX" w:bidi="es-MX"/>
        </w:rPr>
        <w:t>.-</w:t>
      </w:r>
      <w:r w:rsidRPr="00C62A86">
        <w:rPr>
          <w:rFonts w:ascii="Arial" w:eastAsia="Arial" w:hAnsi="Arial" w:cs="Arial"/>
          <w:b/>
          <w:bCs/>
          <w:sz w:val="24"/>
          <w:szCs w:val="24"/>
          <w:lang w:eastAsia="es-MX" w:bidi="es-MX"/>
        </w:rPr>
        <w:t xml:space="preserve"> </w:t>
      </w:r>
      <w:r w:rsidR="00CE6F1A" w:rsidRPr="00C62A86">
        <w:rPr>
          <w:rFonts w:ascii="Arial" w:eastAsia="Arial" w:hAnsi="Arial" w:cs="Arial"/>
          <w:b/>
          <w:bCs/>
          <w:sz w:val="24"/>
          <w:szCs w:val="24"/>
          <w:lang w:eastAsia="es-MX" w:bidi="es-MX"/>
        </w:rPr>
        <w:t xml:space="preserve"> </w:t>
      </w:r>
      <w:r w:rsidR="00A24BE6">
        <w:rPr>
          <w:rFonts w:ascii="Arial" w:eastAsia="Arial" w:hAnsi="Arial" w:cs="Arial"/>
          <w:b/>
          <w:bCs/>
          <w:sz w:val="24"/>
          <w:szCs w:val="24"/>
          <w:lang w:eastAsia="es-MX" w:bidi="es-MX"/>
        </w:rPr>
        <w:t>4.14</w:t>
      </w:r>
      <w:r w:rsidR="00DA6849" w:rsidRPr="00C62A86">
        <w:rPr>
          <w:rFonts w:ascii="Arial" w:eastAsia="Arial" w:hAnsi="Arial" w:cs="Arial"/>
          <w:b/>
          <w:bCs/>
          <w:sz w:val="24"/>
          <w:szCs w:val="24"/>
          <w:lang w:eastAsia="es-MX" w:bidi="es-MX"/>
        </w:rPr>
        <w:t xml:space="preserve"> UMAS </w:t>
      </w:r>
      <w:r w:rsidRPr="00C62A86">
        <w:rPr>
          <w:rFonts w:ascii="Arial" w:eastAsia="Arial" w:hAnsi="Arial" w:cs="Arial"/>
          <w:b/>
          <w:bCs/>
          <w:sz w:val="24"/>
          <w:szCs w:val="24"/>
          <w:lang w:eastAsia="es-MX" w:bidi="es-MX"/>
        </w:rPr>
        <w:t xml:space="preserve">M² </w:t>
      </w:r>
      <w:r w:rsidRPr="00C62A86">
        <w:rPr>
          <w:rFonts w:ascii="Arial" w:eastAsia="Arial" w:hAnsi="Arial" w:cs="Arial"/>
          <w:sz w:val="24"/>
          <w:szCs w:val="24"/>
          <w:lang w:eastAsia="es-MX" w:bidi="es-MX"/>
        </w:rPr>
        <w:t>.- Predios dentro de la mancha urbana que cuentan con título de propiedad expedido</w:t>
      </w:r>
      <w:r w:rsidRPr="00775085">
        <w:rPr>
          <w:rFonts w:ascii="Arial" w:eastAsia="Arial" w:hAnsi="Arial" w:cs="Arial"/>
          <w:sz w:val="24"/>
          <w:szCs w:val="24"/>
          <w:lang w:eastAsia="es-MX" w:bidi="es-MX"/>
        </w:rPr>
        <w:t xml:space="preserve"> por el Registro Agrario Nacional y que aún conservan el uso de suelo para producción agrícola y/o ociosos, que no entren en proceso de urbanización, a excepción de los predios ubicados en el Periférico (ambos lados) límites de Gómez Palacio hasta la curva el Japonés.</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r w:rsidRPr="00FE4831">
        <w:rPr>
          <w:rFonts w:ascii="Arial" w:eastAsia="Arial" w:hAnsi="Arial" w:cs="Arial"/>
          <w:b/>
          <w:sz w:val="24"/>
          <w:szCs w:val="24"/>
          <w:lang w:eastAsia="es-MX" w:bidi="es-MX"/>
        </w:rPr>
        <w:t>ZONA</w:t>
      </w:r>
      <w:r w:rsidRPr="00775085">
        <w:rPr>
          <w:rFonts w:ascii="Arial" w:eastAsia="Arial" w:hAnsi="Arial" w:cs="Arial"/>
          <w:b/>
          <w:sz w:val="24"/>
          <w:szCs w:val="24"/>
          <w:lang w:eastAsia="es-MX" w:bidi="es-MX"/>
        </w:rPr>
        <w:t xml:space="preserve"> N° 14</w:t>
      </w:r>
      <w:r w:rsidR="00D65DCB" w:rsidRPr="00C62A86">
        <w:rPr>
          <w:rFonts w:ascii="Arial" w:eastAsia="Arial" w:hAnsi="Arial" w:cs="Arial"/>
          <w:b/>
          <w:sz w:val="24"/>
          <w:szCs w:val="24"/>
          <w:lang w:eastAsia="es-MX" w:bidi="es-MX"/>
        </w:rPr>
        <w:t>.-</w:t>
      </w:r>
      <w:r w:rsidRPr="00C62A86">
        <w:rPr>
          <w:rFonts w:ascii="Arial" w:eastAsia="Arial" w:hAnsi="Arial" w:cs="Arial"/>
          <w:b/>
          <w:sz w:val="24"/>
          <w:szCs w:val="24"/>
          <w:lang w:eastAsia="es-MX" w:bidi="es-MX"/>
        </w:rPr>
        <w:t xml:space="preserve"> </w:t>
      </w:r>
      <w:r w:rsidR="00DA6849" w:rsidRPr="00C62A86">
        <w:rPr>
          <w:rFonts w:ascii="Arial" w:eastAsia="Arial" w:hAnsi="Arial" w:cs="Arial"/>
          <w:b/>
          <w:sz w:val="24"/>
          <w:szCs w:val="24"/>
          <w:lang w:eastAsia="es-MX" w:bidi="es-MX"/>
        </w:rPr>
        <w:t>0.4</w:t>
      </w:r>
      <w:r w:rsidR="00A24BE6">
        <w:rPr>
          <w:rFonts w:ascii="Arial" w:eastAsia="Arial" w:hAnsi="Arial" w:cs="Arial"/>
          <w:b/>
          <w:sz w:val="24"/>
          <w:szCs w:val="24"/>
          <w:lang w:eastAsia="es-MX" w:bidi="es-MX"/>
        </w:rPr>
        <w:t>4</w:t>
      </w:r>
      <w:r w:rsidR="00DA6849" w:rsidRPr="00C62A86">
        <w:rPr>
          <w:rFonts w:ascii="Arial" w:eastAsia="Arial" w:hAnsi="Arial" w:cs="Arial"/>
          <w:b/>
          <w:sz w:val="24"/>
          <w:szCs w:val="24"/>
          <w:lang w:eastAsia="es-MX" w:bidi="es-MX"/>
        </w:rPr>
        <w:t xml:space="preserve"> UMAS </w:t>
      </w:r>
      <w:r w:rsidRPr="00C62A86">
        <w:rPr>
          <w:rFonts w:ascii="Arial" w:eastAsia="Arial" w:hAnsi="Arial" w:cs="Arial"/>
          <w:b/>
          <w:sz w:val="24"/>
          <w:szCs w:val="24"/>
          <w:lang w:eastAsia="es-MX" w:bidi="es-MX"/>
        </w:rPr>
        <w:t>M².-</w:t>
      </w:r>
      <w:r w:rsidRPr="00775085">
        <w:rPr>
          <w:rFonts w:ascii="Arial" w:eastAsia="Arial" w:hAnsi="Arial" w:cs="Arial"/>
          <w:sz w:val="24"/>
          <w:szCs w:val="24"/>
          <w:lang w:eastAsia="es-MX" w:bidi="es-MX"/>
        </w:rPr>
        <w:t xml:space="preserve"> parcela del área rural que se encuentre fuera de cualquier mancha urbana que cuentan con título de propiedad expedido por el registro agrario nacional y/o carta ejidal que aún conservan el uso de suelo para producción agrícola y/o ociosos, que no entren en proceso de urbanización</w:t>
      </w:r>
    </w:p>
    <w:p w:rsidR="00775085" w:rsidRPr="00775085" w:rsidRDefault="00775085" w:rsidP="00775085">
      <w:pPr>
        <w:widowControl w:val="0"/>
        <w:autoSpaceDE w:val="0"/>
        <w:autoSpaceDN w:val="0"/>
        <w:adjustRightInd w:val="0"/>
        <w:spacing w:after="0" w:line="240" w:lineRule="auto"/>
        <w:jc w:val="both"/>
        <w:rPr>
          <w:rFonts w:ascii="Arial" w:eastAsia="Arial" w:hAnsi="Arial" w:cs="Arial"/>
          <w:sz w:val="24"/>
          <w:szCs w:val="24"/>
          <w:lang w:eastAsia="es-MX" w:bidi="es-MX"/>
        </w:rPr>
      </w:pPr>
    </w:p>
    <w:p w:rsidR="00BD2848" w:rsidRDefault="00775085" w:rsidP="00C62A86">
      <w:pPr>
        <w:widowControl w:val="0"/>
        <w:autoSpaceDE w:val="0"/>
        <w:autoSpaceDN w:val="0"/>
        <w:adjustRightInd w:val="0"/>
        <w:spacing w:after="0" w:line="240" w:lineRule="auto"/>
        <w:jc w:val="both"/>
        <w:rPr>
          <w:rFonts w:ascii="Arial" w:eastAsia="Arial" w:hAnsi="Arial" w:cs="Arial"/>
          <w:b/>
          <w:sz w:val="24"/>
          <w:szCs w:val="24"/>
          <w:lang w:eastAsia="es-MX" w:bidi="es-MX"/>
        </w:rPr>
      </w:pPr>
      <w:r w:rsidRPr="00775085">
        <w:rPr>
          <w:rFonts w:ascii="Arial" w:eastAsia="Arial" w:hAnsi="Arial" w:cs="Arial"/>
          <w:b/>
          <w:sz w:val="24"/>
          <w:szCs w:val="24"/>
          <w:lang w:eastAsia="es-MX" w:bidi="es-MX"/>
        </w:rPr>
        <w:t>VALORES DE TERRENO POR VIALIDAD:</w:t>
      </w:r>
    </w:p>
    <w:p w:rsidR="00C62A86" w:rsidRDefault="00C62A86" w:rsidP="00C62A86">
      <w:pPr>
        <w:widowControl w:val="0"/>
        <w:autoSpaceDE w:val="0"/>
        <w:autoSpaceDN w:val="0"/>
        <w:adjustRightInd w:val="0"/>
        <w:spacing w:after="0" w:line="240" w:lineRule="auto"/>
        <w:jc w:val="both"/>
        <w:rPr>
          <w:rFonts w:ascii="Arial" w:hAnsi="Arial" w:cs="Arial"/>
          <w:sz w:val="24"/>
          <w:szCs w:val="24"/>
        </w:rPr>
      </w:pPr>
    </w:p>
    <w:tbl>
      <w:tblPr>
        <w:tblpPr w:leftFromText="141" w:rightFromText="141" w:vertAnchor="text" w:tblpY="1"/>
        <w:tblOverlap w:val="never"/>
        <w:tblW w:w="9001" w:type="dxa"/>
        <w:tblCellMar>
          <w:left w:w="70" w:type="dxa"/>
          <w:right w:w="70" w:type="dxa"/>
        </w:tblCellMar>
        <w:tblLook w:val="04A0" w:firstRow="1" w:lastRow="0" w:firstColumn="1" w:lastColumn="0" w:noHBand="0" w:noVBand="1"/>
      </w:tblPr>
      <w:tblGrid>
        <w:gridCol w:w="1186"/>
        <w:gridCol w:w="2553"/>
        <w:gridCol w:w="1796"/>
        <w:gridCol w:w="1931"/>
        <w:gridCol w:w="1535"/>
      </w:tblGrid>
      <w:tr w:rsidR="00D65DCB" w:rsidRPr="00BD2848" w:rsidTr="00AD5FE4">
        <w:trPr>
          <w:trHeight w:val="784"/>
        </w:trPr>
        <w:tc>
          <w:tcPr>
            <w:tcW w:w="118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65DCB" w:rsidRPr="00BD2848" w:rsidRDefault="00D65DCB"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SECTOR</w:t>
            </w:r>
          </w:p>
        </w:tc>
        <w:tc>
          <w:tcPr>
            <w:tcW w:w="255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65DCB" w:rsidRPr="00BD2848" w:rsidRDefault="00D65DCB"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AVENIDA/CALLE/  CERRADA/PRIVADA</w:t>
            </w:r>
          </w:p>
        </w:tc>
        <w:tc>
          <w:tcPr>
            <w:tcW w:w="3727" w:type="dxa"/>
            <w:gridSpan w:val="2"/>
            <w:tcBorders>
              <w:top w:val="single" w:sz="8" w:space="0" w:color="auto"/>
              <w:left w:val="nil"/>
              <w:bottom w:val="single" w:sz="8" w:space="0" w:color="auto"/>
              <w:right w:val="single" w:sz="8" w:space="0" w:color="000000"/>
            </w:tcBorders>
            <w:shd w:val="clear" w:color="auto" w:fill="auto"/>
            <w:vAlign w:val="center"/>
            <w:hideMark/>
          </w:tcPr>
          <w:p w:rsidR="00D65DCB" w:rsidRPr="00BD2848" w:rsidRDefault="00D65DCB"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 xml:space="preserve">TRAMO  </w:t>
            </w:r>
          </w:p>
        </w:tc>
        <w:tc>
          <w:tcPr>
            <w:tcW w:w="1535" w:type="dxa"/>
            <w:tcBorders>
              <w:top w:val="single" w:sz="8" w:space="0" w:color="auto"/>
              <w:left w:val="nil"/>
              <w:bottom w:val="single" w:sz="8" w:space="0" w:color="auto"/>
              <w:right w:val="single" w:sz="8" w:space="0" w:color="auto"/>
            </w:tcBorders>
            <w:shd w:val="clear" w:color="auto" w:fill="auto"/>
            <w:noWrap/>
            <w:vAlign w:val="center"/>
            <w:hideMark/>
          </w:tcPr>
          <w:p w:rsidR="00D65DCB" w:rsidRPr="00D65DCB" w:rsidRDefault="00D65DCB" w:rsidP="00BD2848">
            <w:pPr>
              <w:spacing w:after="0" w:line="240" w:lineRule="auto"/>
              <w:jc w:val="both"/>
              <w:rPr>
                <w:rFonts w:ascii="Arial" w:eastAsia="Times New Roman" w:hAnsi="Arial" w:cs="Arial"/>
                <w:b/>
                <w:bCs/>
                <w:color w:val="000000"/>
                <w:sz w:val="20"/>
                <w:szCs w:val="20"/>
                <w:lang w:eastAsia="es-MX"/>
              </w:rPr>
            </w:pPr>
            <w:r w:rsidRPr="00D65DCB">
              <w:rPr>
                <w:rFonts w:ascii="Arial" w:eastAsia="Times New Roman" w:hAnsi="Arial" w:cs="Arial"/>
                <w:b/>
                <w:bCs/>
                <w:color w:val="000000"/>
                <w:sz w:val="20"/>
                <w:szCs w:val="20"/>
                <w:lang w:eastAsia="es-MX"/>
              </w:rPr>
              <w:t>VALOR UMA POR</w:t>
            </w:r>
          </w:p>
        </w:tc>
      </w:tr>
      <w:tr w:rsidR="00D65DCB" w:rsidRPr="00BD2848" w:rsidTr="00AD5FE4">
        <w:trPr>
          <w:trHeight w:val="350"/>
        </w:trPr>
        <w:tc>
          <w:tcPr>
            <w:tcW w:w="1186"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D65DCB" w:rsidRPr="00BD2848" w:rsidRDefault="00D65DCB" w:rsidP="00BD2848">
            <w:pPr>
              <w:spacing w:after="0" w:line="240" w:lineRule="auto"/>
              <w:rPr>
                <w:rFonts w:ascii="Arial" w:eastAsia="Times New Roman" w:hAnsi="Arial" w:cs="Arial"/>
                <w:b/>
                <w:bCs/>
                <w:color w:val="000000"/>
                <w:sz w:val="20"/>
                <w:szCs w:val="20"/>
                <w:lang w:eastAsia="es-MX"/>
              </w:rPr>
            </w:pPr>
          </w:p>
        </w:tc>
        <w:tc>
          <w:tcPr>
            <w:tcW w:w="2553"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D65DCB" w:rsidRPr="00BD2848" w:rsidRDefault="00D65DCB" w:rsidP="00BD2848">
            <w:pPr>
              <w:spacing w:after="0" w:line="240" w:lineRule="auto"/>
              <w:rPr>
                <w:rFonts w:ascii="Arial" w:eastAsia="Times New Roman" w:hAnsi="Arial" w:cs="Arial"/>
                <w:b/>
                <w:bCs/>
                <w:color w:val="000000"/>
                <w:sz w:val="20"/>
                <w:szCs w:val="20"/>
                <w:lang w:eastAsia="es-MX"/>
              </w:rPr>
            </w:pPr>
          </w:p>
        </w:tc>
        <w:tc>
          <w:tcPr>
            <w:tcW w:w="1796" w:type="dxa"/>
            <w:tcBorders>
              <w:top w:val="nil"/>
              <w:left w:val="nil"/>
              <w:bottom w:val="single" w:sz="8" w:space="0" w:color="auto"/>
              <w:right w:val="single" w:sz="8" w:space="0" w:color="auto"/>
            </w:tcBorders>
            <w:shd w:val="clear" w:color="auto" w:fill="auto"/>
            <w:vAlign w:val="center"/>
            <w:hideMark/>
          </w:tcPr>
          <w:p w:rsidR="00D65DCB" w:rsidRPr="00BD2848" w:rsidRDefault="00D65DCB"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DE</w:t>
            </w:r>
          </w:p>
        </w:tc>
        <w:tc>
          <w:tcPr>
            <w:tcW w:w="1931" w:type="dxa"/>
            <w:tcBorders>
              <w:top w:val="nil"/>
              <w:left w:val="nil"/>
              <w:bottom w:val="single" w:sz="8" w:space="0" w:color="auto"/>
              <w:right w:val="single" w:sz="8" w:space="0" w:color="auto"/>
            </w:tcBorders>
            <w:shd w:val="clear" w:color="auto" w:fill="auto"/>
            <w:vAlign w:val="center"/>
            <w:hideMark/>
          </w:tcPr>
          <w:p w:rsidR="00D65DCB" w:rsidRPr="00BD2848" w:rsidRDefault="00D65DCB"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 xml:space="preserve">A  </w:t>
            </w:r>
          </w:p>
        </w:tc>
        <w:tc>
          <w:tcPr>
            <w:tcW w:w="1535" w:type="dxa"/>
            <w:tcBorders>
              <w:top w:val="nil"/>
              <w:left w:val="nil"/>
              <w:bottom w:val="single" w:sz="8" w:space="0" w:color="auto"/>
              <w:right w:val="single" w:sz="8" w:space="0" w:color="auto"/>
            </w:tcBorders>
            <w:shd w:val="clear" w:color="auto" w:fill="auto"/>
            <w:vAlign w:val="center"/>
            <w:hideMark/>
          </w:tcPr>
          <w:p w:rsidR="00D65DCB" w:rsidRPr="00D65DCB" w:rsidRDefault="00D65DCB" w:rsidP="00BD2848">
            <w:pPr>
              <w:spacing w:after="0" w:line="240" w:lineRule="auto"/>
              <w:jc w:val="center"/>
              <w:rPr>
                <w:rFonts w:ascii="Arial" w:eastAsia="Times New Roman" w:hAnsi="Arial" w:cs="Arial"/>
                <w:b/>
                <w:bCs/>
                <w:color w:val="000000"/>
                <w:sz w:val="20"/>
                <w:szCs w:val="20"/>
                <w:lang w:eastAsia="es-MX"/>
              </w:rPr>
            </w:pPr>
            <w:r w:rsidRPr="00D65DCB">
              <w:rPr>
                <w:rFonts w:ascii="Arial" w:eastAsia="Times New Roman" w:hAnsi="Arial" w:cs="Arial"/>
                <w:b/>
                <w:bCs/>
                <w:color w:val="000000"/>
                <w:sz w:val="20"/>
                <w:szCs w:val="20"/>
                <w:lang w:eastAsia="es-MX"/>
              </w:rPr>
              <w:t>M2</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2</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JUAN E. GARCÍA</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LOPEZ RAYON</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HIDALGO</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12.72</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3</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JUAN E. GARCÍA</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HIDALGO</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PINO SUÁREZ</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18.56</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2</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JUÁREZ</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BLVD. MIGUEL ALEMÁN</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HIDALGO</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13.69</w:t>
            </w:r>
          </w:p>
        </w:tc>
      </w:tr>
      <w:tr w:rsidR="005D604A" w:rsidRPr="00BD2848" w:rsidTr="00AD5FE4">
        <w:trPr>
          <w:trHeight w:val="350"/>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3</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JUÁREZ</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HIDALGO</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ZACATECAS</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18.56</w:t>
            </w:r>
          </w:p>
        </w:tc>
      </w:tr>
      <w:tr w:rsidR="005D604A" w:rsidRPr="00BD2848" w:rsidTr="00AD5FE4">
        <w:trPr>
          <w:trHeight w:val="867"/>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3</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JUÁREZ</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ZACATECAS</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CALZ. GUADALUPE VICTORIA</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8.80</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2</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MATAMOROS</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BLVD. MIGUEL ALEMÁN</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HIDALGO</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15.63</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2 Y 3</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MATAMOROS</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HIDALGO</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GOMEZ PALACIO</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17.60</w:t>
            </w:r>
          </w:p>
        </w:tc>
      </w:tr>
      <w:tr w:rsidR="005D604A" w:rsidRPr="00BD2848" w:rsidTr="00AD5FE4">
        <w:trPr>
          <w:trHeight w:val="867"/>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lastRenderedPageBreak/>
              <w:t>3</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MATAMOROS</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GOMEZ PALACIO</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CALZ. GUADALUPE VICTORIA</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8.80</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2</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FRANCISCO I. MADERO</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CHIHUAHUA</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OCAMPO</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18.56</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2</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FRANCISCO I. MADERO</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OCAMPO</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GUERRERO</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21.51</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2</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FRANCISCO I. MADERO</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GUERRERO</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CUAHTEMOC</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27.34</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3</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FRANCISCO I. MADERO</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CUAHTEMOC</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GOMEZ PALACIO</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17.60</w:t>
            </w:r>
          </w:p>
        </w:tc>
      </w:tr>
      <w:tr w:rsidR="005D604A" w:rsidRPr="00BD2848" w:rsidTr="00AD5FE4">
        <w:trPr>
          <w:trHeight w:val="867"/>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3</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FRANCISCO I. MADERO</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GOMEZ PALACIO</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CALZ. GUADALUPE VICTORIA</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9.77</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13</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FRANCISCO SARABIA</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DEL CANAL</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CHIHUAHUA</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8.80</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1</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FRANCISCO SARABIA</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CHIHUAHUA</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GOMEZ PALACIO</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19.54</w:t>
            </w:r>
          </w:p>
        </w:tc>
      </w:tr>
      <w:tr w:rsidR="005D604A" w:rsidRPr="00BD2848" w:rsidTr="00AD5FE4">
        <w:trPr>
          <w:trHeight w:val="867"/>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4</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FRANCISCO SARABIA</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GOMEZ PALACIO</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CALZ. GUADALUPE VICTORIA</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8.80</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13</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CORONADO</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DEL CANAL</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EVA SAMANO</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5.86</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1</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CORONADO</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EVA SAMANO</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GALEANA</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11.72</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1</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CORONADO</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GALEANA</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GOMEZ PALACIO</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15.63</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4</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CORONADO</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GOMEZ PALACIO</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EMILIANO ZAPATA</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8.80</w:t>
            </w:r>
          </w:p>
        </w:tc>
      </w:tr>
      <w:tr w:rsidR="005D604A" w:rsidRPr="00BD2848" w:rsidTr="00AD5FE4">
        <w:trPr>
          <w:trHeight w:val="585"/>
        </w:trPr>
        <w:tc>
          <w:tcPr>
            <w:tcW w:w="1186" w:type="dxa"/>
            <w:tcBorders>
              <w:top w:val="nil"/>
              <w:left w:val="single" w:sz="8" w:space="0" w:color="auto"/>
              <w:bottom w:val="single" w:sz="4"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13</w:t>
            </w:r>
          </w:p>
        </w:tc>
        <w:tc>
          <w:tcPr>
            <w:tcW w:w="2553" w:type="dxa"/>
            <w:tcBorders>
              <w:top w:val="nil"/>
              <w:left w:val="nil"/>
              <w:bottom w:val="single" w:sz="4"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IGNACIO ZARAGOZA</w:t>
            </w:r>
          </w:p>
        </w:tc>
        <w:tc>
          <w:tcPr>
            <w:tcW w:w="1796" w:type="dxa"/>
            <w:tcBorders>
              <w:top w:val="nil"/>
              <w:left w:val="nil"/>
              <w:bottom w:val="single" w:sz="4"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DEL CANAL</w:t>
            </w:r>
          </w:p>
        </w:tc>
        <w:tc>
          <w:tcPr>
            <w:tcW w:w="1931" w:type="dxa"/>
            <w:tcBorders>
              <w:top w:val="nil"/>
              <w:left w:val="nil"/>
              <w:bottom w:val="single" w:sz="4"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CHIHUAHUA</w:t>
            </w:r>
          </w:p>
        </w:tc>
        <w:tc>
          <w:tcPr>
            <w:tcW w:w="1535" w:type="dxa"/>
            <w:tcBorders>
              <w:top w:val="nil"/>
              <w:left w:val="nil"/>
              <w:bottom w:val="single" w:sz="4"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5.86</w:t>
            </w:r>
          </w:p>
        </w:tc>
      </w:tr>
      <w:tr w:rsidR="005D604A" w:rsidRPr="00BD2848" w:rsidTr="00AD5FE4">
        <w:trPr>
          <w:trHeight w:val="585"/>
        </w:trPr>
        <w:tc>
          <w:tcPr>
            <w:tcW w:w="1186" w:type="dxa"/>
            <w:tcBorders>
              <w:top w:val="single" w:sz="4" w:space="0" w:color="auto"/>
              <w:left w:val="single" w:sz="4" w:space="0" w:color="auto"/>
              <w:right w:val="single" w:sz="4"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1</w:t>
            </w:r>
          </w:p>
        </w:tc>
        <w:tc>
          <w:tcPr>
            <w:tcW w:w="2553" w:type="dxa"/>
            <w:tcBorders>
              <w:top w:val="single" w:sz="4" w:space="0" w:color="auto"/>
              <w:left w:val="single" w:sz="4" w:space="0" w:color="auto"/>
              <w:right w:val="single" w:sz="4"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IGNACIO ZARAGOZA</w:t>
            </w:r>
          </w:p>
        </w:tc>
        <w:tc>
          <w:tcPr>
            <w:tcW w:w="1796" w:type="dxa"/>
            <w:tcBorders>
              <w:top w:val="single" w:sz="4" w:space="0" w:color="auto"/>
              <w:left w:val="single" w:sz="4" w:space="0" w:color="auto"/>
              <w:right w:val="single" w:sz="4"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CHIHUAHUA</w:t>
            </w:r>
          </w:p>
        </w:tc>
        <w:tc>
          <w:tcPr>
            <w:tcW w:w="1931" w:type="dxa"/>
            <w:tcBorders>
              <w:top w:val="single" w:sz="4" w:space="0" w:color="auto"/>
              <w:left w:val="single" w:sz="4" w:space="0" w:color="auto"/>
              <w:right w:val="single" w:sz="4"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MORELOS</w:t>
            </w:r>
          </w:p>
        </w:tc>
        <w:tc>
          <w:tcPr>
            <w:tcW w:w="1535" w:type="dxa"/>
            <w:tcBorders>
              <w:top w:val="single" w:sz="4" w:space="0" w:color="auto"/>
              <w:left w:val="single" w:sz="4" w:space="0" w:color="auto"/>
              <w:right w:val="single" w:sz="4"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11.72</w:t>
            </w:r>
          </w:p>
        </w:tc>
      </w:tr>
      <w:tr w:rsidR="005D604A" w:rsidRPr="00BD2848" w:rsidTr="00AD5FE4">
        <w:trPr>
          <w:trHeight w:val="867"/>
        </w:trPr>
        <w:tc>
          <w:tcPr>
            <w:tcW w:w="1186" w:type="dxa"/>
            <w:tcBorders>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1</w:t>
            </w:r>
          </w:p>
        </w:tc>
        <w:tc>
          <w:tcPr>
            <w:tcW w:w="2553" w:type="dxa"/>
            <w:tcBorders>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IGNACIO ZARAGOZA</w:t>
            </w:r>
          </w:p>
        </w:tc>
        <w:tc>
          <w:tcPr>
            <w:tcW w:w="1796" w:type="dxa"/>
            <w:tcBorders>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MORELOS</w:t>
            </w:r>
          </w:p>
        </w:tc>
        <w:tc>
          <w:tcPr>
            <w:tcW w:w="1931" w:type="dxa"/>
            <w:tcBorders>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NICOLÁS BRAVO</w:t>
            </w:r>
          </w:p>
        </w:tc>
        <w:tc>
          <w:tcPr>
            <w:tcW w:w="1535" w:type="dxa"/>
            <w:tcBorders>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13.69</w:t>
            </w:r>
          </w:p>
        </w:tc>
      </w:tr>
      <w:tr w:rsidR="005D604A" w:rsidRPr="00BD2848" w:rsidTr="00AD5FE4">
        <w:trPr>
          <w:trHeight w:val="867"/>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4</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IGNACIO ZARAGOZA</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NICOLÁS BRAVO</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DEL CANAL</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7.80</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13</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AQUILES SERDÁN</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DEL CANAL</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ORQUIDEAS</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5.86</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lastRenderedPageBreak/>
              <w:t>1</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AQUILES SERDÁN</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GARDENIAS</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CHIHUAHUA</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8.80</w:t>
            </w:r>
          </w:p>
        </w:tc>
      </w:tr>
      <w:tr w:rsidR="005D604A" w:rsidRPr="00BD2848" w:rsidTr="00AD5FE4">
        <w:trPr>
          <w:trHeight w:val="867"/>
        </w:trPr>
        <w:tc>
          <w:tcPr>
            <w:tcW w:w="1186" w:type="dxa"/>
            <w:tcBorders>
              <w:top w:val="nil"/>
              <w:left w:val="single" w:sz="8" w:space="0" w:color="auto"/>
              <w:bottom w:val="single" w:sz="4"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1</w:t>
            </w:r>
          </w:p>
        </w:tc>
        <w:tc>
          <w:tcPr>
            <w:tcW w:w="2553" w:type="dxa"/>
            <w:tcBorders>
              <w:top w:val="nil"/>
              <w:left w:val="nil"/>
              <w:bottom w:val="single" w:sz="4"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AQUILES SERDÁN</w:t>
            </w:r>
          </w:p>
        </w:tc>
        <w:tc>
          <w:tcPr>
            <w:tcW w:w="1796" w:type="dxa"/>
            <w:tcBorders>
              <w:top w:val="nil"/>
              <w:left w:val="nil"/>
              <w:bottom w:val="single" w:sz="4"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CHIHUAHUA</w:t>
            </w:r>
          </w:p>
        </w:tc>
        <w:tc>
          <w:tcPr>
            <w:tcW w:w="1931" w:type="dxa"/>
            <w:tcBorders>
              <w:top w:val="nil"/>
              <w:left w:val="nil"/>
              <w:bottom w:val="single" w:sz="4"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NICOLÁS BRAVO</w:t>
            </w:r>
          </w:p>
        </w:tc>
        <w:tc>
          <w:tcPr>
            <w:tcW w:w="1535" w:type="dxa"/>
            <w:tcBorders>
              <w:top w:val="nil"/>
              <w:left w:val="nil"/>
              <w:bottom w:val="single" w:sz="4"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13.07</w:t>
            </w:r>
          </w:p>
        </w:tc>
      </w:tr>
      <w:tr w:rsidR="005D604A" w:rsidRPr="00BD2848" w:rsidTr="00AD5FE4">
        <w:trPr>
          <w:trHeight w:val="867"/>
        </w:trPr>
        <w:tc>
          <w:tcPr>
            <w:tcW w:w="11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4</w:t>
            </w:r>
          </w:p>
        </w:tc>
        <w:tc>
          <w:tcPr>
            <w:tcW w:w="2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AQUILES SERDÁN</w:t>
            </w:r>
          </w:p>
        </w:tc>
        <w:tc>
          <w:tcPr>
            <w:tcW w:w="17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NICOLÁS BRAVO</w:t>
            </w:r>
          </w:p>
        </w:tc>
        <w:tc>
          <w:tcPr>
            <w:tcW w:w="19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ZACATECAS</w:t>
            </w:r>
          </w:p>
        </w:tc>
        <w:tc>
          <w:tcPr>
            <w:tcW w:w="15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7.80</w:t>
            </w:r>
          </w:p>
        </w:tc>
      </w:tr>
      <w:tr w:rsidR="005D604A" w:rsidRPr="00BD2848" w:rsidTr="00AD5FE4">
        <w:trPr>
          <w:trHeight w:val="585"/>
        </w:trPr>
        <w:tc>
          <w:tcPr>
            <w:tcW w:w="118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1</w:t>
            </w:r>
          </w:p>
        </w:tc>
        <w:tc>
          <w:tcPr>
            <w:tcW w:w="2553" w:type="dxa"/>
            <w:tcBorders>
              <w:top w:val="single" w:sz="4" w:space="0" w:color="auto"/>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BELISARIO DOMÍNGUEZ</w:t>
            </w:r>
          </w:p>
        </w:tc>
        <w:tc>
          <w:tcPr>
            <w:tcW w:w="1796" w:type="dxa"/>
            <w:tcBorders>
              <w:top w:val="single" w:sz="4" w:space="0" w:color="auto"/>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DEL CANAL</w:t>
            </w:r>
          </w:p>
        </w:tc>
        <w:tc>
          <w:tcPr>
            <w:tcW w:w="1931" w:type="dxa"/>
            <w:tcBorders>
              <w:top w:val="single" w:sz="4" w:space="0" w:color="auto"/>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CHIHUAHUA</w:t>
            </w:r>
          </w:p>
        </w:tc>
        <w:tc>
          <w:tcPr>
            <w:tcW w:w="1535" w:type="dxa"/>
            <w:tcBorders>
              <w:top w:val="single" w:sz="4" w:space="0" w:color="auto"/>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8.80</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1</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BELISARIO DOMÍNGUEZ</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CHIHUAHUA</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MORELOS</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10.80</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1</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BELISARIO DOMÍNGUEZ</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MORELOS</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ALLENDE</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13.69</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4</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BELISARIO DOMÍNGUEZ</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ALLENDE</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DEL CANAL</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7.80</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1</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DONATO GUERRA</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DEL CANAL NTE</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ALLENDE</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11.72</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4</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DONATO GUERRA</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ALLENDE</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DEL CANAL SUR</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9.77</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1</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ORTIZ DE ZÁRATE</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DEL CANAL NTE</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DEL CANAL SUR</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11.71</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20</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DURANGO</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DEL CANAL NTE</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DEL CANAL SUR</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9.77</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20</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NOGALES</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GALEANA</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ALLENDE</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8.80</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1</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CHIHUAHUA</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DEL CANAL</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CORONADO</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11.71</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2</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CHIHUAHUA</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CORONADO</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COAHUILA</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15.63</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1</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FRANCISCO ZARCO</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DEL CANAL</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CORONADO</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11.71</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2</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FRANCISCO ZARCO</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MADERO</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 TOPAR</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15.63</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1</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OCAMPO</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DEL CANAL</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CORONADO</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11.71</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2</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OCAMPO</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CORONADO</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 TOPAR</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15.63</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1</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GALEANA</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DEL CANAL</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IGNACIO ZARAGOZA</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11.72</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lastRenderedPageBreak/>
              <w:t>2</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GALEANA</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IGNACIO ZARAGOZA</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 TOPAR</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17.60</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1</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LÓPEZ RAYÓN</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DEL CANAL</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AQUILES SERDÁN</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13.69</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2</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LÓPEZ RAYÓN</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AQUILES SERDÁN</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COAHUILA</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17.60</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1</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PRIVADA MORELOS</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MANZANA 27</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MORELOS</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13.69</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2</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PRIVADA JARDIN</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MANZANA 55</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JUAN E. GARCÍA</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11.72</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20</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MORELOS</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DEL CANAL</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ORTIZ DE  ZÁRATE</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13.69</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1</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MORELOS</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ORTIZ DE  ZÁRATE</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AQUILES SERDÁN</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17.60</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1</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MORELOS</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AQUILES SERDÁN</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MATAMOROS</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13.69</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2</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MORELOS</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MATAMOROS</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COAHUILA</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11.72</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2</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1 ERA PRIV.</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GUERRERO</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MORELOS</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9.77</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2</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2DA. PRIV.</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GUERRERO</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MORELOS</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9.77</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20</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GUERRERO</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DEL CANAL</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ORTIZ DE  ZÁRATE</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13.69</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1</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GUERRERO</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ORTIZ DE  ZÁRATE</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MATAMOROS</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19.54</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2</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GUERRERO</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MATAMOROS</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COAHUILA</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13.69</w:t>
            </w:r>
          </w:p>
        </w:tc>
      </w:tr>
      <w:tr w:rsidR="005D604A" w:rsidRPr="00BD2848" w:rsidTr="00AD5FE4">
        <w:trPr>
          <w:trHeight w:val="585"/>
        </w:trPr>
        <w:tc>
          <w:tcPr>
            <w:tcW w:w="1186" w:type="dxa"/>
            <w:tcBorders>
              <w:top w:val="nil"/>
              <w:left w:val="single" w:sz="8" w:space="0" w:color="auto"/>
              <w:bottom w:val="single" w:sz="4"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1</w:t>
            </w:r>
          </w:p>
        </w:tc>
        <w:tc>
          <w:tcPr>
            <w:tcW w:w="2553" w:type="dxa"/>
            <w:tcBorders>
              <w:top w:val="nil"/>
              <w:left w:val="nil"/>
              <w:bottom w:val="single" w:sz="4"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CERRADA S/N</w:t>
            </w:r>
          </w:p>
        </w:tc>
        <w:tc>
          <w:tcPr>
            <w:tcW w:w="1796" w:type="dxa"/>
            <w:tcBorders>
              <w:top w:val="nil"/>
              <w:left w:val="nil"/>
              <w:bottom w:val="single" w:sz="4"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BELISARIO DOMINGUEZ</w:t>
            </w:r>
          </w:p>
        </w:tc>
        <w:tc>
          <w:tcPr>
            <w:tcW w:w="1931" w:type="dxa"/>
            <w:tcBorders>
              <w:top w:val="nil"/>
              <w:left w:val="nil"/>
              <w:bottom w:val="single" w:sz="4"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GUERRERO</w:t>
            </w:r>
          </w:p>
        </w:tc>
        <w:tc>
          <w:tcPr>
            <w:tcW w:w="1535" w:type="dxa"/>
            <w:tcBorders>
              <w:top w:val="nil"/>
              <w:left w:val="nil"/>
              <w:bottom w:val="single" w:sz="4"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11.72</w:t>
            </w:r>
          </w:p>
        </w:tc>
      </w:tr>
      <w:tr w:rsidR="005D604A" w:rsidRPr="00BD2848" w:rsidTr="00AD5FE4">
        <w:trPr>
          <w:trHeight w:val="585"/>
        </w:trPr>
        <w:tc>
          <w:tcPr>
            <w:tcW w:w="11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1</w:t>
            </w:r>
          </w:p>
        </w:tc>
        <w:tc>
          <w:tcPr>
            <w:tcW w:w="2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PRIV. DONATO GUERRA</w:t>
            </w:r>
          </w:p>
        </w:tc>
        <w:tc>
          <w:tcPr>
            <w:tcW w:w="17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GUERRERO</w:t>
            </w:r>
          </w:p>
        </w:tc>
        <w:tc>
          <w:tcPr>
            <w:tcW w:w="19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HIDALGO</w:t>
            </w:r>
          </w:p>
        </w:tc>
        <w:tc>
          <w:tcPr>
            <w:tcW w:w="15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11.72</w:t>
            </w:r>
          </w:p>
        </w:tc>
      </w:tr>
      <w:tr w:rsidR="005D604A" w:rsidRPr="00BD2848" w:rsidTr="00AD5FE4">
        <w:trPr>
          <w:trHeight w:val="585"/>
        </w:trPr>
        <w:tc>
          <w:tcPr>
            <w:tcW w:w="118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20</w:t>
            </w:r>
          </w:p>
        </w:tc>
        <w:tc>
          <w:tcPr>
            <w:tcW w:w="2553" w:type="dxa"/>
            <w:tcBorders>
              <w:top w:val="single" w:sz="4" w:space="0" w:color="auto"/>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HIDALGO</w:t>
            </w:r>
          </w:p>
        </w:tc>
        <w:tc>
          <w:tcPr>
            <w:tcW w:w="1796" w:type="dxa"/>
            <w:tcBorders>
              <w:top w:val="single" w:sz="4" w:space="0" w:color="auto"/>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DEL CANAL</w:t>
            </w:r>
          </w:p>
        </w:tc>
        <w:tc>
          <w:tcPr>
            <w:tcW w:w="1931" w:type="dxa"/>
            <w:tcBorders>
              <w:top w:val="single" w:sz="4" w:space="0" w:color="auto"/>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ORTIZ ZÁRATE</w:t>
            </w:r>
          </w:p>
        </w:tc>
        <w:tc>
          <w:tcPr>
            <w:tcW w:w="1535" w:type="dxa"/>
            <w:tcBorders>
              <w:top w:val="single" w:sz="4" w:space="0" w:color="auto"/>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13.69</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1</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HIDALGO</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ORTIZ ZÁRATE</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MATAMOROS</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23.46</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2</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HIDALGO</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MATAMOROS</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CALZ. GPE VICTORIA</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15.63</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2</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CALLEJÓN MATAMOROS</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HIDALGO</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ALLENDE</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13.69</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lastRenderedPageBreak/>
              <w:t>20</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ALLENDE</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DEL CANAL</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ORTIZ DE  ZÁRATE</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15.63</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1</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ALLENDE</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ORTIZ DE ZÁRATE</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JUAN E. GARCÍA</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23.46</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20</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PROL. ALLENDE</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DEL CANAL</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DURANGO</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15.63</w:t>
            </w:r>
          </w:p>
        </w:tc>
      </w:tr>
      <w:tr w:rsidR="005D604A" w:rsidRPr="00BD2848" w:rsidTr="00AD5FE4">
        <w:trPr>
          <w:trHeight w:val="350"/>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4</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CERRADA S/N</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ALLENDE</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ALDAMA</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13.69</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4</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PRIV BELISARIO DOMINGUEZ</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ALLENDE</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ALDAMA</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13.69</w:t>
            </w:r>
          </w:p>
        </w:tc>
      </w:tr>
      <w:tr w:rsidR="005D604A" w:rsidRPr="00BD2848" w:rsidTr="00AD5FE4">
        <w:trPr>
          <w:trHeight w:val="350"/>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4</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CERRADA S/N</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ALLENDE</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ALDAMA</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13.69</w:t>
            </w:r>
          </w:p>
        </w:tc>
      </w:tr>
      <w:tr w:rsidR="005D604A" w:rsidRPr="00BD2848" w:rsidTr="00AD5FE4">
        <w:trPr>
          <w:trHeight w:val="350"/>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4</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CERRADA S/N</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ALLENDE</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CORONADO</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13.69</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3</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PRIV. OLAS ALTAS</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ALDAMA</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CUAHUTEMOC</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9.78</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3</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PRIV SAN FERNANDO</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JUAN E. GARCIA</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COAHUILA</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7.80</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4</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ALDAMA</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DEL CANAL</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BELISARIO DOMÍNGUEZ</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13.69</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4</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ALDAMA</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BELISARIO DOMÍNGUEZ</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COAHUILA</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15.63</w:t>
            </w:r>
          </w:p>
        </w:tc>
      </w:tr>
      <w:tr w:rsidR="005D604A" w:rsidRPr="00BD2848" w:rsidTr="00AD5FE4">
        <w:trPr>
          <w:trHeight w:val="350"/>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4</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PROL. ALDAMA</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DURANGO</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 TOPAR</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9.78</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4</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CERRADA SAN ANGEL</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ORTIZ DE ZÁRATE</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DONATO GUERRA</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7.80</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4</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CUAUHTEMOC</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DEL CANAL</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BELISARIO DOMÍNGUEZ</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13.69</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3</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CUAUHTEMOC</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BELISARIO DOMÍNGUEZ</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COAHUILA</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15.63</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4</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PRIV. ORTIZ DE ZÁRATE</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ORTIZ DE ZÁRATE</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DONATO GUERRA</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8.80</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4</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PRIV. LERDENSE</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DONATO GUERRA</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BELISARIO DOMÍNGUEZ</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8.80</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4</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ABASOLO</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DEL CANAL</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AQUILES SERDÁN</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11.72</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3</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ABASOLO</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AQUILES SERDÁN</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COAHUILA</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13.69</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4</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NICOLÁS BRAVO</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DEL CANAL</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AQUILES SERDÁN</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9.77</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3</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NICOLÁS BRAVO</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AQUILES SERDÁN</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COAHUILA</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11.72</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lastRenderedPageBreak/>
              <w:t>3</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PRIV. LERDO</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FCO. SARABIA</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FCO. I MADERO</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7.80</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3</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PRIV. JARDIN</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JUAREZ</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JUAN E. GARCIA</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7.80</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3</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PRIV. JUAN E. GARCIA</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JUAREZ</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JUAN E. GARCIA</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7.80</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4</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PRIV. LA HUERTA</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BELISARIO DOMÍNGUEZ</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AQUILES SERDÁN</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7.80</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4</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GOMEZ PALACIO</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DONATO GUERRA</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IGNACIO ZARAGOZA</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8.80</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3</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GOMEZ PALACIO</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IGNACIO ZARAGOZA</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COAHUILA</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9.77</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4</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PRIV. GRANADOS</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GOMEZ PALACIO</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PINO SUÁREZ</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7.80</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4</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PRIV. AQUILES SERDÁN</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GOMEZ PALACIO</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PINO SUÁREZ</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7.80</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4</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CERRADA LAS ROSAS</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GOMEZ PALACIO</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PINO SUÁREZ</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7.80</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4</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PRIV. PINO SUÁREZ</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GOMEZ PALACIO</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PINO SUÁREZ</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7.80</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4</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PRIV. HIGUERAS</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GOMEZ PALACIO</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PINO SUÁREZ</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7.80</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4</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ERNESTO HERRERA</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GOMEZ PALACIO</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PINO SUÁREZ</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7.80</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3</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CERRADA JARDÍN</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GOMEZ PALACIO</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PINO SUÁREZ</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7.80</w:t>
            </w:r>
          </w:p>
        </w:tc>
      </w:tr>
      <w:tr w:rsidR="005D604A" w:rsidRPr="00BD2848" w:rsidTr="00AD5FE4">
        <w:trPr>
          <w:trHeight w:val="867"/>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4</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PINO SUÁREZ</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DEL CANAL</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CALZ. GUADALUPE VICTORIA</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8.80</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FE4831" w:rsidP="00BD2848">
            <w:pPr>
              <w:spacing w:after="0" w:line="240" w:lineRule="auto"/>
              <w:jc w:val="center"/>
              <w:rPr>
                <w:rFonts w:ascii="Arial" w:eastAsia="Times New Roman" w:hAnsi="Arial" w:cs="Arial"/>
                <w:b/>
                <w:bCs/>
                <w:color w:val="000000"/>
                <w:sz w:val="20"/>
                <w:szCs w:val="20"/>
                <w:lang w:eastAsia="es-MX"/>
              </w:rPr>
            </w:pPr>
            <w:r>
              <w:rPr>
                <w:rFonts w:ascii="Arial" w:eastAsia="Times New Roman" w:hAnsi="Arial" w:cs="Arial"/>
                <w:b/>
                <w:bCs/>
                <w:noProof/>
                <w:color w:val="000000"/>
                <w:sz w:val="20"/>
                <w:szCs w:val="20"/>
                <w:lang w:eastAsia="es-MX"/>
              </w:rPr>
              <mc:AlternateContent>
                <mc:Choice Requires="wps">
                  <w:drawing>
                    <wp:anchor distT="0" distB="0" distL="114300" distR="114300" simplePos="0" relativeHeight="251659264" behindDoc="0" locked="0" layoutInCell="1" allowOverlap="1" wp14:anchorId="78C77BED" wp14:editId="17EA2717">
                      <wp:simplePos x="0" y="0"/>
                      <wp:positionH relativeFrom="column">
                        <wp:posOffset>-79375</wp:posOffset>
                      </wp:positionH>
                      <wp:positionV relativeFrom="paragraph">
                        <wp:posOffset>340995</wp:posOffset>
                      </wp:positionV>
                      <wp:extent cx="5747385" cy="11430"/>
                      <wp:effectExtent l="0" t="0" r="24765" b="26670"/>
                      <wp:wrapNone/>
                      <wp:docPr id="2" name="2 Conector recto"/>
                      <wp:cNvGraphicFramePr/>
                      <a:graphic xmlns:a="http://schemas.openxmlformats.org/drawingml/2006/main">
                        <a:graphicData uri="http://schemas.microsoft.com/office/word/2010/wordprocessingShape">
                          <wps:wsp>
                            <wps:cNvCnPr/>
                            <wps:spPr>
                              <a:xfrm flipV="1">
                                <a:off x="0" y="0"/>
                                <a:ext cx="5747385" cy="1143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F16120" id="2 Conector recto"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25pt,26.85pt" to="446.3pt,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" strokecolor="black [3200]" strokeweight=".5pt">
                      <v:stroke joinstyle="miter"/>
                    </v:line>
                  </w:pict>
                </mc:Fallback>
              </mc:AlternateContent>
            </w:r>
            <w:r w:rsidR="005D604A" w:rsidRPr="00BD2848">
              <w:rPr>
                <w:rFonts w:ascii="Arial" w:eastAsia="Times New Roman" w:hAnsi="Arial" w:cs="Arial"/>
                <w:b/>
                <w:bCs/>
                <w:color w:val="000000"/>
                <w:sz w:val="20"/>
                <w:szCs w:val="20"/>
                <w:lang w:eastAsia="es-MX"/>
              </w:rPr>
              <w:t>4</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PRIV. ZARAGOZA</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AQUILES SERDÁN</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IGNACIO ZARAGOZA</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7.80</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4</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PRIV. ZACATECAS</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PINO SUAREZ</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ZACATECAS</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7.80</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4</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CERRADA S/N</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PINO SUAREZ</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ZACATECAS</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7.80</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3</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PRIV. PATRICIA</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PINO SUAREZ</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ZACATECAS</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7.80</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3</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PRIV. BERTHA</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PINO SUAREZ</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ZACATECAS</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7.80</w:t>
            </w:r>
          </w:p>
        </w:tc>
      </w:tr>
      <w:tr w:rsidR="005D604A" w:rsidRPr="00BD2848" w:rsidTr="00AD5FE4">
        <w:trPr>
          <w:trHeight w:val="867"/>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lastRenderedPageBreak/>
              <w:t>4</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ZACATECAS</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DEL CANAL</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CALZ. GUADALUPE VICTORIA</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8.80</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4</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PRIV. CAMPOS</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DEL CANAL</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CORONADO</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7.80</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4</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PRIV. ZARAGOZA</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DEL CANAL</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IGNACIO ZARAGOZA</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7.80</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4</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PRIV. CORONADO</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ZACATECAS</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LUCIO BLANCO</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7.80</w:t>
            </w:r>
          </w:p>
        </w:tc>
      </w:tr>
      <w:tr w:rsidR="005D604A" w:rsidRPr="00BD2848" w:rsidTr="00AD5FE4">
        <w:trPr>
          <w:trHeight w:val="867"/>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3</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PRIV. SARABIA</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ZACATECAS</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MELQUIADES CAMPOS</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7.80</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3</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PRIV. MADERO</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MATAMOROS</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FCO. I MADERO</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7.80</w:t>
            </w:r>
          </w:p>
        </w:tc>
      </w:tr>
      <w:tr w:rsidR="005D604A" w:rsidRPr="00BD2848" w:rsidTr="00AD5FE4">
        <w:trPr>
          <w:trHeight w:val="867"/>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3</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MELQUIADES CAMPOS</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DEL CANAL</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CALZ. GUADALUPE VICTORIA</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7.80</w:t>
            </w:r>
          </w:p>
        </w:tc>
      </w:tr>
      <w:tr w:rsidR="005D604A" w:rsidRPr="00BD2848" w:rsidTr="00AD5FE4">
        <w:trPr>
          <w:trHeight w:val="867"/>
        </w:trPr>
        <w:tc>
          <w:tcPr>
            <w:tcW w:w="1186" w:type="dxa"/>
            <w:tcBorders>
              <w:top w:val="nil"/>
              <w:left w:val="single" w:sz="8" w:space="0" w:color="auto"/>
              <w:bottom w:val="single" w:sz="4"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3</w:t>
            </w:r>
          </w:p>
        </w:tc>
        <w:tc>
          <w:tcPr>
            <w:tcW w:w="2553" w:type="dxa"/>
            <w:tcBorders>
              <w:top w:val="nil"/>
              <w:left w:val="nil"/>
              <w:bottom w:val="single" w:sz="4"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PRIV. CAMPOS</w:t>
            </w:r>
          </w:p>
        </w:tc>
        <w:tc>
          <w:tcPr>
            <w:tcW w:w="1796" w:type="dxa"/>
            <w:tcBorders>
              <w:top w:val="nil"/>
              <w:left w:val="nil"/>
              <w:bottom w:val="single" w:sz="4"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MELQUIADES CAMPOS</w:t>
            </w:r>
          </w:p>
        </w:tc>
        <w:tc>
          <w:tcPr>
            <w:tcW w:w="1931" w:type="dxa"/>
            <w:tcBorders>
              <w:top w:val="nil"/>
              <w:left w:val="nil"/>
              <w:bottom w:val="single" w:sz="4"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LUCIO BLANCO</w:t>
            </w:r>
          </w:p>
        </w:tc>
        <w:tc>
          <w:tcPr>
            <w:tcW w:w="1535" w:type="dxa"/>
            <w:tcBorders>
              <w:top w:val="nil"/>
              <w:left w:val="nil"/>
              <w:bottom w:val="single" w:sz="4"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6.84</w:t>
            </w:r>
          </w:p>
        </w:tc>
      </w:tr>
      <w:tr w:rsidR="005D604A" w:rsidRPr="00BD2848" w:rsidTr="00AD5FE4">
        <w:trPr>
          <w:trHeight w:val="867"/>
        </w:trPr>
        <w:tc>
          <w:tcPr>
            <w:tcW w:w="11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3</w:t>
            </w:r>
          </w:p>
        </w:tc>
        <w:tc>
          <w:tcPr>
            <w:tcW w:w="2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PRIVADA COAHUILA</w:t>
            </w:r>
          </w:p>
        </w:tc>
        <w:tc>
          <w:tcPr>
            <w:tcW w:w="17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MELQUIADES CAMPOS</w:t>
            </w:r>
          </w:p>
        </w:tc>
        <w:tc>
          <w:tcPr>
            <w:tcW w:w="19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LUCIO BLANCO</w:t>
            </w:r>
          </w:p>
        </w:tc>
        <w:tc>
          <w:tcPr>
            <w:tcW w:w="15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6.84</w:t>
            </w:r>
          </w:p>
        </w:tc>
      </w:tr>
      <w:tr w:rsidR="005D604A" w:rsidRPr="00BD2848" w:rsidTr="00AD5FE4">
        <w:trPr>
          <w:trHeight w:val="867"/>
        </w:trPr>
        <w:tc>
          <w:tcPr>
            <w:tcW w:w="118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4</w:t>
            </w:r>
          </w:p>
        </w:tc>
        <w:tc>
          <w:tcPr>
            <w:tcW w:w="2553" w:type="dxa"/>
            <w:tcBorders>
              <w:top w:val="single" w:sz="4" w:space="0" w:color="auto"/>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LUCIO BLANCO</w:t>
            </w:r>
          </w:p>
        </w:tc>
        <w:tc>
          <w:tcPr>
            <w:tcW w:w="1796" w:type="dxa"/>
            <w:tcBorders>
              <w:top w:val="single" w:sz="4" w:space="0" w:color="auto"/>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DEL CANAL</w:t>
            </w:r>
          </w:p>
        </w:tc>
        <w:tc>
          <w:tcPr>
            <w:tcW w:w="1931" w:type="dxa"/>
            <w:tcBorders>
              <w:top w:val="single" w:sz="4" w:space="0" w:color="auto"/>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CALZ. GUADALUPE VICTORIA</w:t>
            </w:r>
          </w:p>
        </w:tc>
        <w:tc>
          <w:tcPr>
            <w:tcW w:w="1535" w:type="dxa"/>
            <w:tcBorders>
              <w:top w:val="single" w:sz="4" w:space="0" w:color="auto"/>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6.84</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4</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PRIMO VERDAD</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DEL CANAL</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FCO. I MADERO</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6.84</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3</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EMILIANO ZAPATA</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DEL CANAL</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 GARDENIAS</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6.84</w:t>
            </w:r>
          </w:p>
        </w:tc>
      </w:tr>
      <w:tr w:rsidR="005D604A" w:rsidRPr="00BD2848" w:rsidTr="00AD5FE4">
        <w:trPr>
          <w:trHeight w:val="867"/>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3</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FRANCISCO VILLA</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DEL CANAL</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CALZ. GUADALUPE VICTORIA</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6.84</w:t>
            </w:r>
          </w:p>
        </w:tc>
      </w:tr>
      <w:tr w:rsidR="005D604A" w:rsidRPr="00BD2848" w:rsidTr="00AD5FE4">
        <w:trPr>
          <w:trHeight w:val="867"/>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3</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FELIPE ÁNGELES</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FRANCISCO SARABIA</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JUÁREZ</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6.84</w:t>
            </w:r>
          </w:p>
        </w:tc>
      </w:tr>
      <w:tr w:rsidR="005D604A" w:rsidRPr="00BD2848" w:rsidTr="00AD5FE4">
        <w:trPr>
          <w:trHeight w:val="867"/>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3</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CALLE LÁZARO CÁRDENAS</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AV. DEL CANAL</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CALZ. GUADALUPE VICTORIA</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6.84</w:t>
            </w:r>
          </w:p>
        </w:tc>
      </w:tr>
      <w:tr w:rsidR="005D604A" w:rsidRPr="00BD2848" w:rsidTr="00AD5FE4">
        <w:trPr>
          <w:trHeight w:val="1151"/>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lastRenderedPageBreak/>
              <w:t> </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BLVD. MIGUEL ALEMAN (LATERAL NORTE Y LATERAL SUR)</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LIM. CON GOMEZ PALACIO</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A PARQUE GUADALUPE VICTORIA</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24.12</w:t>
            </w:r>
          </w:p>
        </w:tc>
      </w:tr>
      <w:tr w:rsidR="005D604A" w:rsidRPr="00BD2848" w:rsidTr="00AD5FE4">
        <w:trPr>
          <w:trHeight w:val="867"/>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6</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PROL. J. AGUSTIN CASTRO</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BLVD. MIGUEL ALEMÁN</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CALZ GUADALUPE VICTORIA</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15.55</w:t>
            </w:r>
          </w:p>
        </w:tc>
      </w:tr>
      <w:tr w:rsidR="005D604A" w:rsidRPr="00BD2848" w:rsidTr="00AD5FE4">
        <w:trPr>
          <w:trHeight w:val="867"/>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 </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BLVD. LAS FLORES</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CALZ. GUADALUPE VICTORIA</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CANAL DE SACRAMENTO</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11.08</w:t>
            </w:r>
          </w:p>
        </w:tc>
      </w:tr>
      <w:tr w:rsidR="005D604A" w:rsidRPr="00BD2848" w:rsidTr="00AD5FE4">
        <w:trPr>
          <w:trHeight w:val="585"/>
        </w:trPr>
        <w:tc>
          <w:tcPr>
            <w:tcW w:w="1186" w:type="dxa"/>
            <w:tcBorders>
              <w:top w:val="nil"/>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 </w:t>
            </w:r>
          </w:p>
        </w:tc>
        <w:tc>
          <w:tcPr>
            <w:tcW w:w="2553"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CALZ. VILLA JARDIN</w:t>
            </w:r>
          </w:p>
        </w:tc>
        <w:tc>
          <w:tcPr>
            <w:tcW w:w="1796"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PERIFERICO</w:t>
            </w:r>
          </w:p>
        </w:tc>
        <w:tc>
          <w:tcPr>
            <w:tcW w:w="1931" w:type="dxa"/>
            <w:tcBorders>
              <w:top w:val="nil"/>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CALZ. LAS CRUSES</w:t>
            </w:r>
          </w:p>
        </w:tc>
        <w:tc>
          <w:tcPr>
            <w:tcW w:w="1535" w:type="dxa"/>
            <w:tcBorders>
              <w:top w:val="nil"/>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10.05</w:t>
            </w:r>
          </w:p>
        </w:tc>
      </w:tr>
      <w:tr w:rsidR="005D604A" w:rsidRPr="00BD2848" w:rsidTr="00AD5FE4">
        <w:trPr>
          <w:trHeight w:val="867"/>
        </w:trPr>
        <w:tc>
          <w:tcPr>
            <w:tcW w:w="1186" w:type="dxa"/>
            <w:tcBorders>
              <w:top w:val="nil"/>
              <w:left w:val="single" w:sz="8" w:space="0" w:color="auto"/>
              <w:bottom w:val="single" w:sz="4"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 </w:t>
            </w:r>
          </w:p>
        </w:tc>
        <w:tc>
          <w:tcPr>
            <w:tcW w:w="2553" w:type="dxa"/>
            <w:tcBorders>
              <w:top w:val="nil"/>
              <w:left w:val="nil"/>
              <w:bottom w:val="single" w:sz="4"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CALZ. GUADALUPE VICTORIA</w:t>
            </w:r>
          </w:p>
        </w:tc>
        <w:tc>
          <w:tcPr>
            <w:tcW w:w="1796" w:type="dxa"/>
            <w:tcBorders>
              <w:top w:val="nil"/>
              <w:left w:val="nil"/>
              <w:bottom w:val="single" w:sz="4"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PROL. AGUSTIN CASTRO</w:t>
            </w:r>
          </w:p>
        </w:tc>
        <w:tc>
          <w:tcPr>
            <w:tcW w:w="1931" w:type="dxa"/>
            <w:tcBorders>
              <w:top w:val="nil"/>
              <w:left w:val="nil"/>
              <w:bottom w:val="single" w:sz="4"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PERIFERICO PTE.</w:t>
            </w:r>
          </w:p>
        </w:tc>
        <w:tc>
          <w:tcPr>
            <w:tcW w:w="1535" w:type="dxa"/>
            <w:tcBorders>
              <w:top w:val="nil"/>
              <w:left w:val="nil"/>
              <w:bottom w:val="single" w:sz="4"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11.08</w:t>
            </w:r>
          </w:p>
        </w:tc>
      </w:tr>
      <w:tr w:rsidR="005D604A" w:rsidRPr="00BD2848" w:rsidTr="00AD5FE4">
        <w:trPr>
          <w:trHeight w:val="867"/>
        </w:trPr>
        <w:tc>
          <w:tcPr>
            <w:tcW w:w="11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 </w:t>
            </w:r>
          </w:p>
        </w:tc>
        <w:tc>
          <w:tcPr>
            <w:tcW w:w="2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BLVD. LAS CRUCES</w:t>
            </w:r>
          </w:p>
        </w:tc>
        <w:tc>
          <w:tcPr>
            <w:tcW w:w="17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LIM. CON GOMEZ PALACIO</w:t>
            </w:r>
          </w:p>
        </w:tc>
        <w:tc>
          <w:tcPr>
            <w:tcW w:w="19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CANAL</w:t>
            </w:r>
          </w:p>
        </w:tc>
        <w:tc>
          <w:tcPr>
            <w:tcW w:w="15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12.05</w:t>
            </w:r>
          </w:p>
        </w:tc>
      </w:tr>
      <w:tr w:rsidR="005D604A" w:rsidRPr="00BD2848" w:rsidTr="00AD5FE4">
        <w:trPr>
          <w:trHeight w:val="867"/>
        </w:trPr>
        <w:tc>
          <w:tcPr>
            <w:tcW w:w="118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 </w:t>
            </w:r>
          </w:p>
        </w:tc>
        <w:tc>
          <w:tcPr>
            <w:tcW w:w="2553" w:type="dxa"/>
            <w:tcBorders>
              <w:top w:val="single" w:sz="4" w:space="0" w:color="auto"/>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PERIFERICO (AMBOS LADOS)</w:t>
            </w:r>
          </w:p>
        </w:tc>
        <w:tc>
          <w:tcPr>
            <w:tcW w:w="1796" w:type="dxa"/>
            <w:tcBorders>
              <w:top w:val="single" w:sz="4" w:space="0" w:color="auto"/>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LIM. CON GOMEZ PALACIO</w:t>
            </w:r>
          </w:p>
        </w:tc>
        <w:tc>
          <w:tcPr>
            <w:tcW w:w="1931" w:type="dxa"/>
            <w:tcBorders>
              <w:top w:val="single" w:sz="4" w:space="0" w:color="auto"/>
              <w:left w:val="nil"/>
              <w:bottom w:val="single" w:sz="8"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CURVA DEL JAPONES</w:t>
            </w:r>
          </w:p>
        </w:tc>
        <w:tc>
          <w:tcPr>
            <w:tcW w:w="1535" w:type="dxa"/>
            <w:tcBorders>
              <w:top w:val="single" w:sz="4" w:space="0" w:color="auto"/>
              <w:left w:val="nil"/>
              <w:bottom w:val="single" w:sz="8"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9.07</w:t>
            </w:r>
          </w:p>
        </w:tc>
      </w:tr>
      <w:tr w:rsidR="005D604A" w:rsidRPr="00BD2848" w:rsidTr="00AD5FE4">
        <w:trPr>
          <w:trHeight w:val="585"/>
        </w:trPr>
        <w:tc>
          <w:tcPr>
            <w:tcW w:w="1186" w:type="dxa"/>
            <w:tcBorders>
              <w:top w:val="nil"/>
              <w:left w:val="single" w:sz="8" w:space="0" w:color="auto"/>
              <w:bottom w:val="single" w:sz="4"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 </w:t>
            </w:r>
          </w:p>
        </w:tc>
        <w:tc>
          <w:tcPr>
            <w:tcW w:w="2553" w:type="dxa"/>
            <w:tcBorders>
              <w:top w:val="nil"/>
              <w:left w:val="nil"/>
              <w:bottom w:val="single" w:sz="4"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CURVA DEL JAPONES</w:t>
            </w:r>
          </w:p>
        </w:tc>
        <w:tc>
          <w:tcPr>
            <w:tcW w:w="1796" w:type="dxa"/>
            <w:tcBorders>
              <w:top w:val="nil"/>
              <w:left w:val="nil"/>
              <w:bottom w:val="single" w:sz="4"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PERIFERICO</w:t>
            </w:r>
          </w:p>
        </w:tc>
        <w:tc>
          <w:tcPr>
            <w:tcW w:w="1931" w:type="dxa"/>
            <w:tcBorders>
              <w:top w:val="nil"/>
              <w:left w:val="nil"/>
              <w:bottom w:val="single" w:sz="4" w:space="0" w:color="auto"/>
              <w:right w:val="single" w:sz="8"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CD. LEON GUZMAN</w:t>
            </w:r>
          </w:p>
        </w:tc>
        <w:tc>
          <w:tcPr>
            <w:tcW w:w="1535" w:type="dxa"/>
            <w:tcBorders>
              <w:top w:val="nil"/>
              <w:left w:val="nil"/>
              <w:bottom w:val="single" w:sz="4" w:space="0" w:color="auto"/>
              <w:right w:val="single" w:sz="8"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5.03</w:t>
            </w:r>
          </w:p>
        </w:tc>
      </w:tr>
      <w:tr w:rsidR="005D604A" w:rsidRPr="00BD2848" w:rsidTr="00AD5FE4">
        <w:trPr>
          <w:trHeight w:val="1435"/>
        </w:trPr>
        <w:tc>
          <w:tcPr>
            <w:tcW w:w="1186" w:type="dxa"/>
            <w:tcBorders>
              <w:top w:val="single" w:sz="4" w:space="0" w:color="auto"/>
              <w:left w:val="single" w:sz="4" w:space="0" w:color="auto"/>
              <w:bottom w:val="single" w:sz="4" w:space="0" w:color="000000" w:themeColor="text1"/>
              <w:right w:val="single" w:sz="4"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 </w:t>
            </w:r>
          </w:p>
        </w:tc>
        <w:tc>
          <w:tcPr>
            <w:tcW w:w="2553" w:type="dxa"/>
            <w:tcBorders>
              <w:top w:val="single" w:sz="4" w:space="0" w:color="auto"/>
              <w:left w:val="single" w:sz="4" w:space="0" w:color="auto"/>
              <w:bottom w:val="single" w:sz="4" w:space="0" w:color="000000" w:themeColor="text1"/>
              <w:right w:val="single" w:sz="4"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CARR. A CD. JUAREZ</w:t>
            </w:r>
          </w:p>
        </w:tc>
        <w:tc>
          <w:tcPr>
            <w:tcW w:w="1796" w:type="dxa"/>
            <w:tcBorders>
              <w:top w:val="single" w:sz="4" w:space="0" w:color="auto"/>
              <w:left w:val="single" w:sz="4" w:space="0" w:color="auto"/>
              <w:bottom w:val="single" w:sz="4" w:space="0" w:color="000000" w:themeColor="text1"/>
              <w:right w:val="single" w:sz="4"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COL. CENTAURO DEL NORTE (POB. ALVARO OBREGON)</w:t>
            </w:r>
          </w:p>
        </w:tc>
        <w:tc>
          <w:tcPr>
            <w:tcW w:w="1931" w:type="dxa"/>
            <w:tcBorders>
              <w:top w:val="single" w:sz="4" w:space="0" w:color="auto"/>
              <w:left w:val="single" w:sz="4" w:space="0" w:color="auto"/>
              <w:bottom w:val="single" w:sz="4" w:space="0" w:color="000000" w:themeColor="text1"/>
              <w:right w:val="single" w:sz="4"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CD. JUAREZ</w:t>
            </w:r>
          </w:p>
        </w:tc>
        <w:tc>
          <w:tcPr>
            <w:tcW w:w="1535" w:type="dxa"/>
            <w:tcBorders>
              <w:top w:val="single" w:sz="4" w:space="0" w:color="auto"/>
              <w:left w:val="single" w:sz="4" w:space="0" w:color="auto"/>
              <w:bottom w:val="single" w:sz="4" w:space="0" w:color="000000" w:themeColor="text1"/>
              <w:right w:val="single" w:sz="4"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3.68</w:t>
            </w:r>
          </w:p>
        </w:tc>
      </w:tr>
      <w:tr w:rsidR="005D604A" w:rsidRPr="00BD2848" w:rsidTr="00AD5FE4">
        <w:trPr>
          <w:trHeight w:val="585"/>
        </w:trPr>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 </w:t>
            </w:r>
          </w:p>
        </w:tc>
        <w:tc>
          <w:tcPr>
            <w:tcW w:w="2553"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CARRETERA FEDERAL No. 49</w:t>
            </w:r>
          </w:p>
        </w:tc>
        <w:tc>
          <w:tcPr>
            <w:tcW w:w="1796" w:type="dxa"/>
            <w:tcBorders>
              <w:top w:val="single" w:sz="4" w:space="0" w:color="000000" w:themeColor="text1"/>
              <w:left w:val="single" w:sz="4" w:space="0" w:color="auto"/>
              <w:bottom w:val="single" w:sz="4" w:space="0" w:color="000000" w:themeColor="text1"/>
              <w:right w:val="single" w:sz="4"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CURVA DEL JAPONES</w:t>
            </w:r>
          </w:p>
        </w:tc>
        <w:tc>
          <w:tcPr>
            <w:tcW w:w="1931" w:type="dxa"/>
            <w:tcBorders>
              <w:top w:val="single" w:sz="4" w:space="0" w:color="000000" w:themeColor="text1"/>
              <w:left w:val="single" w:sz="4" w:space="0" w:color="auto"/>
              <w:bottom w:val="single" w:sz="4" w:space="0" w:color="000000" w:themeColor="text1"/>
              <w:right w:val="single" w:sz="4" w:space="0" w:color="auto"/>
            </w:tcBorders>
            <w:shd w:val="clear" w:color="auto" w:fill="auto"/>
            <w:vAlign w:val="center"/>
            <w:hideMark/>
          </w:tcPr>
          <w:p w:rsidR="005D604A" w:rsidRPr="00BD2848" w:rsidRDefault="005D604A" w:rsidP="00BD2848">
            <w:pPr>
              <w:spacing w:after="0" w:line="240" w:lineRule="auto"/>
              <w:jc w:val="center"/>
              <w:rPr>
                <w:rFonts w:ascii="Arial" w:eastAsia="Times New Roman" w:hAnsi="Arial" w:cs="Arial"/>
                <w:b/>
                <w:bCs/>
                <w:color w:val="000000"/>
                <w:sz w:val="20"/>
                <w:szCs w:val="20"/>
                <w:lang w:eastAsia="es-MX"/>
              </w:rPr>
            </w:pPr>
            <w:r w:rsidRPr="00BD2848">
              <w:rPr>
                <w:rFonts w:ascii="Arial" w:eastAsia="Times New Roman" w:hAnsi="Arial" w:cs="Arial"/>
                <w:b/>
                <w:bCs/>
                <w:color w:val="000000"/>
                <w:sz w:val="20"/>
                <w:szCs w:val="20"/>
                <w:lang w:eastAsia="es-MX"/>
              </w:rPr>
              <w:t>LEON GUZMAN</w:t>
            </w:r>
          </w:p>
        </w:tc>
        <w:tc>
          <w:tcPr>
            <w:tcW w:w="1535" w:type="dxa"/>
            <w:tcBorders>
              <w:top w:val="single" w:sz="4" w:space="0" w:color="000000" w:themeColor="text1"/>
              <w:left w:val="single" w:sz="4" w:space="0" w:color="auto"/>
              <w:bottom w:val="single" w:sz="4" w:space="0" w:color="000000" w:themeColor="text1"/>
              <w:right w:val="single" w:sz="4" w:space="0" w:color="auto"/>
            </w:tcBorders>
            <w:shd w:val="clear" w:color="auto" w:fill="auto"/>
            <w:noWrap/>
            <w:vAlign w:val="bottom"/>
            <w:hideMark/>
          </w:tcPr>
          <w:p w:rsidR="005D604A" w:rsidRDefault="005D604A">
            <w:pPr>
              <w:jc w:val="center"/>
              <w:rPr>
                <w:rFonts w:ascii="Arial" w:hAnsi="Arial" w:cs="Arial"/>
                <w:b/>
                <w:bCs/>
                <w:color w:val="000000"/>
              </w:rPr>
            </w:pPr>
            <w:r>
              <w:rPr>
                <w:rFonts w:ascii="Arial" w:hAnsi="Arial" w:cs="Arial"/>
                <w:b/>
                <w:bCs/>
                <w:color w:val="000000"/>
              </w:rPr>
              <w:t>4.58</w:t>
            </w:r>
          </w:p>
        </w:tc>
      </w:tr>
    </w:tbl>
    <w:p w:rsidR="00FE4831" w:rsidRDefault="00FE4831" w:rsidP="00D65DCB">
      <w:pPr>
        <w:adjustRightInd w:val="0"/>
        <w:jc w:val="both"/>
        <w:rPr>
          <w:rFonts w:ascii="Arial" w:hAnsi="Arial" w:cs="Arial"/>
          <w:sz w:val="24"/>
          <w:szCs w:val="24"/>
        </w:rPr>
      </w:pPr>
    </w:p>
    <w:p w:rsidR="00DD5DE0" w:rsidRPr="00DD5DE0" w:rsidRDefault="00DD5DE0" w:rsidP="00D65DCB">
      <w:pPr>
        <w:adjustRightInd w:val="0"/>
        <w:jc w:val="both"/>
        <w:rPr>
          <w:rFonts w:ascii="Arial" w:hAnsi="Arial" w:cs="Arial"/>
          <w:sz w:val="24"/>
          <w:szCs w:val="24"/>
        </w:rPr>
      </w:pPr>
      <w:r w:rsidRPr="00DD5DE0">
        <w:rPr>
          <w:rFonts w:ascii="Arial" w:hAnsi="Arial" w:cs="Arial"/>
          <w:sz w:val="24"/>
          <w:szCs w:val="24"/>
        </w:rPr>
        <w:t>En los predios urbanos, que por su ubicación tengan frente a varias zonas económicas, se aplicará el valor de cada zona al frente que tenga en la proporción del terreno que les corresponde.</w:t>
      </w:r>
    </w:p>
    <w:p w:rsidR="00DD5DE0" w:rsidRPr="00DD5DE0" w:rsidRDefault="00DD5DE0" w:rsidP="00DD5DE0">
      <w:pPr>
        <w:adjustRightInd w:val="0"/>
        <w:jc w:val="both"/>
        <w:rPr>
          <w:rFonts w:ascii="Arial" w:hAnsi="Arial" w:cs="Arial"/>
          <w:sz w:val="24"/>
          <w:szCs w:val="24"/>
        </w:rPr>
      </w:pPr>
      <w:r w:rsidRPr="00DD5DE0">
        <w:rPr>
          <w:rFonts w:ascii="Arial" w:hAnsi="Arial" w:cs="Arial"/>
          <w:sz w:val="24"/>
          <w:szCs w:val="24"/>
        </w:rPr>
        <w:t>Los predios Urbanos y Rústicos que por su ubicación y características propias no se ajusten a la presente tablas de valores, serán valuados en forma individual por la dirección de catastro municipal.</w:t>
      </w:r>
    </w:p>
    <w:p w:rsidR="00DD5DE0" w:rsidRPr="00DD5DE0" w:rsidRDefault="00DD5DE0" w:rsidP="00DD5DE0">
      <w:pPr>
        <w:adjustRightInd w:val="0"/>
        <w:jc w:val="both"/>
        <w:rPr>
          <w:rFonts w:ascii="Arial" w:hAnsi="Arial" w:cs="Arial"/>
          <w:sz w:val="24"/>
          <w:szCs w:val="24"/>
        </w:rPr>
      </w:pPr>
      <w:r w:rsidRPr="00DD5DE0">
        <w:rPr>
          <w:rFonts w:ascii="Arial" w:hAnsi="Arial" w:cs="Arial"/>
          <w:sz w:val="24"/>
          <w:szCs w:val="24"/>
        </w:rPr>
        <w:t>También aquellos predios o colonias que carecen del valor mínimo por metro cuadrado, se les hará un avaluó provisional de conformidad a lo establecido en la Ley General de Catastro para el Estado de Durango.</w:t>
      </w:r>
    </w:p>
    <w:p w:rsidR="00DD5DE0" w:rsidRPr="004D23E1" w:rsidRDefault="00DD5DE0" w:rsidP="00DD5DE0">
      <w:pPr>
        <w:tabs>
          <w:tab w:val="left" w:pos="540"/>
          <w:tab w:val="left" w:pos="720"/>
          <w:tab w:val="left" w:pos="900"/>
        </w:tabs>
        <w:jc w:val="center"/>
        <w:rPr>
          <w:rFonts w:ascii="Arial" w:hAnsi="Arial" w:cs="Arial"/>
          <w:b/>
          <w:sz w:val="24"/>
          <w:szCs w:val="24"/>
        </w:rPr>
      </w:pPr>
      <w:r w:rsidRPr="004D23E1">
        <w:rPr>
          <w:rFonts w:ascii="Arial" w:hAnsi="Arial" w:cs="Arial"/>
          <w:b/>
          <w:sz w:val="24"/>
          <w:szCs w:val="24"/>
        </w:rPr>
        <w:lastRenderedPageBreak/>
        <w:t>II.- VALORES UNITARIOS DE LA CONSTRUCCIÓN SEGÚN SU TIPO</w:t>
      </w:r>
    </w:p>
    <w:p w:rsidR="00DD5DE0" w:rsidRPr="004D23E1" w:rsidRDefault="00DD5DE0" w:rsidP="00DD5DE0">
      <w:pPr>
        <w:tabs>
          <w:tab w:val="left" w:pos="540"/>
          <w:tab w:val="left" w:pos="720"/>
          <w:tab w:val="left" w:pos="785"/>
          <w:tab w:val="left" w:pos="900"/>
        </w:tabs>
        <w:rPr>
          <w:rFonts w:ascii="Arial" w:hAnsi="Arial" w:cs="Arial"/>
          <w:b/>
          <w:bCs/>
          <w:sz w:val="24"/>
          <w:szCs w:val="24"/>
        </w:rPr>
      </w:pPr>
      <w:r w:rsidRPr="004D23E1">
        <w:rPr>
          <w:rFonts w:ascii="Arial" w:hAnsi="Arial" w:cs="Arial"/>
          <w:b/>
          <w:bCs/>
          <w:sz w:val="24"/>
          <w:szCs w:val="24"/>
        </w:rPr>
        <w:t>MODERNO DE LUJO:</w:t>
      </w:r>
    </w:p>
    <w:p w:rsidR="00DD5DE0" w:rsidRPr="004D23E1" w:rsidRDefault="00DD5DE0" w:rsidP="00DD5DE0">
      <w:pPr>
        <w:adjustRightInd w:val="0"/>
        <w:jc w:val="both"/>
        <w:rPr>
          <w:rFonts w:ascii="Arial" w:hAnsi="Arial" w:cs="Arial"/>
          <w:sz w:val="24"/>
          <w:szCs w:val="24"/>
        </w:rPr>
      </w:pPr>
      <w:r w:rsidRPr="004D23E1">
        <w:rPr>
          <w:rFonts w:ascii="Arial" w:hAnsi="Arial" w:cs="Arial"/>
          <w:b/>
          <w:sz w:val="24"/>
          <w:szCs w:val="24"/>
        </w:rPr>
        <w:t>CIMIENTOS</w:t>
      </w:r>
      <w:r w:rsidRPr="004D23E1">
        <w:rPr>
          <w:rFonts w:ascii="Arial" w:hAnsi="Arial" w:cs="Arial"/>
          <w:sz w:val="24"/>
          <w:szCs w:val="24"/>
        </w:rPr>
        <w:t>: mamposteado de concreto ciclópeo, zapata corrida de concreto o block, bases consolidación.</w:t>
      </w:r>
    </w:p>
    <w:p w:rsidR="00DD5DE0" w:rsidRPr="004D23E1" w:rsidRDefault="00DD5DE0" w:rsidP="00DD5DE0">
      <w:pPr>
        <w:adjustRightInd w:val="0"/>
        <w:spacing w:after="0"/>
        <w:jc w:val="both"/>
        <w:rPr>
          <w:rFonts w:ascii="Arial" w:hAnsi="Arial" w:cs="Arial"/>
          <w:sz w:val="24"/>
          <w:szCs w:val="24"/>
        </w:rPr>
      </w:pPr>
      <w:r w:rsidRPr="004D23E1">
        <w:rPr>
          <w:rFonts w:ascii="Arial" w:hAnsi="Arial" w:cs="Arial"/>
          <w:b/>
          <w:sz w:val="24"/>
          <w:szCs w:val="24"/>
        </w:rPr>
        <w:t>PISOS</w:t>
      </w:r>
      <w:r w:rsidRPr="004D23E1">
        <w:rPr>
          <w:rFonts w:ascii="Arial" w:hAnsi="Arial" w:cs="Arial"/>
          <w:sz w:val="24"/>
          <w:szCs w:val="24"/>
        </w:rPr>
        <w:t>: concreto revestido con elementos vinílicos, madera fina, terrazo, mármol o loseta vitrificada o material similar.</w:t>
      </w:r>
    </w:p>
    <w:p w:rsidR="00DD5DE0" w:rsidRPr="004D23E1" w:rsidRDefault="00DD5DE0" w:rsidP="00DD5DE0">
      <w:pPr>
        <w:adjustRightInd w:val="0"/>
        <w:jc w:val="both"/>
        <w:rPr>
          <w:rFonts w:ascii="Arial" w:hAnsi="Arial" w:cs="Arial"/>
          <w:sz w:val="24"/>
          <w:szCs w:val="24"/>
        </w:rPr>
      </w:pPr>
      <w:r w:rsidRPr="004D23E1">
        <w:rPr>
          <w:rFonts w:ascii="Arial" w:hAnsi="Arial" w:cs="Arial"/>
          <w:b/>
          <w:sz w:val="24"/>
          <w:szCs w:val="24"/>
        </w:rPr>
        <w:t>RECUBRIMIENTOS INTERIORES</w:t>
      </w:r>
      <w:r w:rsidRPr="004D23E1">
        <w:rPr>
          <w:rFonts w:ascii="Arial" w:hAnsi="Arial" w:cs="Arial"/>
          <w:sz w:val="24"/>
          <w:szCs w:val="24"/>
        </w:rPr>
        <w:t>: material decorativo de primera calidad.</w:t>
      </w:r>
    </w:p>
    <w:p w:rsidR="00DD5DE0" w:rsidRPr="004D23E1" w:rsidRDefault="00DD5DE0" w:rsidP="00DD5DE0">
      <w:pPr>
        <w:adjustRightInd w:val="0"/>
        <w:jc w:val="both"/>
        <w:rPr>
          <w:rFonts w:ascii="Arial" w:hAnsi="Arial" w:cs="Arial"/>
          <w:sz w:val="24"/>
          <w:szCs w:val="24"/>
        </w:rPr>
      </w:pPr>
      <w:r w:rsidRPr="004D23E1">
        <w:rPr>
          <w:rFonts w:ascii="Arial" w:hAnsi="Arial" w:cs="Arial"/>
          <w:b/>
          <w:sz w:val="24"/>
          <w:szCs w:val="24"/>
        </w:rPr>
        <w:t>MUROS</w:t>
      </w:r>
      <w:r w:rsidRPr="004D23E1">
        <w:rPr>
          <w:rFonts w:ascii="Arial" w:hAnsi="Arial" w:cs="Arial"/>
          <w:sz w:val="24"/>
          <w:szCs w:val="24"/>
        </w:rPr>
        <w:t>: adobón, block o ladrillo industrial, aplanados interiores yeso a plomo muestra o regla.</w:t>
      </w:r>
    </w:p>
    <w:p w:rsidR="00DD5DE0" w:rsidRPr="004D23E1" w:rsidRDefault="00DD5DE0" w:rsidP="00DD5DE0">
      <w:pPr>
        <w:adjustRightInd w:val="0"/>
        <w:jc w:val="both"/>
        <w:rPr>
          <w:rFonts w:ascii="Arial" w:hAnsi="Arial" w:cs="Arial"/>
          <w:sz w:val="24"/>
          <w:szCs w:val="24"/>
        </w:rPr>
      </w:pPr>
      <w:r w:rsidRPr="004D23E1">
        <w:rPr>
          <w:rFonts w:ascii="Arial" w:hAnsi="Arial" w:cs="Arial"/>
          <w:b/>
          <w:sz w:val="24"/>
          <w:szCs w:val="24"/>
        </w:rPr>
        <w:t>RECUBRIMIENTOS EXTERIORES</w:t>
      </w:r>
      <w:r w:rsidRPr="004D23E1">
        <w:rPr>
          <w:rFonts w:ascii="Arial" w:hAnsi="Arial" w:cs="Arial"/>
          <w:sz w:val="24"/>
          <w:szCs w:val="24"/>
        </w:rPr>
        <w:t>: ladrillo industrial piedra, cantera, mármol, fachaleta o material de calidad similar.</w:t>
      </w:r>
    </w:p>
    <w:p w:rsidR="00DD5DE0" w:rsidRPr="004D23E1" w:rsidRDefault="00DD5DE0" w:rsidP="00DD5DE0">
      <w:pPr>
        <w:adjustRightInd w:val="0"/>
        <w:jc w:val="both"/>
        <w:rPr>
          <w:rFonts w:ascii="Arial" w:hAnsi="Arial" w:cs="Arial"/>
          <w:sz w:val="24"/>
          <w:szCs w:val="24"/>
        </w:rPr>
      </w:pPr>
      <w:r w:rsidRPr="004D23E1">
        <w:rPr>
          <w:rFonts w:ascii="Arial" w:hAnsi="Arial" w:cs="Arial"/>
          <w:b/>
          <w:sz w:val="24"/>
          <w:szCs w:val="24"/>
        </w:rPr>
        <w:t>TECHOS</w:t>
      </w:r>
      <w:r w:rsidRPr="004D23E1">
        <w:rPr>
          <w:rFonts w:ascii="Arial" w:hAnsi="Arial" w:cs="Arial"/>
          <w:sz w:val="24"/>
          <w:szCs w:val="24"/>
        </w:rPr>
        <w:t>: concreto armado con impermeabilizante y aislamiento.</w:t>
      </w:r>
    </w:p>
    <w:p w:rsidR="00DD5DE0" w:rsidRPr="004D23E1" w:rsidRDefault="00DD5DE0" w:rsidP="00DD5DE0">
      <w:pPr>
        <w:adjustRightInd w:val="0"/>
        <w:jc w:val="both"/>
        <w:rPr>
          <w:rFonts w:ascii="Arial" w:hAnsi="Arial" w:cs="Arial"/>
          <w:sz w:val="24"/>
          <w:szCs w:val="24"/>
        </w:rPr>
      </w:pPr>
      <w:r w:rsidRPr="004D23E1">
        <w:rPr>
          <w:rFonts w:ascii="Arial" w:hAnsi="Arial" w:cs="Arial"/>
          <w:b/>
          <w:sz w:val="24"/>
          <w:szCs w:val="24"/>
        </w:rPr>
        <w:t>APLANADOS EXTERIORES</w:t>
      </w:r>
      <w:r w:rsidRPr="004D23E1">
        <w:rPr>
          <w:rFonts w:ascii="Arial" w:hAnsi="Arial" w:cs="Arial"/>
          <w:sz w:val="24"/>
          <w:szCs w:val="24"/>
        </w:rPr>
        <w:t>: mezcla con mármol o estuco a tirol o material similar.</w:t>
      </w:r>
    </w:p>
    <w:p w:rsidR="00DD5DE0" w:rsidRPr="004D23E1" w:rsidRDefault="00DD5DE0" w:rsidP="00DD5DE0">
      <w:pPr>
        <w:adjustRightInd w:val="0"/>
        <w:jc w:val="both"/>
        <w:rPr>
          <w:rFonts w:ascii="Arial" w:hAnsi="Arial" w:cs="Arial"/>
          <w:sz w:val="24"/>
          <w:szCs w:val="24"/>
        </w:rPr>
      </w:pPr>
      <w:r w:rsidRPr="004D23E1">
        <w:rPr>
          <w:rFonts w:ascii="Arial" w:hAnsi="Arial" w:cs="Arial"/>
          <w:b/>
          <w:sz w:val="24"/>
          <w:szCs w:val="24"/>
        </w:rPr>
        <w:t>INSTALACIONES SANITARIAS COMPLETAS PARA</w:t>
      </w:r>
      <w:r w:rsidRPr="004D23E1">
        <w:rPr>
          <w:rFonts w:ascii="Arial" w:hAnsi="Arial" w:cs="Arial"/>
          <w:sz w:val="24"/>
          <w:szCs w:val="24"/>
        </w:rPr>
        <w:t>: cocina, baños, lavandería con material de primera calidad, muebles de color, calefacción y equipo especial.</w:t>
      </w:r>
    </w:p>
    <w:tbl>
      <w:tblPr>
        <w:tblW w:w="6380" w:type="dxa"/>
        <w:tblCellMar>
          <w:left w:w="70" w:type="dxa"/>
          <w:right w:w="70" w:type="dxa"/>
        </w:tblCellMar>
        <w:tblLook w:val="04A0" w:firstRow="1" w:lastRow="0" w:firstColumn="1" w:lastColumn="0" w:noHBand="0" w:noVBand="1"/>
      </w:tblPr>
      <w:tblGrid>
        <w:gridCol w:w="1200"/>
        <w:gridCol w:w="3980"/>
        <w:gridCol w:w="1200"/>
      </w:tblGrid>
      <w:tr w:rsidR="00CC3292" w:rsidRPr="00CC3292" w:rsidTr="00CC3292">
        <w:trPr>
          <w:trHeight w:val="315"/>
        </w:trPr>
        <w:tc>
          <w:tcPr>
            <w:tcW w:w="1200" w:type="dxa"/>
            <w:tcBorders>
              <w:top w:val="nil"/>
              <w:left w:val="nil"/>
              <w:bottom w:val="nil"/>
              <w:right w:val="nil"/>
            </w:tcBorders>
            <w:shd w:val="clear" w:color="auto" w:fill="auto"/>
            <w:noWrap/>
            <w:vAlign w:val="bottom"/>
            <w:hideMark/>
          </w:tcPr>
          <w:p w:rsidR="00CC3292" w:rsidRPr="00CC3292" w:rsidRDefault="00CC3292" w:rsidP="00CC3292">
            <w:pPr>
              <w:spacing w:after="0" w:line="240" w:lineRule="auto"/>
              <w:rPr>
                <w:rFonts w:ascii="Times New Roman" w:eastAsia="Times New Roman" w:hAnsi="Times New Roman" w:cs="Times New Roman"/>
                <w:sz w:val="24"/>
                <w:szCs w:val="24"/>
                <w:lang w:eastAsia="es-MX"/>
              </w:rPr>
            </w:pPr>
          </w:p>
        </w:tc>
        <w:tc>
          <w:tcPr>
            <w:tcW w:w="3980" w:type="dxa"/>
            <w:tcBorders>
              <w:top w:val="nil"/>
              <w:left w:val="nil"/>
              <w:bottom w:val="nil"/>
              <w:right w:val="nil"/>
            </w:tcBorders>
            <w:shd w:val="clear" w:color="auto" w:fill="auto"/>
            <w:noWrap/>
            <w:vAlign w:val="bottom"/>
            <w:hideMark/>
          </w:tcPr>
          <w:p w:rsidR="00CC3292" w:rsidRPr="00CC3292" w:rsidRDefault="00CC3292" w:rsidP="00CC3292">
            <w:pPr>
              <w:spacing w:after="0" w:line="240" w:lineRule="auto"/>
              <w:rPr>
                <w:rFonts w:ascii="Times New Roman" w:eastAsia="Times New Roman" w:hAnsi="Times New Roman" w:cs="Times New Roman"/>
                <w:sz w:val="20"/>
                <w:szCs w:val="20"/>
                <w:lang w:eastAsia="es-MX"/>
              </w:rPr>
            </w:pPr>
          </w:p>
        </w:tc>
        <w:tc>
          <w:tcPr>
            <w:tcW w:w="12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CC3292" w:rsidRPr="00CC3292" w:rsidRDefault="00097BD0" w:rsidP="00CC3292">
            <w:pPr>
              <w:spacing w:after="0" w:line="240" w:lineRule="auto"/>
              <w:jc w:val="center"/>
              <w:rPr>
                <w:rFonts w:ascii="Arial" w:eastAsia="Times New Roman" w:hAnsi="Arial" w:cs="Arial"/>
                <w:b/>
                <w:bCs/>
                <w:color w:val="000000"/>
                <w:lang w:eastAsia="es-MX"/>
              </w:rPr>
            </w:pPr>
            <w:r>
              <w:rPr>
                <w:rFonts w:ascii="Arial" w:eastAsia="Times New Roman" w:hAnsi="Arial" w:cs="Arial"/>
                <w:b/>
                <w:bCs/>
                <w:color w:val="000000"/>
                <w:lang w:eastAsia="es-MX"/>
              </w:rPr>
              <w:t>UMAS</w:t>
            </w:r>
          </w:p>
        </w:tc>
      </w:tr>
      <w:tr w:rsidR="00CC3292" w:rsidRPr="00CC3292" w:rsidTr="00CC3292">
        <w:trPr>
          <w:trHeight w:val="315"/>
        </w:trPr>
        <w:tc>
          <w:tcPr>
            <w:tcW w:w="12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5211</w:t>
            </w:r>
          </w:p>
        </w:tc>
        <w:tc>
          <w:tcPr>
            <w:tcW w:w="3980" w:type="dxa"/>
            <w:tcBorders>
              <w:top w:val="single" w:sz="8" w:space="0" w:color="auto"/>
              <w:left w:val="nil"/>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rPr>
                <w:rFonts w:ascii="Arial" w:eastAsia="Times New Roman" w:hAnsi="Arial" w:cs="Arial"/>
                <w:b/>
                <w:bCs/>
                <w:color w:val="000000"/>
                <w:lang w:eastAsia="es-MX"/>
              </w:rPr>
            </w:pPr>
            <w:r w:rsidRPr="00CC3292">
              <w:rPr>
                <w:rFonts w:ascii="Arial" w:eastAsia="Times New Roman" w:hAnsi="Arial" w:cs="Arial"/>
                <w:b/>
                <w:bCs/>
                <w:color w:val="000000"/>
                <w:lang w:eastAsia="es-MX"/>
              </w:rPr>
              <w:t>MODERNO DE LUJO NUEVO</w:t>
            </w:r>
          </w:p>
        </w:tc>
        <w:tc>
          <w:tcPr>
            <w:tcW w:w="1200" w:type="dxa"/>
            <w:tcBorders>
              <w:top w:val="nil"/>
              <w:left w:val="single" w:sz="8" w:space="0" w:color="auto"/>
              <w:bottom w:val="single" w:sz="8" w:space="0" w:color="auto"/>
              <w:right w:val="single" w:sz="8" w:space="0" w:color="auto"/>
            </w:tcBorders>
            <w:shd w:val="clear" w:color="auto" w:fill="auto"/>
            <w:vAlign w:val="center"/>
            <w:hideMark/>
          </w:tcPr>
          <w:p w:rsidR="00CC3292" w:rsidRPr="00CC3292" w:rsidRDefault="00097BD0" w:rsidP="00CC3292">
            <w:pPr>
              <w:spacing w:after="0" w:line="240" w:lineRule="auto"/>
              <w:jc w:val="center"/>
              <w:rPr>
                <w:rFonts w:ascii="Arial" w:eastAsia="Times New Roman" w:hAnsi="Arial" w:cs="Arial"/>
                <w:b/>
                <w:bCs/>
                <w:color w:val="000000"/>
                <w:lang w:eastAsia="es-MX"/>
              </w:rPr>
            </w:pPr>
            <w:r>
              <w:rPr>
                <w:rFonts w:ascii="Arial" w:eastAsia="Times New Roman" w:hAnsi="Arial" w:cs="Arial"/>
                <w:b/>
                <w:bCs/>
                <w:color w:val="000000"/>
                <w:lang w:eastAsia="es-MX"/>
              </w:rPr>
              <w:t>62.48</w:t>
            </w:r>
            <w:r w:rsidR="00CC3292" w:rsidRPr="00CC3292">
              <w:rPr>
                <w:rFonts w:ascii="Arial" w:eastAsia="Times New Roman" w:hAnsi="Arial" w:cs="Arial"/>
                <w:b/>
                <w:bCs/>
                <w:color w:val="000000"/>
                <w:lang w:eastAsia="es-MX"/>
              </w:rPr>
              <w:t xml:space="preserve"> </w:t>
            </w:r>
          </w:p>
        </w:tc>
      </w:tr>
      <w:tr w:rsidR="00CC3292" w:rsidRPr="00CC3292" w:rsidTr="00CC329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5212</w:t>
            </w:r>
          </w:p>
        </w:tc>
        <w:tc>
          <w:tcPr>
            <w:tcW w:w="3980" w:type="dxa"/>
            <w:tcBorders>
              <w:top w:val="nil"/>
              <w:left w:val="nil"/>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MODERNO DE LUJO BUENO</w:t>
            </w:r>
          </w:p>
        </w:tc>
        <w:tc>
          <w:tcPr>
            <w:tcW w:w="1200" w:type="dxa"/>
            <w:tcBorders>
              <w:top w:val="nil"/>
              <w:left w:val="single" w:sz="8" w:space="0" w:color="auto"/>
              <w:bottom w:val="single" w:sz="8" w:space="0" w:color="auto"/>
              <w:right w:val="single" w:sz="8" w:space="0" w:color="auto"/>
            </w:tcBorders>
            <w:shd w:val="clear" w:color="auto" w:fill="auto"/>
            <w:vAlign w:val="center"/>
            <w:hideMark/>
          </w:tcPr>
          <w:p w:rsidR="00CC3292" w:rsidRPr="00CC3292" w:rsidRDefault="00097BD0" w:rsidP="00CC3292">
            <w:pPr>
              <w:spacing w:after="0" w:line="240" w:lineRule="auto"/>
              <w:jc w:val="center"/>
              <w:rPr>
                <w:rFonts w:ascii="Arial" w:eastAsia="Times New Roman" w:hAnsi="Arial" w:cs="Arial"/>
                <w:b/>
                <w:bCs/>
                <w:color w:val="000000"/>
                <w:lang w:eastAsia="es-MX"/>
              </w:rPr>
            </w:pPr>
            <w:r>
              <w:rPr>
                <w:rFonts w:ascii="Arial" w:eastAsia="Times New Roman" w:hAnsi="Arial" w:cs="Arial"/>
                <w:b/>
                <w:bCs/>
                <w:color w:val="000000"/>
                <w:lang w:eastAsia="es-MX"/>
              </w:rPr>
              <w:t>53.04</w:t>
            </w:r>
            <w:r w:rsidR="00CC3292" w:rsidRPr="00CC3292">
              <w:rPr>
                <w:rFonts w:ascii="Arial" w:eastAsia="Times New Roman" w:hAnsi="Arial" w:cs="Arial"/>
                <w:b/>
                <w:bCs/>
                <w:color w:val="000000"/>
                <w:lang w:eastAsia="es-MX"/>
              </w:rPr>
              <w:t xml:space="preserve"> </w:t>
            </w:r>
          </w:p>
        </w:tc>
      </w:tr>
      <w:tr w:rsidR="00CC3292" w:rsidRPr="00CC3292" w:rsidTr="00CC329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5213</w:t>
            </w:r>
          </w:p>
        </w:tc>
        <w:tc>
          <w:tcPr>
            <w:tcW w:w="3980" w:type="dxa"/>
            <w:tcBorders>
              <w:top w:val="nil"/>
              <w:left w:val="nil"/>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MODERNO DE LUJO REGULAR</w:t>
            </w:r>
          </w:p>
        </w:tc>
        <w:tc>
          <w:tcPr>
            <w:tcW w:w="1200" w:type="dxa"/>
            <w:tcBorders>
              <w:top w:val="nil"/>
              <w:left w:val="single" w:sz="8" w:space="0" w:color="auto"/>
              <w:bottom w:val="single" w:sz="8" w:space="0" w:color="auto"/>
              <w:right w:val="single" w:sz="8" w:space="0" w:color="auto"/>
            </w:tcBorders>
            <w:shd w:val="clear" w:color="auto" w:fill="auto"/>
            <w:vAlign w:val="center"/>
            <w:hideMark/>
          </w:tcPr>
          <w:p w:rsidR="00CC3292" w:rsidRPr="00CC3292" w:rsidRDefault="00097BD0" w:rsidP="00CC3292">
            <w:pPr>
              <w:spacing w:after="0" w:line="240" w:lineRule="auto"/>
              <w:jc w:val="center"/>
              <w:rPr>
                <w:rFonts w:ascii="Arial" w:eastAsia="Times New Roman" w:hAnsi="Arial" w:cs="Arial"/>
                <w:b/>
                <w:bCs/>
                <w:color w:val="000000"/>
                <w:lang w:eastAsia="es-MX"/>
              </w:rPr>
            </w:pPr>
            <w:r>
              <w:rPr>
                <w:rFonts w:ascii="Arial" w:eastAsia="Times New Roman" w:hAnsi="Arial" w:cs="Arial"/>
                <w:b/>
                <w:bCs/>
                <w:color w:val="000000"/>
                <w:lang w:eastAsia="es-MX"/>
              </w:rPr>
              <w:t>46.95</w:t>
            </w:r>
          </w:p>
        </w:tc>
      </w:tr>
      <w:tr w:rsidR="00CC3292" w:rsidRPr="00CC3292" w:rsidTr="00CC329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5214</w:t>
            </w:r>
          </w:p>
        </w:tc>
        <w:tc>
          <w:tcPr>
            <w:tcW w:w="3980" w:type="dxa"/>
            <w:tcBorders>
              <w:top w:val="nil"/>
              <w:left w:val="nil"/>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MODERNO DE LUJO MALO</w:t>
            </w:r>
          </w:p>
        </w:tc>
        <w:tc>
          <w:tcPr>
            <w:tcW w:w="1200" w:type="dxa"/>
            <w:tcBorders>
              <w:top w:val="nil"/>
              <w:left w:val="single" w:sz="8" w:space="0" w:color="auto"/>
              <w:bottom w:val="single" w:sz="8" w:space="0" w:color="auto"/>
              <w:right w:val="single" w:sz="8" w:space="0" w:color="auto"/>
            </w:tcBorders>
            <w:shd w:val="clear" w:color="auto" w:fill="auto"/>
            <w:vAlign w:val="center"/>
            <w:hideMark/>
          </w:tcPr>
          <w:p w:rsidR="00CC3292" w:rsidRPr="00CC3292" w:rsidRDefault="00097BD0" w:rsidP="00CC3292">
            <w:pPr>
              <w:spacing w:after="0" w:line="240" w:lineRule="auto"/>
              <w:jc w:val="center"/>
              <w:rPr>
                <w:rFonts w:ascii="Arial" w:eastAsia="Times New Roman" w:hAnsi="Arial" w:cs="Arial"/>
                <w:b/>
                <w:bCs/>
                <w:color w:val="000000"/>
                <w:lang w:eastAsia="es-MX"/>
              </w:rPr>
            </w:pPr>
            <w:r>
              <w:rPr>
                <w:rFonts w:ascii="Arial" w:eastAsia="Times New Roman" w:hAnsi="Arial" w:cs="Arial"/>
                <w:b/>
                <w:bCs/>
                <w:color w:val="000000"/>
                <w:lang w:eastAsia="es-MX"/>
              </w:rPr>
              <w:t>37.49</w:t>
            </w:r>
            <w:r w:rsidR="00CC3292" w:rsidRPr="00CC3292">
              <w:rPr>
                <w:rFonts w:ascii="Arial" w:eastAsia="Times New Roman" w:hAnsi="Arial" w:cs="Arial"/>
                <w:b/>
                <w:bCs/>
                <w:color w:val="000000"/>
                <w:lang w:eastAsia="es-MX"/>
              </w:rPr>
              <w:t xml:space="preserve"> </w:t>
            </w:r>
          </w:p>
        </w:tc>
      </w:tr>
      <w:tr w:rsidR="00CC3292" w:rsidRPr="00CC3292" w:rsidTr="00CC329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5215</w:t>
            </w:r>
          </w:p>
        </w:tc>
        <w:tc>
          <w:tcPr>
            <w:tcW w:w="3980" w:type="dxa"/>
            <w:tcBorders>
              <w:top w:val="nil"/>
              <w:left w:val="nil"/>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MODERNO DE LUJO OBRA NEGRA</w:t>
            </w:r>
          </w:p>
        </w:tc>
        <w:tc>
          <w:tcPr>
            <w:tcW w:w="1200" w:type="dxa"/>
            <w:tcBorders>
              <w:top w:val="nil"/>
              <w:left w:val="single" w:sz="8" w:space="0" w:color="auto"/>
              <w:bottom w:val="single" w:sz="8" w:space="0" w:color="auto"/>
              <w:right w:val="single" w:sz="8" w:space="0" w:color="auto"/>
            </w:tcBorders>
            <w:shd w:val="clear" w:color="auto" w:fill="auto"/>
            <w:vAlign w:val="center"/>
            <w:hideMark/>
          </w:tcPr>
          <w:p w:rsidR="00CC3292" w:rsidRPr="00CC3292" w:rsidRDefault="00097BD0" w:rsidP="00CC3292">
            <w:pPr>
              <w:spacing w:after="0" w:line="240" w:lineRule="auto"/>
              <w:jc w:val="center"/>
              <w:rPr>
                <w:rFonts w:ascii="Arial" w:eastAsia="Times New Roman" w:hAnsi="Arial" w:cs="Arial"/>
                <w:b/>
                <w:bCs/>
                <w:color w:val="000000"/>
                <w:lang w:eastAsia="es-MX"/>
              </w:rPr>
            </w:pPr>
            <w:r>
              <w:rPr>
                <w:rFonts w:ascii="Arial" w:eastAsia="Times New Roman" w:hAnsi="Arial" w:cs="Arial"/>
                <w:b/>
                <w:bCs/>
                <w:color w:val="000000"/>
                <w:lang w:eastAsia="es-MX"/>
              </w:rPr>
              <w:t>24.99</w:t>
            </w:r>
            <w:r w:rsidR="00CC3292" w:rsidRPr="00CC3292">
              <w:rPr>
                <w:rFonts w:ascii="Arial" w:eastAsia="Times New Roman" w:hAnsi="Arial" w:cs="Arial"/>
                <w:b/>
                <w:bCs/>
                <w:color w:val="000000"/>
                <w:lang w:eastAsia="es-MX"/>
              </w:rPr>
              <w:t xml:space="preserve"> </w:t>
            </w:r>
          </w:p>
        </w:tc>
      </w:tr>
    </w:tbl>
    <w:p w:rsidR="00DD5DE0" w:rsidRPr="004D23E1" w:rsidRDefault="00DD5DE0" w:rsidP="00BC6AC7">
      <w:pPr>
        <w:adjustRightInd w:val="0"/>
        <w:spacing w:after="0"/>
        <w:jc w:val="both"/>
        <w:rPr>
          <w:rFonts w:ascii="Arial" w:hAnsi="Arial" w:cs="Arial"/>
          <w:b/>
          <w:bCs/>
        </w:rPr>
      </w:pPr>
    </w:p>
    <w:p w:rsidR="00DD5DE0" w:rsidRPr="004D23E1" w:rsidRDefault="00DD5DE0" w:rsidP="00DD5DE0">
      <w:pPr>
        <w:adjustRightInd w:val="0"/>
        <w:jc w:val="both"/>
        <w:rPr>
          <w:rFonts w:ascii="Arial" w:hAnsi="Arial" w:cs="Arial"/>
          <w:b/>
          <w:bCs/>
          <w:sz w:val="24"/>
          <w:szCs w:val="24"/>
        </w:rPr>
      </w:pPr>
      <w:r w:rsidRPr="004D23E1">
        <w:rPr>
          <w:rFonts w:ascii="Arial" w:hAnsi="Arial" w:cs="Arial"/>
          <w:b/>
          <w:bCs/>
          <w:sz w:val="24"/>
          <w:szCs w:val="24"/>
        </w:rPr>
        <w:t>MODERNO DE CALIDAD:</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CIMIENTOS</w:t>
      </w:r>
      <w:r w:rsidRPr="004D23E1">
        <w:rPr>
          <w:rFonts w:ascii="Arial" w:hAnsi="Arial" w:cs="Arial"/>
          <w:sz w:val="24"/>
          <w:szCs w:val="24"/>
        </w:rPr>
        <w:t>: mamposteado  de concreto ciclópeo, zapata corrida de concreto o block, bases consolidación.</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PISOS</w:t>
      </w:r>
      <w:r w:rsidRPr="004D23E1">
        <w:rPr>
          <w:rFonts w:ascii="Arial" w:hAnsi="Arial" w:cs="Arial"/>
          <w:sz w:val="24"/>
          <w:szCs w:val="24"/>
        </w:rPr>
        <w:t>: concreto pulido, mosaico, vinílicos, madera, terrazo, loseta vitrificada o material similar.</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RECUBRIMIENTOS INTERIORES</w:t>
      </w:r>
      <w:r w:rsidRPr="004D23E1">
        <w:rPr>
          <w:rFonts w:ascii="Arial" w:hAnsi="Arial" w:cs="Arial"/>
          <w:sz w:val="24"/>
          <w:szCs w:val="24"/>
        </w:rPr>
        <w:t>: cualquier material decorativo.</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MUROS</w:t>
      </w:r>
      <w:r w:rsidRPr="004D23E1">
        <w:rPr>
          <w:rFonts w:ascii="Arial" w:hAnsi="Arial" w:cs="Arial"/>
          <w:sz w:val="24"/>
          <w:szCs w:val="24"/>
        </w:rPr>
        <w:t>: adobón, block o ladrillo industrial.</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APLANADOS INTERIORES</w:t>
      </w:r>
      <w:r w:rsidRPr="004D23E1">
        <w:rPr>
          <w:rFonts w:ascii="Arial" w:hAnsi="Arial" w:cs="Arial"/>
          <w:sz w:val="24"/>
          <w:szCs w:val="24"/>
        </w:rPr>
        <w:t xml:space="preserve">: mezcla, yeso o material similar. </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RECUBRIMIENTOS EXTERIORES</w:t>
      </w:r>
      <w:r w:rsidRPr="004D23E1">
        <w:rPr>
          <w:rFonts w:ascii="Arial" w:hAnsi="Arial" w:cs="Arial"/>
          <w:sz w:val="24"/>
          <w:szCs w:val="24"/>
        </w:rPr>
        <w:t>: ladrillo industrial piedra, cantera, mármol, fachaleta o material de calidad.</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TECHOS</w:t>
      </w:r>
      <w:r w:rsidRPr="004D23E1">
        <w:rPr>
          <w:rFonts w:ascii="Arial" w:hAnsi="Arial" w:cs="Arial"/>
          <w:sz w:val="24"/>
          <w:szCs w:val="24"/>
        </w:rPr>
        <w:t>: concreto armado con impermeabilizante.</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APLANADOS EXTERIORES</w:t>
      </w:r>
      <w:r w:rsidRPr="004D23E1">
        <w:rPr>
          <w:rFonts w:ascii="Arial" w:hAnsi="Arial" w:cs="Arial"/>
          <w:sz w:val="24"/>
          <w:szCs w:val="24"/>
        </w:rPr>
        <w:t>: mezcla, yeso o material similar.</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sz w:val="24"/>
          <w:szCs w:val="24"/>
        </w:rPr>
        <w:lastRenderedPageBreak/>
        <w:t xml:space="preserve"> </w:t>
      </w:r>
      <w:r w:rsidRPr="004D23E1">
        <w:rPr>
          <w:rFonts w:ascii="Arial" w:hAnsi="Arial" w:cs="Arial"/>
          <w:b/>
          <w:sz w:val="24"/>
          <w:szCs w:val="24"/>
        </w:rPr>
        <w:t>INSTALACIONES SANITARIAS COMPLETAS</w:t>
      </w:r>
      <w:r w:rsidRPr="004D23E1">
        <w:rPr>
          <w:rFonts w:ascii="Arial" w:hAnsi="Arial" w:cs="Arial"/>
          <w:sz w:val="24"/>
          <w:szCs w:val="24"/>
        </w:rPr>
        <w:t>: para cocina, baños, lavandería con material de primera calidad, muebles de color, calefacción y equipo especial.</w:t>
      </w:r>
    </w:p>
    <w:tbl>
      <w:tblPr>
        <w:tblW w:w="6170" w:type="dxa"/>
        <w:tblInd w:w="55" w:type="dxa"/>
        <w:tblCellMar>
          <w:left w:w="70" w:type="dxa"/>
          <w:right w:w="70" w:type="dxa"/>
        </w:tblCellMar>
        <w:tblLook w:val="04A0" w:firstRow="1" w:lastRow="0" w:firstColumn="1" w:lastColumn="0" w:noHBand="0" w:noVBand="1"/>
      </w:tblPr>
      <w:tblGrid>
        <w:gridCol w:w="630"/>
        <w:gridCol w:w="4340"/>
        <w:gridCol w:w="1200"/>
      </w:tblGrid>
      <w:tr w:rsidR="00C62A86" w:rsidRPr="00C62A86" w:rsidTr="00AD5FE4">
        <w:trPr>
          <w:trHeight w:val="315"/>
        </w:trPr>
        <w:tc>
          <w:tcPr>
            <w:tcW w:w="630" w:type="dxa"/>
            <w:tcBorders>
              <w:top w:val="nil"/>
              <w:left w:val="nil"/>
              <w:bottom w:val="nil"/>
              <w:right w:val="nil"/>
            </w:tcBorders>
            <w:shd w:val="clear" w:color="auto" w:fill="auto"/>
            <w:noWrap/>
            <w:vAlign w:val="bottom"/>
            <w:hideMark/>
          </w:tcPr>
          <w:p w:rsidR="00C62A86" w:rsidRPr="00C62A86" w:rsidRDefault="00C62A86" w:rsidP="00C62A86">
            <w:pPr>
              <w:spacing w:after="0" w:line="240" w:lineRule="auto"/>
              <w:rPr>
                <w:rFonts w:ascii="Calibri" w:eastAsia="Times New Roman" w:hAnsi="Calibri" w:cs="Calibri"/>
                <w:color w:val="000000"/>
                <w:lang w:eastAsia="es-MX"/>
              </w:rPr>
            </w:pPr>
          </w:p>
        </w:tc>
        <w:tc>
          <w:tcPr>
            <w:tcW w:w="4340" w:type="dxa"/>
            <w:tcBorders>
              <w:top w:val="nil"/>
              <w:left w:val="nil"/>
              <w:bottom w:val="nil"/>
              <w:right w:val="nil"/>
            </w:tcBorders>
            <w:shd w:val="clear" w:color="auto" w:fill="auto"/>
            <w:noWrap/>
            <w:vAlign w:val="bottom"/>
            <w:hideMark/>
          </w:tcPr>
          <w:p w:rsidR="00C62A86" w:rsidRPr="00C62A86" w:rsidRDefault="00C62A86" w:rsidP="00C62A86">
            <w:pPr>
              <w:spacing w:after="0" w:line="240" w:lineRule="auto"/>
              <w:rPr>
                <w:rFonts w:ascii="Calibri" w:eastAsia="Times New Roman" w:hAnsi="Calibri" w:cs="Calibri"/>
                <w:color w:val="000000"/>
                <w:lang w:eastAsia="es-MX"/>
              </w:rPr>
            </w:pPr>
          </w:p>
        </w:tc>
        <w:tc>
          <w:tcPr>
            <w:tcW w:w="12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C62A86" w:rsidRPr="00C62A86" w:rsidRDefault="00C62A86" w:rsidP="00C62A86">
            <w:pPr>
              <w:spacing w:after="0" w:line="240" w:lineRule="auto"/>
              <w:jc w:val="center"/>
              <w:rPr>
                <w:rFonts w:ascii="Arial" w:eastAsia="Times New Roman" w:hAnsi="Arial" w:cs="Arial"/>
                <w:b/>
                <w:bCs/>
                <w:color w:val="000000"/>
                <w:lang w:eastAsia="es-MX"/>
              </w:rPr>
            </w:pPr>
            <w:r w:rsidRPr="00C62A86">
              <w:rPr>
                <w:rFonts w:ascii="Arial" w:eastAsia="Times New Roman" w:hAnsi="Arial" w:cs="Arial"/>
                <w:b/>
                <w:bCs/>
                <w:color w:val="000000"/>
                <w:lang w:eastAsia="es-MX"/>
              </w:rPr>
              <w:t>UMAS</w:t>
            </w:r>
          </w:p>
        </w:tc>
      </w:tr>
      <w:tr w:rsidR="00C62A86" w:rsidRPr="00C62A86" w:rsidTr="00AD5FE4">
        <w:trPr>
          <w:trHeight w:val="315"/>
        </w:trPr>
        <w:tc>
          <w:tcPr>
            <w:tcW w:w="63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C62A86" w:rsidRPr="00C62A86" w:rsidRDefault="00C62A86" w:rsidP="00C62A86">
            <w:pPr>
              <w:spacing w:after="0" w:line="240" w:lineRule="auto"/>
              <w:jc w:val="center"/>
              <w:rPr>
                <w:rFonts w:ascii="Arial" w:eastAsia="Times New Roman" w:hAnsi="Arial" w:cs="Arial"/>
                <w:b/>
                <w:bCs/>
                <w:color w:val="000000"/>
                <w:lang w:eastAsia="es-MX"/>
              </w:rPr>
            </w:pPr>
            <w:r w:rsidRPr="00C62A86">
              <w:rPr>
                <w:rFonts w:ascii="Arial" w:eastAsia="Times New Roman" w:hAnsi="Arial" w:cs="Arial"/>
                <w:b/>
                <w:bCs/>
                <w:color w:val="000000"/>
                <w:lang w:eastAsia="es-MX"/>
              </w:rPr>
              <w:t>5221</w:t>
            </w:r>
          </w:p>
        </w:tc>
        <w:tc>
          <w:tcPr>
            <w:tcW w:w="4340" w:type="dxa"/>
            <w:tcBorders>
              <w:top w:val="single" w:sz="8" w:space="0" w:color="auto"/>
              <w:left w:val="nil"/>
              <w:bottom w:val="single" w:sz="8" w:space="0" w:color="auto"/>
              <w:right w:val="single" w:sz="8" w:space="0" w:color="auto"/>
            </w:tcBorders>
            <w:shd w:val="clear" w:color="auto" w:fill="auto"/>
            <w:noWrap/>
            <w:vAlign w:val="center"/>
            <w:hideMark/>
          </w:tcPr>
          <w:p w:rsidR="00C62A86" w:rsidRPr="00C62A86" w:rsidRDefault="00C62A86" w:rsidP="00C62A86">
            <w:pPr>
              <w:spacing w:after="0" w:line="240" w:lineRule="auto"/>
              <w:jc w:val="center"/>
              <w:rPr>
                <w:rFonts w:ascii="Arial" w:eastAsia="Times New Roman" w:hAnsi="Arial" w:cs="Arial"/>
                <w:b/>
                <w:bCs/>
                <w:color w:val="000000"/>
                <w:lang w:eastAsia="es-MX"/>
              </w:rPr>
            </w:pPr>
            <w:r w:rsidRPr="00C62A86">
              <w:rPr>
                <w:rFonts w:ascii="Arial" w:eastAsia="Times New Roman" w:hAnsi="Arial" w:cs="Arial"/>
                <w:b/>
                <w:bCs/>
                <w:color w:val="000000"/>
                <w:lang w:eastAsia="es-MX"/>
              </w:rPr>
              <w:t>MODERNO DE CALIDAD NUEVO</w:t>
            </w:r>
          </w:p>
        </w:tc>
        <w:tc>
          <w:tcPr>
            <w:tcW w:w="1200" w:type="dxa"/>
            <w:tcBorders>
              <w:top w:val="nil"/>
              <w:left w:val="nil"/>
              <w:bottom w:val="single" w:sz="8" w:space="0" w:color="auto"/>
              <w:right w:val="single" w:sz="8" w:space="0" w:color="auto"/>
            </w:tcBorders>
            <w:shd w:val="clear" w:color="auto" w:fill="auto"/>
            <w:vAlign w:val="center"/>
            <w:hideMark/>
          </w:tcPr>
          <w:p w:rsidR="00C62A86" w:rsidRPr="00C62A86" w:rsidRDefault="00097BD0" w:rsidP="00C62A86">
            <w:pPr>
              <w:spacing w:after="0" w:line="240" w:lineRule="auto"/>
              <w:jc w:val="center"/>
              <w:rPr>
                <w:rFonts w:ascii="Arial" w:eastAsia="Times New Roman" w:hAnsi="Arial" w:cs="Arial"/>
                <w:b/>
                <w:bCs/>
                <w:color w:val="000000"/>
                <w:lang w:eastAsia="es-MX"/>
              </w:rPr>
            </w:pPr>
            <w:r>
              <w:rPr>
                <w:rFonts w:ascii="Arial" w:eastAsia="Times New Roman" w:hAnsi="Arial" w:cs="Arial"/>
                <w:b/>
                <w:bCs/>
                <w:color w:val="000000"/>
                <w:lang w:eastAsia="es-MX"/>
              </w:rPr>
              <w:t>51.35</w:t>
            </w:r>
          </w:p>
        </w:tc>
      </w:tr>
      <w:tr w:rsidR="00C62A86" w:rsidRPr="00C62A86" w:rsidTr="00AD5FE4">
        <w:trPr>
          <w:trHeight w:val="315"/>
        </w:trPr>
        <w:tc>
          <w:tcPr>
            <w:tcW w:w="630" w:type="dxa"/>
            <w:tcBorders>
              <w:top w:val="nil"/>
              <w:left w:val="single" w:sz="8" w:space="0" w:color="auto"/>
              <w:bottom w:val="nil"/>
              <w:right w:val="single" w:sz="8" w:space="0" w:color="auto"/>
            </w:tcBorders>
            <w:shd w:val="clear" w:color="auto" w:fill="auto"/>
            <w:noWrap/>
            <w:vAlign w:val="center"/>
            <w:hideMark/>
          </w:tcPr>
          <w:p w:rsidR="00C62A86" w:rsidRPr="00C62A86" w:rsidRDefault="00C62A86" w:rsidP="00C62A86">
            <w:pPr>
              <w:spacing w:after="0" w:line="240" w:lineRule="auto"/>
              <w:jc w:val="center"/>
              <w:rPr>
                <w:rFonts w:ascii="Arial" w:eastAsia="Times New Roman" w:hAnsi="Arial" w:cs="Arial"/>
                <w:b/>
                <w:bCs/>
                <w:color w:val="000000"/>
                <w:lang w:eastAsia="es-MX"/>
              </w:rPr>
            </w:pPr>
            <w:r w:rsidRPr="00C62A86">
              <w:rPr>
                <w:rFonts w:ascii="Arial" w:eastAsia="Times New Roman" w:hAnsi="Arial" w:cs="Arial"/>
                <w:b/>
                <w:bCs/>
                <w:color w:val="000000"/>
                <w:lang w:eastAsia="es-MX"/>
              </w:rPr>
              <w:t>5222</w:t>
            </w:r>
          </w:p>
        </w:tc>
        <w:tc>
          <w:tcPr>
            <w:tcW w:w="4340" w:type="dxa"/>
            <w:tcBorders>
              <w:top w:val="nil"/>
              <w:left w:val="nil"/>
              <w:bottom w:val="single" w:sz="8" w:space="0" w:color="auto"/>
              <w:right w:val="single" w:sz="8" w:space="0" w:color="auto"/>
            </w:tcBorders>
            <w:shd w:val="clear" w:color="auto" w:fill="auto"/>
            <w:noWrap/>
            <w:vAlign w:val="center"/>
            <w:hideMark/>
          </w:tcPr>
          <w:p w:rsidR="00C62A86" w:rsidRPr="00C62A86" w:rsidRDefault="00C62A86" w:rsidP="00C62A86">
            <w:pPr>
              <w:spacing w:after="0" w:line="240" w:lineRule="auto"/>
              <w:jc w:val="center"/>
              <w:rPr>
                <w:rFonts w:ascii="Arial" w:eastAsia="Times New Roman" w:hAnsi="Arial" w:cs="Arial"/>
                <w:b/>
                <w:bCs/>
                <w:color w:val="000000"/>
                <w:lang w:eastAsia="es-MX"/>
              </w:rPr>
            </w:pPr>
            <w:r w:rsidRPr="00C62A86">
              <w:rPr>
                <w:rFonts w:ascii="Arial" w:eastAsia="Times New Roman" w:hAnsi="Arial" w:cs="Arial"/>
                <w:b/>
                <w:bCs/>
                <w:color w:val="000000"/>
                <w:lang w:eastAsia="es-MX"/>
              </w:rPr>
              <w:t>MODERNO DE CALIDAD BUENO</w:t>
            </w:r>
          </w:p>
        </w:tc>
        <w:tc>
          <w:tcPr>
            <w:tcW w:w="1200" w:type="dxa"/>
            <w:tcBorders>
              <w:top w:val="single" w:sz="8" w:space="0" w:color="auto"/>
              <w:left w:val="nil"/>
              <w:bottom w:val="single" w:sz="4" w:space="0" w:color="auto"/>
              <w:right w:val="single" w:sz="8" w:space="0" w:color="auto"/>
            </w:tcBorders>
            <w:shd w:val="clear" w:color="auto" w:fill="auto"/>
            <w:vAlign w:val="center"/>
            <w:hideMark/>
          </w:tcPr>
          <w:p w:rsidR="00C62A86" w:rsidRPr="00C62A86" w:rsidRDefault="00097BD0" w:rsidP="00C62A86">
            <w:pPr>
              <w:spacing w:after="0" w:line="240" w:lineRule="auto"/>
              <w:jc w:val="center"/>
              <w:rPr>
                <w:rFonts w:ascii="Arial" w:eastAsia="Times New Roman" w:hAnsi="Arial" w:cs="Arial"/>
                <w:b/>
                <w:bCs/>
                <w:color w:val="000000"/>
                <w:lang w:eastAsia="es-MX"/>
              </w:rPr>
            </w:pPr>
            <w:r>
              <w:rPr>
                <w:rFonts w:ascii="Arial" w:eastAsia="Times New Roman" w:hAnsi="Arial" w:cs="Arial"/>
                <w:b/>
                <w:bCs/>
                <w:color w:val="000000"/>
                <w:lang w:eastAsia="es-MX"/>
              </w:rPr>
              <w:t>43.58</w:t>
            </w:r>
          </w:p>
        </w:tc>
      </w:tr>
      <w:tr w:rsidR="00C62A86" w:rsidRPr="00C62A86" w:rsidTr="00AD5FE4">
        <w:trPr>
          <w:trHeight w:val="315"/>
        </w:trPr>
        <w:tc>
          <w:tcPr>
            <w:tcW w:w="630" w:type="dxa"/>
            <w:tcBorders>
              <w:top w:val="nil"/>
              <w:left w:val="single" w:sz="8" w:space="0" w:color="auto"/>
              <w:bottom w:val="single" w:sz="8" w:space="0" w:color="auto"/>
              <w:right w:val="single" w:sz="8" w:space="0" w:color="auto"/>
            </w:tcBorders>
            <w:shd w:val="clear" w:color="auto" w:fill="auto"/>
            <w:noWrap/>
            <w:vAlign w:val="center"/>
            <w:hideMark/>
          </w:tcPr>
          <w:p w:rsidR="00C62A86" w:rsidRPr="00C62A86" w:rsidRDefault="00C62A86" w:rsidP="00C62A86">
            <w:pPr>
              <w:spacing w:after="0" w:line="240" w:lineRule="auto"/>
              <w:jc w:val="center"/>
              <w:rPr>
                <w:rFonts w:ascii="Arial" w:eastAsia="Times New Roman" w:hAnsi="Arial" w:cs="Arial"/>
                <w:b/>
                <w:bCs/>
                <w:color w:val="000000"/>
                <w:lang w:eastAsia="es-MX"/>
              </w:rPr>
            </w:pPr>
            <w:r w:rsidRPr="00C62A86">
              <w:rPr>
                <w:rFonts w:ascii="Arial" w:eastAsia="Times New Roman" w:hAnsi="Arial" w:cs="Arial"/>
                <w:b/>
                <w:bCs/>
                <w:color w:val="000000"/>
                <w:lang w:eastAsia="es-MX"/>
              </w:rPr>
              <w:t>5223</w:t>
            </w:r>
          </w:p>
        </w:tc>
        <w:tc>
          <w:tcPr>
            <w:tcW w:w="4340" w:type="dxa"/>
            <w:tcBorders>
              <w:top w:val="nil"/>
              <w:left w:val="nil"/>
              <w:bottom w:val="single" w:sz="8" w:space="0" w:color="auto"/>
              <w:right w:val="single" w:sz="8" w:space="0" w:color="auto"/>
            </w:tcBorders>
            <w:shd w:val="clear" w:color="auto" w:fill="auto"/>
            <w:noWrap/>
            <w:vAlign w:val="center"/>
            <w:hideMark/>
          </w:tcPr>
          <w:p w:rsidR="00C62A86" w:rsidRPr="00C62A86" w:rsidRDefault="00C62A86" w:rsidP="00C62A86">
            <w:pPr>
              <w:spacing w:after="0" w:line="240" w:lineRule="auto"/>
              <w:jc w:val="center"/>
              <w:rPr>
                <w:rFonts w:ascii="Arial" w:eastAsia="Times New Roman" w:hAnsi="Arial" w:cs="Arial"/>
                <w:b/>
                <w:bCs/>
                <w:color w:val="000000"/>
                <w:lang w:eastAsia="es-MX"/>
              </w:rPr>
            </w:pPr>
            <w:r w:rsidRPr="00C62A86">
              <w:rPr>
                <w:rFonts w:ascii="Arial" w:eastAsia="Times New Roman" w:hAnsi="Arial" w:cs="Arial"/>
                <w:b/>
                <w:bCs/>
                <w:color w:val="000000"/>
                <w:lang w:eastAsia="es-MX"/>
              </w:rPr>
              <w:t>MODERNO DE CALIDAD REGULAR</w:t>
            </w:r>
          </w:p>
        </w:tc>
        <w:tc>
          <w:tcPr>
            <w:tcW w:w="1200" w:type="dxa"/>
            <w:tcBorders>
              <w:top w:val="single" w:sz="4" w:space="0" w:color="auto"/>
              <w:left w:val="nil"/>
              <w:bottom w:val="single" w:sz="8" w:space="0" w:color="auto"/>
              <w:right w:val="single" w:sz="8" w:space="0" w:color="auto"/>
            </w:tcBorders>
            <w:shd w:val="clear" w:color="auto" w:fill="auto"/>
            <w:vAlign w:val="center"/>
            <w:hideMark/>
          </w:tcPr>
          <w:p w:rsidR="00C62A86" w:rsidRPr="00C62A86" w:rsidRDefault="00097BD0" w:rsidP="00C62A86">
            <w:pPr>
              <w:spacing w:after="0" w:line="240" w:lineRule="auto"/>
              <w:jc w:val="center"/>
              <w:rPr>
                <w:rFonts w:ascii="Arial" w:eastAsia="Times New Roman" w:hAnsi="Arial" w:cs="Arial"/>
                <w:b/>
                <w:bCs/>
                <w:color w:val="000000"/>
                <w:lang w:eastAsia="es-MX"/>
              </w:rPr>
            </w:pPr>
            <w:r>
              <w:rPr>
                <w:rFonts w:ascii="Arial" w:eastAsia="Times New Roman" w:hAnsi="Arial" w:cs="Arial"/>
                <w:b/>
                <w:bCs/>
                <w:color w:val="000000"/>
                <w:lang w:eastAsia="es-MX"/>
              </w:rPr>
              <w:t>38.18</w:t>
            </w:r>
          </w:p>
        </w:tc>
      </w:tr>
      <w:tr w:rsidR="00C62A86" w:rsidRPr="00C62A86" w:rsidTr="00AD5FE4">
        <w:trPr>
          <w:trHeight w:val="315"/>
        </w:trPr>
        <w:tc>
          <w:tcPr>
            <w:tcW w:w="630" w:type="dxa"/>
            <w:tcBorders>
              <w:top w:val="nil"/>
              <w:left w:val="single" w:sz="8" w:space="0" w:color="auto"/>
              <w:bottom w:val="single" w:sz="8" w:space="0" w:color="auto"/>
              <w:right w:val="single" w:sz="8" w:space="0" w:color="auto"/>
            </w:tcBorders>
            <w:shd w:val="clear" w:color="auto" w:fill="auto"/>
            <w:noWrap/>
            <w:vAlign w:val="center"/>
            <w:hideMark/>
          </w:tcPr>
          <w:p w:rsidR="00C62A86" w:rsidRPr="00C62A86" w:rsidRDefault="00C62A86" w:rsidP="00C62A86">
            <w:pPr>
              <w:spacing w:after="0" w:line="240" w:lineRule="auto"/>
              <w:jc w:val="center"/>
              <w:rPr>
                <w:rFonts w:ascii="Arial" w:eastAsia="Times New Roman" w:hAnsi="Arial" w:cs="Arial"/>
                <w:b/>
                <w:bCs/>
                <w:color w:val="000000"/>
                <w:lang w:eastAsia="es-MX"/>
              </w:rPr>
            </w:pPr>
            <w:r w:rsidRPr="00C62A86">
              <w:rPr>
                <w:rFonts w:ascii="Arial" w:eastAsia="Times New Roman" w:hAnsi="Arial" w:cs="Arial"/>
                <w:b/>
                <w:bCs/>
                <w:color w:val="000000"/>
                <w:lang w:eastAsia="es-MX"/>
              </w:rPr>
              <w:t>5224</w:t>
            </w:r>
          </w:p>
        </w:tc>
        <w:tc>
          <w:tcPr>
            <w:tcW w:w="4340" w:type="dxa"/>
            <w:tcBorders>
              <w:top w:val="nil"/>
              <w:left w:val="nil"/>
              <w:bottom w:val="single" w:sz="8" w:space="0" w:color="auto"/>
              <w:right w:val="single" w:sz="8" w:space="0" w:color="auto"/>
            </w:tcBorders>
            <w:shd w:val="clear" w:color="auto" w:fill="auto"/>
            <w:noWrap/>
            <w:vAlign w:val="center"/>
            <w:hideMark/>
          </w:tcPr>
          <w:p w:rsidR="00C62A86" w:rsidRPr="00C62A86" w:rsidRDefault="00C62A86" w:rsidP="00C62A86">
            <w:pPr>
              <w:spacing w:after="0" w:line="240" w:lineRule="auto"/>
              <w:jc w:val="center"/>
              <w:rPr>
                <w:rFonts w:ascii="Arial" w:eastAsia="Times New Roman" w:hAnsi="Arial" w:cs="Arial"/>
                <w:b/>
                <w:bCs/>
                <w:color w:val="000000"/>
                <w:lang w:eastAsia="es-MX"/>
              </w:rPr>
            </w:pPr>
            <w:r w:rsidRPr="00C62A86">
              <w:rPr>
                <w:rFonts w:ascii="Arial" w:eastAsia="Times New Roman" w:hAnsi="Arial" w:cs="Arial"/>
                <w:b/>
                <w:bCs/>
                <w:color w:val="000000"/>
                <w:lang w:eastAsia="es-MX"/>
              </w:rPr>
              <w:t>MODERNO DE CALIDAD MALO</w:t>
            </w:r>
          </w:p>
        </w:tc>
        <w:tc>
          <w:tcPr>
            <w:tcW w:w="1200" w:type="dxa"/>
            <w:tcBorders>
              <w:top w:val="nil"/>
              <w:left w:val="nil"/>
              <w:bottom w:val="single" w:sz="8" w:space="0" w:color="auto"/>
              <w:right w:val="single" w:sz="8" w:space="0" w:color="auto"/>
            </w:tcBorders>
            <w:shd w:val="clear" w:color="auto" w:fill="auto"/>
            <w:vAlign w:val="center"/>
            <w:hideMark/>
          </w:tcPr>
          <w:p w:rsidR="00C62A86" w:rsidRPr="00C62A86" w:rsidRDefault="00097BD0" w:rsidP="00C62A86">
            <w:pPr>
              <w:spacing w:after="0" w:line="240" w:lineRule="auto"/>
              <w:jc w:val="center"/>
              <w:rPr>
                <w:rFonts w:ascii="Arial" w:eastAsia="Times New Roman" w:hAnsi="Arial" w:cs="Arial"/>
                <w:b/>
                <w:bCs/>
                <w:color w:val="000000"/>
                <w:lang w:eastAsia="es-MX"/>
              </w:rPr>
            </w:pPr>
            <w:r>
              <w:rPr>
                <w:rFonts w:ascii="Arial" w:eastAsia="Times New Roman" w:hAnsi="Arial" w:cs="Arial"/>
                <w:b/>
                <w:bCs/>
                <w:color w:val="000000"/>
                <w:lang w:eastAsia="es-MX"/>
              </w:rPr>
              <w:t>27.94</w:t>
            </w:r>
          </w:p>
        </w:tc>
      </w:tr>
      <w:tr w:rsidR="00C62A86" w:rsidRPr="00C62A86" w:rsidTr="00AD5FE4">
        <w:trPr>
          <w:trHeight w:val="315"/>
        </w:trPr>
        <w:tc>
          <w:tcPr>
            <w:tcW w:w="630" w:type="dxa"/>
            <w:tcBorders>
              <w:top w:val="nil"/>
              <w:left w:val="single" w:sz="8" w:space="0" w:color="auto"/>
              <w:bottom w:val="single" w:sz="8" w:space="0" w:color="auto"/>
              <w:right w:val="single" w:sz="8" w:space="0" w:color="auto"/>
            </w:tcBorders>
            <w:shd w:val="clear" w:color="auto" w:fill="auto"/>
            <w:noWrap/>
            <w:vAlign w:val="center"/>
            <w:hideMark/>
          </w:tcPr>
          <w:p w:rsidR="00C62A86" w:rsidRPr="00C62A86" w:rsidRDefault="00C62A86" w:rsidP="00C62A86">
            <w:pPr>
              <w:spacing w:after="0" w:line="240" w:lineRule="auto"/>
              <w:jc w:val="center"/>
              <w:rPr>
                <w:rFonts w:ascii="Arial" w:eastAsia="Times New Roman" w:hAnsi="Arial" w:cs="Arial"/>
                <w:b/>
                <w:bCs/>
                <w:color w:val="000000"/>
                <w:lang w:eastAsia="es-MX"/>
              </w:rPr>
            </w:pPr>
            <w:r w:rsidRPr="00C62A86">
              <w:rPr>
                <w:rFonts w:ascii="Arial" w:eastAsia="Times New Roman" w:hAnsi="Arial" w:cs="Arial"/>
                <w:b/>
                <w:bCs/>
                <w:color w:val="000000"/>
                <w:lang w:eastAsia="es-MX"/>
              </w:rPr>
              <w:t>5225</w:t>
            </w:r>
          </w:p>
        </w:tc>
        <w:tc>
          <w:tcPr>
            <w:tcW w:w="4340" w:type="dxa"/>
            <w:tcBorders>
              <w:top w:val="nil"/>
              <w:left w:val="nil"/>
              <w:bottom w:val="single" w:sz="8" w:space="0" w:color="auto"/>
              <w:right w:val="single" w:sz="8" w:space="0" w:color="auto"/>
            </w:tcBorders>
            <w:shd w:val="clear" w:color="auto" w:fill="auto"/>
            <w:noWrap/>
            <w:vAlign w:val="center"/>
            <w:hideMark/>
          </w:tcPr>
          <w:p w:rsidR="00C62A86" w:rsidRPr="00C62A86" w:rsidRDefault="00C62A86" w:rsidP="00C62A86">
            <w:pPr>
              <w:spacing w:after="0" w:line="240" w:lineRule="auto"/>
              <w:jc w:val="center"/>
              <w:rPr>
                <w:rFonts w:ascii="Arial" w:eastAsia="Times New Roman" w:hAnsi="Arial" w:cs="Arial"/>
                <w:b/>
                <w:bCs/>
                <w:color w:val="000000"/>
                <w:lang w:eastAsia="es-MX"/>
              </w:rPr>
            </w:pPr>
            <w:r w:rsidRPr="00C62A86">
              <w:rPr>
                <w:rFonts w:ascii="Arial" w:eastAsia="Times New Roman" w:hAnsi="Arial" w:cs="Arial"/>
                <w:b/>
                <w:bCs/>
                <w:color w:val="000000"/>
                <w:lang w:eastAsia="es-MX"/>
              </w:rPr>
              <w:t>MODERNO DE CALIDAD OBRA NEGRA</w:t>
            </w:r>
          </w:p>
        </w:tc>
        <w:tc>
          <w:tcPr>
            <w:tcW w:w="1200" w:type="dxa"/>
            <w:tcBorders>
              <w:top w:val="nil"/>
              <w:left w:val="nil"/>
              <w:bottom w:val="single" w:sz="8" w:space="0" w:color="auto"/>
              <w:right w:val="single" w:sz="8" w:space="0" w:color="auto"/>
            </w:tcBorders>
            <w:shd w:val="clear" w:color="auto" w:fill="auto"/>
            <w:vAlign w:val="center"/>
            <w:hideMark/>
          </w:tcPr>
          <w:p w:rsidR="00C62A86" w:rsidRPr="00C62A86" w:rsidRDefault="00097BD0" w:rsidP="00C62A86">
            <w:pPr>
              <w:spacing w:after="0" w:line="240" w:lineRule="auto"/>
              <w:jc w:val="center"/>
              <w:rPr>
                <w:rFonts w:ascii="Arial" w:eastAsia="Times New Roman" w:hAnsi="Arial" w:cs="Arial"/>
                <w:b/>
                <w:bCs/>
                <w:color w:val="000000"/>
                <w:lang w:eastAsia="es-MX"/>
              </w:rPr>
            </w:pPr>
            <w:r>
              <w:rPr>
                <w:rFonts w:ascii="Arial" w:eastAsia="Times New Roman" w:hAnsi="Arial" w:cs="Arial"/>
                <w:b/>
                <w:bCs/>
                <w:color w:val="000000"/>
                <w:lang w:eastAsia="es-MX"/>
              </w:rPr>
              <w:t>20.61</w:t>
            </w:r>
          </w:p>
        </w:tc>
      </w:tr>
    </w:tbl>
    <w:p w:rsidR="00AD5FE4" w:rsidRDefault="00AD5FE4" w:rsidP="00626DDF">
      <w:pPr>
        <w:adjustRightInd w:val="0"/>
        <w:jc w:val="both"/>
        <w:rPr>
          <w:rFonts w:ascii="Arial" w:hAnsi="Arial" w:cs="Arial"/>
          <w:b/>
          <w:bCs/>
          <w:sz w:val="24"/>
          <w:szCs w:val="24"/>
        </w:rPr>
      </w:pPr>
    </w:p>
    <w:p w:rsidR="00DD5DE0" w:rsidRPr="004D23E1" w:rsidRDefault="00DD5DE0" w:rsidP="00626DDF">
      <w:pPr>
        <w:adjustRightInd w:val="0"/>
        <w:jc w:val="both"/>
        <w:rPr>
          <w:rFonts w:ascii="Arial" w:hAnsi="Arial" w:cs="Arial"/>
          <w:b/>
          <w:bCs/>
          <w:sz w:val="24"/>
          <w:szCs w:val="24"/>
        </w:rPr>
      </w:pPr>
      <w:r w:rsidRPr="004D23E1">
        <w:rPr>
          <w:rFonts w:ascii="Arial" w:hAnsi="Arial" w:cs="Arial"/>
          <w:b/>
          <w:bCs/>
          <w:sz w:val="24"/>
          <w:szCs w:val="24"/>
        </w:rPr>
        <w:t>MODERNO MEDIANO:</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CIMIENTOS:</w:t>
      </w:r>
      <w:r w:rsidRPr="004D23E1">
        <w:rPr>
          <w:rFonts w:ascii="Arial" w:hAnsi="Arial" w:cs="Arial"/>
          <w:sz w:val="24"/>
          <w:szCs w:val="24"/>
        </w:rPr>
        <w:t xml:space="preserve"> mamposteado de concreto ciclópeo, block de concreto y bases de concreto. </w:t>
      </w:r>
    </w:p>
    <w:p w:rsidR="00DD5DE0" w:rsidRPr="004D23E1" w:rsidRDefault="00DD5DE0" w:rsidP="00BC6AC7">
      <w:pPr>
        <w:adjustRightInd w:val="0"/>
        <w:spacing w:after="0"/>
        <w:jc w:val="both"/>
        <w:rPr>
          <w:rFonts w:ascii="Arial" w:hAnsi="Arial" w:cs="Arial"/>
          <w:b/>
          <w:sz w:val="24"/>
          <w:szCs w:val="24"/>
        </w:rPr>
      </w:pPr>
      <w:r w:rsidRPr="004D23E1">
        <w:rPr>
          <w:rFonts w:ascii="Arial" w:hAnsi="Arial" w:cs="Arial"/>
          <w:b/>
          <w:sz w:val="24"/>
          <w:szCs w:val="24"/>
        </w:rPr>
        <w:t>PISOS:</w:t>
      </w:r>
      <w:r w:rsidRPr="004D23E1">
        <w:rPr>
          <w:rFonts w:ascii="Arial" w:hAnsi="Arial" w:cs="Arial"/>
          <w:sz w:val="24"/>
          <w:szCs w:val="24"/>
        </w:rPr>
        <w:t xml:space="preserve"> cemento pulido, mosaico vinílico o de madera corriente y recubrimientos</w:t>
      </w:r>
      <w:r w:rsidRPr="004D23E1">
        <w:rPr>
          <w:rFonts w:ascii="Arial" w:hAnsi="Arial" w:cs="Arial"/>
          <w:b/>
          <w:sz w:val="24"/>
          <w:szCs w:val="24"/>
        </w:rPr>
        <w:t>.</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INTERIORES:</w:t>
      </w:r>
      <w:r w:rsidRPr="004D23E1">
        <w:rPr>
          <w:rFonts w:ascii="Arial" w:hAnsi="Arial" w:cs="Arial"/>
          <w:sz w:val="24"/>
          <w:szCs w:val="24"/>
        </w:rPr>
        <w:t xml:space="preserve"> Muros de adobón o ladrillo de concreto. </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APLANADOS INTERIORES:</w:t>
      </w:r>
      <w:r w:rsidRPr="004D23E1">
        <w:rPr>
          <w:rFonts w:ascii="Arial" w:hAnsi="Arial" w:cs="Arial"/>
          <w:sz w:val="24"/>
          <w:szCs w:val="24"/>
        </w:rPr>
        <w:t xml:space="preserve"> mezcla, yeso o material similar. </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RECUBRIMIENTOS EXTERIORES</w:t>
      </w:r>
      <w:r w:rsidRPr="004D23E1">
        <w:rPr>
          <w:rFonts w:ascii="Arial" w:hAnsi="Arial" w:cs="Arial"/>
          <w:sz w:val="24"/>
          <w:szCs w:val="24"/>
        </w:rPr>
        <w:t>: detalles en ladrillo industrial piedra o material similar</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sz w:val="24"/>
          <w:szCs w:val="24"/>
        </w:rPr>
        <w:t xml:space="preserve"> </w:t>
      </w:r>
      <w:r w:rsidRPr="004D23E1">
        <w:rPr>
          <w:rFonts w:ascii="Arial" w:hAnsi="Arial" w:cs="Arial"/>
          <w:b/>
          <w:sz w:val="24"/>
          <w:szCs w:val="24"/>
        </w:rPr>
        <w:t>TECHOS:</w:t>
      </w:r>
      <w:r w:rsidRPr="004D23E1">
        <w:rPr>
          <w:rFonts w:ascii="Arial" w:hAnsi="Arial" w:cs="Arial"/>
          <w:sz w:val="24"/>
          <w:szCs w:val="24"/>
        </w:rPr>
        <w:t xml:space="preserve"> concreto armado con impermeabilización.</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 xml:space="preserve"> APLANADOS EXTERIORES:</w:t>
      </w:r>
      <w:r w:rsidRPr="004D23E1">
        <w:rPr>
          <w:rFonts w:ascii="Arial" w:hAnsi="Arial" w:cs="Arial"/>
          <w:sz w:val="24"/>
          <w:szCs w:val="24"/>
        </w:rPr>
        <w:t xml:space="preserve"> mezcla, yeso o material similar. </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INSTALACIONES SANITARIAS COMPLETAS:</w:t>
      </w:r>
      <w:r w:rsidRPr="004D23E1">
        <w:rPr>
          <w:rFonts w:ascii="Arial" w:hAnsi="Arial" w:cs="Arial"/>
          <w:sz w:val="24"/>
          <w:szCs w:val="24"/>
        </w:rPr>
        <w:t xml:space="preserve"> para cocina, baños y lavandería muebles de color o blancos.</w:t>
      </w:r>
    </w:p>
    <w:tbl>
      <w:tblPr>
        <w:tblW w:w="6380" w:type="dxa"/>
        <w:tblCellMar>
          <w:left w:w="70" w:type="dxa"/>
          <w:right w:w="70" w:type="dxa"/>
        </w:tblCellMar>
        <w:tblLook w:val="04A0" w:firstRow="1" w:lastRow="0" w:firstColumn="1" w:lastColumn="0" w:noHBand="0" w:noVBand="1"/>
      </w:tblPr>
      <w:tblGrid>
        <w:gridCol w:w="1200"/>
        <w:gridCol w:w="3980"/>
        <w:gridCol w:w="1200"/>
      </w:tblGrid>
      <w:tr w:rsidR="00CC3292" w:rsidRPr="00CC3292" w:rsidTr="00CC3292">
        <w:trPr>
          <w:trHeight w:val="315"/>
        </w:trPr>
        <w:tc>
          <w:tcPr>
            <w:tcW w:w="1200" w:type="dxa"/>
            <w:tcBorders>
              <w:top w:val="nil"/>
              <w:left w:val="nil"/>
              <w:bottom w:val="nil"/>
              <w:right w:val="nil"/>
            </w:tcBorders>
            <w:shd w:val="clear" w:color="auto" w:fill="auto"/>
            <w:noWrap/>
            <w:vAlign w:val="bottom"/>
            <w:hideMark/>
          </w:tcPr>
          <w:p w:rsidR="00CC3292" w:rsidRPr="00CC3292" w:rsidRDefault="00CC3292" w:rsidP="00CC3292">
            <w:pPr>
              <w:spacing w:after="0" w:line="240" w:lineRule="auto"/>
              <w:rPr>
                <w:rFonts w:ascii="Times New Roman" w:eastAsia="Times New Roman" w:hAnsi="Times New Roman" w:cs="Times New Roman"/>
                <w:sz w:val="24"/>
                <w:szCs w:val="24"/>
                <w:lang w:eastAsia="es-MX"/>
              </w:rPr>
            </w:pPr>
          </w:p>
        </w:tc>
        <w:tc>
          <w:tcPr>
            <w:tcW w:w="3980" w:type="dxa"/>
            <w:tcBorders>
              <w:top w:val="nil"/>
              <w:left w:val="nil"/>
              <w:bottom w:val="nil"/>
              <w:right w:val="nil"/>
            </w:tcBorders>
            <w:shd w:val="clear" w:color="auto" w:fill="auto"/>
            <w:noWrap/>
            <w:vAlign w:val="bottom"/>
            <w:hideMark/>
          </w:tcPr>
          <w:p w:rsidR="00CC3292" w:rsidRPr="00CC3292" w:rsidRDefault="00CC3292" w:rsidP="00CC3292">
            <w:pPr>
              <w:spacing w:after="0" w:line="240" w:lineRule="auto"/>
              <w:rPr>
                <w:rFonts w:ascii="Times New Roman" w:eastAsia="Times New Roman" w:hAnsi="Times New Roman" w:cs="Times New Roman"/>
                <w:sz w:val="20"/>
                <w:szCs w:val="20"/>
                <w:lang w:eastAsia="es-MX"/>
              </w:rPr>
            </w:pPr>
          </w:p>
        </w:tc>
        <w:tc>
          <w:tcPr>
            <w:tcW w:w="12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UMAS</w:t>
            </w:r>
          </w:p>
        </w:tc>
      </w:tr>
      <w:tr w:rsidR="00CC3292" w:rsidRPr="00CC3292" w:rsidTr="00CC3292">
        <w:trPr>
          <w:trHeight w:val="315"/>
        </w:trPr>
        <w:tc>
          <w:tcPr>
            <w:tcW w:w="12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5231</w:t>
            </w:r>
          </w:p>
        </w:tc>
        <w:tc>
          <w:tcPr>
            <w:tcW w:w="3980" w:type="dxa"/>
            <w:tcBorders>
              <w:top w:val="single" w:sz="8" w:space="0" w:color="auto"/>
              <w:left w:val="nil"/>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MODERNO MEDIANO NUEVO</w:t>
            </w:r>
          </w:p>
        </w:tc>
        <w:tc>
          <w:tcPr>
            <w:tcW w:w="1200" w:type="dxa"/>
            <w:tcBorders>
              <w:top w:val="nil"/>
              <w:left w:val="single" w:sz="8" w:space="0" w:color="auto"/>
              <w:bottom w:val="single" w:sz="8" w:space="0" w:color="auto"/>
              <w:right w:val="single" w:sz="8" w:space="0" w:color="auto"/>
            </w:tcBorders>
            <w:shd w:val="clear" w:color="auto" w:fill="auto"/>
            <w:vAlign w:val="center"/>
            <w:hideMark/>
          </w:tcPr>
          <w:p w:rsidR="00CC3292" w:rsidRPr="00CC3292" w:rsidRDefault="00097BD0" w:rsidP="00CC3292">
            <w:pPr>
              <w:spacing w:after="0" w:line="240" w:lineRule="auto"/>
              <w:jc w:val="center"/>
              <w:rPr>
                <w:rFonts w:ascii="Arial" w:eastAsia="Times New Roman" w:hAnsi="Arial" w:cs="Arial"/>
                <w:b/>
                <w:bCs/>
                <w:color w:val="000000"/>
                <w:lang w:eastAsia="es-MX"/>
              </w:rPr>
            </w:pPr>
            <w:r>
              <w:rPr>
                <w:rFonts w:ascii="Arial" w:eastAsia="Times New Roman" w:hAnsi="Arial" w:cs="Arial"/>
                <w:b/>
                <w:bCs/>
                <w:color w:val="000000"/>
                <w:lang w:eastAsia="es-MX"/>
              </w:rPr>
              <w:t>42.23</w:t>
            </w:r>
            <w:r w:rsidR="00CC3292" w:rsidRPr="00CC3292">
              <w:rPr>
                <w:rFonts w:ascii="Arial" w:eastAsia="Times New Roman" w:hAnsi="Arial" w:cs="Arial"/>
                <w:b/>
                <w:bCs/>
                <w:color w:val="000000"/>
                <w:lang w:eastAsia="es-MX"/>
              </w:rPr>
              <w:t xml:space="preserve"> </w:t>
            </w:r>
          </w:p>
        </w:tc>
      </w:tr>
      <w:tr w:rsidR="00CC3292" w:rsidRPr="00CC3292" w:rsidTr="00CC329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5232</w:t>
            </w:r>
          </w:p>
        </w:tc>
        <w:tc>
          <w:tcPr>
            <w:tcW w:w="3980" w:type="dxa"/>
            <w:tcBorders>
              <w:top w:val="nil"/>
              <w:left w:val="nil"/>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MODERNO MEDIANO BUENO</w:t>
            </w:r>
          </w:p>
        </w:tc>
        <w:tc>
          <w:tcPr>
            <w:tcW w:w="1200" w:type="dxa"/>
            <w:tcBorders>
              <w:top w:val="nil"/>
              <w:left w:val="single" w:sz="8" w:space="0" w:color="auto"/>
              <w:bottom w:val="single" w:sz="8" w:space="0" w:color="auto"/>
              <w:right w:val="single" w:sz="8" w:space="0" w:color="auto"/>
            </w:tcBorders>
            <w:shd w:val="clear" w:color="auto" w:fill="auto"/>
            <w:vAlign w:val="center"/>
            <w:hideMark/>
          </w:tcPr>
          <w:p w:rsidR="00CC3292" w:rsidRPr="00CC3292" w:rsidRDefault="00097BD0" w:rsidP="00CC3292">
            <w:pPr>
              <w:spacing w:after="0" w:line="240" w:lineRule="auto"/>
              <w:jc w:val="center"/>
              <w:rPr>
                <w:rFonts w:ascii="Arial" w:eastAsia="Times New Roman" w:hAnsi="Arial" w:cs="Arial"/>
                <w:b/>
                <w:bCs/>
                <w:color w:val="000000"/>
                <w:lang w:eastAsia="es-MX"/>
              </w:rPr>
            </w:pPr>
            <w:r>
              <w:rPr>
                <w:rFonts w:ascii="Arial" w:eastAsia="Times New Roman" w:hAnsi="Arial" w:cs="Arial"/>
                <w:b/>
                <w:bCs/>
                <w:color w:val="000000"/>
                <w:lang w:eastAsia="es-MX"/>
              </w:rPr>
              <w:t>35.82</w:t>
            </w:r>
            <w:r w:rsidR="00CC3292" w:rsidRPr="00CC3292">
              <w:rPr>
                <w:rFonts w:ascii="Arial" w:eastAsia="Times New Roman" w:hAnsi="Arial" w:cs="Arial"/>
                <w:b/>
                <w:bCs/>
                <w:color w:val="000000"/>
                <w:lang w:eastAsia="es-MX"/>
              </w:rPr>
              <w:t xml:space="preserve"> </w:t>
            </w:r>
          </w:p>
        </w:tc>
      </w:tr>
      <w:tr w:rsidR="00CC3292" w:rsidRPr="00CC3292" w:rsidTr="00D0577E">
        <w:trPr>
          <w:trHeight w:val="315"/>
        </w:trPr>
        <w:tc>
          <w:tcPr>
            <w:tcW w:w="1200" w:type="dxa"/>
            <w:tcBorders>
              <w:top w:val="nil"/>
              <w:left w:val="single" w:sz="8" w:space="0" w:color="auto"/>
              <w:bottom w:val="single" w:sz="4"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5233</w:t>
            </w:r>
          </w:p>
        </w:tc>
        <w:tc>
          <w:tcPr>
            <w:tcW w:w="3980" w:type="dxa"/>
            <w:tcBorders>
              <w:top w:val="nil"/>
              <w:left w:val="nil"/>
              <w:bottom w:val="single" w:sz="4"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MODERNO MEDIANO REGULAR</w:t>
            </w:r>
          </w:p>
        </w:tc>
        <w:tc>
          <w:tcPr>
            <w:tcW w:w="1200" w:type="dxa"/>
            <w:tcBorders>
              <w:top w:val="nil"/>
              <w:left w:val="single" w:sz="8" w:space="0" w:color="auto"/>
              <w:bottom w:val="single" w:sz="4" w:space="0" w:color="auto"/>
              <w:right w:val="single" w:sz="8" w:space="0" w:color="auto"/>
            </w:tcBorders>
            <w:shd w:val="clear" w:color="auto" w:fill="auto"/>
            <w:vAlign w:val="center"/>
            <w:hideMark/>
          </w:tcPr>
          <w:p w:rsidR="00CC3292" w:rsidRPr="00CC3292" w:rsidRDefault="00097BD0" w:rsidP="00CC3292">
            <w:pPr>
              <w:spacing w:after="0" w:line="240" w:lineRule="auto"/>
              <w:jc w:val="center"/>
              <w:rPr>
                <w:rFonts w:ascii="Arial" w:eastAsia="Times New Roman" w:hAnsi="Arial" w:cs="Arial"/>
                <w:b/>
                <w:bCs/>
                <w:color w:val="000000"/>
                <w:lang w:eastAsia="es-MX"/>
              </w:rPr>
            </w:pPr>
            <w:r>
              <w:rPr>
                <w:rFonts w:ascii="Arial" w:eastAsia="Times New Roman" w:hAnsi="Arial" w:cs="Arial"/>
                <w:b/>
                <w:bCs/>
                <w:color w:val="000000"/>
                <w:lang w:eastAsia="es-MX"/>
              </w:rPr>
              <w:t>31.77</w:t>
            </w:r>
            <w:r w:rsidR="00CC3292" w:rsidRPr="00CC3292">
              <w:rPr>
                <w:rFonts w:ascii="Arial" w:eastAsia="Times New Roman" w:hAnsi="Arial" w:cs="Arial"/>
                <w:b/>
                <w:bCs/>
                <w:color w:val="000000"/>
                <w:lang w:eastAsia="es-MX"/>
              </w:rPr>
              <w:t xml:space="preserve"> </w:t>
            </w:r>
          </w:p>
        </w:tc>
      </w:tr>
      <w:tr w:rsidR="00CC3292" w:rsidRPr="00CC3292" w:rsidTr="00D0577E">
        <w:trPr>
          <w:trHeight w:val="315"/>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5234</w:t>
            </w:r>
          </w:p>
        </w:tc>
        <w:tc>
          <w:tcPr>
            <w:tcW w:w="3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MODERNO MEDIANO MALO</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292" w:rsidRPr="00CC3292" w:rsidRDefault="00097BD0" w:rsidP="00CC3292">
            <w:pPr>
              <w:spacing w:after="0" w:line="240" w:lineRule="auto"/>
              <w:jc w:val="center"/>
              <w:rPr>
                <w:rFonts w:ascii="Arial" w:eastAsia="Times New Roman" w:hAnsi="Arial" w:cs="Arial"/>
                <w:b/>
                <w:bCs/>
                <w:color w:val="000000"/>
                <w:lang w:eastAsia="es-MX"/>
              </w:rPr>
            </w:pPr>
            <w:r>
              <w:rPr>
                <w:rFonts w:ascii="Arial" w:eastAsia="Times New Roman" w:hAnsi="Arial" w:cs="Arial"/>
                <w:b/>
                <w:bCs/>
                <w:color w:val="000000"/>
                <w:lang w:eastAsia="es-MX"/>
              </w:rPr>
              <w:t>25.33</w:t>
            </w:r>
            <w:r w:rsidR="00CC3292" w:rsidRPr="00CC3292">
              <w:rPr>
                <w:rFonts w:ascii="Arial" w:eastAsia="Times New Roman" w:hAnsi="Arial" w:cs="Arial"/>
                <w:b/>
                <w:bCs/>
                <w:color w:val="000000"/>
                <w:lang w:eastAsia="es-MX"/>
              </w:rPr>
              <w:t xml:space="preserve"> </w:t>
            </w:r>
          </w:p>
        </w:tc>
      </w:tr>
      <w:tr w:rsidR="00CC3292" w:rsidRPr="00CC3292" w:rsidTr="00D0577E">
        <w:trPr>
          <w:trHeight w:val="315"/>
        </w:trPr>
        <w:tc>
          <w:tcPr>
            <w:tcW w:w="1200"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5235</w:t>
            </w:r>
          </w:p>
        </w:tc>
        <w:tc>
          <w:tcPr>
            <w:tcW w:w="3980" w:type="dxa"/>
            <w:tcBorders>
              <w:top w:val="single" w:sz="4" w:space="0" w:color="auto"/>
              <w:left w:val="nil"/>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MODERNO MEDIANO OBRA NEGRA</w:t>
            </w:r>
          </w:p>
        </w:tc>
        <w:tc>
          <w:tcPr>
            <w:tcW w:w="120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CC3292" w:rsidRPr="00CC3292" w:rsidRDefault="00CC3292" w:rsidP="00097BD0">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16.</w:t>
            </w:r>
            <w:r w:rsidR="00097BD0">
              <w:rPr>
                <w:rFonts w:ascii="Arial" w:eastAsia="Times New Roman" w:hAnsi="Arial" w:cs="Arial"/>
                <w:b/>
                <w:bCs/>
                <w:color w:val="000000"/>
                <w:lang w:eastAsia="es-MX"/>
              </w:rPr>
              <w:t>88</w:t>
            </w:r>
            <w:r w:rsidRPr="00CC3292">
              <w:rPr>
                <w:rFonts w:ascii="Arial" w:eastAsia="Times New Roman" w:hAnsi="Arial" w:cs="Arial"/>
                <w:b/>
                <w:bCs/>
                <w:color w:val="000000"/>
                <w:lang w:eastAsia="es-MX"/>
              </w:rPr>
              <w:t xml:space="preserve"> </w:t>
            </w:r>
          </w:p>
        </w:tc>
      </w:tr>
    </w:tbl>
    <w:p w:rsidR="00DD5DE0" w:rsidRPr="004D23E1" w:rsidRDefault="00DD5DE0" w:rsidP="00626DDF">
      <w:pPr>
        <w:adjustRightInd w:val="0"/>
        <w:jc w:val="both"/>
        <w:rPr>
          <w:rFonts w:ascii="Arial" w:hAnsi="Arial" w:cs="Arial"/>
          <w:b/>
          <w:bCs/>
          <w:sz w:val="24"/>
          <w:szCs w:val="24"/>
        </w:rPr>
      </w:pPr>
      <w:r w:rsidRPr="004D23E1">
        <w:rPr>
          <w:rFonts w:ascii="Arial" w:hAnsi="Arial" w:cs="Arial"/>
          <w:b/>
          <w:bCs/>
          <w:sz w:val="24"/>
          <w:szCs w:val="24"/>
        </w:rPr>
        <w:t>MODERNO ECONÓMICO:</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CIMIENTOS</w:t>
      </w:r>
      <w:r w:rsidRPr="004D23E1">
        <w:rPr>
          <w:rFonts w:ascii="Arial" w:hAnsi="Arial" w:cs="Arial"/>
          <w:sz w:val="24"/>
          <w:szCs w:val="24"/>
        </w:rPr>
        <w:t>: block de concreto ciclópeo corriente.</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PISOS</w:t>
      </w:r>
      <w:r w:rsidRPr="004D23E1">
        <w:rPr>
          <w:rFonts w:ascii="Arial" w:hAnsi="Arial" w:cs="Arial"/>
          <w:sz w:val="24"/>
          <w:szCs w:val="24"/>
        </w:rPr>
        <w:t>: concreto pulido o sin pulir, mosaico.</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RECUBRIMIENTOS</w:t>
      </w:r>
      <w:r w:rsidRPr="004D23E1">
        <w:rPr>
          <w:rFonts w:ascii="Arial" w:hAnsi="Arial" w:cs="Arial"/>
          <w:sz w:val="24"/>
          <w:szCs w:val="24"/>
        </w:rPr>
        <w:t xml:space="preserve"> </w:t>
      </w:r>
      <w:r w:rsidRPr="004D23E1">
        <w:rPr>
          <w:rFonts w:ascii="Arial" w:hAnsi="Arial" w:cs="Arial"/>
          <w:b/>
          <w:sz w:val="24"/>
          <w:szCs w:val="24"/>
        </w:rPr>
        <w:t>INTERIORES</w:t>
      </w:r>
      <w:r w:rsidRPr="004D23E1">
        <w:rPr>
          <w:rFonts w:ascii="Arial" w:hAnsi="Arial" w:cs="Arial"/>
          <w:sz w:val="24"/>
          <w:szCs w:val="24"/>
        </w:rPr>
        <w:t>: muros adobe, adobón o block de concreto.</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APLANADOS INTERIORES</w:t>
      </w:r>
      <w:r w:rsidRPr="004D23E1">
        <w:rPr>
          <w:rFonts w:ascii="Arial" w:hAnsi="Arial" w:cs="Arial"/>
          <w:sz w:val="24"/>
          <w:szCs w:val="24"/>
        </w:rPr>
        <w:t>: mezcla y yeso.</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RECUBRIMIENTOS EXTERIORES</w:t>
      </w:r>
      <w:r w:rsidRPr="004D23E1">
        <w:rPr>
          <w:rFonts w:ascii="Arial" w:hAnsi="Arial" w:cs="Arial"/>
          <w:sz w:val="24"/>
          <w:szCs w:val="24"/>
        </w:rPr>
        <w:t>: techos madera, concreto armado lámina galvanizada fibrocemento o resistencia similar.</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APLANADOS EXTERIORES</w:t>
      </w:r>
      <w:r w:rsidRPr="004D23E1">
        <w:rPr>
          <w:rFonts w:ascii="Arial" w:hAnsi="Arial" w:cs="Arial"/>
          <w:sz w:val="24"/>
          <w:szCs w:val="24"/>
        </w:rPr>
        <w:t>: mezcla y yeso.</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sz w:val="24"/>
          <w:szCs w:val="24"/>
        </w:rPr>
        <w:t xml:space="preserve"> </w:t>
      </w:r>
      <w:r w:rsidRPr="004D23E1">
        <w:rPr>
          <w:rFonts w:ascii="Arial" w:hAnsi="Arial" w:cs="Arial"/>
          <w:b/>
          <w:sz w:val="24"/>
          <w:szCs w:val="24"/>
        </w:rPr>
        <w:t>INSTALACIONES SANITARIAS</w:t>
      </w:r>
      <w:r w:rsidRPr="004D23E1">
        <w:rPr>
          <w:rFonts w:ascii="Arial" w:hAnsi="Arial" w:cs="Arial"/>
          <w:sz w:val="24"/>
          <w:szCs w:val="24"/>
        </w:rPr>
        <w:t>: elementos o componentes de interior con muebles de color o blancos.</w:t>
      </w:r>
    </w:p>
    <w:tbl>
      <w:tblPr>
        <w:tblW w:w="6380" w:type="dxa"/>
        <w:tblCellMar>
          <w:left w:w="70" w:type="dxa"/>
          <w:right w:w="70" w:type="dxa"/>
        </w:tblCellMar>
        <w:tblLook w:val="04A0" w:firstRow="1" w:lastRow="0" w:firstColumn="1" w:lastColumn="0" w:noHBand="0" w:noVBand="1"/>
      </w:tblPr>
      <w:tblGrid>
        <w:gridCol w:w="1200"/>
        <w:gridCol w:w="3980"/>
        <w:gridCol w:w="1200"/>
      </w:tblGrid>
      <w:tr w:rsidR="00CC3292" w:rsidRPr="00CC3292" w:rsidTr="00CC3292">
        <w:trPr>
          <w:trHeight w:val="315"/>
        </w:trPr>
        <w:tc>
          <w:tcPr>
            <w:tcW w:w="1200" w:type="dxa"/>
            <w:tcBorders>
              <w:top w:val="nil"/>
              <w:left w:val="nil"/>
              <w:bottom w:val="nil"/>
              <w:right w:val="nil"/>
            </w:tcBorders>
            <w:shd w:val="clear" w:color="auto" w:fill="auto"/>
            <w:noWrap/>
            <w:vAlign w:val="bottom"/>
            <w:hideMark/>
          </w:tcPr>
          <w:p w:rsidR="00CC3292" w:rsidRPr="00CC3292" w:rsidRDefault="00CC3292" w:rsidP="00CC3292">
            <w:pPr>
              <w:spacing w:after="0" w:line="240" w:lineRule="auto"/>
              <w:rPr>
                <w:rFonts w:ascii="Times New Roman" w:eastAsia="Times New Roman" w:hAnsi="Times New Roman" w:cs="Times New Roman"/>
                <w:sz w:val="24"/>
                <w:szCs w:val="24"/>
                <w:lang w:eastAsia="es-MX"/>
              </w:rPr>
            </w:pPr>
          </w:p>
        </w:tc>
        <w:tc>
          <w:tcPr>
            <w:tcW w:w="3980" w:type="dxa"/>
            <w:tcBorders>
              <w:top w:val="nil"/>
              <w:left w:val="nil"/>
              <w:bottom w:val="nil"/>
              <w:right w:val="nil"/>
            </w:tcBorders>
            <w:shd w:val="clear" w:color="auto" w:fill="auto"/>
            <w:noWrap/>
            <w:vAlign w:val="bottom"/>
            <w:hideMark/>
          </w:tcPr>
          <w:p w:rsidR="00CC3292" w:rsidRPr="00CC3292" w:rsidRDefault="00CC3292" w:rsidP="00CC3292">
            <w:pPr>
              <w:spacing w:after="0" w:line="240" w:lineRule="auto"/>
              <w:rPr>
                <w:rFonts w:ascii="Times New Roman" w:eastAsia="Times New Roman" w:hAnsi="Times New Roman" w:cs="Times New Roman"/>
                <w:sz w:val="20"/>
                <w:szCs w:val="20"/>
                <w:lang w:eastAsia="es-MX"/>
              </w:rPr>
            </w:pPr>
          </w:p>
        </w:tc>
        <w:tc>
          <w:tcPr>
            <w:tcW w:w="12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UMAS</w:t>
            </w:r>
          </w:p>
        </w:tc>
      </w:tr>
      <w:tr w:rsidR="00CC3292" w:rsidRPr="00CC3292" w:rsidTr="00CC3292">
        <w:trPr>
          <w:trHeight w:val="315"/>
        </w:trPr>
        <w:tc>
          <w:tcPr>
            <w:tcW w:w="12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lastRenderedPageBreak/>
              <w:t>5241</w:t>
            </w:r>
          </w:p>
        </w:tc>
        <w:tc>
          <w:tcPr>
            <w:tcW w:w="3980" w:type="dxa"/>
            <w:tcBorders>
              <w:top w:val="single" w:sz="8" w:space="0" w:color="auto"/>
              <w:left w:val="nil"/>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MODERNO ECONÓMICO NUEVO</w:t>
            </w:r>
          </w:p>
        </w:tc>
        <w:tc>
          <w:tcPr>
            <w:tcW w:w="1200" w:type="dxa"/>
            <w:tcBorders>
              <w:top w:val="nil"/>
              <w:left w:val="single" w:sz="8" w:space="0" w:color="auto"/>
              <w:bottom w:val="single" w:sz="8" w:space="0" w:color="auto"/>
              <w:right w:val="single" w:sz="8" w:space="0" w:color="auto"/>
            </w:tcBorders>
            <w:shd w:val="clear" w:color="auto" w:fill="auto"/>
            <w:vAlign w:val="center"/>
            <w:hideMark/>
          </w:tcPr>
          <w:p w:rsidR="00CC3292" w:rsidRPr="00CC3292" w:rsidRDefault="00097BD0" w:rsidP="00CC3292">
            <w:pPr>
              <w:spacing w:after="0" w:line="240" w:lineRule="auto"/>
              <w:jc w:val="center"/>
              <w:rPr>
                <w:rFonts w:ascii="Arial" w:eastAsia="Times New Roman" w:hAnsi="Arial" w:cs="Arial"/>
                <w:b/>
                <w:bCs/>
                <w:color w:val="000000"/>
                <w:lang w:eastAsia="es-MX"/>
              </w:rPr>
            </w:pPr>
            <w:r>
              <w:rPr>
                <w:rFonts w:ascii="Arial" w:eastAsia="Times New Roman" w:hAnsi="Arial" w:cs="Arial"/>
                <w:b/>
                <w:bCs/>
                <w:color w:val="000000"/>
                <w:lang w:eastAsia="es-MX"/>
              </w:rPr>
              <w:t>31.09</w:t>
            </w:r>
            <w:r w:rsidR="00CC3292" w:rsidRPr="00CC3292">
              <w:rPr>
                <w:rFonts w:ascii="Arial" w:eastAsia="Times New Roman" w:hAnsi="Arial" w:cs="Arial"/>
                <w:b/>
                <w:bCs/>
                <w:color w:val="000000"/>
                <w:lang w:eastAsia="es-MX"/>
              </w:rPr>
              <w:t xml:space="preserve"> </w:t>
            </w:r>
          </w:p>
        </w:tc>
      </w:tr>
      <w:tr w:rsidR="00CC3292" w:rsidRPr="00CC3292" w:rsidTr="00CC329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5242</w:t>
            </w:r>
          </w:p>
        </w:tc>
        <w:tc>
          <w:tcPr>
            <w:tcW w:w="3980" w:type="dxa"/>
            <w:tcBorders>
              <w:top w:val="nil"/>
              <w:left w:val="nil"/>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MODERNO ECONÓMICO BUENO</w:t>
            </w:r>
          </w:p>
        </w:tc>
        <w:tc>
          <w:tcPr>
            <w:tcW w:w="1200" w:type="dxa"/>
            <w:tcBorders>
              <w:top w:val="nil"/>
              <w:left w:val="single" w:sz="8" w:space="0" w:color="auto"/>
              <w:bottom w:val="single" w:sz="8" w:space="0" w:color="auto"/>
              <w:right w:val="single" w:sz="8" w:space="0" w:color="auto"/>
            </w:tcBorders>
            <w:shd w:val="clear" w:color="auto" w:fill="auto"/>
            <w:vAlign w:val="center"/>
            <w:hideMark/>
          </w:tcPr>
          <w:p w:rsidR="00CC3292" w:rsidRPr="00CC3292" w:rsidRDefault="00097BD0" w:rsidP="00CC3292">
            <w:pPr>
              <w:spacing w:after="0" w:line="240" w:lineRule="auto"/>
              <w:jc w:val="center"/>
              <w:rPr>
                <w:rFonts w:ascii="Arial" w:eastAsia="Times New Roman" w:hAnsi="Arial" w:cs="Arial"/>
                <w:b/>
                <w:bCs/>
                <w:color w:val="000000"/>
                <w:lang w:eastAsia="es-MX"/>
              </w:rPr>
            </w:pPr>
            <w:r>
              <w:rPr>
                <w:rFonts w:ascii="Arial" w:eastAsia="Times New Roman" w:hAnsi="Arial" w:cs="Arial"/>
                <w:b/>
                <w:bCs/>
                <w:color w:val="000000"/>
                <w:lang w:eastAsia="es-MX"/>
              </w:rPr>
              <w:t>26.36</w:t>
            </w:r>
            <w:r w:rsidR="00CC3292" w:rsidRPr="00CC3292">
              <w:rPr>
                <w:rFonts w:ascii="Arial" w:eastAsia="Times New Roman" w:hAnsi="Arial" w:cs="Arial"/>
                <w:b/>
                <w:bCs/>
                <w:color w:val="000000"/>
                <w:lang w:eastAsia="es-MX"/>
              </w:rPr>
              <w:t xml:space="preserve"> </w:t>
            </w:r>
          </w:p>
        </w:tc>
      </w:tr>
      <w:tr w:rsidR="00CC3292" w:rsidRPr="00CC3292" w:rsidTr="00CC329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5243</w:t>
            </w:r>
          </w:p>
        </w:tc>
        <w:tc>
          <w:tcPr>
            <w:tcW w:w="3980" w:type="dxa"/>
            <w:tcBorders>
              <w:top w:val="nil"/>
              <w:left w:val="nil"/>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MODERNO ECONÓMICO REGULAR</w:t>
            </w:r>
          </w:p>
        </w:tc>
        <w:tc>
          <w:tcPr>
            <w:tcW w:w="1200" w:type="dxa"/>
            <w:tcBorders>
              <w:top w:val="nil"/>
              <w:left w:val="single" w:sz="8" w:space="0" w:color="auto"/>
              <w:bottom w:val="single" w:sz="8" w:space="0" w:color="auto"/>
              <w:right w:val="single" w:sz="8" w:space="0" w:color="auto"/>
            </w:tcBorders>
            <w:shd w:val="clear" w:color="auto" w:fill="auto"/>
            <w:vAlign w:val="center"/>
            <w:hideMark/>
          </w:tcPr>
          <w:p w:rsidR="00CC3292" w:rsidRPr="00CC3292" w:rsidRDefault="00097BD0" w:rsidP="00CC3292">
            <w:pPr>
              <w:spacing w:after="0" w:line="240" w:lineRule="auto"/>
              <w:jc w:val="center"/>
              <w:rPr>
                <w:rFonts w:ascii="Arial" w:eastAsia="Times New Roman" w:hAnsi="Arial" w:cs="Arial"/>
                <w:b/>
                <w:bCs/>
                <w:color w:val="000000"/>
                <w:lang w:eastAsia="es-MX"/>
              </w:rPr>
            </w:pPr>
            <w:r>
              <w:rPr>
                <w:rFonts w:ascii="Arial" w:eastAsia="Times New Roman" w:hAnsi="Arial" w:cs="Arial"/>
                <w:b/>
                <w:bCs/>
                <w:color w:val="000000"/>
                <w:lang w:eastAsia="es-MX"/>
              </w:rPr>
              <w:t>23.32</w:t>
            </w:r>
            <w:r w:rsidR="00CC3292" w:rsidRPr="00CC3292">
              <w:rPr>
                <w:rFonts w:ascii="Arial" w:eastAsia="Times New Roman" w:hAnsi="Arial" w:cs="Arial"/>
                <w:b/>
                <w:bCs/>
                <w:color w:val="000000"/>
                <w:lang w:eastAsia="es-MX"/>
              </w:rPr>
              <w:t xml:space="preserve"> </w:t>
            </w:r>
          </w:p>
        </w:tc>
      </w:tr>
      <w:tr w:rsidR="00CC3292" w:rsidRPr="00CC3292" w:rsidTr="00CC329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5244</w:t>
            </w:r>
          </w:p>
        </w:tc>
        <w:tc>
          <w:tcPr>
            <w:tcW w:w="3980" w:type="dxa"/>
            <w:tcBorders>
              <w:top w:val="nil"/>
              <w:left w:val="nil"/>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MODERNO ECONÓMICO MALO</w:t>
            </w:r>
          </w:p>
        </w:tc>
        <w:tc>
          <w:tcPr>
            <w:tcW w:w="1200" w:type="dxa"/>
            <w:tcBorders>
              <w:top w:val="nil"/>
              <w:left w:val="single" w:sz="8" w:space="0" w:color="auto"/>
              <w:bottom w:val="single" w:sz="8" w:space="0" w:color="auto"/>
              <w:right w:val="single" w:sz="8" w:space="0" w:color="auto"/>
            </w:tcBorders>
            <w:shd w:val="clear" w:color="auto" w:fill="auto"/>
            <w:vAlign w:val="center"/>
            <w:hideMark/>
          </w:tcPr>
          <w:p w:rsidR="00CC3292" w:rsidRPr="00CC3292" w:rsidRDefault="00097BD0" w:rsidP="00CC3292">
            <w:pPr>
              <w:spacing w:after="0" w:line="240" w:lineRule="auto"/>
              <w:jc w:val="center"/>
              <w:rPr>
                <w:rFonts w:ascii="Arial" w:eastAsia="Times New Roman" w:hAnsi="Arial" w:cs="Arial"/>
                <w:b/>
                <w:bCs/>
                <w:color w:val="000000"/>
                <w:lang w:eastAsia="es-MX"/>
              </w:rPr>
            </w:pPr>
            <w:r>
              <w:rPr>
                <w:rFonts w:ascii="Arial" w:eastAsia="Times New Roman" w:hAnsi="Arial" w:cs="Arial"/>
                <w:b/>
                <w:bCs/>
                <w:color w:val="000000"/>
                <w:lang w:eastAsia="es-MX"/>
              </w:rPr>
              <w:t>19.51</w:t>
            </w:r>
            <w:r w:rsidR="00CC3292" w:rsidRPr="00CC3292">
              <w:rPr>
                <w:rFonts w:ascii="Arial" w:eastAsia="Times New Roman" w:hAnsi="Arial" w:cs="Arial"/>
                <w:b/>
                <w:bCs/>
                <w:color w:val="000000"/>
                <w:lang w:eastAsia="es-MX"/>
              </w:rPr>
              <w:t xml:space="preserve"> </w:t>
            </w:r>
          </w:p>
        </w:tc>
      </w:tr>
      <w:tr w:rsidR="00CC3292" w:rsidRPr="00CC3292" w:rsidTr="00CC329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5245</w:t>
            </w:r>
          </w:p>
        </w:tc>
        <w:tc>
          <w:tcPr>
            <w:tcW w:w="3980" w:type="dxa"/>
            <w:tcBorders>
              <w:top w:val="nil"/>
              <w:left w:val="nil"/>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MODERNO ECONÓMICO OBRA NEGRA</w:t>
            </w:r>
          </w:p>
        </w:tc>
        <w:tc>
          <w:tcPr>
            <w:tcW w:w="1200" w:type="dxa"/>
            <w:tcBorders>
              <w:top w:val="nil"/>
              <w:left w:val="single" w:sz="8" w:space="0" w:color="auto"/>
              <w:bottom w:val="single" w:sz="8" w:space="0" w:color="auto"/>
              <w:right w:val="single" w:sz="8" w:space="0" w:color="auto"/>
            </w:tcBorders>
            <w:shd w:val="clear" w:color="auto" w:fill="auto"/>
            <w:vAlign w:val="center"/>
            <w:hideMark/>
          </w:tcPr>
          <w:p w:rsidR="00CC3292" w:rsidRPr="00CC3292" w:rsidRDefault="00097BD0" w:rsidP="00CC3292">
            <w:pPr>
              <w:spacing w:after="0" w:line="240" w:lineRule="auto"/>
              <w:jc w:val="center"/>
              <w:rPr>
                <w:rFonts w:ascii="Arial" w:eastAsia="Times New Roman" w:hAnsi="Arial" w:cs="Arial"/>
                <w:b/>
                <w:bCs/>
                <w:color w:val="000000"/>
                <w:lang w:eastAsia="es-MX"/>
              </w:rPr>
            </w:pPr>
            <w:r>
              <w:rPr>
                <w:rFonts w:ascii="Arial" w:eastAsia="Times New Roman" w:hAnsi="Arial" w:cs="Arial"/>
                <w:b/>
                <w:bCs/>
                <w:color w:val="000000"/>
                <w:lang w:eastAsia="es-MX"/>
              </w:rPr>
              <w:t>12.50</w:t>
            </w:r>
          </w:p>
        </w:tc>
      </w:tr>
    </w:tbl>
    <w:p w:rsidR="00CC3292" w:rsidRDefault="00CC3292" w:rsidP="00626DDF">
      <w:pPr>
        <w:adjustRightInd w:val="0"/>
        <w:jc w:val="both"/>
        <w:rPr>
          <w:rFonts w:ascii="Arial" w:hAnsi="Arial" w:cs="Arial"/>
          <w:b/>
          <w:bCs/>
          <w:sz w:val="24"/>
          <w:szCs w:val="24"/>
        </w:rPr>
      </w:pPr>
    </w:p>
    <w:p w:rsidR="00DD5DE0" w:rsidRPr="004D23E1" w:rsidRDefault="00DD5DE0" w:rsidP="00626DDF">
      <w:pPr>
        <w:adjustRightInd w:val="0"/>
        <w:jc w:val="both"/>
        <w:rPr>
          <w:rFonts w:ascii="Arial" w:hAnsi="Arial" w:cs="Arial"/>
          <w:b/>
          <w:bCs/>
          <w:sz w:val="24"/>
          <w:szCs w:val="24"/>
        </w:rPr>
      </w:pPr>
      <w:r w:rsidRPr="004D23E1">
        <w:rPr>
          <w:rFonts w:ascii="Arial" w:hAnsi="Arial" w:cs="Arial"/>
          <w:b/>
          <w:bCs/>
          <w:sz w:val="24"/>
          <w:szCs w:val="24"/>
        </w:rPr>
        <w:t>MODERNO CORRIENTE:</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CIMIENTOS</w:t>
      </w:r>
      <w:r w:rsidRPr="004D23E1">
        <w:rPr>
          <w:rFonts w:ascii="Arial" w:hAnsi="Arial" w:cs="Arial"/>
          <w:sz w:val="24"/>
          <w:szCs w:val="24"/>
        </w:rPr>
        <w:t>: ciclópeo o corrida placa cimentación.</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sz w:val="24"/>
          <w:szCs w:val="24"/>
        </w:rPr>
        <w:t xml:space="preserve"> </w:t>
      </w:r>
      <w:r w:rsidRPr="004D23E1">
        <w:rPr>
          <w:rFonts w:ascii="Arial" w:hAnsi="Arial" w:cs="Arial"/>
          <w:b/>
          <w:sz w:val="24"/>
          <w:szCs w:val="24"/>
        </w:rPr>
        <w:t>PISOS</w:t>
      </w:r>
      <w:r w:rsidRPr="004D23E1">
        <w:rPr>
          <w:rFonts w:ascii="Arial" w:hAnsi="Arial" w:cs="Arial"/>
          <w:sz w:val="24"/>
          <w:szCs w:val="24"/>
        </w:rPr>
        <w:t>: cemento pulido recubrimientos.</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sz w:val="24"/>
          <w:szCs w:val="24"/>
        </w:rPr>
        <w:t xml:space="preserve"> </w:t>
      </w:r>
      <w:r w:rsidRPr="004D23E1">
        <w:rPr>
          <w:rFonts w:ascii="Arial" w:hAnsi="Arial" w:cs="Arial"/>
          <w:b/>
          <w:sz w:val="24"/>
          <w:szCs w:val="24"/>
        </w:rPr>
        <w:t>INTERIORES</w:t>
      </w:r>
      <w:r w:rsidRPr="004D23E1">
        <w:rPr>
          <w:rFonts w:ascii="Arial" w:hAnsi="Arial" w:cs="Arial"/>
          <w:sz w:val="24"/>
          <w:szCs w:val="24"/>
        </w:rPr>
        <w:t>: muros block hechizo, lámina o similar.</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APLANADOS INTERIORES</w:t>
      </w:r>
      <w:r w:rsidRPr="004D23E1">
        <w:rPr>
          <w:rFonts w:ascii="Arial" w:hAnsi="Arial" w:cs="Arial"/>
          <w:sz w:val="24"/>
          <w:szCs w:val="24"/>
        </w:rPr>
        <w:t>: mezcla.</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RECUBRIMIENTOS EXTERIORES</w:t>
      </w:r>
      <w:r w:rsidRPr="004D23E1">
        <w:rPr>
          <w:rFonts w:ascii="Arial" w:hAnsi="Arial" w:cs="Arial"/>
          <w:sz w:val="24"/>
          <w:szCs w:val="24"/>
        </w:rPr>
        <w:t xml:space="preserve">: techos madera, lámina parcial concreto pobre. </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APLANADOS EXTERIORES:</w:t>
      </w:r>
      <w:r w:rsidRPr="004D23E1">
        <w:rPr>
          <w:rFonts w:ascii="Arial" w:hAnsi="Arial" w:cs="Arial"/>
          <w:sz w:val="24"/>
          <w:szCs w:val="24"/>
        </w:rPr>
        <w:t xml:space="preserve"> mezcla instalaciones sanitarias, elementos en interiores o en exteriores.</w:t>
      </w:r>
    </w:p>
    <w:tbl>
      <w:tblPr>
        <w:tblW w:w="6380" w:type="dxa"/>
        <w:tblCellMar>
          <w:left w:w="70" w:type="dxa"/>
          <w:right w:w="70" w:type="dxa"/>
        </w:tblCellMar>
        <w:tblLook w:val="04A0" w:firstRow="1" w:lastRow="0" w:firstColumn="1" w:lastColumn="0" w:noHBand="0" w:noVBand="1"/>
      </w:tblPr>
      <w:tblGrid>
        <w:gridCol w:w="1200"/>
        <w:gridCol w:w="3980"/>
        <w:gridCol w:w="1200"/>
      </w:tblGrid>
      <w:tr w:rsidR="00CC3292" w:rsidRPr="00CC3292" w:rsidTr="00CC3292">
        <w:trPr>
          <w:trHeight w:val="315"/>
        </w:trPr>
        <w:tc>
          <w:tcPr>
            <w:tcW w:w="1200" w:type="dxa"/>
            <w:tcBorders>
              <w:top w:val="nil"/>
              <w:left w:val="nil"/>
              <w:bottom w:val="nil"/>
              <w:right w:val="nil"/>
            </w:tcBorders>
            <w:shd w:val="clear" w:color="auto" w:fill="auto"/>
            <w:noWrap/>
            <w:vAlign w:val="bottom"/>
            <w:hideMark/>
          </w:tcPr>
          <w:p w:rsidR="00CC3292" w:rsidRPr="00CC3292" w:rsidRDefault="00CC3292" w:rsidP="00CC3292">
            <w:pPr>
              <w:spacing w:after="0" w:line="240" w:lineRule="auto"/>
              <w:rPr>
                <w:rFonts w:ascii="Times New Roman" w:eastAsia="Times New Roman" w:hAnsi="Times New Roman" w:cs="Times New Roman"/>
                <w:sz w:val="24"/>
                <w:szCs w:val="24"/>
                <w:lang w:eastAsia="es-MX"/>
              </w:rPr>
            </w:pPr>
          </w:p>
        </w:tc>
        <w:tc>
          <w:tcPr>
            <w:tcW w:w="3980" w:type="dxa"/>
            <w:tcBorders>
              <w:top w:val="nil"/>
              <w:left w:val="nil"/>
              <w:bottom w:val="nil"/>
              <w:right w:val="nil"/>
            </w:tcBorders>
            <w:shd w:val="clear" w:color="auto" w:fill="auto"/>
            <w:noWrap/>
            <w:vAlign w:val="bottom"/>
            <w:hideMark/>
          </w:tcPr>
          <w:p w:rsidR="00CC3292" w:rsidRPr="00CC3292" w:rsidRDefault="00CC3292" w:rsidP="00CC3292">
            <w:pPr>
              <w:spacing w:after="0" w:line="240" w:lineRule="auto"/>
              <w:rPr>
                <w:rFonts w:ascii="Times New Roman" w:eastAsia="Times New Roman" w:hAnsi="Times New Roman" w:cs="Times New Roman"/>
                <w:sz w:val="20"/>
                <w:szCs w:val="20"/>
                <w:lang w:eastAsia="es-MX"/>
              </w:rPr>
            </w:pPr>
          </w:p>
        </w:tc>
        <w:tc>
          <w:tcPr>
            <w:tcW w:w="12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UMAS</w:t>
            </w:r>
          </w:p>
        </w:tc>
      </w:tr>
      <w:tr w:rsidR="00CC3292" w:rsidRPr="00CC3292" w:rsidTr="00CC3292">
        <w:trPr>
          <w:trHeight w:val="315"/>
        </w:trPr>
        <w:tc>
          <w:tcPr>
            <w:tcW w:w="12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5251</w:t>
            </w:r>
          </w:p>
        </w:tc>
        <w:tc>
          <w:tcPr>
            <w:tcW w:w="3980" w:type="dxa"/>
            <w:tcBorders>
              <w:top w:val="single" w:sz="8" w:space="0" w:color="auto"/>
              <w:left w:val="nil"/>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MODERNO CORRIENTE NUEVO</w:t>
            </w:r>
          </w:p>
        </w:tc>
        <w:tc>
          <w:tcPr>
            <w:tcW w:w="1200" w:type="dxa"/>
            <w:tcBorders>
              <w:top w:val="nil"/>
              <w:left w:val="single" w:sz="8" w:space="0" w:color="auto"/>
              <w:bottom w:val="single" w:sz="8" w:space="0" w:color="auto"/>
              <w:right w:val="single" w:sz="8" w:space="0" w:color="auto"/>
            </w:tcBorders>
            <w:shd w:val="clear" w:color="auto" w:fill="auto"/>
            <w:vAlign w:val="center"/>
            <w:hideMark/>
          </w:tcPr>
          <w:p w:rsidR="00CC3292" w:rsidRPr="00CC3292" w:rsidRDefault="00895ED1" w:rsidP="00CC3292">
            <w:pPr>
              <w:spacing w:after="0" w:line="240" w:lineRule="auto"/>
              <w:jc w:val="center"/>
              <w:rPr>
                <w:rFonts w:ascii="Arial" w:eastAsia="Times New Roman" w:hAnsi="Arial" w:cs="Arial"/>
                <w:b/>
                <w:bCs/>
                <w:color w:val="000000"/>
                <w:lang w:eastAsia="es-MX"/>
              </w:rPr>
            </w:pPr>
            <w:r>
              <w:rPr>
                <w:rFonts w:ascii="Arial" w:eastAsia="Times New Roman" w:hAnsi="Arial" w:cs="Arial"/>
                <w:b/>
                <w:bCs/>
                <w:color w:val="000000"/>
                <w:lang w:eastAsia="es-MX"/>
              </w:rPr>
              <w:t>21.93</w:t>
            </w:r>
            <w:r w:rsidR="00CC3292" w:rsidRPr="00CC3292">
              <w:rPr>
                <w:rFonts w:ascii="Arial" w:eastAsia="Times New Roman" w:hAnsi="Arial" w:cs="Arial"/>
                <w:b/>
                <w:bCs/>
                <w:color w:val="000000"/>
                <w:lang w:eastAsia="es-MX"/>
              </w:rPr>
              <w:t xml:space="preserve"> </w:t>
            </w:r>
          </w:p>
        </w:tc>
      </w:tr>
      <w:tr w:rsidR="00CC3292" w:rsidRPr="00CC3292" w:rsidTr="00CC329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5252</w:t>
            </w:r>
          </w:p>
        </w:tc>
        <w:tc>
          <w:tcPr>
            <w:tcW w:w="3980" w:type="dxa"/>
            <w:tcBorders>
              <w:top w:val="nil"/>
              <w:left w:val="nil"/>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MODERNO CORRIENTE BUENO</w:t>
            </w:r>
          </w:p>
        </w:tc>
        <w:tc>
          <w:tcPr>
            <w:tcW w:w="1200" w:type="dxa"/>
            <w:tcBorders>
              <w:top w:val="nil"/>
              <w:left w:val="single" w:sz="8" w:space="0" w:color="auto"/>
              <w:bottom w:val="single" w:sz="8" w:space="0" w:color="auto"/>
              <w:right w:val="single" w:sz="8" w:space="0" w:color="auto"/>
            </w:tcBorders>
            <w:shd w:val="clear" w:color="auto" w:fill="auto"/>
            <w:vAlign w:val="center"/>
            <w:hideMark/>
          </w:tcPr>
          <w:p w:rsidR="00CC3292" w:rsidRPr="00CC3292" w:rsidRDefault="00895ED1" w:rsidP="00CC3292">
            <w:pPr>
              <w:spacing w:after="0" w:line="240" w:lineRule="auto"/>
              <w:jc w:val="center"/>
              <w:rPr>
                <w:rFonts w:ascii="Arial" w:eastAsia="Times New Roman" w:hAnsi="Arial" w:cs="Arial"/>
                <w:b/>
                <w:bCs/>
                <w:color w:val="000000"/>
                <w:lang w:eastAsia="es-MX"/>
              </w:rPr>
            </w:pPr>
            <w:r>
              <w:rPr>
                <w:rFonts w:ascii="Arial" w:eastAsia="Times New Roman" w:hAnsi="Arial" w:cs="Arial"/>
                <w:b/>
                <w:bCs/>
                <w:color w:val="000000"/>
                <w:lang w:eastAsia="es-MX"/>
              </w:rPr>
              <w:t>18.58</w:t>
            </w:r>
            <w:r w:rsidR="00CC3292" w:rsidRPr="00CC3292">
              <w:rPr>
                <w:rFonts w:ascii="Arial" w:eastAsia="Times New Roman" w:hAnsi="Arial" w:cs="Arial"/>
                <w:b/>
                <w:bCs/>
                <w:color w:val="000000"/>
                <w:lang w:eastAsia="es-MX"/>
              </w:rPr>
              <w:t xml:space="preserve"> </w:t>
            </w:r>
          </w:p>
        </w:tc>
      </w:tr>
      <w:tr w:rsidR="00CC3292" w:rsidRPr="00CC3292" w:rsidTr="00CC329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5253</w:t>
            </w:r>
          </w:p>
        </w:tc>
        <w:tc>
          <w:tcPr>
            <w:tcW w:w="3980" w:type="dxa"/>
            <w:tcBorders>
              <w:top w:val="nil"/>
              <w:left w:val="nil"/>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MODERNO CORRIENTE REGULAR</w:t>
            </w:r>
          </w:p>
        </w:tc>
        <w:tc>
          <w:tcPr>
            <w:tcW w:w="1200" w:type="dxa"/>
            <w:tcBorders>
              <w:top w:val="nil"/>
              <w:left w:val="single" w:sz="8" w:space="0" w:color="auto"/>
              <w:bottom w:val="single" w:sz="8" w:space="0" w:color="auto"/>
              <w:right w:val="single" w:sz="8" w:space="0" w:color="auto"/>
            </w:tcBorders>
            <w:shd w:val="clear" w:color="auto" w:fill="auto"/>
            <w:vAlign w:val="center"/>
            <w:hideMark/>
          </w:tcPr>
          <w:p w:rsidR="00CC3292" w:rsidRPr="00CC3292" w:rsidRDefault="00895ED1" w:rsidP="00CC3292">
            <w:pPr>
              <w:spacing w:after="0" w:line="240" w:lineRule="auto"/>
              <w:jc w:val="center"/>
              <w:rPr>
                <w:rFonts w:ascii="Arial" w:eastAsia="Times New Roman" w:hAnsi="Arial" w:cs="Arial"/>
                <w:b/>
                <w:bCs/>
                <w:color w:val="000000"/>
                <w:lang w:eastAsia="es-MX"/>
              </w:rPr>
            </w:pPr>
            <w:r>
              <w:rPr>
                <w:rFonts w:ascii="Arial" w:eastAsia="Times New Roman" w:hAnsi="Arial" w:cs="Arial"/>
                <w:b/>
                <w:bCs/>
                <w:color w:val="000000"/>
                <w:lang w:eastAsia="es-MX"/>
              </w:rPr>
              <w:t>16.55</w:t>
            </w:r>
            <w:r w:rsidR="00CC3292" w:rsidRPr="00CC3292">
              <w:rPr>
                <w:rFonts w:ascii="Arial" w:eastAsia="Times New Roman" w:hAnsi="Arial" w:cs="Arial"/>
                <w:b/>
                <w:bCs/>
                <w:color w:val="000000"/>
                <w:lang w:eastAsia="es-MX"/>
              </w:rPr>
              <w:t xml:space="preserve"> </w:t>
            </w:r>
          </w:p>
        </w:tc>
      </w:tr>
      <w:tr w:rsidR="00CC3292" w:rsidRPr="00CC3292" w:rsidTr="00CC329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5254</w:t>
            </w:r>
          </w:p>
        </w:tc>
        <w:tc>
          <w:tcPr>
            <w:tcW w:w="3980" w:type="dxa"/>
            <w:tcBorders>
              <w:top w:val="nil"/>
              <w:left w:val="nil"/>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MODERNO CORRIENTE MALO</w:t>
            </w:r>
          </w:p>
        </w:tc>
        <w:tc>
          <w:tcPr>
            <w:tcW w:w="1200" w:type="dxa"/>
            <w:tcBorders>
              <w:top w:val="nil"/>
              <w:left w:val="single" w:sz="8" w:space="0" w:color="auto"/>
              <w:bottom w:val="nil"/>
              <w:right w:val="single" w:sz="8" w:space="0" w:color="auto"/>
            </w:tcBorders>
            <w:shd w:val="clear" w:color="auto" w:fill="auto"/>
            <w:vAlign w:val="center"/>
            <w:hideMark/>
          </w:tcPr>
          <w:p w:rsidR="00CC3292" w:rsidRPr="00CC3292" w:rsidRDefault="00895ED1" w:rsidP="00CC3292">
            <w:pPr>
              <w:spacing w:after="0" w:line="240" w:lineRule="auto"/>
              <w:jc w:val="center"/>
              <w:rPr>
                <w:rFonts w:ascii="Arial" w:eastAsia="Times New Roman" w:hAnsi="Arial" w:cs="Arial"/>
                <w:b/>
                <w:bCs/>
                <w:color w:val="000000"/>
                <w:lang w:eastAsia="es-MX"/>
              </w:rPr>
            </w:pPr>
            <w:r>
              <w:rPr>
                <w:rFonts w:ascii="Arial" w:eastAsia="Times New Roman" w:hAnsi="Arial" w:cs="Arial"/>
                <w:b/>
                <w:bCs/>
                <w:color w:val="000000"/>
                <w:lang w:eastAsia="es-MX"/>
              </w:rPr>
              <w:t>13.15</w:t>
            </w:r>
            <w:r w:rsidR="00CC3292" w:rsidRPr="00CC3292">
              <w:rPr>
                <w:rFonts w:ascii="Arial" w:eastAsia="Times New Roman" w:hAnsi="Arial" w:cs="Arial"/>
                <w:b/>
                <w:bCs/>
                <w:color w:val="000000"/>
                <w:lang w:eastAsia="es-MX"/>
              </w:rPr>
              <w:t xml:space="preserve"> </w:t>
            </w:r>
          </w:p>
        </w:tc>
      </w:tr>
      <w:tr w:rsidR="00CC3292" w:rsidRPr="00CC3292" w:rsidTr="00CC329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5255</w:t>
            </w:r>
          </w:p>
        </w:tc>
        <w:tc>
          <w:tcPr>
            <w:tcW w:w="3980" w:type="dxa"/>
            <w:tcBorders>
              <w:top w:val="nil"/>
              <w:left w:val="nil"/>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MODERNO CORRIENTE OBRA NEGRA</w:t>
            </w:r>
          </w:p>
        </w:tc>
        <w:tc>
          <w:tcPr>
            <w:tcW w:w="12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C3292" w:rsidRPr="00CC3292" w:rsidRDefault="00895ED1" w:rsidP="00CC3292">
            <w:pPr>
              <w:spacing w:after="0" w:line="240" w:lineRule="auto"/>
              <w:jc w:val="center"/>
              <w:rPr>
                <w:rFonts w:ascii="Arial" w:eastAsia="Times New Roman" w:hAnsi="Arial" w:cs="Arial"/>
                <w:b/>
                <w:bCs/>
                <w:color w:val="000000"/>
                <w:lang w:eastAsia="es-MX"/>
              </w:rPr>
            </w:pPr>
            <w:r>
              <w:rPr>
                <w:rFonts w:ascii="Arial" w:eastAsia="Times New Roman" w:hAnsi="Arial" w:cs="Arial"/>
                <w:b/>
                <w:bCs/>
                <w:color w:val="000000"/>
                <w:lang w:eastAsia="es-MX"/>
              </w:rPr>
              <w:t>8.77</w:t>
            </w:r>
            <w:r w:rsidR="00CC3292" w:rsidRPr="00CC3292">
              <w:rPr>
                <w:rFonts w:ascii="Arial" w:eastAsia="Times New Roman" w:hAnsi="Arial" w:cs="Arial"/>
                <w:b/>
                <w:bCs/>
                <w:color w:val="000000"/>
                <w:lang w:eastAsia="es-MX"/>
              </w:rPr>
              <w:t xml:space="preserve"> </w:t>
            </w:r>
          </w:p>
        </w:tc>
      </w:tr>
    </w:tbl>
    <w:p w:rsidR="00DD5DE0" w:rsidRPr="004D23E1" w:rsidRDefault="00DD5DE0" w:rsidP="00DD5DE0">
      <w:pPr>
        <w:adjustRightInd w:val="0"/>
        <w:jc w:val="both"/>
        <w:rPr>
          <w:rFonts w:ascii="Arial" w:hAnsi="Arial" w:cs="Arial"/>
        </w:rPr>
      </w:pPr>
    </w:p>
    <w:p w:rsidR="00DD5DE0" w:rsidRPr="004D23E1" w:rsidRDefault="00DD5DE0" w:rsidP="00626DDF">
      <w:pPr>
        <w:adjustRightInd w:val="0"/>
        <w:rPr>
          <w:rFonts w:ascii="Arial" w:hAnsi="Arial" w:cs="Arial"/>
          <w:b/>
          <w:bCs/>
          <w:sz w:val="24"/>
          <w:szCs w:val="24"/>
        </w:rPr>
      </w:pPr>
      <w:r w:rsidRPr="004D23E1">
        <w:rPr>
          <w:rFonts w:ascii="Arial" w:hAnsi="Arial" w:cs="Arial"/>
          <w:b/>
          <w:bCs/>
          <w:sz w:val="24"/>
          <w:szCs w:val="24"/>
        </w:rPr>
        <w:t>ANTIGUO DE CALIDAD:</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CIMIENTOS</w:t>
      </w:r>
      <w:r w:rsidRPr="004D23E1">
        <w:rPr>
          <w:rFonts w:ascii="Arial" w:hAnsi="Arial" w:cs="Arial"/>
          <w:sz w:val="24"/>
          <w:szCs w:val="24"/>
        </w:rPr>
        <w:t xml:space="preserve">: mampostería estructuras todos tipos de bases consolidadas. </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PISOS</w:t>
      </w:r>
      <w:r w:rsidRPr="004D23E1">
        <w:rPr>
          <w:rFonts w:ascii="Arial" w:hAnsi="Arial" w:cs="Arial"/>
          <w:sz w:val="24"/>
          <w:szCs w:val="24"/>
        </w:rPr>
        <w:t>: concreto con revestimiento de material de primera calidad.</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RECUBRIMIENTOS INTERIORES</w:t>
      </w:r>
      <w:r w:rsidRPr="004D23E1">
        <w:rPr>
          <w:rFonts w:ascii="Arial" w:hAnsi="Arial" w:cs="Arial"/>
          <w:sz w:val="24"/>
          <w:szCs w:val="24"/>
        </w:rPr>
        <w:t>: material decorativo de primera calidad.</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MUROS</w:t>
      </w:r>
      <w:r w:rsidRPr="004D23E1">
        <w:rPr>
          <w:rFonts w:ascii="Arial" w:hAnsi="Arial" w:cs="Arial"/>
          <w:sz w:val="24"/>
          <w:szCs w:val="24"/>
        </w:rPr>
        <w:t xml:space="preserve">: adobón, block, ladrillo industrial  u otros material similar. </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APLANADOS INTERIORES</w:t>
      </w:r>
      <w:r w:rsidRPr="004D23E1">
        <w:rPr>
          <w:rFonts w:ascii="Arial" w:hAnsi="Arial" w:cs="Arial"/>
          <w:sz w:val="24"/>
          <w:szCs w:val="24"/>
        </w:rPr>
        <w:t xml:space="preserve"> yeso, recubrimientos exteriores: ladrillo industrial fachaleta, mármol, cerámica o material similar.</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TECHOS</w:t>
      </w:r>
      <w:r w:rsidRPr="004D23E1">
        <w:rPr>
          <w:rFonts w:ascii="Arial" w:hAnsi="Arial" w:cs="Arial"/>
          <w:sz w:val="24"/>
          <w:szCs w:val="24"/>
        </w:rPr>
        <w:t xml:space="preserve"> madera o concreto armado con impermeabilización.</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 xml:space="preserve">APLANADOS EXTERIORES </w:t>
      </w:r>
      <w:r w:rsidRPr="004D23E1">
        <w:rPr>
          <w:rFonts w:ascii="Arial" w:hAnsi="Arial" w:cs="Arial"/>
          <w:sz w:val="24"/>
          <w:szCs w:val="24"/>
        </w:rPr>
        <w:t xml:space="preserve">mezcla o material texturizado estuco, marmolina o pintura. </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INSTALACIONES SANITARIAS COMPLETAS:</w:t>
      </w:r>
      <w:r w:rsidRPr="004D23E1">
        <w:rPr>
          <w:rFonts w:ascii="Arial" w:hAnsi="Arial" w:cs="Arial"/>
          <w:sz w:val="24"/>
          <w:szCs w:val="24"/>
        </w:rPr>
        <w:t xml:space="preserve"> en interior con muebles de baño.</w:t>
      </w:r>
    </w:p>
    <w:tbl>
      <w:tblPr>
        <w:tblW w:w="6380" w:type="dxa"/>
        <w:tblCellMar>
          <w:left w:w="70" w:type="dxa"/>
          <w:right w:w="70" w:type="dxa"/>
        </w:tblCellMar>
        <w:tblLook w:val="04A0" w:firstRow="1" w:lastRow="0" w:firstColumn="1" w:lastColumn="0" w:noHBand="0" w:noVBand="1"/>
      </w:tblPr>
      <w:tblGrid>
        <w:gridCol w:w="1200"/>
        <w:gridCol w:w="3980"/>
        <w:gridCol w:w="1200"/>
      </w:tblGrid>
      <w:tr w:rsidR="00CC3292" w:rsidRPr="00CC3292" w:rsidTr="00CC3292">
        <w:trPr>
          <w:trHeight w:val="315"/>
        </w:trPr>
        <w:tc>
          <w:tcPr>
            <w:tcW w:w="1200" w:type="dxa"/>
            <w:tcBorders>
              <w:top w:val="nil"/>
              <w:left w:val="nil"/>
              <w:bottom w:val="nil"/>
              <w:right w:val="nil"/>
            </w:tcBorders>
            <w:shd w:val="clear" w:color="auto" w:fill="auto"/>
            <w:noWrap/>
            <w:vAlign w:val="bottom"/>
            <w:hideMark/>
          </w:tcPr>
          <w:p w:rsidR="00CC3292" w:rsidRPr="00CC3292" w:rsidRDefault="00CC3292" w:rsidP="00CC3292">
            <w:pPr>
              <w:spacing w:after="0" w:line="240" w:lineRule="auto"/>
              <w:rPr>
                <w:rFonts w:ascii="Times New Roman" w:eastAsia="Times New Roman" w:hAnsi="Times New Roman" w:cs="Times New Roman"/>
                <w:sz w:val="24"/>
                <w:szCs w:val="24"/>
                <w:lang w:eastAsia="es-MX"/>
              </w:rPr>
            </w:pPr>
          </w:p>
        </w:tc>
        <w:tc>
          <w:tcPr>
            <w:tcW w:w="3980" w:type="dxa"/>
            <w:tcBorders>
              <w:top w:val="nil"/>
              <w:left w:val="nil"/>
              <w:bottom w:val="nil"/>
              <w:right w:val="nil"/>
            </w:tcBorders>
            <w:shd w:val="clear" w:color="auto" w:fill="auto"/>
            <w:noWrap/>
            <w:vAlign w:val="bottom"/>
            <w:hideMark/>
          </w:tcPr>
          <w:p w:rsidR="00CC3292" w:rsidRPr="00CC3292" w:rsidRDefault="00CC3292" w:rsidP="00CC3292">
            <w:pPr>
              <w:spacing w:after="0" w:line="240" w:lineRule="auto"/>
              <w:rPr>
                <w:rFonts w:ascii="Times New Roman" w:eastAsia="Times New Roman" w:hAnsi="Times New Roman" w:cs="Times New Roman"/>
                <w:sz w:val="20"/>
                <w:szCs w:val="20"/>
                <w:lang w:eastAsia="es-MX"/>
              </w:rPr>
            </w:pPr>
          </w:p>
        </w:tc>
        <w:tc>
          <w:tcPr>
            <w:tcW w:w="12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UMAS</w:t>
            </w:r>
          </w:p>
        </w:tc>
      </w:tr>
      <w:tr w:rsidR="00CC3292" w:rsidRPr="00CC3292" w:rsidTr="00CC3292">
        <w:trPr>
          <w:trHeight w:val="315"/>
        </w:trPr>
        <w:tc>
          <w:tcPr>
            <w:tcW w:w="12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5321</w:t>
            </w:r>
          </w:p>
        </w:tc>
        <w:tc>
          <w:tcPr>
            <w:tcW w:w="3980" w:type="dxa"/>
            <w:tcBorders>
              <w:top w:val="single" w:sz="8" w:space="0" w:color="auto"/>
              <w:left w:val="nil"/>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ANTIGUO DE CALIDAD MUY BUENO</w:t>
            </w:r>
          </w:p>
        </w:tc>
        <w:tc>
          <w:tcPr>
            <w:tcW w:w="1200" w:type="dxa"/>
            <w:tcBorders>
              <w:top w:val="nil"/>
              <w:left w:val="single" w:sz="8" w:space="0" w:color="auto"/>
              <w:bottom w:val="single" w:sz="8" w:space="0" w:color="auto"/>
              <w:right w:val="single" w:sz="8" w:space="0" w:color="auto"/>
            </w:tcBorders>
            <w:shd w:val="clear" w:color="auto" w:fill="auto"/>
            <w:vAlign w:val="center"/>
            <w:hideMark/>
          </w:tcPr>
          <w:p w:rsidR="00CC3292" w:rsidRPr="00CC3292" w:rsidRDefault="00777CB9" w:rsidP="00CC3292">
            <w:pPr>
              <w:spacing w:after="0" w:line="240" w:lineRule="auto"/>
              <w:jc w:val="center"/>
              <w:rPr>
                <w:rFonts w:ascii="Arial" w:eastAsia="Times New Roman" w:hAnsi="Arial" w:cs="Arial"/>
                <w:b/>
                <w:bCs/>
                <w:color w:val="000000"/>
                <w:lang w:eastAsia="es-MX"/>
              </w:rPr>
            </w:pPr>
            <w:r>
              <w:rPr>
                <w:rFonts w:ascii="Arial" w:eastAsia="Times New Roman" w:hAnsi="Arial" w:cs="Arial"/>
                <w:b/>
                <w:bCs/>
                <w:color w:val="000000"/>
                <w:lang w:eastAsia="es-MX"/>
              </w:rPr>
              <w:t>43.91</w:t>
            </w:r>
          </w:p>
        </w:tc>
      </w:tr>
      <w:tr w:rsidR="00CC3292" w:rsidRPr="00CC3292" w:rsidTr="00CC329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5322</w:t>
            </w:r>
          </w:p>
        </w:tc>
        <w:tc>
          <w:tcPr>
            <w:tcW w:w="3980" w:type="dxa"/>
            <w:tcBorders>
              <w:top w:val="nil"/>
              <w:left w:val="nil"/>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ANTIGUO DE CALIDAD BUENO</w:t>
            </w:r>
          </w:p>
        </w:tc>
        <w:tc>
          <w:tcPr>
            <w:tcW w:w="1200" w:type="dxa"/>
            <w:tcBorders>
              <w:top w:val="nil"/>
              <w:left w:val="single" w:sz="8" w:space="0" w:color="auto"/>
              <w:bottom w:val="single" w:sz="8" w:space="0" w:color="auto"/>
              <w:right w:val="single" w:sz="8" w:space="0" w:color="auto"/>
            </w:tcBorders>
            <w:shd w:val="clear" w:color="auto" w:fill="auto"/>
            <w:vAlign w:val="center"/>
            <w:hideMark/>
          </w:tcPr>
          <w:p w:rsidR="00CC3292" w:rsidRPr="00CC3292" w:rsidRDefault="00777CB9" w:rsidP="00CC3292">
            <w:pPr>
              <w:spacing w:after="0" w:line="240" w:lineRule="auto"/>
              <w:jc w:val="center"/>
              <w:rPr>
                <w:rFonts w:ascii="Arial" w:eastAsia="Times New Roman" w:hAnsi="Arial" w:cs="Arial"/>
                <w:b/>
                <w:bCs/>
                <w:color w:val="000000"/>
                <w:lang w:eastAsia="es-MX"/>
              </w:rPr>
            </w:pPr>
            <w:r>
              <w:rPr>
                <w:rFonts w:ascii="Arial" w:eastAsia="Times New Roman" w:hAnsi="Arial" w:cs="Arial"/>
                <w:b/>
                <w:bCs/>
                <w:color w:val="000000"/>
                <w:lang w:eastAsia="es-MX"/>
              </w:rPr>
              <w:t>37.49</w:t>
            </w:r>
            <w:r w:rsidR="00CC3292" w:rsidRPr="00CC3292">
              <w:rPr>
                <w:rFonts w:ascii="Arial" w:eastAsia="Times New Roman" w:hAnsi="Arial" w:cs="Arial"/>
                <w:b/>
                <w:bCs/>
                <w:color w:val="000000"/>
                <w:lang w:eastAsia="es-MX"/>
              </w:rPr>
              <w:t xml:space="preserve"> </w:t>
            </w:r>
          </w:p>
        </w:tc>
      </w:tr>
      <w:tr w:rsidR="00CC3292" w:rsidRPr="00CC3292" w:rsidTr="00CC329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lastRenderedPageBreak/>
              <w:t>5323</w:t>
            </w:r>
          </w:p>
        </w:tc>
        <w:tc>
          <w:tcPr>
            <w:tcW w:w="3980" w:type="dxa"/>
            <w:tcBorders>
              <w:top w:val="nil"/>
              <w:left w:val="nil"/>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ANTIGUO DE CALIDAD REGULAR</w:t>
            </w:r>
          </w:p>
        </w:tc>
        <w:tc>
          <w:tcPr>
            <w:tcW w:w="1200" w:type="dxa"/>
            <w:tcBorders>
              <w:top w:val="nil"/>
              <w:left w:val="single" w:sz="8" w:space="0" w:color="auto"/>
              <w:bottom w:val="single" w:sz="8" w:space="0" w:color="auto"/>
              <w:right w:val="single" w:sz="8" w:space="0" w:color="auto"/>
            </w:tcBorders>
            <w:shd w:val="clear" w:color="auto" w:fill="auto"/>
            <w:vAlign w:val="center"/>
            <w:hideMark/>
          </w:tcPr>
          <w:p w:rsidR="00CC3292" w:rsidRPr="00CC3292" w:rsidRDefault="00777CB9" w:rsidP="00CC3292">
            <w:pPr>
              <w:spacing w:after="0" w:line="240" w:lineRule="auto"/>
              <w:jc w:val="center"/>
              <w:rPr>
                <w:rFonts w:ascii="Arial" w:eastAsia="Times New Roman" w:hAnsi="Arial" w:cs="Arial"/>
                <w:b/>
                <w:bCs/>
                <w:color w:val="000000"/>
                <w:lang w:eastAsia="es-MX"/>
              </w:rPr>
            </w:pPr>
            <w:r>
              <w:rPr>
                <w:rFonts w:ascii="Arial" w:eastAsia="Times New Roman" w:hAnsi="Arial" w:cs="Arial"/>
                <w:b/>
                <w:bCs/>
                <w:color w:val="000000"/>
                <w:lang w:eastAsia="es-MX"/>
              </w:rPr>
              <w:t>33.11</w:t>
            </w:r>
            <w:r w:rsidR="00CC3292" w:rsidRPr="00CC3292">
              <w:rPr>
                <w:rFonts w:ascii="Arial" w:eastAsia="Times New Roman" w:hAnsi="Arial" w:cs="Arial"/>
                <w:b/>
                <w:bCs/>
                <w:color w:val="000000"/>
                <w:lang w:eastAsia="es-MX"/>
              </w:rPr>
              <w:t xml:space="preserve"> </w:t>
            </w:r>
          </w:p>
        </w:tc>
      </w:tr>
      <w:tr w:rsidR="00CC3292" w:rsidRPr="00CC3292" w:rsidTr="00CC329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5324</w:t>
            </w:r>
          </w:p>
        </w:tc>
        <w:tc>
          <w:tcPr>
            <w:tcW w:w="3980" w:type="dxa"/>
            <w:tcBorders>
              <w:top w:val="nil"/>
              <w:left w:val="nil"/>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ANTIGUO DE CALIDAD MALO</w:t>
            </w:r>
          </w:p>
        </w:tc>
        <w:tc>
          <w:tcPr>
            <w:tcW w:w="1200" w:type="dxa"/>
            <w:tcBorders>
              <w:top w:val="nil"/>
              <w:left w:val="single" w:sz="8" w:space="0" w:color="auto"/>
              <w:bottom w:val="nil"/>
              <w:right w:val="single" w:sz="8" w:space="0" w:color="auto"/>
            </w:tcBorders>
            <w:shd w:val="clear" w:color="auto" w:fill="auto"/>
            <w:vAlign w:val="center"/>
            <w:hideMark/>
          </w:tcPr>
          <w:p w:rsidR="00CC3292" w:rsidRPr="00CC3292" w:rsidRDefault="00777CB9" w:rsidP="00CC3292">
            <w:pPr>
              <w:spacing w:after="0" w:line="240" w:lineRule="auto"/>
              <w:jc w:val="center"/>
              <w:rPr>
                <w:rFonts w:ascii="Arial" w:eastAsia="Times New Roman" w:hAnsi="Arial" w:cs="Arial"/>
                <w:b/>
                <w:bCs/>
                <w:color w:val="000000"/>
                <w:lang w:eastAsia="es-MX"/>
              </w:rPr>
            </w:pPr>
            <w:r>
              <w:rPr>
                <w:rFonts w:ascii="Arial" w:eastAsia="Times New Roman" w:hAnsi="Arial" w:cs="Arial"/>
                <w:b/>
                <w:bCs/>
                <w:color w:val="000000"/>
                <w:lang w:eastAsia="es-MX"/>
              </w:rPr>
              <w:t>26.36</w:t>
            </w:r>
          </w:p>
        </w:tc>
      </w:tr>
      <w:tr w:rsidR="00CC3292" w:rsidRPr="00CC3292" w:rsidTr="00CC329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5325</w:t>
            </w:r>
          </w:p>
        </w:tc>
        <w:tc>
          <w:tcPr>
            <w:tcW w:w="3980" w:type="dxa"/>
            <w:tcBorders>
              <w:top w:val="nil"/>
              <w:left w:val="nil"/>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ANTIGUO DE CALIDAD RUINOSO</w:t>
            </w:r>
          </w:p>
        </w:tc>
        <w:tc>
          <w:tcPr>
            <w:tcW w:w="12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C3292" w:rsidRPr="00CC3292" w:rsidRDefault="00777CB9" w:rsidP="00CC3292">
            <w:pPr>
              <w:spacing w:after="0" w:line="240" w:lineRule="auto"/>
              <w:jc w:val="center"/>
              <w:rPr>
                <w:rFonts w:ascii="Arial" w:eastAsia="Times New Roman" w:hAnsi="Arial" w:cs="Arial"/>
                <w:b/>
                <w:bCs/>
                <w:color w:val="000000"/>
                <w:lang w:eastAsia="es-MX"/>
              </w:rPr>
            </w:pPr>
            <w:r>
              <w:rPr>
                <w:rFonts w:ascii="Arial" w:eastAsia="Times New Roman" w:hAnsi="Arial" w:cs="Arial"/>
                <w:b/>
                <w:bCs/>
                <w:color w:val="000000"/>
                <w:lang w:eastAsia="es-MX"/>
              </w:rPr>
              <w:t>16.19</w:t>
            </w:r>
            <w:r w:rsidR="00CC3292" w:rsidRPr="00CC3292">
              <w:rPr>
                <w:rFonts w:ascii="Arial" w:eastAsia="Times New Roman" w:hAnsi="Arial" w:cs="Arial"/>
                <w:b/>
                <w:bCs/>
                <w:color w:val="000000"/>
                <w:lang w:eastAsia="es-MX"/>
              </w:rPr>
              <w:t xml:space="preserve"> </w:t>
            </w:r>
          </w:p>
        </w:tc>
      </w:tr>
    </w:tbl>
    <w:p w:rsidR="00AD5FE4" w:rsidRDefault="00AD5FE4" w:rsidP="00626DDF">
      <w:pPr>
        <w:adjustRightInd w:val="0"/>
        <w:rPr>
          <w:rFonts w:ascii="Arial" w:hAnsi="Arial" w:cs="Arial"/>
          <w:b/>
          <w:bCs/>
          <w:sz w:val="24"/>
          <w:szCs w:val="24"/>
        </w:rPr>
      </w:pPr>
    </w:p>
    <w:p w:rsidR="00DD5DE0" w:rsidRPr="004D23E1" w:rsidRDefault="00DD5DE0" w:rsidP="00626DDF">
      <w:pPr>
        <w:adjustRightInd w:val="0"/>
        <w:rPr>
          <w:rFonts w:ascii="Arial" w:hAnsi="Arial" w:cs="Arial"/>
          <w:b/>
          <w:bCs/>
          <w:sz w:val="24"/>
          <w:szCs w:val="24"/>
        </w:rPr>
      </w:pPr>
      <w:r w:rsidRPr="004D23E1">
        <w:rPr>
          <w:rFonts w:ascii="Arial" w:hAnsi="Arial" w:cs="Arial"/>
          <w:b/>
          <w:bCs/>
          <w:sz w:val="24"/>
          <w:szCs w:val="24"/>
        </w:rPr>
        <w:t>ANTIGUO MEDIANO:</w:t>
      </w:r>
    </w:p>
    <w:p w:rsidR="00DD5DE0" w:rsidRPr="004D23E1" w:rsidRDefault="00DD5DE0" w:rsidP="00800ADD">
      <w:pPr>
        <w:adjustRightInd w:val="0"/>
        <w:spacing w:after="0"/>
        <w:jc w:val="both"/>
        <w:rPr>
          <w:rFonts w:ascii="Arial" w:hAnsi="Arial" w:cs="Arial"/>
          <w:sz w:val="24"/>
          <w:szCs w:val="24"/>
        </w:rPr>
      </w:pPr>
      <w:r w:rsidRPr="004D23E1">
        <w:rPr>
          <w:rFonts w:ascii="Arial" w:hAnsi="Arial" w:cs="Arial"/>
          <w:b/>
          <w:sz w:val="24"/>
          <w:szCs w:val="24"/>
        </w:rPr>
        <w:t>CIMIENTOS</w:t>
      </w:r>
      <w:r w:rsidRPr="004D23E1">
        <w:rPr>
          <w:rFonts w:ascii="Arial" w:hAnsi="Arial" w:cs="Arial"/>
          <w:sz w:val="24"/>
          <w:szCs w:val="24"/>
        </w:rPr>
        <w:t>: block de concreto mamposteado  o concreto ciclópeo.</w:t>
      </w:r>
    </w:p>
    <w:p w:rsidR="00DD5DE0" w:rsidRPr="004D23E1" w:rsidRDefault="00DD5DE0" w:rsidP="00800ADD">
      <w:pPr>
        <w:adjustRightInd w:val="0"/>
        <w:spacing w:after="0"/>
        <w:jc w:val="both"/>
        <w:rPr>
          <w:rFonts w:ascii="Arial" w:hAnsi="Arial" w:cs="Arial"/>
          <w:sz w:val="24"/>
          <w:szCs w:val="24"/>
        </w:rPr>
      </w:pPr>
      <w:r w:rsidRPr="004D23E1">
        <w:rPr>
          <w:rFonts w:ascii="Arial" w:hAnsi="Arial" w:cs="Arial"/>
          <w:b/>
          <w:sz w:val="24"/>
          <w:szCs w:val="24"/>
        </w:rPr>
        <w:t>PISOS</w:t>
      </w:r>
      <w:r w:rsidRPr="004D23E1">
        <w:rPr>
          <w:rFonts w:ascii="Arial" w:hAnsi="Arial" w:cs="Arial"/>
          <w:sz w:val="24"/>
          <w:szCs w:val="24"/>
        </w:rPr>
        <w:t>: cemento pulido, mosaico, vinílicos o material similar.</w:t>
      </w:r>
    </w:p>
    <w:p w:rsidR="00DD5DE0" w:rsidRPr="004D23E1" w:rsidRDefault="00DD5DE0" w:rsidP="00800ADD">
      <w:pPr>
        <w:adjustRightInd w:val="0"/>
        <w:spacing w:after="0"/>
        <w:jc w:val="both"/>
        <w:rPr>
          <w:rFonts w:ascii="Arial" w:hAnsi="Arial" w:cs="Arial"/>
          <w:sz w:val="24"/>
          <w:szCs w:val="24"/>
        </w:rPr>
      </w:pPr>
      <w:r w:rsidRPr="004D23E1">
        <w:rPr>
          <w:rFonts w:ascii="Arial" w:hAnsi="Arial" w:cs="Arial"/>
          <w:b/>
          <w:sz w:val="24"/>
          <w:szCs w:val="24"/>
        </w:rPr>
        <w:t>RECUBRIMIENTOS INTERIORES</w:t>
      </w:r>
      <w:r w:rsidRPr="004D23E1">
        <w:rPr>
          <w:rFonts w:ascii="Arial" w:hAnsi="Arial" w:cs="Arial"/>
          <w:sz w:val="24"/>
          <w:szCs w:val="24"/>
        </w:rPr>
        <w:t>: sin muros adobe o block de concreto.</w:t>
      </w:r>
    </w:p>
    <w:p w:rsidR="00DD5DE0" w:rsidRPr="004D23E1" w:rsidRDefault="00DD5DE0" w:rsidP="00800ADD">
      <w:pPr>
        <w:adjustRightInd w:val="0"/>
        <w:spacing w:after="0"/>
        <w:jc w:val="both"/>
        <w:rPr>
          <w:rFonts w:ascii="Arial" w:hAnsi="Arial" w:cs="Arial"/>
          <w:sz w:val="24"/>
          <w:szCs w:val="24"/>
        </w:rPr>
      </w:pPr>
      <w:r w:rsidRPr="004D23E1">
        <w:rPr>
          <w:rFonts w:ascii="Arial" w:hAnsi="Arial" w:cs="Arial"/>
          <w:b/>
          <w:sz w:val="24"/>
          <w:szCs w:val="24"/>
        </w:rPr>
        <w:t>APLANADOS INTERIORES</w:t>
      </w:r>
      <w:r w:rsidRPr="004D23E1">
        <w:rPr>
          <w:rFonts w:ascii="Arial" w:hAnsi="Arial" w:cs="Arial"/>
          <w:sz w:val="24"/>
          <w:szCs w:val="24"/>
        </w:rPr>
        <w:t xml:space="preserve">: mezcla o yeso. </w:t>
      </w:r>
    </w:p>
    <w:p w:rsidR="00DD5DE0" w:rsidRPr="004D23E1" w:rsidRDefault="00DD5DE0" w:rsidP="00800ADD">
      <w:pPr>
        <w:adjustRightInd w:val="0"/>
        <w:spacing w:after="0"/>
        <w:jc w:val="both"/>
        <w:rPr>
          <w:rFonts w:ascii="Arial" w:hAnsi="Arial" w:cs="Arial"/>
          <w:sz w:val="24"/>
          <w:szCs w:val="24"/>
        </w:rPr>
      </w:pPr>
      <w:r w:rsidRPr="004D23E1">
        <w:rPr>
          <w:rFonts w:ascii="Arial" w:hAnsi="Arial" w:cs="Arial"/>
          <w:b/>
          <w:sz w:val="24"/>
          <w:szCs w:val="24"/>
        </w:rPr>
        <w:t>RECUBRIMIENTOS  EXTERIORES</w:t>
      </w:r>
      <w:r w:rsidRPr="004D23E1">
        <w:rPr>
          <w:rFonts w:ascii="Arial" w:hAnsi="Arial" w:cs="Arial"/>
          <w:sz w:val="24"/>
          <w:szCs w:val="24"/>
        </w:rPr>
        <w:t>: detalles de ladrillo industrial fachaleta o material similar.</w:t>
      </w:r>
    </w:p>
    <w:p w:rsidR="00DD5DE0" w:rsidRPr="004D23E1" w:rsidRDefault="00DD5DE0" w:rsidP="00800ADD">
      <w:pPr>
        <w:adjustRightInd w:val="0"/>
        <w:spacing w:after="0"/>
        <w:jc w:val="both"/>
        <w:rPr>
          <w:rFonts w:ascii="Arial" w:hAnsi="Arial" w:cs="Arial"/>
          <w:sz w:val="24"/>
          <w:szCs w:val="24"/>
        </w:rPr>
      </w:pPr>
      <w:r w:rsidRPr="004D23E1">
        <w:rPr>
          <w:rFonts w:ascii="Arial" w:hAnsi="Arial" w:cs="Arial"/>
          <w:sz w:val="24"/>
          <w:szCs w:val="24"/>
        </w:rPr>
        <w:t xml:space="preserve"> </w:t>
      </w:r>
      <w:r w:rsidRPr="004D23E1">
        <w:rPr>
          <w:rFonts w:ascii="Arial" w:hAnsi="Arial" w:cs="Arial"/>
          <w:b/>
          <w:sz w:val="24"/>
          <w:szCs w:val="24"/>
        </w:rPr>
        <w:t>TECHOS</w:t>
      </w:r>
      <w:r w:rsidRPr="004D23E1">
        <w:rPr>
          <w:rFonts w:ascii="Arial" w:hAnsi="Arial" w:cs="Arial"/>
          <w:sz w:val="24"/>
          <w:szCs w:val="24"/>
        </w:rPr>
        <w:t xml:space="preserve">: madera o concreto armado, impermeabilización. </w:t>
      </w:r>
    </w:p>
    <w:p w:rsidR="00DD5DE0" w:rsidRPr="004D23E1" w:rsidRDefault="00DD5DE0" w:rsidP="00800ADD">
      <w:pPr>
        <w:adjustRightInd w:val="0"/>
        <w:spacing w:after="0"/>
        <w:jc w:val="both"/>
        <w:rPr>
          <w:rFonts w:ascii="Arial" w:hAnsi="Arial" w:cs="Arial"/>
          <w:sz w:val="24"/>
          <w:szCs w:val="24"/>
        </w:rPr>
      </w:pPr>
      <w:r w:rsidRPr="004D23E1">
        <w:rPr>
          <w:rFonts w:ascii="Arial" w:hAnsi="Arial" w:cs="Arial"/>
          <w:b/>
          <w:sz w:val="24"/>
          <w:szCs w:val="24"/>
        </w:rPr>
        <w:t>APLANADOS EXTERIORES</w:t>
      </w:r>
      <w:r w:rsidRPr="004D23E1">
        <w:rPr>
          <w:rFonts w:ascii="Arial" w:hAnsi="Arial" w:cs="Arial"/>
          <w:sz w:val="24"/>
          <w:szCs w:val="24"/>
        </w:rPr>
        <w:t>: mezcla con marmolina o estuco a tirol.</w:t>
      </w:r>
    </w:p>
    <w:p w:rsidR="00DD5DE0" w:rsidRPr="004D23E1" w:rsidRDefault="00DD5DE0" w:rsidP="00800ADD">
      <w:pPr>
        <w:adjustRightInd w:val="0"/>
        <w:spacing w:after="0"/>
        <w:jc w:val="both"/>
        <w:rPr>
          <w:rFonts w:ascii="Arial" w:hAnsi="Arial" w:cs="Arial"/>
          <w:sz w:val="24"/>
          <w:szCs w:val="24"/>
        </w:rPr>
      </w:pPr>
      <w:r w:rsidRPr="004D23E1">
        <w:rPr>
          <w:rFonts w:ascii="Arial" w:hAnsi="Arial" w:cs="Arial"/>
          <w:sz w:val="24"/>
          <w:szCs w:val="24"/>
        </w:rPr>
        <w:t xml:space="preserve"> </w:t>
      </w:r>
      <w:r w:rsidRPr="004D23E1">
        <w:rPr>
          <w:rFonts w:ascii="Arial" w:hAnsi="Arial" w:cs="Arial"/>
          <w:b/>
          <w:sz w:val="24"/>
          <w:szCs w:val="24"/>
        </w:rPr>
        <w:t>INSTALACIONES SANITARIAS COMPLETAS</w:t>
      </w:r>
      <w:r w:rsidRPr="004D23E1">
        <w:rPr>
          <w:rFonts w:ascii="Arial" w:hAnsi="Arial" w:cs="Arial"/>
          <w:sz w:val="24"/>
          <w:szCs w:val="24"/>
        </w:rPr>
        <w:t>: en interior con muebles de primera calidad.</w:t>
      </w:r>
    </w:p>
    <w:p w:rsidR="00DD5DE0" w:rsidRPr="004D23E1" w:rsidRDefault="00DD5DE0" w:rsidP="00BC6AC7">
      <w:pPr>
        <w:adjustRightInd w:val="0"/>
        <w:spacing w:after="0"/>
        <w:jc w:val="both"/>
        <w:rPr>
          <w:rFonts w:ascii="Arial" w:hAnsi="Arial" w:cs="Arial"/>
          <w:sz w:val="24"/>
          <w:szCs w:val="24"/>
        </w:rPr>
      </w:pPr>
    </w:p>
    <w:tbl>
      <w:tblPr>
        <w:tblW w:w="6380" w:type="dxa"/>
        <w:tblCellMar>
          <w:left w:w="70" w:type="dxa"/>
          <w:right w:w="70" w:type="dxa"/>
        </w:tblCellMar>
        <w:tblLook w:val="04A0" w:firstRow="1" w:lastRow="0" w:firstColumn="1" w:lastColumn="0" w:noHBand="0" w:noVBand="1"/>
      </w:tblPr>
      <w:tblGrid>
        <w:gridCol w:w="1200"/>
        <w:gridCol w:w="3980"/>
        <w:gridCol w:w="1200"/>
      </w:tblGrid>
      <w:tr w:rsidR="00CC3292" w:rsidRPr="00CC3292" w:rsidTr="00CC3292">
        <w:trPr>
          <w:trHeight w:val="315"/>
        </w:trPr>
        <w:tc>
          <w:tcPr>
            <w:tcW w:w="1200" w:type="dxa"/>
            <w:tcBorders>
              <w:top w:val="nil"/>
              <w:left w:val="nil"/>
              <w:bottom w:val="nil"/>
              <w:right w:val="nil"/>
            </w:tcBorders>
            <w:shd w:val="clear" w:color="auto" w:fill="auto"/>
            <w:noWrap/>
            <w:vAlign w:val="bottom"/>
            <w:hideMark/>
          </w:tcPr>
          <w:p w:rsidR="00CC3292" w:rsidRPr="00CC3292" w:rsidRDefault="00CC3292" w:rsidP="00CC3292">
            <w:pPr>
              <w:spacing w:after="0" w:line="240" w:lineRule="auto"/>
              <w:rPr>
                <w:rFonts w:ascii="Times New Roman" w:eastAsia="Times New Roman" w:hAnsi="Times New Roman" w:cs="Times New Roman"/>
                <w:sz w:val="24"/>
                <w:szCs w:val="24"/>
                <w:lang w:eastAsia="es-MX"/>
              </w:rPr>
            </w:pPr>
          </w:p>
        </w:tc>
        <w:tc>
          <w:tcPr>
            <w:tcW w:w="3980" w:type="dxa"/>
            <w:tcBorders>
              <w:top w:val="nil"/>
              <w:left w:val="nil"/>
              <w:bottom w:val="nil"/>
              <w:right w:val="nil"/>
            </w:tcBorders>
            <w:shd w:val="clear" w:color="auto" w:fill="auto"/>
            <w:noWrap/>
            <w:vAlign w:val="bottom"/>
            <w:hideMark/>
          </w:tcPr>
          <w:p w:rsidR="00CC3292" w:rsidRPr="00CC3292" w:rsidRDefault="00CC3292" w:rsidP="00CC3292">
            <w:pPr>
              <w:spacing w:after="0" w:line="240" w:lineRule="auto"/>
              <w:rPr>
                <w:rFonts w:ascii="Times New Roman" w:eastAsia="Times New Roman" w:hAnsi="Times New Roman" w:cs="Times New Roman"/>
                <w:sz w:val="20"/>
                <w:szCs w:val="20"/>
                <w:lang w:eastAsia="es-MX"/>
              </w:rPr>
            </w:pPr>
          </w:p>
        </w:tc>
        <w:tc>
          <w:tcPr>
            <w:tcW w:w="12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UMAS</w:t>
            </w:r>
          </w:p>
        </w:tc>
      </w:tr>
      <w:tr w:rsidR="00CC3292" w:rsidRPr="00CC3292" w:rsidTr="00CC3292">
        <w:trPr>
          <w:trHeight w:val="315"/>
        </w:trPr>
        <w:tc>
          <w:tcPr>
            <w:tcW w:w="12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5331</w:t>
            </w:r>
          </w:p>
        </w:tc>
        <w:tc>
          <w:tcPr>
            <w:tcW w:w="3980" w:type="dxa"/>
            <w:tcBorders>
              <w:top w:val="single" w:sz="8" w:space="0" w:color="auto"/>
              <w:left w:val="nil"/>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ANTIGUO MEDIANO MUY BUENO</w:t>
            </w:r>
          </w:p>
        </w:tc>
        <w:tc>
          <w:tcPr>
            <w:tcW w:w="1200" w:type="dxa"/>
            <w:tcBorders>
              <w:top w:val="nil"/>
              <w:left w:val="single" w:sz="8" w:space="0" w:color="auto"/>
              <w:bottom w:val="single" w:sz="8" w:space="0" w:color="auto"/>
              <w:right w:val="single" w:sz="8" w:space="0" w:color="auto"/>
            </w:tcBorders>
            <w:shd w:val="clear" w:color="auto" w:fill="auto"/>
            <w:vAlign w:val="center"/>
            <w:hideMark/>
          </w:tcPr>
          <w:p w:rsidR="00CC3292" w:rsidRPr="00CC3292" w:rsidRDefault="00777CB9" w:rsidP="00CC3292">
            <w:pPr>
              <w:spacing w:after="0" w:line="240" w:lineRule="auto"/>
              <w:jc w:val="center"/>
              <w:rPr>
                <w:rFonts w:ascii="Arial" w:eastAsia="Times New Roman" w:hAnsi="Arial" w:cs="Arial"/>
                <w:b/>
                <w:bCs/>
                <w:color w:val="000000"/>
                <w:lang w:eastAsia="es-MX"/>
              </w:rPr>
            </w:pPr>
            <w:r>
              <w:rPr>
                <w:rFonts w:ascii="Arial" w:eastAsia="Times New Roman" w:hAnsi="Arial" w:cs="Arial"/>
                <w:b/>
                <w:bCs/>
                <w:color w:val="000000"/>
                <w:lang w:eastAsia="es-MX"/>
              </w:rPr>
              <w:t>33.05</w:t>
            </w:r>
            <w:r w:rsidR="00CC3292" w:rsidRPr="00CC3292">
              <w:rPr>
                <w:rFonts w:ascii="Arial" w:eastAsia="Times New Roman" w:hAnsi="Arial" w:cs="Arial"/>
                <w:b/>
                <w:bCs/>
                <w:color w:val="000000"/>
                <w:lang w:eastAsia="es-MX"/>
              </w:rPr>
              <w:t xml:space="preserve"> </w:t>
            </w:r>
          </w:p>
        </w:tc>
      </w:tr>
      <w:tr w:rsidR="00CC3292" w:rsidRPr="00CC3292" w:rsidTr="00CC329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5332</w:t>
            </w:r>
          </w:p>
        </w:tc>
        <w:tc>
          <w:tcPr>
            <w:tcW w:w="3980" w:type="dxa"/>
            <w:tcBorders>
              <w:top w:val="nil"/>
              <w:left w:val="nil"/>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ANTIGUO MEDIANO BUENO</w:t>
            </w:r>
          </w:p>
        </w:tc>
        <w:tc>
          <w:tcPr>
            <w:tcW w:w="1200" w:type="dxa"/>
            <w:tcBorders>
              <w:top w:val="nil"/>
              <w:left w:val="single" w:sz="8" w:space="0" w:color="auto"/>
              <w:bottom w:val="single" w:sz="8" w:space="0" w:color="auto"/>
              <w:right w:val="single" w:sz="8" w:space="0" w:color="auto"/>
            </w:tcBorders>
            <w:shd w:val="clear" w:color="auto" w:fill="auto"/>
            <w:vAlign w:val="center"/>
            <w:hideMark/>
          </w:tcPr>
          <w:p w:rsidR="00CC3292" w:rsidRPr="00CC3292" w:rsidRDefault="00777CB9" w:rsidP="00CC3292">
            <w:pPr>
              <w:spacing w:after="0" w:line="240" w:lineRule="auto"/>
              <w:jc w:val="center"/>
              <w:rPr>
                <w:rFonts w:ascii="Arial" w:eastAsia="Times New Roman" w:hAnsi="Arial" w:cs="Arial"/>
                <w:b/>
                <w:bCs/>
                <w:color w:val="000000"/>
                <w:lang w:eastAsia="es-MX"/>
              </w:rPr>
            </w:pPr>
            <w:r>
              <w:rPr>
                <w:rFonts w:ascii="Arial" w:eastAsia="Times New Roman" w:hAnsi="Arial" w:cs="Arial"/>
                <w:b/>
                <w:bCs/>
                <w:color w:val="000000"/>
                <w:lang w:eastAsia="es-MX"/>
              </w:rPr>
              <w:t>28.03</w:t>
            </w:r>
            <w:r w:rsidR="00CC3292" w:rsidRPr="00CC3292">
              <w:rPr>
                <w:rFonts w:ascii="Arial" w:eastAsia="Times New Roman" w:hAnsi="Arial" w:cs="Arial"/>
                <w:b/>
                <w:bCs/>
                <w:color w:val="000000"/>
                <w:lang w:eastAsia="es-MX"/>
              </w:rPr>
              <w:t xml:space="preserve"> </w:t>
            </w:r>
          </w:p>
        </w:tc>
      </w:tr>
      <w:tr w:rsidR="00CC3292" w:rsidRPr="00CC3292" w:rsidTr="00CC329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5333</w:t>
            </w:r>
          </w:p>
        </w:tc>
        <w:tc>
          <w:tcPr>
            <w:tcW w:w="3980" w:type="dxa"/>
            <w:tcBorders>
              <w:top w:val="nil"/>
              <w:left w:val="nil"/>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ANTIGUO MEDIANO REGULAR</w:t>
            </w:r>
          </w:p>
        </w:tc>
        <w:tc>
          <w:tcPr>
            <w:tcW w:w="1200" w:type="dxa"/>
            <w:tcBorders>
              <w:top w:val="nil"/>
              <w:left w:val="single" w:sz="8" w:space="0" w:color="auto"/>
              <w:bottom w:val="single" w:sz="8" w:space="0" w:color="auto"/>
              <w:right w:val="single" w:sz="8" w:space="0" w:color="auto"/>
            </w:tcBorders>
            <w:shd w:val="clear" w:color="auto" w:fill="auto"/>
            <w:vAlign w:val="center"/>
            <w:hideMark/>
          </w:tcPr>
          <w:p w:rsidR="00CC3292" w:rsidRPr="00CC3292" w:rsidRDefault="00777CB9" w:rsidP="00CC3292">
            <w:pPr>
              <w:spacing w:after="0" w:line="240" w:lineRule="auto"/>
              <w:jc w:val="center"/>
              <w:rPr>
                <w:rFonts w:ascii="Arial" w:eastAsia="Times New Roman" w:hAnsi="Arial" w:cs="Arial"/>
                <w:b/>
                <w:bCs/>
                <w:color w:val="000000"/>
                <w:lang w:eastAsia="es-MX"/>
              </w:rPr>
            </w:pPr>
            <w:r>
              <w:rPr>
                <w:rFonts w:ascii="Arial" w:eastAsia="Times New Roman" w:hAnsi="Arial" w:cs="Arial"/>
                <w:b/>
                <w:bCs/>
                <w:color w:val="000000"/>
                <w:lang w:eastAsia="es-MX"/>
              </w:rPr>
              <w:t>24.99</w:t>
            </w:r>
            <w:r w:rsidR="00CC3292" w:rsidRPr="00CC3292">
              <w:rPr>
                <w:rFonts w:ascii="Arial" w:eastAsia="Times New Roman" w:hAnsi="Arial" w:cs="Arial"/>
                <w:b/>
                <w:bCs/>
                <w:color w:val="000000"/>
                <w:lang w:eastAsia="es-MX"/>
              </w:rPr>
              <w:t xml:space="preserve"> </w:t>
            </w:r>
          </w:p>
        </w:tc>
      </w:tr>
      <w:tr w:rsidR="00CC3292" w:rsidRPr="00CC3292" w:rsidTr="00CC329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5334</w:t>
            </w:r>
          </w:p>
        </w:tc>
        <w:tc>
          <w:tcPr>
            <w:tcW w:w="3980" w:type="dxa"/>
            <w:tcBorders>
              <w:top w:val="nil"/>
              <w:left w:val="nil"/>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ANTIGUO MEDIANO MALO</w:t>
            </w:r>
          </w:p>
        </w:tc>
        <w:tc>
          <w:tcPr>
            <w:tcW w:w="1200" w:type="dxa"/>
            <w:tcBorders>
              <w:top w:val="nil"/>
              <w:left w:val="single" w:sz="8" w:space="0" w:color="auto"/>
              <w:bottom w:val="nil"/>
              <w:right w:val="single" w:sz="8" w:space="0" w:color="auto"/>
            </w:tcBorders>
            <w:shd w:val="clear" w:color="auto" w:fill="auto"/>
            <w:vAlign w:val="center"/>
            <w:hideMark/>
          </w:tcPr>
          <w:p w:rsidR="00CC3292" w:rsidRPr="00CC3292" w:rsidRDefault="00777CB9" w:rsidP="00CC3292">
            <w:pPr>
              <w:spacing w:after="0" w:line="240" w:lineRule="auto"/>
              <w:jc w:val="center"/>
              <w:rPr>
                <w:rFonts w:ascii="Arial" w:eastAsia="Times New Roman" w:hAnsi="Arial" w:cs="Arial"/>
                <w:b/>
                <w:bCs/>
                <w:color w:val="000000"/>
                <w:lang w:eastAsia="es-MX"/>
              </w:rPr>
            </w:pPr>
            <w:r>
              <w:rPr>
                <w:rFonts w:ascii="Arial" w:eastAsia="Times New Roman" w:hAnsi="Arial" w:cs="Arial"/>
                <w:b/>
                <w:bCs/>
                <w:color w:val="000000"/>
                <w:lang w:eastAsia="es-MX"/>
              </w:rPr>
              <w:t>19.91</w:t>
            </w:r>
            <w:r w:rsidR="00CC3292" w:rsidRPr="00CC3292">
              <w:rPr>
                <w:rFonts w:ascii="Arial" w:eastAsia="Times New Roman" w:hAnsi="Arial" w:cs="Arial"/>
                <w:b/>
                <w:bCs/>
                <w:color w:val="000000"/>
                <w:lang w:eastAsia="es-MX"/>
              </w:rPr>
              <w:t xml:space="preserve"> </w:t>
            </w:r>
          </w:p>
        </w:tc>
      </w:tr>
      <w:tr w:rsidR="00CC3292" w:rsidRPr="00CC3292" w:rsidTr="00CC329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5335</w:t>
            </w:r>
          </w:p>
        </w:tc>
        <w:tc>
          <w:tcPr>
            <w:tcW w:w="3980" w:type="dxa"/>
            <w:tcBorders>
              <w:top w:val="nil"/>
              <w:left w:val="nil"/>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ANTIGUO MEDIANO RUINOSO</w:t>
            </w:r>
          </w:p>
        </w:tc>
        <w:tc>
          <w:tcPr>
            <w:tcW w:w="12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C3292" w:rsidRPr="00CC3292" w:rsidRDefault="00777CB9" w:rsidP="00CC3292">
            <w:pPr>
              <w:spacing w:after="0" w:line="240" w:lineRule="auto"/>
              <w:jc w:val="center"/>
              <w:rPr>
                <w:rFonts w:ascii="Arial" w:eastAsia="Times New Roman" w:hAnsi="Arial" w:cs="Arial"/>
                <w:b/>
                <w:bCs/>
                <w:color w:val="000000"/>
                <w:lang w:eastAsia="es-MX"/>
              </w:rPr>
            </w:pPr>
            <w:r>
              <w:rPr>
                <w:rFonts w:ascii="Arial" w:eastAsia="Times New Roman" w:hAnsi="Arial" w:cs="Arial"/>
                <w:b/>
                <w:bCs/>
                <w:color w:val="000000"/>
                <w:lang w:eastAsia="es-MX"/>
              </w:rPr>
              <w:t>12.27</w:t>
            </w:r>
          </w:p>
        </w:tc>
      </w:tr>
    </w:tbl>
    <w:p w:rsidR="00DD5DE0" w:rsidRPr="004D23E1" w:rsidRDefault="00DD5DE0" w:rsidP="00DD5DE0">
      <w:pPr>
        <w:adjustRightInd w:val="0"/>
        <w:rPr>
          <w:rFonts w:ascii="Arial" w:hAnsi="Arial" w:cs="Arial"/>
          <w:b/>
          <w:bCs/>
        </w:rPr>
      </w:pPr>
    </w:p>
    <w:p w:rsidR="00436924" w:rsidRDefault="00436924" w:rsidP="00626DDF">
      <w:pPr>
        <w:adjustRightInd w:val="0"/>
        <w:rPr>
          <w:rFonts w:ascii="Arial" w:hAnsi="Arial" w:cs="Arial"/>
          <w:b/>
          <w:bCs/>
          <w:sz w:val="24"/>
          <w:szCs w:val="24"/>
        </w:rPr>
      </w:pPr>
    </w:p>
    <w:p w:rsidR="00AD5FE4" w:rsidRDefault="00AD5FE4" w:rsidP="00626DDF">
      <w:pPr>
        <w:adjustRightInd w:val="0"/>
        <w:rPr>
          <w:rFonts w:ascii="Arial" w:hAnsi="Arial" w:cs="Arial"/>
          <w:b/>
          <w:bCs/>
          <w:sz w:val="24"/>
          <w:szCs w:val="24"/>
        </w:rPr>
      </w:pPr>
    </w:p>
    <w:p w:rsidR="00DD5DE0" w:rsidRPr="004D23E1" w:rsidRDefault="00DD5DE0" w:rsidP="00626DDF">
      <w:pPr>
        <w:adjustRightInd w:val="0"/>
        <w:rPr>
          <w:rFonts w:ascii="Arial" w:hAnsi="Arial" w:cs="Arial"/>
          <w:b/>
          <w:bCs/>
          <w:sz w:val="24"/>
          <w:szCs w:val="24"/>
        </w:rPr>
      </w:pPr>
      <w:r w:rsidRPr="004D23E1">
        <w:rPr>
          <w:rFonts w:ascii="Arial" w:hAnsi="Arial" w:cs="Arial"/>
          <w:b/>
          <w:bCs/>
          <w:sz w:val="24"/>
          <w:szCs w:val="24"/>
        </w:rPr>
        <w:t>ANTIGUO ECONÓMICO:</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CIMIENTOS</w:t>
      </w:r>
      <w:r w:rsidRPr="004D23E1">
        <w:rPr>
          <w:rFonts w:ascii="Arial" w:hAnsi="Arial" w:cs="Arial"/>
          <w:sz w:val="24"/>
          <w:szCs w:val="24"/>
        </w:rPr>
        <w:t>: block de concreto mamposteado o concreto ciclópeo ambos mezcla a la cal.</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PISOS:</w:t>
      </w:r>
      <w:r w:rsidRPr="004D23E1">
        <w:rPr>
          <w:rFonts w:ascii="Arial" w:hAnsi="Arial" w:cs="Arial"/>
          <w:sz w:val="24"/>
          <w:szCs w:val="24"/>
        </w:rPr>
        <w:t xml:space="preserve"> de concreto pulido o sin pulir. </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RECUBRIMIENTOS</w:t>
      </w:r>
      <w:r w:rsidRPr="004D23E1">
        <w:rPr>
          <w:rFonts w:ascii="Arial" w:hAnsi="Arial" w:cs="Arial"/>
          <w:sz w:val="24"/>
          <w:szCs w:val="24"/>
        </w:rPr>
        <w:t xml:space="preserve"> </w:t>
      </w:r>
      <w:r w:rsidRPr="004D23E1">
        <w:rPr>
          <w:rFonts w:ascii="Arial" w:hAnsi="Arial" w:cs="Arial"/>
          <w:b/>
          <w:sz w:val="24"/>
          <w:szCs w:val="24"/>
        </w:rPr>
        <w:t>INTERIORES</w:t>
      </w:r>
      <w:r w:rsidRPr="004D23E1">
        <w:rPr>
          <w:rFonts w:ascii="Arial" w:hAnsi="Arial" w:cs="Arial"/>
          <w:sz w:val="24"/>
          <w:szCs w:val="24"/>
        </w:rPr>
        <w:t xml:space="preserve">; muros adobe, adobón o block de concreto. </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APLANADOS INTERIORES;</w:t>
      </w:r>
      <w:r w:rsidRPr="004D23E1">
        <w:rPr>
          <w:rFonts w:ascii="Arial" w:hAnsi="Arial" w:cs="Arial"/>
          <w:sz w:val="24"/>
          <w:szCs w:val="24"/>
        </w:rPr>
        <w:t xml:space="preserve"> mezcla o yeso. </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RECUBRIMIENTOS EXTERIORES;</w:t>
      </w:r>
      <w:r w:rsidRPr="004D23E1">
        <w:rPr>
          <w:rFonts w:ascii="Arial" w:hAnsi="Arial" w:cs="Arial"/>
          <w:sz w:val="24"/>
          <w:szCs w:val="24"/>
        </w:rPr>
        <w:t xml:space="preserve"> de mezcla techos madera, concreto, lamina, galvanizada o fibrocemento o de resistencia similar.</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sz w:val="24"/>
          <w:szCs w:val="24"/>
        </w:rPr>
        <w:t xml:space="preserve"> </w:t>
      </w:r>
      <w:r w:rsidRPr="004D23E1">
        <w:rPr>
          <w:rFonts w:ascii="Arial" w:hAnsi="Arial" w:cs="Arial"/>
          <w:b/>
          <w:sz w:val="24"/>
          <w:szCs w:val="24"/>
        </w:rPr>
        <w:t>INSTALACIONES SANITARIAS</w:t>
      </w:r>
      <w:r w:rsidRPr="004D23E1">
        <w:rPr>
          <w:rFonts w:ascii="Arial" w:hAnsi="Arial" w:cs="Arial"/>
          <w:sz w:val="24"/>
          <w:szCs w:val="24"/>
        </w:rPr>
        <w:t>: elementales en interior y exterior.</w:t>
      </w:r>
    </w:p>
    <w:p w:rsidR="00DD5DE0" w:rsidRPr="004D23E1" w:rsidRDefault="00DD5DE0" w:rsidP="00BC6AC7">
      <w:pPr>
        <w:adjustRightInd w:val="0"/>
        <w:spacing w:after="0"/>
        <w:jc w:val="both"/>
        <w:rPr>
          <w:rFonts w:ascii="Arial" w:hAnsi="Arial" w:cs="Arial"/>
          <w:sz w:val="24"/>
          <w:szCs w:val="24"/>
        </w:rPr>
      </w:pPr>
    </w:p>
    <w:tbl>
      <w:tblPr>
        <w:tblW w:w="6380" w:type="dxa"/>
        <w:tblCellMar>
          <w:left w:w="70" w:type="dxa"/>
          <w:right w:w="70" w:type="dxa"/>
        </w:tblCellMar>
        <w:tblLook w:val="04A0" w:firstRow="1" w:lastRow="0" w:firstColumn="1" w:lastColumn="0" w:noHBand="0" w:noVBand="1"/>
      </w:tblPr>
      <w:tblGrid>
        <w:gridCol w:w="1200"/>
        <w:gridCol w:w="3980"/>
        <w:gridCol w:w="1200"/>
      </w:tblGrid>
      <w:tr w:rsidR="00CC3292" w:rsidRPr="00CC3292" w:rsidTr="00CC3292">
        <w:trPr>
          <w:trHeight w:val="315"/>
        </w:trPr>
        <w:tc>
          <w:tcPr>
            <w:tcW w:w="1200" w:type="dxa"/>
            <w:tcBorders>
              <w:top w:val="nil"/>
              <w:left w:val="nil"/>
              <w:bottom w:val="nil"/>
              <w:right w:val="nil"/>
            </w:tcBorders>
            <w:shd w:val="clear" w:color="auto" w:fill="auto"/>
            <w:noWrap/>
            <w:vAlign w:val="bottom"/>
            <w:hideMark/>
          </w:tcPr>
          <w:p w:rsidR="00CC3292" w:rsidRPr="00CC3292" w:rsidRDefault="00CC3292" w:rsidP="00CC3292">
            <w:pPr>
              <w:spacing w:after="0" w:line="240" w:lineRule="auto"/>
              <w:rPr>
                <w:rFonts w:ascii="Times New Roman" w:eastAsia="Times New Roman" w:hAnsi="Times New Roman" w:cs="Times New Roman"/>
                <w:sz w:val="24"/>
                <w:szCs w:val="24"/>
                <w:lang w:eastAsia="es-MX"/>
              </w:rPr>
            </w:pPr>
          </w:p>
        </w:tc>
        <w:tc>
          <w:tcPr>
            <w:tcW w:w="3980" w:type="dxa"/>
            <w:tcBorders>
              <w:top w:val="nil"/>
              <w:left w:val="nil"/>
              <w:bottom w:val="nil"/>
              <w:right w:val="nil"/>
            </w:tcBorders>
            <w:shd w:val="clear" w:color="auto" w:fill="auto"/>
            <w:noWrap/>
            <w:vAlign w:val="bottom"/>
            <w:hideMark/>
          </w:tcPr>
          <w:p w:rsidR="00CC3292" w:rsidRPr="00CC3292" w:rsidRDefault="00CC3292" w:rsidP="00CC3292">
            <w:pPr>
              <w:spacing w:after="0" w:line="240" w:lineRule="auto"/>
              <w:rPr>
                <w:rFonts w:ascii="Times New Roman" w:eastAsia="Times New Roman" w:hAnsi="Times New Roman" w:cs="Times New Roman"/>
                <w:sz w:val="20"/>
                <w:szCs w:val="20"/>
                <w:lang w:eastAsia="es-MX"/>
              </w:rPr>
            </w:pPr>
          </w:p>
        </w:tc>
        <w:tc>
          <w:tcPr>
            <w:tcW w:w="12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UMAS</w:t>
            </w:r>
          </w:p>
        </w:tc>
      </w:tr>
      <w:tr w:rsidR="00CC3292" w:rsidRPr="00CC3292" w:rsidTr="00CC3292">
        <w:trPr>
          <w:trHeight w:val="315"/>
        </w:trPr>
        <w:tc>
          <w:tcPr>
            <w:tcW w:w="12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lastRenderedPageBreak/>
              <w:t>5341</w:t>
            </w:r>
          </w:p>
        </w:tc>
        <w:tc>
          <w:tcPr>
            <w:tcW w:w="3980" w:type="dxa"/>
            <w:tcBorders>
              <w:top w:val="single" w:sz="8" w:space="0" w:color="auto"/>
              <w:left w:val="nil"/>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ANTIGUO ECONÓMICO MUY BUENO</w:t>
            </w:r>
          </w:p>
        </w:tc>
        <w:tc>
          <w:tcPr>
            <w:tcW w:w="1200" w:type="dxa"/>
            <w:tcBorders>
              <w:top w:val="nil"/>
              <w:left w:val="single" w:sz="8" w:space="0" w:color="auto"/>
              <w:bottom w:val="single" w:sz="8" w:space="0" w:color="auto"/>
              <w:right w:val="single" w:sz="8" w:space="0" w:color="auto"/>
            </w:tcBorders>
            <w:shd w:val="clear" w:color="auto" w:fill="auto"/>
            <w:vAlign w:val="center"/>
            <w:hideMark/>
          </w:tcPr>
          <w:p w:rsidR="00CC3292" w:rsidRPr="00CC3292" w:rsidRDefault="00DC77F5" w:rsidP="00CC3292">
            <w:pPr>
              <w:spacing w:after="0" w:line="240" w:lineRule="auto"/>
              <w:jc w:val="center"/>
              <w:rPr>
                <w:rFonts w:ascii="Arial" w:eastAsia="Times New Roman" w:hAnsi="Arial" w:cs="Arial"/>
                <w:b/>
                <w:bCs/>
                <w:color w:val="000000"/>
                <w:lang w:eastAsia="es-MX"/>
              </w:rPr>
            </w:pPr>
            <w:r>
              <w:rPr>
                <w:rFonts w:ascii="Arial" w:eastAsia="Times New Roman" w:hAnsi="Arial" w:cs="Arial"/>
                <w:b/>
                <w:bCs/>
                <w:color w:val="000000"/>
                <w:lang w:eastAsia="es-MX"/>
              </w:rPr>
              <w:t>21.93</w:t>
            </w:r>
          </w:p>
        </w:tc>
      </w:tr>
      <w:tr w:rsidR="00CC3292" w:rsidRPr="00CC3292" w:rsidTr="00CC329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5342</w:t>
            </w:r>
          </w:p>
        </w:tc>
        <w:tc>
          <w:tcPr>
            <w:tcW w:w="3980" w:type="dxa"/>
            <w:tcBorders>
              <w:top w:val="nil"/>
              <w:left w:val="nil"/>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ANTIGUO ECONÓMICO BUENO</w:t>
            </w:r>
          </w:p>
        </w:tc>
        <w:tc>
          <w:tcPr>
            <w:tcW w:w="1200" w:type="dxa"/>
            <w:tcBorders>
              <w:top w:val="nil"/>
              <w:left w:val="single" w:sz="8" w:space="0" w:color="auto"/>
              <w:bottom w:val="single" w:sz="8" w:space="0" w:color="auto"/>
              <w:right w:val="single" w:sz="8" w:space="0" w:color="auto"/>
            </w:tcBorders>
            <w:shd w:val="clear" w:color="auto" w:fill="auto"/>
            <w:vAlign w:val="center"/>
            <w:hideMark/>
          </w:tcPr>
          <w:p w:rsidR="00CC3292" w:rsidRPr="00CC3292" w:rsidRDefault="00DC77F5" w:rsidP="00CC3292">
            <w:pPr>
              <w:spacing w:after="0" w:line="240" w:lineRule="auto"/>
              <w:jc w:val="center"/>
              <w:rPr>
                <w:rFonts w:ascii="Arial" w:eastAsia="Times New Roman" w:hAnsi="Arial" w:cs="Arial"/>
                <w:b/>
                <w:bCs/>
                <w:color w:val="000000"/>
                <w:lang w:eastAsia="es-MX"/>
              </w:rPr>
            </w:pPr>
            <w:r>
              <w:rPr>
                <w:rFonts w:ascii="Arial" w:eastAsia="Times New Roman" w:hAnsi="Arial" w:cs="Arial"/>
                <w:b/>
                <w:bCs/>
                <w:color w:val="000000"/>
                <w:lang w:eastAsia="es-MX"/>
              </w:rPr>
              <w:t>18.58</w:t>
            </w:r>
            <w:r w:rsidR="00CC3292" w:rsidRPr="00CC3292">
              <w:rPr>
                <w:rFonts w:ascii="Arial" w:eastAsia="Times New Roman" w:hAnsi="Arial" w:cs="Arial"/>
                <w:b/>
                <w:bCs/>
                <w:color w:val="000000"/>
                <w:lang w:eastAsia="es-MX"/>
              </w:rPr>
              <w:t xml:space="preserve"> </w:t>
            </w:r>
          </w:p>
        </w:tc>
      </w:tr>
      <w:tr w:rsidR="00CC3292" w:rsidRPr="00CC3292" w:rsidTr="00CC329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5343</w:t>
            </w:r>
          </w:p>
        </w:tc>
        <w:tc>
          <w:tcPr>
            <w:tcW w:w="3980" w:type="dxa"/>
            <w:tcBorders>
              <w:top w:val="nil"/>
              <w:left w:val="nil"/>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ANTIGUO ECONÓMICO REGULAR</w:t>
            </w:r>
          </w:p>
        </w:tc>
        <w:tc>
          <w:tcPr>
            <w:tcW w:w="1200" w:type="dxa"/>
            <w:tcBorders>
              <w:top w:val="nil"/>
              <w:left w:val="single" w:sz="8" w:space="0" w:color="auto"/>
              <w:bottom w:val="single" w:sz="8" w:space="0" w:color="auto"/>
              <w:right w:val="single" w:sz="8" w:space="0" w:color="auto"/>
            </w:tcBorders>
            <w:shd w:val="clear" w:color="auto" w:fill="auto"/>
            <w:vAlign w:val="center"/>
            <w:hideMark/>
          </w:tcPr>
          <w:p w:rsidR="00CC3292" w:rsidRPr="00CC3292" w:rsidRDefault="00DC77F5" w:rsidP="00CC3292">
            <w:pPr>
              <w:spacing w:after="0" w:line="240" w:lineRule="auto"/>
              <w:jc w:val="center"/>
              <w:rPr>
                <w:rFonts w:ascii="Arial" w:eastAsia="Times New Roman" w:hAnsi="Arial" w:cs="Arial"/>
                <w:b/>
                <w:bCs/>
                <w:color w:val="000000"/>
                <w:lang w:eastAsia="es-MX"/>
              </w:rPr>
            </w:pPr>
            <w:r>
              <w:rPr>
                <w:rFonts w:ascii="Arial" w:eastAsia="Times New Roman" w:hAnsi="Arial" w:cs="Arial"/>
                <w:b/>
                <w:bCs/>
                <w:color w:val="000000"/>
                <w:lang w:eastAsia="es-MX"/>
              </w:rPr>
              <w:t>16.55</w:t>
            </w:r>
          </w:p>
        </w:tc>
      </w:tr>
      <w:tr w:rsidR="00CC3292" w:rsidRPr="00CC3292" w:rsidTr="00CC329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5344</w:t>
            </w:r>
          </w:p>
        </w:tc>
        <w:tc>
          <w:tcPr>
            <w:tcW w:w="3980" w:type="dxa"/>
            <w:tcBorders>
              <w:top w:val="nil"/>
              <w:left w:val="nil"/>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ANTIGUO ECONÓMICO MALO</w:t>
            </w:r>
          </w:p>
        </w:tc>
        <w:tc>
          <w:tcPr>
            <w:tcW w:w="1200" w:type="dxa"/>
            <w:tcBorders>
              <w:top w:val="nil"/>
              <w:left w:val="single" w:sz="8" w:space="0" w:color="auto"/>
              <w:bottom w:val="nil"/>
              <w:right w:val="single" w:sz="8" w:space="0" w:color="auto"/>
            </w:tcBorders>
            <w:shd w:val="clear" w:color="auto" w:fill="auto"/>
            <w:vAlign w:val="center"/>
            <w:hideMark/>
          </w:tcPr>
          <w:p w:rsidR="00CC3292" w:rsidRPr="00CC3292" w:rsidRDefault="00DC77F5" w:rsidP="00CC3292">
            <w:pPr>
              <w:spacing w:after="0" w:line="240" w:lineRule="auto"/>
              <w:jc w:val="center"/>
              <w:rPr>
                <w:rFonts w:ascii="Arial" w:eastAsia="Times New Roman" w:hAnsi="Arial" w:cs="Arial"/>
                <w:b/>
                <w:bCs/>
                <w:color w:val="000000"/>
                <w:lang w:eastAsia="es-MX"/>
              </w:rPr>
            </w:pPr>
            <w:r>
              <w:rPr>
                <w:rFonts w:ascii="Arial" w:eastAsia="Times New Roman" w:hAnsi="Arial" w:cs="Arial"/>
                <w:b/>
                <w:bCs/>
                <w:color w:val="000000"/>
                <w:lang w:eastAsia="es-MX"/>
              </w:rPr>
              <w:t>13.15</w:t>
            </w:r>
          </w:p>
        </w:tc>
      </w:tr>
      <w:tr w:rsidR="00CC3292" w:rsidRPr="00CC3292" w:rsidTr="00CC329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5345</w:t>
            </w:r>
          </w:p>
        </w:tc>
        <w:tc>
          <w:tcPr>
            <w:tcW w:w="3980" w:type="dxa"/>
            <w:tcBorders>
              <w:top w:val="nil"/>
              <w:left w:val="nil"/>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ANTIGUO ECONÓMICO RUINOSO</w:t>
            </w:r>
          </w:p>
        </w:tc>
        <w:tc>
          <w:tcPr>
            <w:tcW w:w="12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C3292" w:rsidRPr="00CC3292" w:rsidRDefault="00DC77F5" w:rsidP="00CC3292">
            <w:pPr>
              <w:spacing w:after="0" w:line="240" w:lineRule="auto"/>
              <w:jc w:val="center"/>
              <w:rPr>
                <w:rFonts w:ascii="Arial" w:eastAsia="Times New Roman" w:hAnsi="Arial" w:cs="Arial"/>
                <w:b/>
                <w:bCs/>
                <w:color w:val="000000"/>
                <w:lang w:eastAsia="es-MX"/>
              </w:rPr>
            </w:pPr>
            <w:r>
              <w:rPr>
                <w:rFonts w:ascii="Arial" w:eastAsia="Times New Roman" w:hAnsi="Arial" w:cs="Arial"/>
                <w:b/>
                <w:bCs/>
                <w:color w:val="000000"/>
                <w:lang w:eastAsia="es-MX"/>
              </w:rPr>
              <w:t>8.08</w:t>
            </w:r>
            <w:r w:rsidR="00CC3292" w:rsidRPr="00CC3292">
              <w:rPr>
                <w:rFonts w:ascii="Arial" w:eastAsia="Times New Roman" w:hAnsi="Arial" w:cs="Arial"/>
                <w:b/>
                <w:bCs/>
                <w:color w:val="000000"/>
                <w:lang w:eastAsia="es-MX"/>
              </w:rPr>
              <w:t xml:space="preserve"> </w:t>
            </w:r>
          </w:p>
        </w:tc>
      </w:tr>
    </w:tbl>
    <w:p w:rsidR="00DD5DE0" w:rsidRPr="004D23E1" w:rsidRDefault="00DD5DE0" w:rsidP="00DD5DE0">
      <w:pPr>
        <w:adjustRightInd w:val="0"/>
        <w:jc w:val="both"/>
        <w:rPr>
          <w:rFonts w:ascii="Arial" w:hAnsi="Arial" w:cs="Arial"/>
          <w:b/>
          <w:bCs/>
        </w:rPr>
      </w:pPr>
    </w:p>
    <w:p w:rsidR="00DD5DE0" w:rsidRPr="004D23E1" w:rsidRDefault="00DD5DE0" w:rsidP="00626DDF">
      <w:pPr>
        <w:adjustRightInd w:val="0"/>
        <w:jc w:val="both"/>
        <w:rPr>
          <w:rFonts w:ascii="Arial" w:hAnsi="Arial" w:cs="Arial"/>
          <w:b/>
          <w:bCs/>
          <w:sz w:val="24"/>
          <w:szCs w:val="24"/>
        </w:rPr>
      </w:pPr>
      <w:r w:rsidRPr="004D23E1">
        <w:rPr>
          <w:rFonts w:ascii="Arial" w:hAnsi="Arial" w:cs="Arial"/>
          <w:b/>
          <w:bCs/>
          <w:sz w:val="24"/>
          <w:szCs w:val="24"/>
        </w:rPr>
        <w:t>ANTIGUO CORRIENTE:</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CIMIENTOS</w:t>
      </w:r>
      <w:r w:rsidRPr="004D23E1">
        <w:rPr>
          <w:rFonts w:ascii="Arial" w:hAnsi="Arial" w:cs="Arial"/>
          <w:sz w:val="24"/>
          <w:szCs w:val="24"/>
        </w:rPr>
        <w:t xml:space="preserve">: block de concreto mampostería ambos a la cal. </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PISOS</w:t>
      </w:r>
      <w:r w:rsidRPr="004D23E1">
        <w:rPr>
          <w:rFonts w:ascii="Arial" w:hAnsi="Arial" w:cs="Arial"/>
          <w:sz w:val="24"/>
          <w:szCs w:val="24"/>
        </w:rPr>
        <w:t>: tierra o firme de concreto.</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RECUBRIMIENTOS INTERIORES:</w:t>
      </w:r>
      <w:r w:rsidRPr="004D23E1">
        <w:rPr>
          <w:rFonts w:ascii="Arial" w:hAnsi="Arial" w:cs="Arial"/>
          <w:sz w:val="24"/>
          <w:szCs w:val="24"/>
        </w:rPr>
        <w:t xml:space="preserve"> muros adobe. </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APLANADOS INTERIORES</w:t>
      </w:r>
      <w:r w:rsidRPr="004D23E1">
        <w:rPr>
          <w:rFonts w:ascii="Arial" w:hAnsi="Arial" w:cs="Arial"/>
          <w:sz w:val="24"/>
          <w:szCs w:val="24"/>
        </w:rPr>
        <w:t xml:space="preserve">: mezcla. </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RECUBRIMIENTOS EXTERIORES:</w:t>
      </w:r>
      <w:r w:rsidRPr="004D23E1">
        <w:rPr>
          <w:rFonts w:ascii="Arial" w:hAnsi="Arial" w:cs="Arial"/>
          <w:sz w:val="24"/>
          <w:szCs w:val="24"/>
        </w:rPr>
        <w:t xml:space="preserve"> sin techos vigas de madera o lámina aplanados exteriores, sin instalaciones sanitarias elementales en exterior.</w:t>
      </w:r>
    </w:p>
    <w:tbl>
      <w:tblPr>
        <w:tblW w:w="6380" w:type="dxa"/>
        <w:tblCellMar>
          <w:left w:w="70" w:type="dxa"/>
          <w:right w:w="70" w:type="dxa"/>
        </w:tblCellMar>
        <w:tblLook w:val="04A0" w:firstRow="1" w:lastRow="0" w:firstColumn="1" w:lastColumn="0" w:noHBand="0" w:noVBand="1"/>
      </w:tblPr>
      <w:tblGrid>
        <w:gridCol w:w="1200"/>
        <w:gridCol w:w="3980"/>
        <w:gridCol w:w="1200"/>
      </w:tblGrid>
      <w:tr w:rsidR="00CC3292" w:rsidRPr="00CC3292" w:rsidTr="00CC3292">
        <w:trPr>
          <w:trHeight w:val="315"/>
        </w:trPr>
        <w:tc>
          <w:tcPr>
            <w:tcW w:w="1200" w:type="dxa"/>
            <w:tcBorders>
              <w:top w:val="nil"/>
              <w:left w:val="nil"/>
              <w:bottom w:val="nil"/>
              <w:right w:val="nil"/>
            </w:tcBorders>
            <w:shd w:val="clear" w:color="auto" w:fill="auto"/>
            <w:noWrap/>
            <w:vAlign w:val="bottom"/>
            <w:hideMark/>
          </w:tcPr>
          <w:p w:rsidR="00CC3292" w:rsidRPr="00CC3292" w:rsidRDefault="00CC3292" w:rsidP="00CC3292">
            <w:pPr>
              <w:spacing w:after="0" w:line="240" w:lineRule="auto"/>
              <w:rPr>
                <w:rFonts w:ascii="Times New Roman" w:eastAsia="Times New Roman" w:hAnsi="Times New Roman" w:cs="Times New Roman"/>
                <w:sz w:val="24"/>
                <w:szCs w:val="24"/>
                <w:lang w:eastAsia="es-MX"/>
              </w:rPr>
            </w:pPr>
          </w:p>
        </w:tc>
        <w:tc>
          <w:tcPr>
            <w:tcW w:w="3980" w:type="dxa"/>
            <w:tcBorders>
              <w:top w:val="nil"/>
              <w:left w:val="nil"/>
              <w:bottom w:val="nil"/>
              <w:right w:val="nil"/>
            </w:tcBorders>
            <w:shd w:val="clear" w:color="auto" w:fill="auto"/>
            <w:noWrap/>
            <w:vAlign w:val="bottom"/>
            <w:hideMark/>
          </w:tcPr>
          <w:p w:rsidR="00CC3292" w:rsidRPr="00CC3292" w:rsidRDefault="00CC3292" w:rsidP="00CC3292">
            <w:pPr>
              <w:spacing w:after="0" w:line="240" w:lineRule="auto"/>
              <w:rPr>
                <w:rFonts w:ascii="Times New Roman" w:eastAsia="Times New Roman" w:hAnsi="Times New Roman" w:cs="Times New Roman"/>
                <w:sz w:val="20"/>
                <w:szCs w:val="20"/>
                <w:lang w:eastAsia="es-MX"/>
              </w:rPr>
            </w:pPr>
          </w:p>
        </w:tc>
        <w:tc>
          <w:tcPr>
            <w:tcW w:w="12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UMAS</w:t>
            </w:r>
          </w:p>
        </w:tc>
      </w:tr>
      <w:tr w:rsidR="00CC3292" w:rsidRPr="00CC3292" w:rsidTr="00CC3292">
        <w:trPr>
          <w:trHeight w:val="315"/>
        </w:trPr>
        <w:tc>
          <w:tcPr>
            <w:tcW w:w="12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5351</w:t>
            </w:r>
          </w:p>
        </w:tc>
        <w:tc>
          <w:tcPr>
            <w:tcW w:w="3980" w:type="dxa"/>
            <w:tcBorders>
              <w:top w:val="single" w:sz="8" w:space="0" w:color="auto"/>
              <w:left w:val="nil"/>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ANTIGUO CORRIENTE MUY BUENO</w:t>
            </w:r>
          </w:p>
        </w:tc>
        <w:tc>
          <w:tcPr>
            <w:tcW w:w="1200" w:type="dxa"/>
            <w:tcBorders>
              <w:top w:val="nil"/>
              <w:left w:val="single" w:sz="8" w:space="0" w:color="auto"/>
              <w:bottom w:val="single" w:sz="8" w:space="0" w:color="auto"/>
              <w:right w:val="single" w:sz="8" w:space="0" w:color="auto"/>
            </w:tcBorders>
            <w:shd w:val="clear" w:color="auto" w:fill="auto"/>
            <w:vAlign w:val="center"/>
            <w:hideMark/>
          </w:tcPr>
          <w:p w:rsidR="00CC3292" w:rsidRPr="00CC3292" w:rsidRDefault="00CC3292" w:rsidP="00DC77F5">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12.</w:t>
            </w:r>
            <w:r w:rsidR="00DC77F5">
              <w:rPr>
                <w:rFonts w:ascii="Arial" w:eastAsia="Times New Roman" w:hAnsi="Arial" w:cs="Arial"/>
                <w:b/>
                <w:bCs/>
                <w:color w:val="000000"/>
                <w:lang w:eastAsia="es-MX"/>
              </w:rPr>
              <w:t>86</w:t>
            </w:r>
            <w:r w:rsidRPr="00CC3292">
              <w:rPr>
                <w:rFonts w:ascii="Arial" w:eastAsia="Times New Roman" w:hAnsi="Arial" w:cs="Arial"/>
                <w:b/>
                <w:bCs/>
                <w:color w:val="000000"/>
                <w:lang w:eastAsia="es-MX"/>
              </w:rPr>
              <w:t xml:space="preserve"> </w:t>
            </w:r>
          </w:p>
        </w:tc>
      </w:tr>
      <w:tr w:rsidR="00CC3292" w:rsidRPr="00CC3292" w:rsidTr="00CC329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5352</w:t>
            </w:r>
          </w:p>
        </w:tc>
        <w:tc>
          <w:tcPr>
            <w:tcW w:w="3980" w:type="dxa"/>
            <w:tcBorders>
              <w:top w:val="nil"/>
              <w:left w:val="nil"/>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ANTIGUO CORRIENTE BUENO</w:t>
            </w:r>
          </w:p>
        </w:tc>
        <w:tc>
          <w:tcPr>
            <w:tcW w:w="1200" w:type="dxa"/>
            <w:tcBorders>
              <w:top w:val="nil"/>
              <w:left w:val="single" w:sz="8" w:space="0" w:color="auto"/>
              <w:bottom w:val="single" w:sz="8" w:space="0" w:color="auto"/>
              <w:right w:val="single" w:sz="8" w:space="0" w:color="auto"/>
            </w:tcBorders>
            <w:shd w:val="clear" w:color="auto" w:fill="auto"/>
            <w:vAlign w:val="center"/>
            <w:hideMark/>
          </w:tcPr>
          <w:p w:rsidR="00CC3292" w:rsidRPr="00CC3292" w:rsidRDefault="00CC3292" w:rsidP="00DC77F5">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10.</w:t>
            </w:r>
            <w:r w:rsidR="00DC77F5">
              <w:rPr>
                <w:rFonts w:ascii="Arial" w:eastAsia="Times New Roman" w:hAnsi="Arial" w:cs="Arial"/>
                <w:b/>
                <w:bCs/>
                <w:color w:val="000000"/>
                <w:lang w:eastAsia="es-MX"/>
              </w:rPr>
              <w:t>80</w:t>
            </w:r>
            <w:r w:rsidRPr="00CC3292">
              <w:rPr>
                <w:rFonts w:ascii="Arial" w:eastAsia="Times New Roman" w:hAnsi="Arial" w:cs="Arial"/>
                <w:b/>
                <w:bCs/>
                <w:color w:val="000000"/>
                <w:lang w:eastAsia="es-MX"/>
              </w:rPr>
              <w:t xml:space="preserve"> </w:t>
            </w:r>
          </w:p>
        </w:tc>
      </w:tr>
      <w:tr w:rsidR="00CC3292" w:rsidRPr="00CC3292" w:rsidTr="00CC329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5353</w:t>
            </w:r>
          </w:p>
        </w:tc>
        <w:tc>
          <w:tcPr>
            <w:tcW w:w="3980" w:type="dxa"/>
            <w:tcBorders>
              <w:top w:val="nil"/>
              <w:left w:val="nil"/>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ANTIGUO CORRIENTE REGULAR</w:t>
            </w:r>
          </w:p>
        </w:tc>
        <w:tc>
          <w:tcPr>
            <w:tcW w:w="1200" w:type="dxa"/>
            <w:tcBorders>
              <w:top w:val="nil"/>
              <w:left w:val="single" w:sz="8" w:space="0" w:color="auto"/>
              <w:bottom w:val="single" w:sz="8" w:space="0" w:color="auto"/>
              <w:right w:val="single" w:sz="8" w:space="0" w:color="auto"/>
            </w:tcBorders>
            <w:shd w:val="clear" w:color="auto" w:fill="auto"/>
            <w:vAlign w:val="center"/>
            <w:hideMark/>
          </w:tcPr>
          <w:p w:rsidR="00CC3292" w:rsidRPr="00CC3292" w:rsidRDefault="00CC3292" w:rsidP="00DC77F5">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9.</w:t>
            </w:r>
            <w:r w:rsidR="00DC77F5">
              <w:rPr>
                <w:rFonts w:ascii="Arial" w:eastAsia="Times New Roman" w:hAnsi="Arial" w:cs="Arial"/>
                <w:b/>
                <w:bCs/>
                <w:color w:val="000000"/>
                <w:lang w:eastAsia="es-MX"/>
              </w:rPr>
              <w:t>46</w:t>
            </w:r>
            <w:r w:rsidRPr="00CC3292">
              <w:rPr>
                <w:rFonts w:ascii="Arial" w:eastAsia="Times New Roman" w:hAnsi="Arial" w:cs="Arial"/>
                <w:b/>
                <w:bCs/>
                <w:color w:val="000000"/>
                <w:lang w:eastAsia="es-MX"/>
              </w:rPr>
              <w:t xml:space="preserve"> </w:t>
            </w:r>
          </w:p>
        </w:tc>
      </w:tr>
      <w:tr w:rsidR="00CC3292" w:rsidRPr="00CC3292" w:rsidTr="00CC329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5354</w:t>
            </w:r>
          </w:p>
        </w:tc>
        <w:tc>
          <w:tcPr>
            <w:tcW w:w="3980" w:type="dxa"/>
            <w:tcBorders>
              <w:top w:val="nil"/>
              <w:left w:val="nil"/>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ANTIGUO CORRIENTE MALO</w:t>
            </w:r>
          </w:p>
        </w:tc>
        <w:tc>
          <w:tcPr>
            <w:tcW w:w="1200" w:type="dxa"/>
            <w:tcBorders>
              <w:top w:val="nil"/>
              <w:left w:val="single" w:sz="8" w:space="0" w:color="auto"/>
              <w:bottom w:val="nil"/>
              <w:right w:val="single" w:sz="8" w:space="0" w:color="auto"/>
            </w:tcBorders>
            <w:shd w:val="clear" w:color="auto" w:fill="auto"/>
            <w:vAlign w:val="center"/>
            <w:hideMark/>
          </w:tcPr>
          <w:p w:rsidR="00CC3292" w:rsidRPr="00CC3292" w:rsidRDefault="00CC3292" w:rsidP="00DC77F5">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7.</w:t>
            </w:r>
            <w:r w:rsidR="00DC77F5">
              <w:rPr>
                <w:rFonts w:ascii="Arial" w:eastAsia="Times New Roman" w:hAnsi="Arial" w:cs="Arial"/>
                <w:b/>
                <w:bCs/>
                <w:color w:val="000000"/>
                <w:lang w:eastAsia="es-MX"/>
              </w:rPr>
              <w:t>77</w:t>
            </w:r>
            <w:r w:rsidRPr="00CC3292">
              <w:rPr>
                <w:rFonts w:ascii="Arial" w:eastAsia="Times New Roman" w:hAnsi="Arial" w:cs="Arial"/>
                <w:b/>
                <w:bCs/>
                <w:color w:val="000000"/>
                <w:lang w:eastAsia="es-MX"/>
              </w:rPr>
              <w:t xml:space="preserve"> </w:t>
            </w:r>
          </w:p>
        </w:tc>
      </w:tr>
      <w:tr w:rsidR="00CC3292" w:rsidRPr="00CC3292" w:rsidTr="00CC329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5355</w:t>
            </w:r>
          </w:p>
        </w:tc>
        <w:tc>
          <w:tcPr>
            <w:tcW w:w="3980" w:type="dxa"/>
            <w:tcBorders>
              <w:top w:val="nil"/>
              <w:left w:val="nil"/>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ANTIGUO CORRIENTE RUINOSO</w:t>
            </w:r>
          </w:p>
        </w:tc>
        <w:tc>
          <w:tcPr>
            <w:tcW w:w="12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C3292" w:rsidRPr="00CC3292" w:rsidRDefault="00DC77F5" w:rsidP="00CC3292">
            <w:pPr>
              <w:spacing w:after="0" w:line="240" w:lineRule="auto"/>
              <w:jc w:val="center"/>
              <w:rPr>
                <w:rFonts w:ascii="Arial" w:eastAsia="Times New Roman" w:hAnsi="Arial" w:cs="Arial"/>
                <w:b/>
                <w:bCs/>
                <w:color w:val="000000"/>
                <w:lang w:eastAsia="es-MX"/>
              </w:rPr>
            </w:pPr>
            <w:r>
              <w:rPr>
                <w:rFonts w:ascii="Arial" w:eastAsia="Times New Roman" w:hAnsi="Arial" w:cs="Arial"/>
                <w:b/>
                <w:bCs/>
                <w:color w:val="000000"/>
                <w:lang w:eastAsia="es-MX"/>
              </w:rPr>
              <w:t>5.02</w:t>
            </w:r>
            <w:r w:rsidR="00CC3292" w:rsidRPr="00CC3292">
              <w:rPr>
                <w:rFonts w:ascii="Arial" w:eastAsia="Times New Roman" w:hAnsi="Arial" w:cs="Arial"/>
                <w:b/>
                <w:bCs/>
                <w:color w:val="000000"/>
                <w:lang w:eastAsia="es-MX"/>
              </w:rPr>
              <w:t xml:space="preserve"> </w:t>
            </w:r>
          </w:p>
        </w:tc>
      </w:tr>
    </w:tbl>
    <w:p w:rsidR="00DD5DE0" w:rsidRPr="004D23E1" w:rsidRDefault="00DD5DE0" w:rsidP="00DD5DE0">
      <w:pPr>
        <w:adjustRightInd w:val="0"/>
        <w:jc w:val="both"/>
        <w:rPr>
          <w:rFonts w:ascii="Arial" w:hAnsi="Arial" w:cs="Arial"/>
        </w:rPr>
      </w:pPr>
    </w:p>
    <w:p w:rsidR="00DD5DE0" w:rsidRPr="004D23E1" w:rsidRDefault="00DD5DE0" w:rsidP="00DD5DE0">
      <w:pPr>
        <w:adjustRightInd w:val="0"/>
        <w:jc w:val="both"/>
        <w:rPr>
          <w:rFonts w:ascii="Arial" w:hAnsi="Arial" w:cs="Arial"/>
          <w:b/>
          <w:bCs/>
          <w:sz w:val="24"/>
          <w:szCs w:val="24"/>
        </w:rPr>
      </w:pPr>
      <w:r w:rsidRPr="004D23E1">
        <w:rPr>
          <w:rFonts w:ascii="Arial" w:hAnsi="Arial" w:cs="Arial"/>
          <w:b/>
          <w:bCs/>
          <w:sz w:val="24"/>
          <w:szCs w:val="24"/>
        </w:rPr>
        <w:t>ANTIGUO COMBINADO:</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CIMIENTOS</w:t>
      </w:r>
      <w:r w:rsidRPr="004D23E1">
        <w:rPr>
          <w:rFonts w:ascii="Arial" w:hAnsi="Arial" w:cs="Arial"/>
          <w:sz w:val="24"/>
          <w:szCs w:val="24"/>
        </w:rPr>
        <w:t>: estructuras de concreto armado en todos tipos de anclaje elementales de acero.</w:t>
      </w:r>
    </w:p>
    <w:p w:rsidR="00DD5DE0" w:rsidRPr="004D23E1" w:rsidRDefault="00DD5DE0" w:rsidP="00800ADD">
      <w:pPr>
        <w:adjustRightInd w:val="0"/>
        <w:spacing w:after="0"/>
        <w:jc w:val="both"/>
        <w:rPr>
          <w:rFonts w:ascii="Arial" w:hAnsi="Arial" w:cs="Arial"/>
          <w:sz w:val="24"/>
          <w:szCs w:val="24"/>
        </w:rPr>
      </w:pPr>
      <w:r w:rsidRPr="004D23E1">
        <w:rPr>
          <w:rFonts w:ascii="Arial" w:hAnsi="Arial" w:cs="Arial"/>
          <w:sz w:val="24"/>
          <w:szCs w:val="24"/>
        </w:rPr>
        <w:t xml:space="preserve"> </w:t>
      </w:r>
      <w:r w:rsidRPr="004D23E1">
        <w:rPr>
          <w:rFonts w:ascii="Arial" w:hAnsi="Arial" w:cs="Arial"/>
          <w:b/>
          <w:sz w:val="24"/>
          <w:szCs w:val="24"/>
        </w:rPr>
        <w:t>PISOS:</w:t>
      </w:r>
      <w:r w:rsidRPr="004D23E1">
        <w:rPr>
          <w:rFonts w:ascii="Arial" w:hAnsi="Arial" w:cs="Arial"/>
          <w:sz w:val="24"/>
          <w:szCs w:val="24"/>
        </w:rPr>
        <w:t xml:space="preserve"> concreto con revestimiento de material de primera calidad nacional e importación. </w:t>
      </w:r>
    </w:p>
    <w:p w:rsidR="00DD5DE0" w:rsidRPr="004D23E1" w:rsidRDefault="00DD5DE0" w:rsidP="00800ADD">
      <w:pPr>
        <w:adjustRightInd w:val="0"/>
        <w:spacing w:after="0"/>
        <w:jc w:val="both"/>
        <w:rPr>
          <w:rFonts w:ascii="Arial" w:hAnsi="Arial" w:cs="Arial"/>
          <w:sz w:val="24"/>
          <w:szCs w:val="24"/>
        </w:rPr>
      </w:pPr>
      <w:r w:rsidRPr="004D23E1">
        <w:rPr>
          <w:rFonts w:ascii="Arial" w:hAnsi="Arial" w:cs="Arial"/>
          <w:b/>
          <w:sz w:val="24"/>
          <w:szCs w:val="24"/>
        </w:rPr>
        <w:t>RECUBRIMIENTOS INTERIORES</w:t>
      </w:r>
      <w:r w:rsidRPr="004D23E1">
        <w:rPr>
          <w:rFonts w:ascii="Arial" w:hAnsi="Arial" w:cs="Arial"/>
          <w:sz w:val="24"/>
          <w:szCs w:val="24"/>
        </w:rPr>
        <w:t xml:space="preserve">: de buena calidad en todos los tipos muros adobón, ladrillo industrial, block de cemento y material similar. </w:t>
      </w:r>
    </w:p>
    <w:p w:rsidR="00DD5DE0" w:rsidRPr="004D23E1" w:rsidRDefault="00DD5DE0" w:rsidP="00800ADD">
      <w:pPr>
        <w:adjustRightInd w:val="0"/>
        <w:spacing w:after="0"/>
        <w:jc w:val="both"/>
        <w:rPr>
          <w:rFonts w:ascii="Arial" w:hAnsi="Arial" w:cs="Arial"/>
          <w:sz w:val="24"/>
          <w:szCs w:val="24"/>
        </w:rPr>
      </w:pPr>
      <w:r w:rsidRPr="004D23E1">
        <w:rPr>
          <w:rFonts w:ascii="Arial" w:hAnsi="Arial" w:cs="Arial"/>
          <w:b/>
          <w:sz w:val="24"/>
          <w:szCs w:val="24"/>
        </w:rPr>
        <w:t>APLANADOS INTERIORES</w:t>
      </w:r>
      <w:r w:rsidRPr="004D23E1">
        <w:rPr>
          <w:rFonts w:ascii="Arial" w:hAnsi="Arial" w:cs="Arial"/>
          <w:sz w:val="24"/>
          <w:szCs w:val="24"/>
        </w:rPr>
        <w:t>: yeso o acabados de primera calidad.</w:t>
      </w:r>
    </w:p>
    <w:p w:rsidR="00DD5DE0" w:rsidRPr="004D23E1" w:rsidRDefault="00DD5DE0" w:rsidP="00800ADD">
      <w:pPr>
        <w:adjustRightInd w:val="0"/>
        <w:spacing w:after="0"/>
        <w:jc w:val="both"/>
        <w:rPr>
          <w:rFonts w:ascii="Arial" w:hAnsi="Arial" w:cs="Arial"/>
          <w:sz w:val="24"/>
          <w:szCs w:val="24"/>
        </w:rPr>
      </w:pPr>
      <w:r w:rsidRPr="004D23E1">
        <w:rPr>
          <w:rFonts w:ascii="Arial" w:hAnsi="Arial" w:cs="Arial"/>
          <w:b/>
          <w:sz w:val="24"/>
          <w:szCs w:val="24"/>
        </w:rPr>
        <w:t>RECUBRIMIENTOS EXTERIORES:</w:t>
      </w:r>
      <w:r w:rsidRPr="004D23E1">
        <w:rPr>
          <w:rFonts w:ascii="Arial" w:hAnsi="Arial" w:cs="Arial"/>
          <w:sz w:val="24"/>
          <w:szCs w:val="24"/>
        </w:rPr>
        <w:t xml:space="preserve"> ladrillo industrial, mármol, fachaleta, granito o material similar.</w:t>
      </w:r>
    </w:p>
    <w:p w:rsidR="00DD5DE0" w:rsidRPr="004D23E1" w:rsidRDefault="00DD5DE0" w:rsidP="00800ADD">
      <w:pPr>
        <w:adjustRightInd w:val="0"/>
        <w:spacing w:after="0"/>
        <w:jc w:val="both"/>
        <w:rPr>
          <w:rFonts w:ascii="Arial" w:hAnsi="Arial" w:cs="Arial"/>
          <w:sz w:val="24"/>
          <w:szCs w:val="24"/>
        </w:rPr>
      </w:pPr>
      <w:r w:rsidRPr="004D23E1">
        <w:rPr>
          <w:rFonts w:ascii="Arial" w:hAnsi="Arial" w:cs="Arial"/>
          <w:sz w:val="24"/>
          <w:szCs w:val="24"/>
        </w:rPr>
        <w:t xml:space="preserve"> </w:t>
      </w:r>
      <w:r w:rsidRPr="004D23E1">
        <w:rPr>
          <w:rFonts w:ascii="Arial" w:hAnsi="Arial" w:cs="Arial"/>
          <w:b/>
          <w:sz w:val="24"/>
          <w:szCs w:val="24"/>
        </w:rPr>
        <w:t>TECHOS</w:t>
      </w:r>
      <w:r w:rsidRPr="004D23E1">
        <w:rPr>
          <w:rFonts w:ascii="Arial" w:hAnsi="Arial" w:cs="Arial"/>
          <w:sz w:val="24"/>
          <w:szCs w:val="24"/>
        </w:rPr>
        <w:t xml:space="preserve"> concreto armado o lamina, estructuras, impermeabilizados y aislados. </w:t>
      </w:r>
    </w:p>
    <w:p w:rsidR="00DD5DE0" w:rsidRPr="004D23E1" w:rsidRDefault="00DD5DE0" w:rsidP="00800ADD">
      <w:pPr>
        <w:adjustRightInd w:val="0"/>
        <w:spacing w:after="0"/>
        <w:jc w:val="both"/>
        <w:rPr>
          <w:rFonts w:ascii="Arial" w:hAnsi="Arial" w:cs="Arial"/>
          <w:sz w:val="24"/>
          <w:szCs w:val="24"/>
        </w:rPr>
      </w:pPr>
      <w:r w:rsidRPr="004D23E1">
        <w:rPr>
          <w:rFonts w:ascii="Arial" w:hAnsi="Arial" w:cs="Arial"/>
          <w:b/>
          <w:sz w:val="24"/>
          <w:szCs w:val="24"/>
        </w:rPr>
        <w:t>APLANADOS EXTERIORES</w:t>
      </w:r>
      <w:r w:rsidRPr="004D23E1">
        <w:rPr>
          <w:rFonts w:ascii="Arial" w:hAnsi="Arial" w:cs="Arial"/>
          <w:sz w:val="24"/>
          <w:szCs w:val="24"/>
        </w:rPr>
        <w:t xml:space="preserve"> mezcla, material texturizado o similar compuesto de  marmolina o estuco. </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INSTALACIONES SANITARIAS</w:t>
      </w:r>
      <w:r w:rsidRPr="004D23E1">
        <w:rPr>
          <w:rFonts w:ascii="Arial" w:hAnsi="Arial" w:cs="Arial"/>
          <w:sz w:val="24"/>
          <w:szCs w:val="24"/>
        </w:rPr>
        <w:t xml:space="preserve"> redes generales completas con material de primera para suministro y descarga, muebles de baño de buena calidad de color o blancos.</w:t>
      </w:r>
    </w:p>
    <w:tbl>
      <w:tblPr>
        <w:tblW w:w="6380" w:type="dxa"/>
        <w:tblCellMar>
          <w:left w:w="70" w:type="dxa"/>
          <w:right w:w="70" w:type="dxa"/>
        </w:tblCellMar>
        <w:tblLook w:val="04A0" w:firstRow="1" w:lastRow="0" w:firstColumn="1" w:lastColumn="0" w:noHBand="0" w:noVBand="1"/>
      </w:tblPr>
      <w:tblGrid>
        <w:gridCol w:w="1200"/>
        <w:gridCol w:w="3980"/>
        <w:gridCol w:w="1200"/>
      </w:tblGrid>
      <w:tr w:rsidR="00CC3292" w:rsidRPr="00CC3292" w:rsidTr="00CC3292">
        <w:trPr>
          <w:trHeight w:val="315"/>
        </w:trPr>
        <w:tc>
          <w:tcPr>
            <w:tcW w:w="1200" w:type="dxa"/>
            <w:tcBorders>
              <w:top w:val="nil"/>
              <w:left w:val="nil"/>
              <w:bottom w:val="nil"/>
              <w:right w:val="nil"/>
            </w:tcBorders>
            <w:shd w:val="clear" w:color="auto" w:fill="auto"/>
            <w:noWrap/>
            <w:vAlign w:val="bottom"/>
            <w:hideMark/>
          </w:tcPr>
          <w:p w:rsidR="00CC3292" w:rsidRPr="00CC3292" w:rsidRDefault="00CC3292" w:rsidP="00CC3292">
            <w:pPr>
              <w:spacing w:after="0" w:line="240" w:lineRule="auto"/>
              <w:rPr>
                <w:rFonts w:ascii="Times New Roman" w:eastAsia="Times New Roman" w:hAnsi="Times New Roman" w:cs="Times New Roman"/>
                <w:sz w:val="24"/>
                <w:szCs w:val="24"/>
                <w:lang w:eastAsia="es-MX"/>
              </w:rPr>
            </w:pPr>
          </w:p>
        </w:tc>
        <w:tc>
          <w:tcPr>
            <w:tcW w:w="3980" w:type="dxa"/>
            <w:tcBorders>
              <w:top w:val="nil"/>
              <w:left w:val="nil"/>
              <w:bottom w:val="nil"/>
              <w:right w:val="nil"/>
            </w:tcBorders>
            <w:shd w:val="clear" w:color="auto" w:fill="auto"/>
            <w:noWrap/>
            <w:vAlign w:val="bottom"/>
            <w:hideMark/>
          </w:tcPr>
          <w:p w:rsidR="00CC3292" w:rsidRPr="00CC3292" w:rsidRDefault="00CC3292" w:rsidP="00CC3292">
            <w:pPr>
              <w:spacing w:after="0" w:line="240" w:lineRule="auto"/>
              <w:rPr>
                <w:rFonts w:ascii="Times New Roman" w:eastAsia="Times New Roman" w:hAnsi="Times New Roman" w:cs="Times New Roman"/>
                <w:sz w:val="20"/>
                <w:szCs w:val="20"/>
                <w:lang w:eastAsia="es-MX"/>
              </w:rPr>
            </w:pPr>
          </w:p>
        </w:tc>
        <w:tc>
          <w:tcPr>
            <w:tcW w:w="12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UMAS</w:t>
            </w:r>
          </w:p>
        </w:tc>
      </w:tr>
      <w:tr w:rsidR="00CC3292" w:rsidRPr="00CC3292" w:rsidTr="00CC3292">
        <w:trPr>
          <w:trHeight w:val="315"/>
        </w:trPr>
        <w:tc>
          <w:tcPr>
            <w:tcW w:w="12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lastRenderedPageBreak/>
              <w:t>5371</w:t>
            </w:r>
          </w:p>
        </w:tc>
        <w:tc>
          <w:tcPr>
            <w:tcW w:w="3980" w:type="dxa"/>
            <w:tcBorders>
              <w:top w:val="single" w:sz="8" w:space="0" w:color="auto"/>
              <w:left w:val="nil"/>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ANTIGUO COMBINADO MUY BUENO</w:t>
            </w:r>
          </w:p>
        </w:tc>
        <w:tc>
          <w:tcPr>
            <w:tcW w:w="1200" w:type="dxa"/>
            <w:tcBorders>
              <w:top w:val="nil"/>
              <w:left w:val="single" w:sz="8" w:space="0" w:color="auto"/>
              <w:bottom w:val="single" w:sz="8" w:space="0" w:color="auto"/>
              <w:right w:val="single" w:sz="8" w:space="0" w:color="auto"/>
            </w:tcBorders>
            <w:shd w:val="clear" w:color="auto" w:fill="auto"/>
            <w:vAlign w:val="center"/>
            <w:hideMark/>
          </w:tcPr>
          <w:p w:rsidR="00CC3292" w:rsidRPr="00CC3292" w:rsidRDefault="00DC77F5" w:rsidP="00CC3292">
            <w:pPr>
              <w:spacing w:after="0" w:line="240" w:lineRule="auto"/>
              <w:jc w:val="center"/>
              <w:rPr>
                <w:rFonts w:ascii="Arial" w:eastAsia="Times New Roman" w:hAnsi="Arial" w:cs="Arial"/>
                <w:b/>
                <w:bCs/>
                <w:color w:val="000000"/>
                <w:lang w:eastAsia="es-MX"/>
              </w:rPr>
            </w:pPr>
            <w:r>
              <w:rPr>
                <w:rFonts w:ascii="Arial" w:eastAsia="Times New Roman" w:hAnsi="Arial" w:cs="Arial"/>
                <w:b/>
                <w:bCs/>
                <w:color w:val="000000"/>
                <w:lang w:eastAsia="es-MX"/>
              </w:rPr>
              <w:t>38.50</w:t>
            </w:r>
            <w:r w:rsidR="00CC3292" w:rsidRPr="00CC3292">
              <w:rPr>
                <w:rFonts w:ascii="Arial" w:eastAsia="Times New Roman" w:hAnsi="Arial" w:cs="Arial"/>
                <w:b/>
                <w:bCs/>
                <w:color w:val="000000"/>
                <w:lang w:eastAsia="es-MX"/>
              </w:rPr>
              <w:t xml:space="preserve"> </w:t>
            </w:r>
          </w:p>
        </w:tc>
      </w:tr>
      <w:tr w:rsidR="00CC3292" w:rsidRPr="00CC3292" w:rsidTr="00CC329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5372</w:t>
            </w:r>
          </w:p>
        </w:tc>
        <w:tc>
          <w:tcPr>
            <w:tcW w:w="3980" w:type="dxa"/>
            <w:tcBorders>
              <w:top w:val="nil"/>
              <w:left w:val="nil"/>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ANTIGUO COMBINADO BUENO</w:t>
            </w:r>
          </w:p>
        </w:tc>
        <w:tc>
          <w:tcPr>
            <w:tcW w:w="1200" w:type="dxa"/>
            <w:tcBorders>
              <w:top w:val="nil"/>
              <w:left w:val="single" w:sz="8" w:space="0" w:color="auto"/>
              <w:bottom w:val="single" w:sz="8" w:space="0" w:color="auto"/>
              <w:right w:val="single" w:sz="8" w:space="0" w:color="auto"/>
            </w:tcBorders>
            <w:shd w:val="clear" w:color="auto" w:fill="auto"/>
            <w:vAlign w:val="center"/>
            <w:hideMark/>
          </w:tcPr>
          <w:p w:rsidR="00CC3292" w:rsidRPr="00CC3292" w:rsidRDefault="00F66B77" w:rsidP="00CC3292">
            <w:pPr>
              <w:spacing w:after="0" w:line="240" w:lineRule="auto"/>
              <w:jc w:val="center"/>
              <w:rPr>
                <w:rFonts w:ascii="Arial" w:eastAsia="Times New Roman" w:hAnsi="Arial" w:cs="Arial"/>
                <w:b/>
                <w:bCs/>
                <w:color w:val="000000"/>
                <w:lang w:eastAsia="es-MX"/>
              </w:rPr>
            </w:pPr>
            <w:r>
              <w:rPr>
                <w:rFonts w:ascii="Arial" w:eastAsia="Times New Roman" w:hAnsi="Arial" w:cs="Arial"/>
                <w:b/>
                <w:bCs/>
                <w:color w:val="000000"/>
                <w:lang w:eastAsia="es-MX"/>
              </w:rPr>
              <w:t>32.78</w:t>
            </w:r>
            <w:r w:rsidR="00CC3292" w:rsidRPr="00CC3292">
              <w:rPr>
                <w:rFonts w:ascii="Arial" w:eastAsia="Times New Roman" w:hAnsi="Arial" w:cs="Arial"/>
                <w:b/>
                <w:bCs/>
                <w:color w:val="000000"/>
                <w:lang w:eastAsia="es-MX"/>
              </w:rPr>
              <w:t xml:space="preserve"> </w:t>
            </w:r>
          </w:p>
        </w:tc>
      </w:tr>
      <w:tr w:rsidR="00CC3292" w:rsidRPr="00CC3292" w:rsidTr="00CC329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5373</w:t>
            </w:r>
          </w:p>
        </w:tc>
        <w:tc>
          <w:tcPr>
            <w:tcW w:w="3980" w:type="dxa"/>
            <w:tcBorders>
              <w:top w:val="nil"/>
              <w:left w:val="nil"/>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ANTIGUO COMBINADO REGULAR</w:t>
            </w:r>
          </w:p>
        </w:tc>
        <w:tc>
          <w:tcPr>
            <w:tcW w:w="1200" w:type="dxa"/>
            <w:tcBorders>
              <w:top w:val="nil"/>
              <w:left w:val="single" w:sz="8" w:space="0" w:color="auto"/>
              <w:bottom w:val="single" w:sz="8" w:space="0" w:color="auto"/>
              <w:right w:val="single" w:sz="8" w:space="0" w:color="auto"/>
            </w:tcBorders>
            <w:shd w:val="clear" w:color="auto" w:fill="auto"/>
            <w:vAlign w:val="center"/>
            <w:hideMark/>
          </w:tcPr>
          <w:p w:rsidR="00CC3292" w:rsidRPr="00CC3292" w:rsidRDefault="00F66B77" w:rsidP="00CC3292">
            <w:pPr>
              <w:spacing w:after="0" w:line="240" w:lineRule="auto"/>
              <w:jc w:val="center"/>
              <w:rPr>
                <w:rFonts w:ascii="Arial" w:eastAsia="Times New Roman" w:hAnsi="Arial" w:cs="Arial"/>
                <w:b/>
                <w:bCs/>
                <w:color w:val="000000"/>
                <w:lang w:eastAsia="es-MX"/>
              </w:rPr>
            </w:pPr>
            <w:r>
              <w:rPr>
                <w:rFonts w:ascii="Arial" w:eastAsia="Times New Roman" w:hAnsi="Arial" w:cs="Arial"/>
                <w:b/>
                <w:bCs/>
                <w:color w:val="000000"/>
                <w:lang w:eastAsia="es-MX"/>
              </w:rPr>
              <w:t>29.04</w:t>
            </w:r>
            <w:r w:rsidR="00CC3292" w:rsidRPr="00CC3292">
              <w:rPr>
                <w:rFonts w:ascii="Arial" w:eastAsia="Times New Roman" w:hAnsi="Arial" w:cs="Arial"/>
                <w:b/>
                <w:bCs/>
                <w:color w:val="000000"/>
                <w:lang w:eastAsia="es-MX"/>
              </w:rPr>
              <w:t xml:space="preserve"> </w:t>
            </w:r>
          </w:p>
        </w:tc>
      </w:tr>
      <w:tr w:rsidR="00CC3292" w:rsidRPr="00CC3292" w:rsidTr="00CC329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5374</w:t>
            </w:r>
          </w:p>
        </w:tc>
        <w:tc>
          <w:tcPr>
            <w:tcW w:w="3980" w:type="dxa"/>
            <w:tcBorders>
              <w:top w:val="nil"/>
              <w:left w:val="nil"/>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ANTIGUO COMBINADO MALO</w:t>
            </w:r>
          </w:p>
        </w:tc>
        <w:tc>
          <w:tcPr>
            <w:tcW w:w="1200" w:type="dxa"/>
            <w:tcBorders>
              <w:top w:val="nil"/>
              <w:left w:val="single" w:sz="8" w:space="0" w:color="auto"/>
              <w:bottom w:val="nil"/>
              <w:right w:val="single" w:sz="8" w:space="0" w:color="auto"/>
            </w:tcBorders>
            <w:shd w:val="clear" w:color="auto" w:fill="auto"/>
            <w:vAlign w:val="center"/>
            <w:hideMark/>
          </w:tcPr>
          <w:p w:rsidR="00CC3292" w:rsidRPr="00CC3292" w:rsidRDefault="00F66B77" w:rsidP="00CC3292">
            <w:pPr>
              <w:spacing w:after="0" w:line="240" w:lineRule="auto"/>
              <w:jc w:val="center"/>
              <w:rPr>
                <w:rFonts w:ascii="Arial" w:eastAsia="Times New Roman" w:hAnsi="Arial" w:cs="Arial"/>
                <w:b/>
                <w:bCs/>
                <w:color w:val="000000"/>
                <w:lang w:eastAsia="es-MX"/>
              </w:rPr>
            </w:pPr>
            <w:r>
              <w:rPr>
                <w:rFonts w:ascii="Arial" w:eastAsia="Times New Roman" w:hAnsi="Arial" w:cs="Arial"/>
                <w:b/>
                <w:bCs/>
                <w:color w:val="000000"/>
                <w:lang w:eastAsia="es-MX"/>
              </w:rPr>
              <w:t>22.97</w:t>
            </w:r>
            <w:r w:rsidR="00CC3292" w:rsidRPr="00CC3292">
              <w:rPr>
                <w:rFonts w:ascii="Arial" w:eastAsia="Times New Roman" w:hAnsi="Arial" w:cs="Arial"/>
                <w:b/>
                <w:bCs/>
                <w:color w:val="000000"/>
                <w:lang w:eastAsia="es-MX"/>
              </w:rPr>
              <w:t xml:space="preserve"> </w:t>
            </w:r>
          </w:p>
        </w:tc>
      </w:tr>
      <w:tr w:rsidR="00CC3292" w:rsidRPr="00CC3292" w:rsidTr="00CC329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5375</w:t>
            </w:r>
          </w:p>
        </w:tc>
        <w:tc>
          <w:tcPr>
            <w:tcW w:w="3980" w:type="dxa"/>
            <w:tcBorders>
              <w:top w:val="nil"/>
              <w:left w:val="nil"/>
              <w:bottom w:val="single" w:sz="8" w:space="0" w:color="auto"/>
              <w:right w:val="single" w:sz="8" w:space="0" w:color="auto"/>
            </w:tcBorders>
            <w:shd w:val="clear" w:color="auto" w:fill="auto"/>
            <w:noWrap/>
            <w:vAlign w:val="center"/>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ANTIGUO COMBINADO RUINOSO</w:t>
            </w:r>
          </w:p>
        </w:tc>
        <w:tc>
          <w:tcPr>
            <w:tcW w:w="12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C3292" w:rsidRPr="00CC3292" w:rsidRDefault="00F66B77" w:rsidP="00CC3292">
            <w:pPr>
              <w:spacing w:after="0" w:line="240" w:lineRule="auto"/>
              <w:jc w:val="center"/>
              <w:rPr>
                <w:rFonts w:ascii="Arial" w:eastAsia="Times New Roman" w:hAnsi="Arial" w:cs="Arial"/>
                <w:b/>
                <w:bCs/>
                <w:color w:val="000000"/>
                <w:lang w:eastAsia="es-MX"/>
              </w:rPr>
            </w:pPr>
            <w:r>
              <w:rPr>
                <w:rFonts w:ascii="Arial" w:eastAsia="Times New Roman" w:hAnsi="Arial" w:cs="Arial"/>
                <w:b/>
                <w:bCs/>
                <w:color w:val="000000"/>
                <w:lang w:eastAsia="es-MX"/>
              </w:rPr>
              <w:t>14.23</w:t>
            </w:r>
          </w:p>
        </w:tc>
      </w:tr>
    </w:tbl>
    <w:p w:rsidR="00DD5DE0" w:rsidRPr="004D23E1" w:rsidRDefault="00DD5DE0" w:rsidP="00DD5DE0">
      <w:pPr>
        <w:adjustRightInd w:val="0"/>
        <w:rPr>
          <w:rFonts w:ascii="Arial" w:hAnsi="Arial" w:cs="Arial"/>
          <w:b/>
          <w:bCs/>
        </w:rPr>
      </w:pPr>
    </w:p>
    <w:p w:rsidR="00DD5DE0" w:rsidRPr="004D23E1" w:rsidRDefault="00DD5DE0" w:rsidP="00DD5DE0">
      <w:pPr>
        <w:adjustRightInd w:val="0"/>
        <w:rPr>
          <w:rFonts w:ascii="Arial" w:hAnsi="Arial" w:cs="Arial"/>
          <w:b/>
          <w:bCs/>
          <w:sz w:val="24"/>
          <w:szCs w:val="24"/>
        </w:rPr>
      </w:pPr>
      <w:r w:rsidRPr="004D23E1">
        <w:rPr>
          <w:rFonts w:ascii="Arial" w:hAnsi="Arial" w:cs="Arial"/>
          <w:b/>
          <w:bCs/>
          <w:sz w:val="24"/>
          <w:szCs w:val="24"/>
        </w:rPr>
        <w:t>TEJABAN COBERTIZO DE PRIMERA:</w:t>
      </w:r>
    </w:p>
    <w:p w:rsidR="00DD5DE0" w:rsidRPr="004D23E1" w:rsidRDefault="00DD5DE0" w:rsidP="00BC6AC7">
      <w:pPr>
        <w:adjustRightInd w:val="0"/>
        <w:spacing w:after="0"/>
        <w:rPr>
          <w:rFonts w:ascii="Arial" w:hAnsi="Arial" w:cs="Arial"/>
          <w:b/>
          <w:bCs/>
          <w:sz w:val="24"/>
          <w:szCs w:val="24"/>
        </w:rPr>
      </w:pP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CIMIENTOS</w:t>
      </w:r>
      <w:r w:rsidRPr="004D23E1">
        <w:rPr>
          <w:rFonts w:ascii="Arial" w:hAnsi="Arial" w:cs="Arial"/>
          <w:sz w:val="24"/>
          <w:szCs w:val="24"/>
        </w:rPr>
        <w:t xml:space="preserve">: zapata de cimiento. </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PISOS</w:t>
      </w:r>
      <w:r w:rsidRPr="004D23E1">
        <w:rPr>
          <w:rFonts w:ascii="Arial" w:hAnsi="Arial" w:cs="Arial"/>
          <w:sz w:val="24"/>
          <w:szCs w:val="24"/>
        </w:rPr>
        <w:t xml:space="preserve">: armado  de concreto. </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RECUBRIMIENTOS INTERIORES</w:t>
      </w:r>
      <w:r w:rsidRPr="004D23E1">
        <w:rPr>
          <w:rFonts w:ascii="Arial" w:hAnsi="Arial" w:cs="Arial"/>
          <w:sz w:val="24"/>
          <w:szCs w:val="24"/>
        </w:rPr>
        <w:t xml:space="preserve">: muros block, ladrillo doble o triple altura. </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sz w:val="24"/>
          <w:szCs w:val="24"/>
        </w:rPr>
        <w:t xml:space="preserve"> </w:t>
      </w:r>
      <w:r w:rsidRPr="004D23E1">
        <w:rPr>
          <w:rFonts w:ascii="Arial" w:hAnsi="Arial" w:cs="Arial"/>
          <w:b/>
          <w:sz w:val="24"/>
          <w:szCs w:val="24"/>
        </w:rPr>
        <w:t>APLANADOS INTERIORES</w:t>
      </w:r>
      <w:r w:rsidRPr="004D23E1">
        <w:rPr>
          <w:rFonts w:ascii="Arial" w:hAnsi="Arial" w:cs="Arial"/>
          <w:sz w:val="24"/>
          <w:szCs w:val="24"/>
        </w:rPr>
        <w:t xml:space="preserve">: sin recubrimientos. </w:t>
      </w:r>
    </w:p>
    <w:p w:rsidR="00DD5DE0" w:rsidRPr="004D23E1" w:rsidRDefault="00DD5DE0" w:rsidP="00BC6AC7">
      <w:pPr>
        <w:adjustRightInd w:val="0"/>
        <w:spacing w:after="0"/>
        <w:jc w:val="both"/>
        <w:rPr>
          <w:rFonts w:ascii="Arial" w:hAnsi="Arial" w:cs="Arial"/>
          <w:b/>
          <w:sz w:val="24"/>
          <w:szCs w:val="24"/>
        </w:rPr>
      </w:pPr>
      <w:r w:rsidRPr="004D23E1">
        <w:rPr>
          <w:rFonts w:ascii="Arial" w:hAnsi="Arial" w:cs="Arial"/>
          <w:b/>
          <w:sz w:val="24"/>
          <w:szCs w:val="24"/>
        </w:rPr>
        <w:t>SIN APLANADOS EXTERIORES.</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TECHOS</w:t>
      </w:r>
      <w:r w:rsidRPr="004D23E1">
        <w:rPr>
          <w:rFonts w:ascii="Arial" w:hAnsi="Arial" w:cs="Arial"/>
          <w:sz w:val="24"/>
          <w:szCs w:val="24"/>
        </w:rPr>
        <w:t>: lamina galvanizada, lamina asbesto aplanados exteriores.</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SIN INSTALACIONES SANITARIAS ELEMENTALES</w:t>
      </w:r>
      <w:r w:rsidRPr="004D23E1">
        <w:rPr>
          <w:rFonts w:ascii="Arial" w:hAnsi="Arial" w:cs="Arial"/>
          <w:sz w:val="24"/>
          <w:szCs w:val="24"/>
        </w:rPr>
        <w:t>.</w:t>
      </w:r>
    </w:p>
    <w:p w:rsidR="00DD5DE0" w:rsidRPr="004D23E1" w:rsidRDefault="00DD5DE0" w:rsidP="00BC6AC7">
      <w:pPr>
        <w:adjustRightInd w:val="0"/>
        <w:spacing w:after="0"/>
        <w:jc w:val="both"/>
        <w:rPr>
          <w:rFonts w:ascii="Arial" w:hAnsi="Arial" w:cs="Arial"/>
          <w:sz w:val="24"/>
          <w:szCs w:val="24"/>
        </w:rPr>
      </w:pPr>
    </w:p>
    <w:tbl>
      <w:tblPr>
        <w:tblW w:w="6380" w:type="dxa"/>
        <w:tblCellMar>
          <w:left w:w="70" w:type="dxa"/>
          <w:right w:w="70" w:type="dxa"/>
        </w:tblCellMar>
        <w:tblLook w:val="04A0" w:firstRow="1" w:lastRow="0" w:firstColumn="1" w:lastColumn="0" w:noHBand="0" w:noVBand="1"/>
      </w:tblPr>
      <w:tblGrid>
        <w:gridCol w:w="1200"/>
        <w:gridCol w:w="3980"/>
        <w:gridCol w:w="1200"/>
      </w:tblGrid>
      <w:tr w:rsidR="00CC3292" w:rsidRPr="00CC3292" w:rsidTr="00CC3292">
        <w:trPr>
          <w:trHeight w:val="315"/>
        </w:trPr>
        <w:tc>
          <w:tcPr>
            <w:tcW w:w="1200" w:type="dxa"/>
            <w:tcBorders>
              <w:top w:val="nil"/>
              <w:left w:val="nil"/>
              <w:bottom w:val="nil"/>
              <w:right w:val="nil"/>
            </w:tcBorders>
            <w:shd w:val="clear" w:color="auto" w:fill="auto"/>
            <w:noWrap/>
            <w:vAlign w:val="bottom"/>
            <w:hideMark/>
          </w:tcPr>
          <w:p w:rsidR="00CC3292" w:rsidRPr="00CC3292" w:rsidRDefault="00CC3292" w:rsidP="00CC3292">
            <w:pPr>
              <w:spacing w:after="0" w:line="240" w:lineRule="auto"/>
              <w:rPr>
                <w:rFonts w:ascii="Times New Roman" w:eastAsia="Times New Roman" w:hAnsi="Times New Roman" w:cs="Times New Roman"/>
                <w:sz w:val="24"/>
                <w:szCs w:val="24"/>
                <w:lang w:eastAsia="es-MX"/>
              </w:rPr>
            </w:pPr>
          </w:p>
        </w:tc>
        <w:tc>
          <w:tcPr>
            <w:tcW w:w="3980" w:type="dxa"/>
            <w:tcBorders>
              <w:top w:val="nil"/>
              <w:left w:val="nil"/>
              <w:bottom w:val="nil"/>
              <w:right w:val="nil"/>
            </w:tcBorders>
            <w:shd w:val="clear" w:color="auto" w:fill="auto"/>
            <w:noWrap/>
            <w:vAlign w:val="bottom"/>
            <w:hideMark/>
          </w:tcPr>
          <w:p w:rsidR="00CC3292" w:rsidRPr="00CC3292" w:rsidRDefault="00CC3292" w:rsidP="00CC3292">
            <w:pPr>
              <w:spacing w:after="0" w:line="240" w:lineRule="auto"/>
              <w:rPr>
                <w:rFonts w:ascii="Times New Roman" w:eastAsia="Times New Roman" w:hAnsi="Times New Roman" w:cs="Times New Roman"/>
                <w:sz w:val="20"/>
                <w:szCs w:val="20"/>
                <w:lang w:eastAsia="es-MX"/>
              </w:rPr>
            </w:pPr>
          </w:p>
        </w:tc>
        <w:tc>
          <w:tcPr>
            <w:tcW w:w="12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UMAS</w:t>
            </w:r>
          </w:p>
        </w:tc>
      </w:tr>
      <w:tr w:rsidR="00F66B77" w:rsidRPr="00CC3292" w:rsidTr="00CC3292">
        <w:trPr>
          <w:trHeight w:val="315"/>
        </w:trPr>
        <w:tc>
          <w:tcPr>
            <w:tcW w:w="12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66B77" w:rsidRPr="00CC3292" w:rsidRDefault="00F66B77"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6611</w:t>
            </w:r>
          </w:p>
        </w:tc>
        <w:tc>
          <w:tcPr>
            <w:tcW w:w="3980" w:type="dxa"/>
            <w:tcBorders>
              <w:top w:val="single" w:sz="8" w:space="0" w:color="auto"/>
              <w:left w:val="nil"/>
              <w:bottom w:val="single" w:sz="8" w:space="0" w:color="auto"/>
              <w:right w:val="single" w:sz="8" w:space="0" w:color="auto"/>
            </w:tcBorders>
            <w:shd w:val="clear" w:color="auto" w:fill="auto"/>
            <w:noWrap/>
            <w:vAlign w:val="center"/>
            <w:hideMark/>
          </w:tcPr>
          <w:p w:rsidR="00F66B77" w:rsidRPr="00CC3292" w:rsidRDefault="00F66B77"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TEJABAN COBERTIZO DE 1° NUEVO</w:t>
            </w:r>
          </w:p>
        </w:tc>
        <w:tc>
          <w:tcPr>
            <w:tcW w:w="1200" w:type="dxa"/>
            <w:tcBorders>
              <w:top w:val="nil"/>
              <w:left w:val="single" w:sz="8" w:space="0" w:color="auto"/>
              <w:bottom w:val="single" w:sz="8" w:space="0" w:color="auto"/>
              <w:right w:val="single" w:sz="8" w:space="0" w:color="auto"/>
            </w:tcBorders>
            <w:shd w:val="clear" w:color="auto" w:fill="auto"/>
            <w:vAlign w:val="center"/>
            <w:hideMark/>
          </w:tcPr>
          <w:p w:rsidR="00F66B77" w:rsidRDefault="00F66B77">
            <w:pPr>
              <w:jc w:val="center"/>
              <w:rPr>
                <w:rFonts w:ascii="Arial" w:hAnsi="Arial" w:cs="Arial"/>
                <w:b/>
                <w:bCs/>
                <w:color w:val="000000"/>
              </w:rPr>
            </w:pPr>
            <w:r>
              <w:rPr>
                <w:rFonts w:ascii="Arial" w:hAnsi="Arial" w:cs="Arial"/>
                <w:b/>
                <w:bCs/>
                <w:color w:val="000000"/>
              </w:rPr>
              <w:t>8.12</w:t>
            </w:r>
          </w:p>
        </w:tc>
      </w:tr>
      <w:tr w:rsidR="00F66B77" w:rsidRPr="00CC3292" w:rsidTr="00CC329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F66B77" w:rsidRPr="00CC3292" w:rsidRDefault="00F66B77"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6612</w:t>
            </w:r>
          </w:p>
        </w:tc>
        <w:tc>
          <w:tcPr>
            <w:tcW w:w="3980" w:type="dxa"/>
            <w:tcBorders>
              <w:top w:val="nil"/>
              <w:left w:val="nil"/>
              <w:bottom w:val="single" w:sz="8" w:space="0" w:color="auto"/>
              <w:right w:val="single" w:sz="8" w:space="0" w:color="auto"/>
            </w:tcBorders>
            <w:shd w:val="clear" w:color="auto" w:fill="auto"/>
            <w:noWrap/>
            <w:vAlign w:val="center"/>
            <w:hideMark/>
          </w:tcPr>
          <w:p w:rsidR="00F66B77" w:rsidRPr="00CC3292" w:rsidRDefault="00F66B77"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TEJABAN COBERTIZO DE 1° BUENO</w:t>
            </w:r>
          </w:p>
        </w:tc>
        <w:tc>
          <w:tcPr>
            <w:tcW w:w="1200" w:type="dxa"/>
            <w:tcBorders>
              <w:top w:val="nil"/>
              <w:left w:val="single" w:sz="8" w:space="0" w:color="auto"/>
              <w:bottom w:val="single" w:sz="8" w:space="0" w:color="auto"/>
              <w:right w:val="single" w:sz="8" w:space="0" w:color="auto"/>
            </w:tcBorders>
            <w:shd w:val="clear" w:color="auto" w:fill="auto"/>
            <w:vAlign w:val="center"/>
            <w:hideMark/>
          </w:tcPr>
          <w:p w:rsidR="00F66B77" w:rsidRDefault="00F66B77">
            <w:pPr>
              <w:jc w:val="center"/>
              <w:rPr>
                <w:rFonts w:ascii="Arial" w:hAnsi="Arial" w:cs="Arial"/>
                <w:b/>
                <w:bCs/>
                <w:color w:val="000000"/>
              </w:rPr>
            </w:pPr>
            <w:r>
              <w:rPr>
                <w:rFonts w:ascii="Arial" w:hAnsi="Arial" w:cs="Arial"/>
                <w:b/>
                <w:bCs/>
                <w:color w:val="000000"/>
              </w:rPr>
              <w:t>6.76</w:t>
            </w:r>
          </w:p>
        </w:tc>
      </w:tr>
      <w:tr w:rsidR="00F66B77" w:rsidRPr="00CC3292" w:rsidTr="00CC329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F66B77" w:rsidRPr="00CC3292" w:rsidRDefault="00F66B77"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6613</w:t>
            </w:r>
          </w:p>
        </w:tc>
        <w:tc>
          <w:tcPr>
            <w:tcW w:w="3980" w:type="dxa"/>
            <w:tcBorders>
              <w:top w:val="nil"/>
              <w:left w:val="nil"/>
              <w:bottom w:val="single" w:sz="8" w:space="0" w:color="auto"/>
              <w:right w:val="single" w:sz="8" w:space="0" w:color="auto"/>
            </w:tcBorders>
            <w:shd w:val="clear" w:color="auto" w:fill="auto"/>
            <w:noWrap/>
            <w:vAlign w:val="center"/>
            <w:hideMark/>
          </w:tcPr>
          <w:p w:rsidR="00F66B77" w:rsidRPr="00CC3292" w:rsidRDefault="00F66B77"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TEJABAN COBERTIZO DE 1° REGULAR</w:t>
            </w:r>
          </w:p>
        </w:tc>
        <w:tc>
          <w:tcPr>
            <w:tcW w:w="1200" w:type="dxa"/>
            <w:tcBorders>
              <w:top w:val="nil"/>
              <w:left w:val="single" w:sz="8" w:space="0" w:color="auto"/>
              <w:bottom w:val="single" w:sz="8" w:space="0" w:color="auto"/>
              <w:right w:val="single" w:sz="8" w:space="0" w:color="auto"/>
            </w:tcBorders>
            <w:shd w:val="clear" w:color="auto" w:fill="auto"/>
            <w:vAlign w:val="center"/>
            <w:hideMark/>
          </w:tcPr>
          <w:p w:rsidR="00F66B77" w:rsidRDefault="00F66B77">
            <w:pPr>
              <w:jc w:val="center"/>
              <w:rPr>
                <w:rFonts w:ascii="Arial" w:hAnsi="Arial" w:cs="Arial"/>
                <w:b/>
                <w:bCs/>
                <w:color w:val="000000"/>
              </w:rPr>
            </w:pPr>
            <w:r>
              <w:rPr>
                <w:rFonts w:ascii="Arial" w:hAnsi="Arial" w:cs="Arial"/>
                <w:b/>
                <w:bCs/>
                <w:color w:val="000000"/>
              </w:rPr>
              <w:t>6.09</w:t>
            </w:r>
          </w:p>
        </w:tc>
      </w:tr>
      <w:tr w:rsidR="00F66B77" w:rsidRPr="00CC3292" w:rsidTr="00CC329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F66B77" w:rsidRPr="00CC3292" w:rsidRDefault="00F66B77"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6614</w:t>
            </w:r>
          </w:p>
        </w:tc>
        <w:tc>
          <w:tcPr>
            <w:tcW w:w="3980" w:type="dxa"/>
            <w:tcBorders>
              <w:top w:val="nil"/>
              <w:left w:val="nil"/>
              <w:bottom w:val="single" w:sz="8" w:space="0" w:color="auto"/>
              <w:right w:val="single" w:sz="8" w:space="0" w:color="auto"/>
            </w:tcBorders>
            <w:shd w:val="clear" w:color="auto" w:fill="auto"/>
            <w:noWrap/>
            <w:vAlign w:val="center"/>
            <w:hideMark/>
          </w:tcPr>
          <w:p w:rsidR="00F66B77" w:rsidRPr="00CC3292" w:rsidRDefault="00F66B77"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TEJABAN COBERTIZO DE 1° MALO</w:t>
            </w:r>
          </w:p>
        </w:tc>
        <w:tc>
          <w:tcPr>
            <w:tcW w:w="1200" w:type="dxa"/>
            <w:tcBorders>
              <w:top w:val="nil"/>
              <w:left w:val="single" w:sz="8" w:space="0" w:color="auto"/>
              <w:bottom w:val="nil"/>
              <w:right w:val="single" w:sz="8" w:space="0" w:color="auto"/>
            </w:tcBorders>
            <w:shd w:val="clear" w:color="auto" w:fill="auto"/>
            <w:vAlign w:val="center"/>
            <w:hideMark/>
          </w:tcPr>
          <w:p w:rsidR="00F66B77" w:rsidRDefault="00F66B77">
            <w:pPr>
              <w:jc w:val="center"/>
              <w:rPr>
                <w:rFonts w:ascii="Arial" w:hAnsi="Arial" w:cs="Arial"/>
                <w:b/>
                <w:bCs/>
                <w:color w:val="000000"/>
              </w:rPr>
            </w:pPr>
            <w:r>
              <w:rPr>
                <w:rFonts w:ascii="Arial" w:hAnsi="Arial" w:cs="Arial"/>
                <w:b/>
                <w:bCs/>
                <w:color w:val="000000"/>
              </w:rPr>
              <w:t>3.06</w:t>
            </w:r>
          </w:p>
        </w:tc>
      </w:tr>
      <w:tr w:rsidR="00F66B77" w:rsidRPr="00CC3292" w:rsidTr="00CC329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F66B77" w:rsidRPr="00CC3292" w:rsidRDefault="00F66B77"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6615</w:t>
            </w:r>
          </w:p>
        </w:tc>
        <w:tc>
          <w:tcPr>
            <w:tcW w:w="3980" w:type="dxa"/>
            <w:tcBorders>
              <w:top w:val="nil"/>
              <w:left w:val="nil"/>
              <w:bottom w:val="single" w:sz="8" w:space="0" w:color="auto"/>
              <w:right w:val="single" w:sz="8" w:space="0" w:color="auto"/>
            </w:tcBorders>
            <w:shd w:val="clear" w:color="auto" w:fill="auto"/>
            <w:noWrap/>
            <w:vAlign w:val="center"/>
            <w:hideMark/>
          </w:tcPr>
          <w:p w:rsidR="00F66B77" w:rsidRPr="00CC3292" w:rsidRDefault="00F66B77"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TEJABAN COBERTIZO DE 1° RUINOSO</w:t>
            </w:r>
          </w:p>
        </w:tc>
        <w:tc>
          <w:tcPr>
            <w:tcW w:w="12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66B77" w:rsidRDefault="00F66B77">
            <w:pPr>
              <w:jc w:val="center"/>
              <w:rPr>
                <w:rFonts w:ascii="Arial" w:hAnsi="Arial" w:cs="Arial"/>
                <w:b/>
                <w:bCs/>
                <w:color w:val="000000"/>
              </w:rPr>
            </w:pPr>
            <w:r>
              <w:rPr>
                <w:rFonts w:ascii="Arial" w:hAnsi="Arial" w:cs="Arial"/>
                <w:b/>
                <w:bCs/>
                <w:color w:val="000000"/>
              </w:rPr>
              <w:t>2.78</w:t>
            </w:r>
          </w:p>
        </w:tc>
      </w:tr>
    </w:tbl>
    <w:p w:rsidR="00DD5DE0" w:rsidRPr="004D23E1" w:rsidRDefault="00DD5DE0" w:rsidP="00DD5DE0">
      <w:pPr>
        <w:rPr>
          <w:rFonts w:ascii="Arial" w:hAnsi="Arial" w:cs="Arial"/>
        </w:rPr>
      </w:pPr>
    </w:p>
    <w:p w:rsidR="00DD5DE0" w:rsidRPr="004D23E1" w:rsidRDefault="00DD5DE0" w:rsidP="00DD5DE0">
      <w:pPr>
        <w:adjustRightInd w:val="0"/>
        <w:rPr>
          <w:rFonts w:ascii="Arial" w:hAnsi="Arial" w:cs="Arial"/>
          <w:b/>
          <w:bCs/>
        </w:rPr>
      </w:pPr>
      <w:r w:rsidRPr="004D23E1">
        <w:rPr>
          <w:rFonts w:ascii="Arial" w:hAnsi="Arial" w:cs="Arial"/>
          <w:b/>
          <w:bCs/>
        </w:rPr>
        <w:t>TEJABAN COBERTIZO DE SEGUNDA:</w:t>
      </w:r>
    </w:p>
    <w:p w:rsidR="00DD5DE0" w:rsidRPr="004D23E1" w:rsidRDefault="00DD5DE0" w:rsidP="00BC6AC7">
      <w:pPr>
        <w:adjustRightInd w:val="0"/>
        <w:spacing w:after="0"/>
        <w:rPr>
          <w:rFonts w:ascii="Arial" w:hAnsi="Arial" w:cs="Arial"/>
          <w:b/>
          <w:bCs/>
        </w:rPr>
      </w:pPr>
    </w:p>
    <w:p w:rsidR="00DD5DE0" w:rsidRPr="004D23E1" w:rsidRDefault="00DD5DE0" w:rsidP="00BC6AC7">
      <w:pPr>
        <w:adjustRightInd w:val="0"/>
        <w:spacing w:after="0"/>
        <w:rPr>
          <w:rFonts w:ascii="Arial" w:hAnsi="Arial" w:cs="Arial"/>
          <w:sz w:val="24"/>
          <w:szCs w:val="24"/>
        </w:rPr>
      </w:pPr>
      <w:r w:rsidRPr="004D23E1">
        <w:rPr>
          <w:rFonts w:ascii="Arial" w:hAnsi="Arial" w:cs="Arial"/>
          <w:b/>
          <w:sz w:val="24"/>
          <w:szCs w:val="24"/>
        </w:rPr>
        <w:t>CIMIENTOS</w:t>
      </w:r>
      <w:r w:rsidRPr="004D23E1">
        <w:rPr>
          <w:rFonts w:ascii="Arial" w:hAnsi="Arial" w:cs="Arial"/>
          <w:sz w:val="24"/>
          <w:szCs w:val="24"/>
        </w:rPr>
        <w:t xml:space="preserve">: sin zapata pequeña. </w:t>
      </w:r>
    </w:p>
    <w:p w:rsidR="00DD5DE0" w:rsidRPr="004D23E1" w:rsidRDefault="00DD5DE0" w:rsidP="00BC6AC7">
      <w:pPr>
        <w:adjustRightInd w:val="0"/>
        <w:spacing w:after="0"/>
        <w:rPr>
          <w:rFonts w:ascii="Arial" w:hAnsi="Arial" w:cs="Arial"/>
          <w:sz w:val="24"/>
          <w:szCs w:val="24"/>
        </w:rPr>
      </w:pPr>
      <w:r w:rsidRPr="004D23E1">
        <w:rPr>
          <w:rFonts w:ascii="Arial" w:hAnsi="Arial" w:cs="Arial"/>
          <w:b/>
          <w:sz w:val="24"/>
          <w:szCs w:val="24"/>
        </w:rPr>
        <w:t>PISOS</w:t>
      </w:r>
      <w:r w:rsidRPr="004D23E1">
        <w:rPr>
          <w:rFonts w:ascii="Arial" w:hAnsi="Arial" w:cs="Arial"/>
          <w:sz w:val="24"/>
          <w:szCs w:val="24"/>
        </w:rPr>
        <w:t>: sin o firme de cemento.</w:t>
      </w:r>
    </w:p>
    <w:p w:rsidR="00DD5DE0" w:rsidRPr="004D23E1" w:rsidRDefault="00DD5DE0" w:rsidP="00BC6AC7">
      <w:pPr>
        <w:adjustRightInd w:val="0"/>
        <w:spacing w:after="0"/>
        <w:rPr>
          <w:rFonts w:ascii="Arial" w:hAnsi="Arial" w:cs="Arial"/>
          <w:sz w:val="24"/>
          <w:szCs w:val="24"/>
        </w:rPr>
      </w:pPr>
      <w:r w:rsidRPr="004D23E1">
        <w:rPr>
          <w:rFonts w:ascii="Arial" w:hAnsi="Arial" w:cs="Arial"/>
          <w:sz w:val="24"/>
          <w:szCs w:val="24"/>
        </w:rPr>
        <w:t xml:space="preserve"> </w:t>
      </w:r>
      <w:r w:rsidRPr="004D23E1">
        <w:rPr>
          <w:rFonts w:ascii="Arial" w:hAnsi="Arial" w:cs="Arial"/>
          <w:b/>
          <w:sz w:val="24"/>
          <w:szCs w:val="24"/>
        </w:rPr>
        <w:t>RECUBRIMIENTOS</w:t>
      </w:r>
      <w:r w:rsidRPr="004D23E1">
        <w:rPr>
          <w:rFonts w:ascii="Arial" w:hAnsi="Arial" w:cs="Arial"/>
          <w:sz w:val="24"/>
          <w:szCs w:val="24"/>
        </w:rPr>
        <w:t xml:space="preserve"> </w:t>
      </w:r>
      <w:r w:rsidRPr="004D23E1">
        <w:rPr>
          <w:rFonts w:ascii="Arial" w:hAnsi="Arial" w:cs="Arial"/>
          <w:b/>
          <w:sz w:val="24"/>
          <w:szCs w:val="24"/>
        </w:rPr>
        <w:t>INTERIORES</w:t>
      </w:r>
      <w:r w:rsidRPr="004D23E1">
        <w:rPr>
          <w:rFonts w:ascii="Arial" w:hAnsi="Arial" w:cs="Arial"/>
          <w:sz w:val="24"/>
          <w:szCs w:val="24"/>
        </w:rPr>
        <w:t xml:space="preserve">: block parcial. </w:t>
      </w:r>
    </w:p>
    <w:p w:rsidR="00DD5DE0" w:rsidRPr="004D23E1" w:rsidRDefault="00DD5DE0" w:rsidP="00BC6AC7">
      <w:pPr>
        <w:adjustRightInd w:val="0"/>
        <w:spacing w:after="0"/>
        <w:rPr>
          <w:rFonts w:ascii="Arial" w:hAnsi="Arial" w:cs="Arial"/>
          <w:sz w:val="24"/>
          <w:szCs w:val="24"/>
        </w:rPr>
      </w:pPr>
      <w:r w:rsidRPr="004D23E1">
        <w:rPr>
          <w:rFonts w:ascii="Arial" w:hAnsi="Arial" w:cs="Arial"/>
          <w:b/>
          <w:sz w:val="24"/>
          <w:szCs w:val="24"/>
        </w:rPr>
        <w:t>APLANADOS</w:t>
      </w:r>
      <w:r w:rsidRPr="004D23E1">
        <w:rPr>
          <w:rFonts w:ascii="Arial" w:hAnsi="Arial" w:cs="Arial"/>
          <w:sz w:val="24"/>
          <w:szCs w:val="24"/>
        </w:rPr>
        <w:t xml:space="preserve"> </w:t>
      </w:r>
      <w:r w:rsidRPr="004D23E1">
        <w:rPr>
          <w:rFonts w:ascii="Arial" w:hAnsi="Arial" w:cs="Arial"/>
          <w:b/>
          <w:sz w:val="24"/>
          <w:szCs w:val="24"/>
        </w:rPr>
        <w:t>INTERIORES</w:t>
      </w:r>
      <w:r w:rsidRPr="004D23E1">
        <w:rPr>
          <w:rFonts w:ascii="Arial" w:hAnsi="Arial" w:cs="Arial"/>
          <w:sz w:val="24"/>
          <w:szCs w:val="24"/>
        </w:rPr>
        <w:t xml:space="preserve">: sin recubrimientos. </w:t>
      </w:r>
    </w:p>
    <w:p w:rsidR="00DD5DE0" w:rsidRPr="004D23E1" w:rsidRDefault="00DD5DE0" w:rsidP="00BC6AC7">
      <w:pPr>
        <w:adjustRightInd w:val="0"/>
        <w:spacing w:after="0"/>
        <w:rPr>
          <w:rFonts w:ascii="Arial" w:hAnsi="Arial" w:cs="Arial"/>
          <w:sz w:val="24"/>
          <w:szCs w:val="24"/>
        </w:rPr>
      </w:pPr>
      <w:r w:rsidRPr="004D23E1">
        <w:rPr>
          <w:rFonts w:ascii="Arial" w:hAnsi="Arial" w:cs="Arial"/>
          <w:b/>
          <w:sz w:val="24"/>
          <w:szCs w:val="24"/>
        </w:rPr>
        <w:t>APLANADOS</w:t>
      </w:r>
      <w:r w:rsidRPr="004D23E1">
        <w:rPr>
          <w:rFonts w:ascii="Arial" w:hAnsi="Arial" w:cs="Arial"/>
          <w:sz w:val="24"/>
          <w:szCs w:val="24"/>
        </w:rPr>
        <w:t xml:space="preserve"> </w:t>
      </w:r>
      <w:r w:rsidRPr="004D23E1">
        <w:rPr>
          <w:rFonts w:ascii="Arial" w:hAnsi="Arial" w:cs="Arial"/>
          <w:b/>
          <w:sz w:val="24"/>
          <w:szCs w:val="24"/>
        </w:rPr>
        <w:t>EXTERIORES</w:t>
      </w:r>
      <w:r w:rsidRPr="004D23E1">
        <w:rPr>
          <w:rFonts w:ascii="Arial" w:hAnsi="Arial" w:cs="Arial"/>
          <w:sz w:val="24"/>
          <w:szCs w:val="24"/>
        </w:rPr>
        <w:t xml:space="preserve">: techos carrizo, lamina de cartón Y/o galvanizada. </w:t>
      </w:r>
    </w:p>
    <w:p w:rsidR="00DD5DE0" w:rsidRPr="004D23E1" w:rsidRDefault="00DD5DE0" w:rsidP="00BC6AC7">
      <w:pPr>
        <w:adjustRightInd w:val="0"/>
        <w:spacing w:after="0"/>
        <w:rPr>
          <w:rFonts w:ascii="Arial" w:hAnsi="Arial" w:cs="Arial"/>
          <w:sz w:val="24"/>
          <w:szCs w:val="24"/>
        </w:rPr>
      </w:pPr>
      <w:r w:rsidRPr="004D23E1">
        <w:rPr>
          <w:rFonts w:ascii="Arial" w:hAnsi="Arial" w:cs="Arial"/>
          <w:b/>
          <w:sz w:val="24"/>
          <w:szCs w:val="24"/>
        </w:rPr>
        <w:t>SIN INSTALACIONES SANITARIAS</w:t>
      </w:r>
      <w:r w:rsidRPr="004D23E1">
        <w:rPr>
          <w:rFonts w:ascii="Arial" w:hAnsi="Arial" w:cs="Arial"/>
          <w:sz w:val="24"/>
          <w:szCs w:val="24"/>
        </w:rPr>
        <w:t>.</w:t>
      </w:r>
    </w:p>
    <w:p w:rsidR="00DD5DE0" w:rsidRPr="004D23E1" w:rsidRDefault="00DD5DE0" w:rsidP="00BC6AC7">
      <w:pPr>
        <w:adjustRightInd w:val="0"/>
        <w:spacing w:after="0"/>
        <w:rPr>
          <w:rFonts w:ascii="Arial" w:hAnsi="Arial" w:cs="Arial"/>
        </w:rPr>
      </w:pPr>
    </w:p>
    <w:tbl>
      <w:tblPr>
        <w:tblW w:w="6380" w:type="dxa"/>
        <w:tblCellMar>
          <w:left w:w="70" w:type="dxa"/>
          <w:right w:w="70" w:type="dxa"/>
        </w:tblCellMar>
        <w:tblLook w:val="04A0" w:firstRow="1" w:lastRow="0" w:firstColumn="1" w:lastColumn="0" w:noHBand="0" w:noVBand="1"/>
      </w:tblPr>
      <w:tblGrid>
        <w:gridCol w:w="1200"/>
        <w:gridCol w:w="3980"/>
        <w:gridCol w:w="1200"/>
      </w:tblGrid>
      <w:tr w:rsidR="00CC3292" w:rsidRPr="00CC3292" w:rsidTr="00CC3292">
        <w:trPr>
          <w:trHeight w:val="315"/>
        </w:trPr>
        <w:tc>
          <w:tcPr>
            <w:tcW w:w="1200" w:type="dxa"/>
            <w:tcBorders>
              <w:top w:val="nil"/>
              <w:left w:val="nil"/>
              <w:bottom w:val="nil"/>
              <w:right w:val="nil"/>
            </w:tcBorders>
            <w:shd w:val="clear" w:color="auto" w:fill="auto"/>
            <w:noWrap/>
            <w:vAlign w:val="bottom"/>
            <w:hideMark/>
          </w:tcPr>
          <w:p w:rsidR="00CC3292" w:rsidRPr="00CC3292" w:rsidRDefault="00CC3292" w:rsidP="00CC3292">
            <w:pPr>
              <w:spacing w:after="0" w:line="240" w:lineRule="auto"/>
              <w:rPr>
                <w:rFonts w:ascii="Times New Roman" w:eastAsia="Times New Roman" w:hAnsi="Times New Roman" w:cs="Times New Roman"/>
                <w:sz w:val="24"/>
                <w:szCs w:val="24"/>
                <w:lang w:eastAsia="es-MX"/>
              </w:rPr>
            </w:pPr>
          </w:p>
        </w:tc>
        <w:tc>
          <w:tcPr>
            <w:tcW w:w="3980" w:type="dxa"/>
            <w:tcBorders>
              <w:top w:val="nil"/>
              <w:left w:val="nil"/>
              <w:bottom w:val="nil"/>
              <w:right w:val="nil"/>
            </w:tcBorders>
            <w:shd w:val="clear" w:color="auto" w:fill="auto"/>
            <w:noWrap/>
            <w:vAlign w:val="bottom"/>
            <w:hideMark/>
          </w:tcPr>
          <w:p w:rsidR="00CC3292" w:rsidRPr="00CC3292" w:rsidRDefault="00CC3292" w:rsidP="00CC3292">
            <w:pPr>
              <w:spacing w:after="0" w:line="240" w:lineRule="auto"/>
              <w:rPr>
                <w:rFonts w:ascii="Times New Roman" w:eastAsia="Times New Roman" w:hAnsi="Times New Roman" w:cs="Times New Roman"/>
                <w:sz w:val="20"/>
                <w:szCs w:val="20"/>
                <w:lang w:eastAsia="es-MX"/>
              </w:rPr>
            </w:pPr>
          </w:p>
        </w:tc>
        <w:tc>
          <w:tcPr>
            <w:tcW w:w="12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UMAS</w:t>
            </w:r>
          </w:p>
        </w:tc>
      </w:tr>
      <w:tr w:rsidR="00F66B77" w:rsidRPr="00CC3292" w:rsidTr="00CC3292">
        <w:trPr>
          <w:trHeight w:val="315"/>
        </w:trPr>
        <w:tc>
          <w:tcPr>
            <w:tcW w:w="12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66B77" w:rsidRPr="00CC3292" w:rsidRDefault="00F66B77"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lastRenderedPageBreak/>
              <w:t>6621</w:t>
            </w:r>
          </w:p>
        </w:tc>
        <w:tc>
          <w:tcPr>
            <w:tcW w:w="3980" w:type="dxa"/>
            <w:tcBorders>
              <w:top w:val="single" w:sz="8" w:space="0" w:color="auto"/>
              <w:left w:val="nil"/>
              <w:bottom w:val="single" w:sz="8" w:space="0" w:color="auto"/>
              <w:right w:val="single" w:sz="8" w:space="0" w:color="auto"/>
            </w:tcBorders>
            <w:shd w:val="clear" w:color="auto" w:fill="auto"/>
            <w:noWrap/>
            <w:vAlign w:val="center"/>
            <w:hideMark/>
          </w:tcPr>
          <w:p w:rsidR="00F66B77" w:rsidRPr="00CC3292" w:rsidRDefault="00F66B77"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TEJABAN COBERTIZO DE 2° NUEVO</w:t>
            </w:r>
          </w:p>
        </w:tc>
        <w:tc>
          <w:tcPr>
            <w:tcW w:w="1200" w:type="dxa"/>
            <w:tcBorders>
              <w:top w:val="nil"/>
              <w:left w:val="single" w:sz="8" w:space="0" w:color="auto"/>
              <w:bottom w:val="single" w:sz="8" w:space="0" w:color="auto"/>
              <w:right w:val="single" w:sz="8" w:space="0" w:color="auto"/>
            </w:tcBorders>
            <w:shd w:val="clear" w:color="auto" w:fill="auto"/>
            <w:vAlign w:val="center"/>
            <w:hideMark/>
          </w:tcPr>
          <w:p w:rsidR="00F66B77" w:rsidRDefault="00F66B77">
            <w:pPr>
              <w:jc w:val="center"/>
              <w:rPr>
                <w:rFonts w:ascii="Arial" w:hAnsi="Arial" w:cs="Arial"/>
                <w:b/>
                <w:bCs/>
                <w:color w:val="000000"/>
              </w:rPr>
            </w:pPr>
            <w:r>
              <w:rPr>
                <w:rFonts w:ascii="Arial" w:hAnsi="Arial" w:cs="Arial"/>
                <w:b/>
                <w:bCs/>
                <w:color w:val="000000"/>
              </w:rPr>
              <w:t>6.09</w:t>
            </w:r>
          </w:p>
        </w:tc>
      </w:tr>
      <w:tr w:rsidR="00F66B77" w:rsidRPr="00CC3292" w:rsidTr="00CC329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F66B77" w:rsidRPr="00CC3292" w:rsidRDefault="00F66B77"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6622</w:t>
            </w:r>
          </w:p>
        </w:tc>
        <w:tc>
          <w:tcPr>
            <w:tcW w:w="3980" w:type="dxa"/>
            <w:tcBorders>
              <w:top w:val="nil"/>
              <w:left w:val="nil"/>
              <w:bottom w:val="single" w:sz="8" w:space="0" w:color="auto"/>
              <w:right w:val="single" w:sz="8" w:space="0" w:color="auto"/>
            </w:tcBorders>
            <w:shd w:val="clear" w:color="auto" w:fill="auto"/>
            <w:noWrap/>
            <w:vAlign w:val="center"/>
            <w:hideMark/>
          </w:tcPr>
          <w:p w:rsidR="00F66B77" w:rsidRPr="00CC3292" w:rsidRDefault="00F66B77"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TEJABAN COBERTIZO DE 2° BUENO</w:t>
            </w:r>
          </w:p>
        </w:tc>
        <w:tc>
          <w:tcPr>
            <w:tcW w:w="1200" w:type="dxa"/>
            <w:tcBorders>
              <w:top w:val="nil"/>
              <w:left w:val="single" w:sz="8" w:space="0" w:color="auto"/>
              <w:bottom w:val="single" w:sz="8" w:space="0" w:color="auto"/>
              <w:right w:val="single" w:sz="8" w:space="0" w:color="auto"/>
            </w:tcBorders>
            <w:shd w:val="clear" w:color="auto" w:fill="auto"/>
            <w:vAlign w:val="center"/>
            <w:hideMark/>
          </w:tcPr>
          <w:p w:rsidR="00F66B77" w:rsidRDefault="00F66B77">
            <w:pPr>
              <w:jc w:val="center"/>
              <w:rPr>
                <w:rFonts w:ascii="Arial" w:hAnsi="Arial" w:cs="Arial"/>
                <w:b/>
                <w:bCs/>
                <w:color w:val="000000"/>
              </w:rPr>
            </w:pPr>
            <w:r>
              <w:rPr>
                <w:rFonts w:ascii="Arial" w:hAnsi="Arial" w:cs="Arial"/>
                <w:b/>
                <w:bCs/>
                <w:color w:val="000000"/>
              </w:rPr>
              <w:t>5.08</w:t>
            </w:r>
          </w:p>
        </w:tc>
      </w:tr>
      <w:tr w:rsidR="00F66B77" w:rsidRPr="00CC3292" w:rsidTr="00CC329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F66B77" w:rsidRPr="00CC3292" w:rsidRDefault="00F66B77"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6623</w:t>
            </w:r>
          </w:p>
        </w:tc>
        <w:tc>
          <w:tcPr>
            <w:tcW w:w="3980" w:type="dxa"/>
            <w:tcBorders>
              <w:top w:val="nil"/>
              <w:left w:val="nil"/>
              <w:bottom w:val="single" w:sz="8" w:space="0" w:color="auto"/>
              <w:right w:val="single" w:sz="8" w:space="0" w:color="auto"/>
            </w:tcBorders>
            <w:shd w:val="clear" w:color="auto" w:fill="auto"/>
            <w:noWrap/>
            <w:vAlign w:val="center"/>
            <w:hideMark/>
          </w:tcPr>
          <w:p w:rsidR="00F66B77" w:rsidRPr="00CC3292" w:rsidRDefault="00F66B77"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TEJABAN COBERTIZO DE 2° REGULAR</w:t>
            </w:r>
          </w:p>
        </w:tc>
        <w:tc>
          <w:tcPr>
            <w:tcW w:w="1200" w:type="dxa"/>
            <w:tcBorders>
              <w:top w:val="nil"/>
              <w:left w:val="single" w:sz="8" w:space="0" w:color="auto"/>
              <w:bottom w:val="single" w:sz="8" w:space="0" w:color="auto"/>
              <w:right w:val="single" w:sz="8" w:space="0" w:color="auto"/>
            </w:tcBorders>
            <w:shd w:val="clear" w:color="auto" w:fill="auto"/>
            <w:vAlign w:val="center"/>
            <w:hideMark/>
          </w:tcPr>
          <w:p w:rsidR="00F66B77" w:rsidRDefault="00F66B77">
            <w:pPr>
              <w:jc w:val="center"/>
              <w:rPr>
                <w:rFonts w:ascii="Arial" w:hAnsi="Arial" w:cs="Arial"/>
                <w:b/>
                <w:bCs/>
                <w:color w:val="000000"/>
              </w:rPr>
            </w:pPr>
            <w:r>
              <w:rPr>
                <w:rFonts w:ascii="Arial" w:hAnsi="Arial" w:cs="Arial"/>
                <w:b/>
                <w:bCs/>
                <w:color w:val="000000"/>
              </w:rPr>
              <w:t>4.71</w:t>
            </w:r>
          </w:p>
        </w:tc>
      </w:tr>
      <w:tr w:rsidR="00F66B77" w:rsidRPr="00CC3292" w:rsidTr="00CC329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F66B77" w:rsidRPr="00CC3292" w:rsidRDefault="00F66B77"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6624</w:t>
            </w:r>
          </w:p>
        </w:tc>
        <w:tc>
          <w:tcPr>
            <w:tcW w:w="3980" w:type="dxa"/>
            <w:tcBorders>
              <w:top w:val="nil"/>
              <w:left w:val="nil"/>
              <w:bottom w:val="single" w:sz="8" w:space="0" w:color="auto"/>
              <w:right w:val="single" w:sz="8" w:space="0" w:color="auto"/>
            </w:tcBorders>
            <w:shd w:val="clear" w:color="auto" w:fill="auto"/>
            <w:noWrap/>
            <w:vAlign w:val="center"/>
            <w:hideMark/>
          </w:tcPr>
          <w:p w:rsidR="00F66B77" w:rsidRPr="00CC3292" w:rsidRDefault="00F66B77"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TEJABAN COBERTIZO DE 2° MALO</w:t>
            </w:r>
          </w:p>
        </w:tc>
        <w:tc>
          <w:tcPr>
            <w:tcW w:w="1200" w:type="dxa"/>
            <w:tcBorders>
              <w:top w:val="nil"/>
              <w:left w:val="single" w:sz="8" w:space="0" w:color="auto"/>
              <w:bottom w:val="nil"/>
              <w:right w:val="single" w:sz="8" w:space="0" w:color="auto"/>
            </w:tcBorders>
            <w:shd w:val="clear" w:color="auto" w:fill="auto"/>
            <w:vAlign w:val="center"/>
            <w:hideMark/>
          </w:tcPr>
          <w:p w:rsidR="00F66B77" w:rsidRDefault="00F66B77">
            <w:pPr>
              <w:jc w:val="center"/>
              <w:rPr>
                <w:rFonts w:ascii="Arial" w:hAnsi="Arial" w:cs="Arial"/>
                <w:b/>
                <w:bCs/>
                <w:color w:val="000000"/>
              </w:rPr>
            </w:pPr>
            <w:r>
              <w:rPr>
                <w:rFonts w:ascii="Arial" w:hAnsi="Arial" w:cs="Arial"/>
                <w:b/>
                <w:bCs/>
                <w:color w:val="000000"/>
              </w:rPr>
              <w:t>3.71</w:t>
            </w:r>
          </w:p>
        </w:tc>
      </w:tr>
      <w:tr w:rsidR="00F66B77" w:rsidRPr="00CC3292" w:rsidTr="00CC329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F66B77" w:rsidRPr="00CC3292" w:rsidRDefault="00F66B77"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6625</w:t>
            </w:r>
          </w:p>
        </w:tc>
        <w:tc>
          <w:tcPr>
            <w:tcW w:w="3980" w:type="dxa"/>
            <w:tcBorders>
              <w:top w:val="nil"/>
              <w:left w:val="nil"/>
              <w:bottom w:val="single" w:sz="8" w:space="0" w:color="auto"/>
              <w:right w:val="single" w:sz="8" w:space="0" w:color="auto"/>
            </w:tcBorders>
            <w:shd w:val="clear" w:color="auto" w:fill="auto"/>
            <w:noWrap/>
            <w:vAlign w:val="center"/>
            <w:hideMark/>
          </w:tcPr>
          <w:p w:rsidR="00F66B77" w:rsidRPr="00CC3292" w:rsidRDefault="00F66B77"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TEJABAN COBERTIZO DE 2° RUINOSO</w:t>
            </w:r>
          </w:p>
        </w:tc>
        <w:tc>
          <w:tcPr>
            <w:tcW w:w="12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66B77" w:rsidRDefault="00F66B77">
            <w:pPr>
              <w:jc w:val="center"/>
              <w:rPr>
                <w:rFonts w:ascii="Arial" w:hAnsi="Arial" w:cs="Arial"/>
                <w:b/>
                <w:bCs/>
                <w:color w:val="000000"/>
              </w:rPr>
            </w:pPr>
            <w:r>
              <w:rPr>
                <w:rFonts w:ascii="Arial" w:hAnsi="Arial" w:cs="Arial"/>
                <w:b/>
                <w:bCs/>
                <w:color w:val="000000"/>
              </w:rPr>
              <w:t>2.23</w:t>
            </w:r>
          </w:p>
        </w:tc>
      </w:tr>
    </w:tbl>
    <w:p w:rsidR="00626DDF" w:rsidRDefault="00626DDF" w:rsidP="00DD5DE0">
      <w:pPr>
        <w:adjustRightInd w:val="0"/>
        <w:rPr>
          <w:rFonts w:ascii="Arial" w:hAnsi="Arial" w:cs="Arial"/>
          <w:b/>
          <w:bCs/>
        </w:rPr>
      </w:pPr>
    </w:p>
    <w:p w:rsidR="00DD5DE0" w:rsidRPr="004D23E1" w:rsidRDefault="00DD5DE0" w:rsidP="00DD5DE0">
      <w:pPr>
        <w:adjustRightInd w:val="0"/>
        <w:rPr>
          <w:rFonts w:ascii="Arial" w:hAnsi="Arial" w:cs="Arial"/>
          <w:b/>
          <w:bCs/>
        </w:rPr>
      </w:pPr>
      <w:r w:rsidRPr="004D23E1">
        <w:rPr>
          <w:rFonts w:ascii="Arial" w:hAnsi="Arial" w:cs="Arial"/>
          <w:b/>
          <w:bCs/>
        </w:rPr>
        <w:t>INDUSTRIAL PESADO:</w:t>
      </w:r>
    </w:p>
    <w:p w:rsidR="00DD5DE0" w:rsidRPr="004D23E1" w:rsidRDefault="00DD5DE0" w:rsidP="00BC6AC7">
      <w:pPr>
        <w:adjustRightInd w:val="0"/>
        <w:spacing w:after="0"/>
        <w:rPr>
          <w:rFonts w:ascii="Arial" w:hAnsi="Arial" w:cs="Arial"/>
          <w:b/>
          <w:bCs/>
        </w:rPr>
      </w:pP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CIMIENTOS</w:t>
      </w:r>
      <w:r w:rsidRPr="004D23E1">
        <w:rPr>
          <w:rFonts w:ascii="Arial" w:hAnsi="Arial" w:cs="Arial"/>
          <w:sz w:val="24"/>
          <w:szCs w:val="24"/>
        </w:rPr>
        <w:t xml:space="preserve">: en todos tipos y materiales. </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PISOS</w:t>
      </w:r>
      <w:r w:rsidRPr="004D23E1">
        <w:rPr>
          <w:rFonts w:ascii="Arial" w:hAnsi="Arial" w:cs="Arial"/>
          <w:sz w:val="24"/>
          <w:szCs w:val="24"/>
        </w:rPr>
        <w:t xml:space="preserve">: concreto pulido material de alta resistencia para circulación  intensa. </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RECUBRIMIENTOS</w:t>
      </w:r>
      <w:r w:rsidRPr="004D23E1">
        <w:rPr>
          <w:rFonts w:ascii="Arial" w:hAnsi="Arial" w:cs="Arial"/>
          <w:sz w:val="24"/>
          <w:szCs w:val="24"/>
        </w:rPr>
        <w:t xml:space="preserve"> </w:t>
      </w:r>
      <w:r w:rsidRPr="004D23E1">
        <w:rPr>
          <w:rFonts w:ascii="Arial" w:hAnsi="Arial" w:cs="Arial"/>
          <w:b/>
          <w:sz w:val="24"/>
          <w:szCs w:val="24"/>
        </w:rPr>
        <w:t>INTERIORES</w:t>
      </w:r>
      <w:r w:rsidRPr="004D23E1">
        <w:rPr>
          <w:rFonts w:ascii="Arial" w:hAnsi="Arial" w:cs="Arial"/>
          <w:sz w:val="24"/>
          <w:szCs w:val="24"/>
        </w:rPr>
        <w:t>: aislamientos o materiales de tipo especial.</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MUROS:</w:t>
      </w:r>
      <w:r w:rsidRPr="004D23E1">
        <w:rPr>
          <w:rFonts w:ascii="Arial" w:hAnsi="Arial" w:cs="Arial"/>
          <w:sz w:val="24"/>
          <w:szCs w:val="24"/>
        </w:rPr>
        <w:t xml:space="preserve"> ladrillo industrial adobón, block, piedra, concreto o material similar.</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APLANADOS</w:t>
      </w:r>
      <w:r w:rsidRPr="004D23E1">
        <w:rPr>
          <w:rFonts w:ascii="Arial" w:hAnsi="Arial" w:cs="Arial"/>
          <w:sz w:val="24"/>
          <w:szCs w:val="24"/>
        </w:rPr>
        <w:t xml:space="preserve"> </w:t>
      </w:r>
      <w:r w:rsidRPr="004D23E1">
        <w:rPr>
          <w:rFonts w:ascii="Arial" w:hAnsi="Arial" w:cs="Arial"/>
          <w:b/>
          <w:sz w:val="24"/>
          <w:szCs w:val="24"/>
        </w:rPr>
        <w:t>INTERIORES</w:t>
      </w:r>
      <w:r w:rsidRPr="004D23E1">
        <w:rPr>
          <w:rFonts w:ascii="Arial" w:hAnsi="Arial" w:cs="Arial"/>
          <w:sz w:val="24"/>
          <w:szCs w:val="24"/>
        </w:rPr>
        <w:t xml:space="preserve">: aparentes, yeso, mezcla, mortero, material textil o similar. </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RECUBRIMIENTOS</w:t>
      </w:r>
      <w:r w:rsidRPr="004D23E1">
        <w:rPr>
          <w:rFonts w:ascii="Arial" w:hAnsi="Arial" w:cs="Arial"/>
          <w:sz w:val="24"/>
          <w:szCs w:val="24"/>
        </w:rPr>
        <w:t xml:space="preserve"> </w:t>
      </w:r>
      <w:r w:rsidRPr="004D23E1">
        <w:rPr>
          <w:rFonts w:ascii="Arial" w:hAnsi="Arial" w:cs="Arial"/>
          <w:b/>
          <w:sz w:val="24"/>
          <w:szCs w:val="24"/>
        </w:rPr>
        <w:t>EXTERIORES</w:t>
      </w:r>
      <w:r w:rsidRPr="004D23E1">
        <w:rPr>
          <w:rFonts w:ascii="Arial" w:hAnsi="Arial" w:cs="Arial"/>
          <w:sz w:val="24"/>
          <w:szCs w:val="24"/>
        </w:rPr>
        <w:t>: ladrillo industrial piedra, fachaleta o material similar.</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TECHOS</w:t>
      </w:r>
      <w:r w:rsidRPr="004D23E1">
        <w:rPr>
          <w:rFonts w:ascii="Arial" w:hAnsi="Arial" w:cs="Arial"/>
          <w:sz w:val="24"/>
          <w:szCs w:val="24"/>
        </w:rPr>
        <w:t xml:space="preserve">: madera, concreto armado lámina, estructura fibrocemento o material igual resistencia impermeabilizante. </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APLANADOS</w:t>
      </w:r>
      <w:r w:rsidRPr="004D23E1">
        <w:rPr>
          <w:rFonts w:ascii="Arial" w:hAnsi="Arial" w:cs="Arial"/>
          <w:sz w:val="24"/>
          <w:szCs w:val="24"/>
        </w:rPr>
        <w:t xml:space="preserve"> </w:t>
      </w:r>
      <w:r w:rsidRPr="004D23E1">
        <w:rPr>
          <w:rFonts w:ascii="Arial" w:hAnsi="Arial" w:cs="Arial"/>
          <w:b/>
          <w:sz w:val="24"/>
          <w:szCs w:val="24"/>
        </w:rPr>
        <w:t>EXTERIORES</w:t>
      </w:r>
      <w:r w:rsidRPr="004D23E1">
        <w:rPr>
          <w:rFonts w:ascii="Arial" w:hAnsi="Arial" w:cs="Arial"/>
          <w:sz w:val="24"/>
          <w:szCs w:val="24"/>
        </w:rPr>
        <w:t>: aparentes, yeso, mezcla, mortero, material textil o similar.</w:t>
      </w:r>
    </w:p>
    <w:p w:rsidR="00DD5DE0" w:rsidRPr="004D23E1" w:rsidRDefault="00DD5DE0" w:rsidP="00BC6AC7">
      <w:pPr>
        <w:adjustRightInd w:val="0"/>
        <w:spacing w:after="0"/>
        <w:jc w:val="both"/>
        <w:rPr>
          <w:rFonts w:ascii="Arial" w:hAnsi="Arial" w:cs="Arial"/>
          <w:sz w:val="24"/>
          <w:szCs w:val="24"/>
        </w:rPr>
      </w:pPr>
      <w:r w:rsidRPr="004D23E1">
        <w:rPr>
          <w:rFonts w:ascii="Arial" w:hAnsi="Arial" w:cs="Arial"/>
          <w:b/>
          <w:sz w:val="24"/>
          <w:szCs w:val="24"/>
        </w:rPr>
        <w:t>INSTALACIONES</w:t>
      </w:r>
      <w:r w:rsidRPr="004D23E1">
        <w:rPr>
          <w:rFonts w:ascii="Arial" w:hAnsi="Arial" w:cs="Arial"/>
          <w:sz w:val="24"/>
          <w:szCs w:val="24"/>
        </w:rPr>
        <w:t xml:space="preserve"> </w:t>
      </w:r>
      <w:r w:rsidRPr="004D23E1">
        <w:rPr>
          <w:rFonts w:ascii="Arial" w:hAnsi="Arial" w:cs="Arial"/>
          <w:b/>
          <w:sz w:val="24"/>
          <w:szCs w:val="24"/>
        </w:rPr>
        <w:t>SANITARIAS</w:t>
      </w:r>
      <w:r w:rsidRPr="004D23E1">
        <w:rPr>
          <w:rFonts w:ascii="Arial" w:hAnsi="Arial" w:cs="Arial"/>
          <w:sz w:val="24"/>
          <w:szCs w:val="24"/>
        </w:rPr>
        <w:t>: redes generales completas para alimentación y descarga, calidad muebles de baños.</w:t>
      </w:r>
    </w:p>
    <w:p w:rsidR="00DD5DE0" w:rsidRDefault="00DD5DE0" w:rsidP="00BC6AC7">
      <w:pPr>
        <w:adjustRightInd w:val="0"/>
        <w:spacing w:after="0"/>
        <w:jc w:val="both"/>
        <w:rPr>
          <w:rFonts w:ascii="Arial" w:hAnsi="Arial" w:cs="Arial"/>
        </w:rPr>
      </w:pPr>
    </w:p>
    <w:p w:rsidR="00AD5FE4" w:rsidRDefault="00AD5FE4" w:rsidP="00BC6AC7">
      <w:pPr>
        <w:adjustRightInd w:val="0"/>
        <w:spacing w:after="0"/>
        <w:jc w:val="both"/>
        <w:rPr>
          <w:rFonts w:ascii="Arial" w:hAnsi="Arial" w:cs="Arial"/>
        </w:rPr>
      </w:pPr>
    </w:p>
    <w:p w:rsidR="00AD5FE4" w:rsidRDefault="00AD5FE4" w:rsidP="00BC6AC7">
      <w:pPr>
        <w:adjustRightInd w:val="0"/>
        <w:spacing w:after="0"/>
        <w:jc w:val="both"/>
        <w:rPr>
          <w:rFonts w:ascii="Arial" w:hAnsi="Arial" w:cs="Arial"/>
        </w:rPr>
      </w:pPr>
    </w:p>
    <w:p w:rsidR="00AD5FE4" w:rsidRPr="004D23E1" w:rsidRDefault="00AD5FE4" w:rsidP="00BC6AC7">
      <w:pPr>
        <w:adjustRightInd w:val="0"/>
        <w:spacing w:after="0"/>
        <w:jc w:val="both"/>
        <w:rPr>
          <w:rFonts w:ascii="Arial" w:hAnsi="Arial" w:cs="Arial"/>
        </w:rPr>
      </w:pPr>
    </w:p>
    <w:tbl>
      <w:tblPr>
        <w:tblW w:w="6380" w:type="dxa"/>
        <w:tblCellMar>
          <w:left w:w="70" w:type="dxa"/>
          <w:right w:w="70" w:type="dxa"/>
        </w:tblCellMar>
        <w:tblLook w:val="04A0" w:firstRow="1" w:lastRow="0" w:firstColumn="1" w:lastColumn="0" w:noHBand="0" w:noVBand="1"/>
      </w:tblPr>
      <w:tblGrid>
        <w:gridCol w:w="1200"/>
        <w:gridCol w:w="3980"/>
        <w:gridCol w:w="1200"/>
      </w:tblGrid>
      <w:tr w:rsidR="00CC3292" w:rsidRPr="00CC3292" w:rsidTr="00CC3292">
        <w:trPr>
          <w:trHeight w:val="315"/>
        </w:trPr>
        <w:tc>
          <w:tcPr>
            <w:tcW w:w="1200" w:type="dxa"/>
            <w:tcBorders>
              <w:top w:val="nil"/>
              <w:left w:val="nil"/>
              <w:bottom w:val="nil"/>
              <w:right w:val="nil"/>
            </w:tcBorders>
            <w:shd w:val="clear" w:color="auto" w:fill="auto"/>
            <w:noWrap/>
            <w:vAlign w:val="bottom"/>
            <w:hideMark/>
          </w:tcPr>
          <w:p w:rsidR="00CC3292" w:rsidRPr="00CC3292" w:rsidRDefault="00CC3292" w:rsidP="00CC3292">
            <w:pPr>
              <w:spacing w:after="0" w:line="240" w:lineRule="auto"/>
              <w:rPr>
                <w:rFonts w:ascii="Times New Roman" w:eastAsia="Times New Roman" w:hAnsi="Times New Roman" w:cs="Times New Roman"/>
                <w:sz w:val="24"/>
                <w:szCs w:val="24"/>
                <w:lang w:eastAsia="es-MX"/>
              </w:rPr>
            </w:pPr>
          </w:p>
        </w:tc>
        <w:tc>
          <w:tcPr>
            <w:tcW w:w="3980" w:type="dxa"/>
            <w:tcBorders>
              <w:top w:val="nil"/>
              <w:left w:val="nil"/>
              <w:bottom w:val="nil"/>
              <w:right w:val="nil"/>
            </w:tcBorders>
            <w:shd w:val="clear" w:color="auto" w:fill="auto"/>
            <w:noWrap/>
            <w:vAlign w:val="bottom"/>
            <w:hideMark/>
          </w:tcPr>
          <w:p w:rsidR="00CC3292" w:rsidRPr="00CC3292" w:rsidRDefault="00CC3292" w:rsidP="00CC3292">
            <w:pPr>
              <w:spacing w:after="0" w:line="240" w:lineRule="auto"/>
              <w:rPr>
                <w:rFonts w:ascii="Times New Roman" w:eastAsia="Times New Roman" w:hAnsi="Times New Roman" w:cs="Times New Roman"/>
                <w:sz w:val="20"/>
                <w:szCs w:val="20"/>
                <w:lang w:eastAsia="es-MX"/>
              </w:rPr>
            </w:pPr>
          </w:p>
        </w:tc>
        <w:tc>
          <w:tcPr>
            <w:tcW w:w="12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UMAS</w:t>
            </w:r>
          </w:p>
        </w:tc>
      </w:tr>
      <w:tr w:rsidR="00F66B77" w:rsidRPr="00CC3292" w:rsidTr="00CC3292">
        <w:trPr>
          <w:trHeight w:val="315"/>
        </w:trPr>
        <w:tc>
          <w:tcPr>
            <w:tcW w:w="12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66B77" w:rsidRPr="00CC3292" w:rsidRDefault="00F66B77"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7511</w:t>
            </w:r>
          </w:p>
        </w:tc>
        <w:tc>
          <w:tcPr>
            <w:tcW w:w="3980" w:type="dxa"/>
            <w:tcBorders>
              <w:top w:val="single" w:sz="8" w:space="0" w:color="auto"/>
              <w:left w:val="nil"/>
              <w:bottom w:val="single" w:sz="8" w:space="0" w:color="auto"/>
              <w:right w:val="single" w:sz="8" w:space="0" w:color="auto"/>
            </w:tcBorders>
            <w:shd w:val="clear" w:color="auto" w:fill="auto"/>
            <w:noWrap/>
            <w:vAlign w:val="center"/>
            <w:hideMark/>
          </w:tcPr>
          <w:p w:rsidR="00F66B77" w:rsidRPr="00CC3292" w:rsidRDefault="00F66B77"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INDUSTRIAL PESADO NUEVO</w:t>
            </w:r>
          </w:p>
        </w:tc>
        <w:tc>
          <w:tcPr>
            <w:tcW w:w="1200" w:type="dxa"/>
            <w:tcBorders>
              <w:top w:val="nil"/>
              <w:left w:val="single" w:sz="8" w:space="0" w:color="auto"/>
              <w:bottom w:val="single" w:sz="8" w:space="0" w:color="auto"/>
              <w:right w:val="single" w:sz="8" w:space="0" w:color="auto"/>
            </w:tcBorders>
            <w:shd w:val="clear" w:color="auto" w:fill="auto"/>
            <w:vAlign w:val="center"/>
            <w:hideMark/>
          </w:tcPr>
          <w:p w:rsidR="00F66B77" w:rsidRDefault="00F66B77">
            <w:pPr>
              <w:jc w:val="center"/>
              <w:rPr>
                <w:rFonts w:ascii="Arial" w:hAnsi="Arial" w:cs="Arial"/>
                <w:b/>
                <w:bCs/>
                <w:color w:val="000000"/>
              </w:rPr>
            </w:pPr>
            <w:r>
              <w:rPr>
                <w:rFonts w:ascii="Arial" w:hAnsi="Arial" w:cs="Arial"/>
                <w:b/>
                <w:bCs/>
                <w:color w:val="000000"/>
              </w:rPr>
              <w:t>25.34</w:t>
            </w:r>
          </w:p>
        </w:tc>
      </w:tr>
      <w:tr w:rsidR="00F66B77" w:rsidRPr="00CC3292" w:rsidTr="00D0577E">
        <w:trPr>
          <w:trHeight w:val="315"/>
        </w:trPr>
        <w:tc>
          <w:tcPr>
            <w:tcW w:w="1200" w:type="dxa"/>
            <w:tcBorders>
              <w:top w:val="nil"/>
              <w:left w:val="single" w:sz="8" w:space="0" w:color="auto"/>
              <w:bottom w:val="single" w:sz="4" w:space="0" w:color="auto"/>
              <w:right w:val="single" w:sz="8" w:space="0" w:color="auto"/>
            </w:tcBorders>
            <w:shd w:val="clear" w:color="auto" w:fill="auto"/>
            <w:noWrap/>
            <w:vAlign w:val="center"/>
            <w:hideMark/>
          </w:tcPr>
          <w:p w:rsidR="00F66B77" w:rsidRPr="00CC3292" w:rsidRDefault="00F66B77"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7512</w:t>
            </w:r>
          </w:p>
        </w:tc>
        <w:tc>
          <w:tcPr>
            <w:tcW w:w="3980" w:type="dxa"/>
            <w:tcBorders>
              <w:top w:val="nil"/>
              <w:left w:val="nil"/>
              <w:bottom w:val="single" w:sz="4" w:space="0" w:color="auto"/>
              <w:right w:val="single" w:sz="8" w:space="0" w:color="auto"/>
            </w:tcBorders>
            <w:shd w:val="clear" w:color="auto" w:fill="auto"/>
            <w:noWrap/>
            <w:vAlign w:val="center"/>
            <w:hideMark/>
          </w:tcPr>
          <w:p w:rsidR="00F66B77" w:rsidRPr="00CC3292" w:rsidRDefault="00F66B77"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INDUSTRIAL PESADO BUENO</w:t>
            </w:r>
          </w:p>
        </w:tc>
        <w:tc>
          <w:tcPr>
            <w:tcW w:w="1200" w:type="dxa"/>
            <w:tcBorders>
              <w:top w:val="nil"/>
              <w:left w:val="single" w:sz="8" w:space="0" w:color="auto"/>
              <w:bottom w:val="single" w:sz="4" w:space="0" w:color="auto"/>
              <w:right w:val="single" w:sz="8" w:space="0" w:color="auto"/>
            </w:tcBorders>
            <w:shd w:val="clear" w:color="auto" w:fill="auto"/>
            <w:vAlign w:val="center"/>
            <w:hideMark/>
          </w:tcPr>
          <w:p w:rsidR="00F66B77" w:rsidRDefault="00F66B77">
            <w:pPr>
              <w:jc w:val="center"/>
              <w:rPr>
                <w:rFonts w:ascii="Arial" w:hAnsi="Arial" w:cs="Arial"/>
                <w:b/>
                <w:bCs/>
                <w:color w:val="000000"/>
              </w:rPr>
            </w:pPr>
            <w:r>
              <w:rPr>
                <w:rFonts w:ascii="Arial" w:hAnsi="Arial" w:cs="Arial"/>
                <w:b/>
                <w:bCs/>
                <w:color w:val="000000"/>
              </w:rPr>
              <w:t>21.62</w:t>
            </w:r>
          </w:p>
        </w:tc>
      </w:tr>
      <w:tr w:rsidR="00F66B77" w:rsidRPr="00CC3292" w:rsidTr="00D0577E">
        <w:trPr>
          <w:trHeight w:val="315"/>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6B77" w:rsidRPr="00CC3292" w:rsidRDefault="00F66B77"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7513</w:t>
            </w:r>
          </w:p>
        </w:tc>
        <w:tc>
          <w:tcPr>
            <w:tcW w:w="3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6B77" w:rsidRPr="00CC3292" w:rsidRDefault="00F66B77"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INDUSTRIAL PESADO REGULAR</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6B77" w:rsidRDefault="00F66B77">
            <w:pPr>
              <w:jc w:val="center"/>
              <w:rPr>
                <w:rFonts w:ascii="Arial" w:hAnsi="Arial" w:cs="Arial"/>
                <w:b/>
                <w:bCs/>
                <w:color w:val="000000"/>
              </w:rPr>
            </w:pPr>
            <w:r>
              <w:rPr>
                <w:rFonts w:ascii="Arial" w:hAnsi="Arial" w:cs="Arial"/>
                <w:b/>
                <w:bCs/>
                <w:color w:val="000000"/>
              </w:rPr>
              <w:t>18.91</w:t>
            </w:r>
          </w:p>
        </w:tc>
      </w:tr>
      <w:tr w:rsidR="00F66B77" w:rsidRPr="00CC3292" w:rsidTr="00D0577E">
        <w:trPr>
          <w:trHeight w:val="315"/>
        </w:trPr>
        <w:tc>
          <w:tcPr>
            <w:tcW w:w="1200"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F66B77" w:rsidRPr="00CC3292" w:rsidRDefault="00F66B77"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7514</w:t>
            </w:r>
          </w:p>
        </w:tc>
        <w:tc>
          <w:tcPr>
            <w:tcW w:w="3980" w:type="dxa"/>
            <w:tcBorders>
              <w:top w:val="single" w:sz="4" w:space="0" w:color="auto"/>
              <w:left w:val="nil"/>
              <w:bottom w:val="single" w:sz="8" w:space="0" w:color="auto"/>
              <w:right w:val="single" w:sz="8" w:space="0" w:color="auto"/>
            </w:tcBorders>
            <w:shd w:val="clear" w:color="auto" w:fill="auto"/>
            <w:noWrap/>
            <w:vAlign w:val="center"/>
            <w:hideMark/>
          </w:tcPr>
          <w:p w:rsidR="00F66B77" w:rsidRPr="00CC3292" w:rsidRDefault="00F66B77"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INDUSTRIAL PESADO MALO</w:t>
            </w:r>
          </w:p>
        </w:tc>
        <w:tc>
          <w:tcPr>
            <w:tcW w:w="1200" w:type="dxa"/>
            <w:tcBorders>
              <w:top w:val="single" w:sz="4" w:space="0" w:color="auto"/>
              <w:left w:val="single" w:sz="8" w:space="0" w:color="auto"/>
              <w:bottom w:val="nil"/>
              <w:right w:val="single" w:sz="8" w:space="0" w:color="auto"/>
            </w:tcBorders>
            <w:shd w:val="clear" w:color="auto" w:fill="auto"/>
            <w:vAlign w:val="center"/>
            <w:hideMark/>
          </w:tcPr>
          <w:p w:rsidR="00F66B77" w:rsidRDefault="00F66B77">
            <w:pPr>
              <w:jc w:val="center"/>
              <w:rPr>
                <w:rFonts w:ascii="Arial" w:hAnsi="Arial" w:cs="Arial"/>
                <w:b/>
                <w:bCs/>
                <w:color w:val="000000"/>
              </w:rPr>
            </w:pPr>
            <w:r>
              <w:rPr>
                <w:rFonts w:ascii="Arial" w:hAnsi="Arial" w:cs="Arial"/>
                <w:b/>
                <w:bCs/>
                <w:color w:val="000000"/>
              </w:rPr>
              <w:t>15.20</w:t>
            </w:r>
          </w:p>
        </w:tc>
      </w:tr>
      <w:tr w:rsidR="00F66B77" w:rsidRPr="00CC3292" w:rsidTr="00CC329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F66B77" w:rsidRPr="00CC3292" w:rsidRDefault="00F66B77"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7515</w:t>
            </w:r>
          </w:p>
        </w:tc>
        <w:tc>
          <w:tcPr>
            <w:tcW w:w="3980" w:type="dxa"/>
            <w:tcBorders>
              <w:top w:val="nil"/>
              <w:left w:val="nil"/>
              <w:bottom w:val="single" w:sz="8" w:space="0" w:color="auto"/>
              <w:right w:val="single" w:sz="8" w:space="0" w:color="auto"/>
            </w:tcBorders>
            <w:shd w:val="clear" w:color="auto" w:fill="auto"/>
            <w:noWrap/>
            <w:vAlign w:val="center"/>
            <w:hideMark/>
          </w:tcPr>
          <w:p w:rsidR="00F66B77" w:rsidRPr="00CC3292" w:rsidRDefault="00F66B77"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INDUSTRIAL PESADO RUINOSO</w:t>
            </w:r>
          </w:p>
        </w:tc>
        <w:tc>
          <w:tcPr>
            <w:tcW w:w="12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66B77" w:rsidRDefault="00F66B77">
            <w:pPr>
              <w:jc w:val="center"/>
              <w:rPr>
                <w:rFonts w:ascii="Arial" w:hAnsi="Arial" w:cs="Arial"/>
                <w:b/>
                <w:bCs/>
                <w:color w:val="000000"/>
              </w:rPr>
            </w:pPr>
            <w:r>
              <w:rPr>
                <w:rFonts w:ascii="Arial" w:hAnsi="Arial" w:cs="Arial"/>
                <w:b/>
                <w:bCs/>
                <w:color w:val="000000"/>
              </w:rPr>
              <w:t>10.12</w:t>
            </w:r>
          </w:p>
        </w:tc>
      </w:tr>
    </w:tbl>
    <w:p w:rsidR="00DD5DE0" w:rsidRPr="004D23E1" w:rsidRDefault="00DD5DE0" w:rsidP="00DD5DE0">
      <w:pPr>
        <w:adjustRightInd w:val="0"/>
        <w:rPr>
          <w:rFonts w:ascii="Arial" w:hAnsi="Arial" w:cs="Arial"/>
          <w:b/>
          <w:bCs/>
        </w:rPr>
      </w:pPr>
    </w:p>
    <w:p w:rsidR="00DD5DE0" w:rsidRPr="004D23E1" w:rsidRDefault="00DD5DE0" w:rsidP="00DD5DE0">
      <w:pPr>
        <w:adjustRightInd w:val="0"/>
        <w:rPr>
          <w:rFonts w:ascii="Arial" w:hAnsi="Arial" w:cs="Arial"/>
          <w:b/>
          <w:bCs/>
          <w:sz w:val="24"/>
          <w:szCs w:val="24"/>
        </w:rPr>
      </w:pPr>
      <w:r w:rsidRPr="004D23E1">
        <w:rPr>
          <w:rFonts w:ascii="Arial" w:hAnsi="Arial" w:cs="Arial"/>
          <w:b/>
          <w:bCs/>
          <w:sz w:val="24"/>
          <w:szCs w:val="24"/>
        </w:rPr>
        <w:t>INDUSTRIAL MEDIANO:</w:t>
      </w:r>
    </w:p>
    <w:p w:rsidR="00DD5DE0" w:rsidRPr="004D23E1" w:rsidRDefault="00DD5DE0" w:rsidP="00800ADD">
      <w:pPr>
        <w:adjustRightInd w:val="0"/>
        <w:spacing w:after="0"/>
        <w:jc w:val="both"/>
        <w:rPr>
          <w:rFonts w:ascii="Arial" w:hAnsi="Arial" w:cs="Arial"/>
          <w:sz w:val="24"/>
          <w:szCs w:val="24"/>
        </w:rPr>
      </w:pPr>
      <w:r w:rsidRPr="004D23E1">
        <w:rPr>
          <w:rFonts w:ascii="Arial" w:hAnsi="Arial" w:cs="Arial"/>
          <w:b/>
          <w:sz w:val="24"/>
          <w:szCs w:val="24"/>
        </w:rPr>
        <w:lastRenderedPageBreak/>
        <w:t>CIMIENTOS</w:t>
      </w:r>
      <w:r w:rsidRPr="004D23E1">
        <w:rPr>
          <w:rFonts w:ascii="Arial" w:hAnsi="Arial" w:cs="Arial"/>
          <w:sz w:val="24"/>
          <w:szCs w:val="24"/>
        </w:rPr>
        <w:t>: mamparas y cemento armado en todos sus tipos</w:t>
      </w:r>
    </w:p>
    <w:p w:rsidR="00DD5DE0" w:rsidRPr="004D23E1" w:rsidRDefault="00DD5DE0" w:rsidP="00800ADD">
      <w:pPr>
        <w:adjustRightInd w:val="0"/>
        <w:spacing w:after="0"/>
        <w:jc w:val="both"/>
        <w:rPr>
          <w:rFonts w:ascii="Arial" w:hAnsi="Arial" w:cs="Arial"/>
          <w:sz w:val="24"/>
          <w:szCs w:val="24"/>
        </w:rPr>
      </w:pPr>
      <w:r w:rsidRPr="004D23E1">
        <w:rPr>
          <w:rFonts w:ascii="Arial" w:hAnsi="Arial" w:cs="Arial"/>
          <w:sz w:val="24"/>
          <w:szCs w:val="24"/>
        </w:rPr>
        <w:t xml:space="preserve"> </w:t>
      </w:r>
      <w:r w:rsidRPr="004D23E1">
        <w:rPr>
          <w:rFonts w:ascii="Arial" w:hAnsi="Arial" w:cs="Arial"/>
          <w:b/>
          <w:sz w:val="24"/>
          <w:szCs w:val="24"/>
        </w:rPr>
        <w:t>PISOS</w:t>
      </w:r>
      <w:r w:rsidRPr="004D23E1">
        <w:rPr>
          <w:rFonts w:ascii="Arial" w:hAnsi="Arial" w:cs="Arial"/>
          <w:sz w:val="24"/>
          <w:szCs w:val="24"/>
        </w:rPr>
        <w:t xml:space="preserve">: de concreto pulido con revestimiento, </w:t>
      </w:r>
    </w:p>
    <w:p w:rsidR="00DD5DE0" w:rsidRPr="004D23E1" w:rsidRDefault="00DD5DE0" w:rsidP="00800ADD">
      <w:pPr>
        <w:adjustRightInd w:val="0"/>
        <w:spacing w:after="0"/>
        <w:jc w:val="both"/>
        <w:rPr>
          <w:rFonts w:ascii="Arial" w:hAnsi="Arial" w:cs="Arial"/>
          <w:sz w:val="24"/>
          <w:szCs w:val="24"/>
        </w:rPr>
      </w:pPr>
      <w:r w:rsidRPr="004D23E1">
        <w:rPr>
          <w:rFonts w:ascii="Arial" w:hAnsi="Arial" w:cs="Arial"/>
          <w:b/>
          <w:sz w:val="24"/>
          <w:szCs w:val="24"/>
        </w:rPr>
        <w:t>RECUBRIMIENTOS INTERIORES:</w:t>
      </w:r>
      <w:r w:rsidRPr="004D23E1">
        <w:rPr>
          <w:rFonts w:ascii="Arial" w:hAnsi="Arial" w:cs="Arial"/>
          <w:sz w:val="24"/>
          <w:szCs w:val="24"/>
        </w:rPr>
        <w:t xml:space="preserve"> muros ladrillo industrial block, adobón o material de resistencia similar </w:t>
      </w:r>
    </w:p>
    <w:p w:rsidR="00DD5DE0" w:rsidRPr="004D23E1" w:rsidRDefault="00DD5DE0" w:rsidP="00800ADD">
      <w:pPr>
        <w:adjustRightInd w:val="0"/>
        <w:spacing w:after="0"/>
        <w:jc w:val="both"/>
        <w:rPr>
          <w:rFonts w:ascii="Arial" w:hAnsi="Arial" w:cs="Arial"/>
          <w:sz w:val="24"/>
          <w:szCs w:val="24"/>
        </w:rPr>
      </w:pPr>
      <w:r w:rsidRPr="004D23E1">
        <w:rPr>
          <w:rFonts w:ascii="Arial" w:hAnsi="Arial" w:cs="Arial"/>
          <w:b/>
          <w:sz w:val="24"/>
          <w:szCs w:val="24"/>
        </w:rPr>
        <w:t>APLANADOS</w:t>
      </w:r>
      <w:r w:rsidRPr="004D23E1">
        <w:rPr>
          <w:rFonts w:ascii="Arial" w:hAnsi="Arial" w:cs="Arial"/>
          <w:sz w:val="24"/>
          <w:szCs w:val="24"/>
        </w:rPr>
        <w:t xml:space="preserve"> </w:t>
      </w:r>
      <w:r w:rsidRPr="004D23E1">
        <w:rPr>
          <w:rFonts w:ascii="Arial" w:hAnsi="Arial" w:cs="Arial"/>
          <w:b/>
          <w:sz w:val="24"/>
          <w:szCs w:val="24"/>
        </w:rPr>
        <w:t>INTERIORES</w:t>
      </w:r>
      <w:r w:rsidRPr="004D23E1">
        <w:rPr>
          <w:rFonts w:ascii="Arial" w:hAnsi="Arial" w:cs="Arial"/>
          <w:sz w:val="24"/>
          <w:szCs w:val="24"/>
        </w:rPr>
        <w:t xml:space="preserve">: aparentes mezcla o yeso, materiales similares </w:t>
      </w:r>
    </w:p>
    <w:p w:rsidR="00DD5DE0" w:rsidRPr="004D23E1" w:rsidRDefault="00DD5DE0" w:rsidP="00800ADD">
      <w:pPr>
        <w:adjustRightInd w:val="0"/>
        <w:spacing w:after="0"/>
        <w:jc w:val="both"/>
        <w:rPr>
          <w:rFonts w:ascii="Arial" w:hAnsi="Arial" w:cs="Arial"/>
          <w:sz w:val="24"/>
          <w:szCs w:val="24"/>
        </w:rPr>
      </w:pPr>
      <w:r w:rsidRPr="004D23E1">
        <w:rPr>
          <w:rFonts w:ascii="Arial" w:hAnsi="Arial" w:cs="Arial"/>
          <w:b/>
          <w:sz w:val="24"/>
          <w:szCs w:val="24"/>
        </w:rPr>
        <w:t>RECUBRIMIENTOS</w:t>
      </w:r>
      <w:r w:rsidRPr="004D23E1">
        <w:rPr>
          <w:rFonts w:ascii="Arial" w:hAnsi="Arial" w:cs="Arial"/>
          <w:sz w:val="24"/>
          <w:szCs w:val="24"/>
        </w:rPr>
        <w:t xml:space="preserve"> </w:t>
      </w:r>
      <w:r w:rsidRPr="004D23E1">
        <w:rPr>
          <w:rFonts w:ascii="Arial" w:hAnsi="Arial" w:cs="Arial"/>
          <w:b/>
          <w:sz w:val="24"/>
          <w:szCs w:val="24"/>
        </w:rPr>
        <w:t>EXTERIORES</w:t>
      </w:r>
      <w:r w:rsidRPr="004D23E1">
        <w:rPr>
          <w:rFonts w:ascii="Arial" w:hAnsi="Arial" w:cs="Arial"/>
          <w:sz w:val="24"/>
          <w:szCs w:val="24"/>
        </w:rPr>
        <w:t>: ladrillo industrial piedra, fachaleta y otros de calidad y resistencia similar.</w:t>
      </w:r>
    </w:p>
    <w:p w:rsidR="00DD5DE0" w:rsidRPr="004D23E1" w:rsidRDefault="00DD5DE0" w:rsidP="00800ADD">
      <w:pPr>
        <w:adjustRightInd w:val="0"/>
        <w:spacing w:after="0"/>
        <w:jc w:val="both"/>
        <w:rPr>
          <w:rFonts w:ascii="Arial" w:hAnsi="Arial" w:cs="Arial"/>
          <w:sz w:val="24"/>
          <w:szCs w:val="24"/>
        </w:rPr>
      </w:pPr>
      <w:r w:rsidRPr="004D23E1">
        <w:rPr>
          <w:rFonts w:ascii="Arial" w:hAnsi="Arial" w:cs="Arial"/>
          <w:b/>
          <w:sz w:val="24"/>
          <w:szCs w:val="24"/>
        </w:rPr>
        <w:t>TECHOS</w:t>
      </w:r>
      <w:r w:rsidRPr="004D23E1">
        <w:rPr>
          <w:rFonts w:ascii="Arial" w:hAnsi="Arial" w:cs="Arial"/>
          <w:sz w:val="24"/>
          <w:szCs w:val="24"/>
        </w:rPr>
        <w:t xml:space="preserve">: concreto armado, lámina, estructura, fibrocemento o material similar impermeabilizados </w:t>
      </w:r>
    </w:p>
    <w:p w:rsidR="00DD5DE0" w:rsidRPr="004D23E1" w:rsidRDefault="00DD5DE0" w:rsidP="00800ADD">
      <w:pPr>
        <w:adjustRightInd w:val="0"/>
        <w:spacing w:after="0"/>
        <w:jc w:val="both"/>
        <w:rPr>
          <w:rFonts w:ascii="Arial" w:hAnsi="Arial" w:cs="Arial"/>
          <w:sz w:val="24"/>
          <w:szCs w:val="24"/>
        </w:rPr>
      </w:pPr>
      <w:r w:rsidRPr="004D23E1">
        <w:rPr>
          <w:rFonts w:ascii="Arial" w:hAnsi="Arial" w:cs="Arial"/>
          <w:b/>
          <w:sz w:val="24"/>
          <w:szCs w:val="24"/>
        </w:rPr>
        <w:t>APLANADOS</w:t>
      </w:r>
      <w:r w:rsidRPr="004D23E1">
        <w:rPr>
          <w:rFonts w:ascii="Arial" w:hAnsi="Arial" w:cs="Arial"/>
          <w:sz w:val="24"/>
          <w:szCs w:val="24"/>
        </w:rPr>
        <w:t xml:space="preserve"> </w:t>
      </w:r>
      <w:r w:rsidRPr="004D23E1">
        <w:rPr>
          <w:rFonts w:ascii="Arial" w:hAnsi="Arial" w:cs="Arial"/>
          <w:b/>
          <w:sz w:val="24"/>
          <w:szCs w:val="24"/>
        </w:rPr>
        <w:t>EXTERIORES</w:t>
      </w:r>
      <w:r w:rsidRPr="004D23E1">
        <w:rPr>
          <w:rFonts w:ascii="Arial" w:hAnsi="Arial" w:cs="Arial"/>
          <w:sz w:val="24"/>
          <w:szCs w:val="24"/>
        </w:rPr>
        <w:t xml:space="preserve">: mezcla, mortero o material texturizado  con estuco o mármol al tirol </w:t>
      </w:r>
    </w:p>
    <w:p w:rsidR="00DD5DE0" w:rsidRPr="004D23E1" w:rsidRDefault="00DD5DE0" w:rsidP="00800ADD">
      <w:pPr>
        <w:adjustRightInd w:val="0"/>
        <w:spacing w:after="0"/>
        <w:jc w:val="both"/>
        <w:rPr>
          <w:rFonts w:ascii="Arial" w:hAnsi="Arial" w:cs="Arial"/>
          <w:sz w:val="24"/>
          <w:szCs w:val="24"/>
        </w:rPr>
      </w:pPr>
      <w:r w:rsidRPr="004D23E1">
        <w:rPr>
          <w:rFonts w:ascii="Arial" w:hAnsi="Arial" w:cs="Arial"/>
          <w:b/>
          <w:sz w:val="24"/>
          <w:szCs w:val="24"/>
        </w:rPr>
        <w:t>INSTALACIONES</w:t>
      </w:r>
      <w:r w:rsidRPr="004D23E1">
        <w:rPr>
          <w:rFonts w:ascii="Arial" w:hAnsi="Arial" w:cs="Arial"/>
          <w:sz w:val="24"/>
          <w:szCs w:val="24"/>
        </w:rPr>
        <w:t xml:space="preserve"> </w:t>
      </w:r>
      <w:r w:rsidRPr="004D23E1">
        <w:rPr>
          <w:rFonts w:ascii="Arial" w:hAnsi="Arial" w:cs="Arial"/>
          <w:b/>
          <w:sz w:val="24"/>
          <w:szCs w:val="24"/>
        </w:rPr>
        <w:t>SANITARIAS</w:t>
      </w:r>
      <w:r w:rsidRPr="004D23E1">
        <w:rPr>
          <w:rFonts w:ascii="Arial" w:hAnsi="Arial" w:cs="Arial"/>
          <w:sz w:val="24"/>
          <w:szCs w:val="24"/>
        </w:rPr>
        <w:t>: redes generales completos para alimentación y descarga, calidad muebles de baños blancos.</w:t>
      </w:r>
    </w:p>
    <w:tbl>
      <w:tblPr>
        <w:tblW w:w="6380" w:type="dxa"/>
        <w:tblCellMar>
          <w:left w:w="70" w:type="dxa"/>
          <w:right w:w="70" w:type="dxa"/>
        </w:tblCellMar>
        <w:tblLook w:val="04A0" w:firstRow="1" w:lastRow="0" w:firstColumn="1" w:lastColumn="0" w:noHBand="0" w:noVBand="1"/>
      </w:tblPr>
      <w:tblGrid>
        <w:gridCol w:w="1200"/>
        <w:gridCol w:w="3980"/>
        <w:gridCol w:w="1200"/>
      </w:tblGrid>
      <w:tr w:rsidR="00CC3292" w:rsidRPr="00CC3292" w:rsidTr="00CC3292">
        <w:trPr>
          <w:trHeight w:val="315"/>
        </w:trPr>
        <w:tc>
          <w:tcPr>
            <w:tcW w:w="1200" w:type="dxa"/>
            <w:tcBorders>
              <w:top w:val="nil"/>
              <w:left w:val="nil"/>
              <w:bottom w:val="nil"/>
              <w:right w:val="nil"/>
            </w:tcBorders>
            <w:shd w:val="clear" w:color="auto" w:fill="auto"/>
            <w:noWrap/>
            <w:vAlign w:val="bottom"/>
            <w:hideMark/>
          </w:tcPr>
          <w:p w:rsidR="00CC3292" w:rsidRPr="00CC3292" w:rsidRDefault="00CC3292" w:rsidP="00CC3292">
            <w:pPr>
              <w:spacing w:after="0" w:line="240" w:lineRule="auto"/>
              <w:rPr>
                <w:rFonts w:ascii="Times New Roman" w:eastAsia="Times New Roman" w:hAnsi="Times New Roman" w:cs="Times New Roman"/>
                <w:sz w:val="24"/>
                <w:szCs w:val="24"/>
                <w:lang w:eastAsia="es-MX"/>
              </w:rPr>
            </w:pPr>
          </w:p>
        </w:tc>
        <w:tc>
          <w:tcPr>
            <w:tcW w:w="3980" w:type="dxa"/>
            <w:tcBorders>
              <w:top w:val="nil"/>
              <w:left w:val="nil"/>
              <w:bottom w:val="nil"/>
              <w:right w:val="nil"/>
            </w:tcBorders>
            <w:shd w:val="clear" w:color="auto" w:fill="auto"/>
            <w:noWrap/>
            <w:vAlign w:val="bottom"/>
            <w:hideMark/>
          </w:tcPr>
          <w:p w:rsidR="00CC3292" w:rsidRPr="00CC3292" w:rsidRDefault="00CC3292" w:rsidP="00CC3292">
            <w:pPr>
              <w:spacing w:after="0" w:line="240" w:lineRule="auto"/>
              <w:rPr>
                <w:rFonts w:ascii="Times New Roman" w:eastAsia="Times New Roman" w:hAnsi="Times New Roman" w:cs="Times New Roman"/>
                <w:sz w:val="20"/>
                <w:szCs w:val="20"/>
                <w:lang w:eastAsia="es-MX"/>
              </w:rPr>
            </w:pPr>
          </w:p>
        </w:tc>
        <w:tc>
          <w:tcPr>
            <w:tcW w:w="12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UMAS</w:t>
            </w:r>
          </w:p>
        </w:tc>
      </w:tr>
      <w:tr w:rsidR="00F66B77" w:rsidRPr="00CC3292" w:rsidTr="00CC3292">
        <w:trPr>
          <w:trHeight w:val="315"/>
        </w:trPr>
        <w:tc>
          <w:tcPr>
            <w:tcW w:w="12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66B77" w:rsidRPr="00CC3292" w:rsidRDefault="00F66B77"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7521</w:t>
            </w:r>
          </w:p>
        </w:tc>
        <w:tc>
          <w:tcPr>
            <w:tcW w:w="3980" w:type="dxa"/>
            <w:tcBorders>
              <w:top w:val="single" w:sz="8" w:space="0" w:color="auto"/>
              <w:left w:val="nil"/>
              <w:bottom w:val="single" w:sz="8" w:space="0" w:color="auto"/>
              <w:right w:val="single" w:sz="8" w:space="0" w:color="auto"/>
            </w:tcBorders>
            <w:shd w:val="clear" w:color="auto" w:fill="auto"/>
            <w:noWrap/>
            <w:vAlign w:val="center"/>
            <w:hideMark/>
          </w:tcPr>
          <w:p w:rsidR="00F66B77" w:rsidRPr="00CC3292" w:rsidRDefault="00F66B77"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INDUSTRIAL MEDIANO NUEVO</w:t>
            </w:r>
          </w:p>
        </w:tc>
        <w:tc>
          <w:tcPr>
            <w:tcW w:w="1200" w:type="dxa"/>
            <w:tcBorders>
              <w:top w:val="nil"/>
              <w:left w:val="single" w:sz="8" w:space="0" w:color="auto"/>
              <w:bottom w:val="single" w:sz="8" w:space="0" w:color="auto"/>
              <w:right w:val="single" w:sz="8" w:space="0" w:color="auto"/>
            </w:tcBorders>
            <w:shd w:val="clear" w:color="auto" w:fill="auto"/>
            <w:vAlign w:val="center"/>
            <w:hideMark/>
          </w:tcPr>
          <w:p w:rsidR="00F66B77" w:rsidRDefault="00F66B77">
            <w:pPr>
              <w:jc w:val="center"/>
              <w:rPr>
                <w:rFonts w:ascii="Arial" w:hAnsi="Arial" w:cs="Arial"/>
                <w:b/>
                <w:bCs/>
                <w:color w:val="000000"/>
              </w:rPr>
            </w:pPr>
            <w:r>
              <w:rPr>
                <w:rFonts w:ascii="Arial" w:hAnsi="Arial" w:cs="Arial"/>
                <w:b/>
                <w:bCs/>
                <w:color w:val="000000"/>
              </w:rPr>
              <w:t>18.24</w:t>
            </w:r>
          </w:p>
        </w:tc>
      </w:tr>
      <w:tr w:rsidR="00F66B77" w:rsidRPr="00CC3292" w:rsidTr="00CC329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F66B77" w:rsidRPr="00CC3292" w:rsidRDefault="00F66B77"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7522</w:t>
            </w:r>
          </w:p>
        </w:tc>
        <w:tc>
          <w:tcPr>
            <w:tcW w:w="3980" w:type="dxa"/>
            <w:tcBorders>
              <w:top w:val="nil"/>
              <w:left w:val="nil"/>
              <w:bottom w:val="single" w:sz="8" w:space="0" w:color="auto"/>
              <w:right w:val="single" w:sz="8" w:space="0" w:color="auto"/>
            </w:tcBorders>
            <w:shd w:val="clear" w:color="auto" w:fill="auto"/>
            <w:noWrap/>
            <w:vAlign w:val="center"/>
            <w:hideMark/>
          </w:tcPr>
          <w:p w:rsidR="00F66B77" w:rsidRPr="00CC3292" w:rsidRDefault="00F66B77"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INDUSTRIAL MEDIANO BUENO</w:t>
            </w:r>
          </w:p>
        </w:tc>
        <w:tc>
          <w:tcPr>
            <w:tcW w:w="1200" w:type="dxa"/>
            <w:tcBorders>
              <w:top w:val="nil"/>
              <w:left w:val="single" w:sz="8" w:space="0" w:color="auto"/>
              <w:bottom w:val="single" w:sz="8" w:space="0" w:color="auto"/>
              <w:right w:val="single" w:sz="8" w:space="0" w:color="auto"/>
            </w:tcBorders>
            <w:shd w:val="clear" w:color="auto" w:fill="auto"/>
            <w:vAlign w:val="center"/>
            <w:hideMark/>
          </w:tcPr>
          <w:p w:rsidR="00F66B77" w:rsidRDefault="00F66B77">
            <w:pPr>
              <w:jc w:val="center"/>
              <w:rPr>
                <w:rFonts w:ascii="Arial" w:hAnsi="Arial" w:cs="Arial"/>
                <w:b/>
                <w:bCs/>
                <w:color w:val="000000"/>
              </w:rPr>
            </w:pPr>
            <w:r>
              <w:rPr>
                <w:rFonts w:ascii="Arial" w:hAnsi="Arial" w:cs="Arial"/>
                <w:b/>
                <w:bCs/>
                <w:color w:val="000000"/>
              </w:rPr>
              <w:t>15.55</w:t>
            </w:r>
          </w:p>
        </w:tc>
      </w:tr>
      <w:tr w:rsidR="00F66B77" w:rsidRPr="00CC3292" w:rsidTr="00CC329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F66B77" w:rsidRPr="00CC3292" w:rsidRDefault="00F66B77"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7523</w:t>
            </w:r>
          </w:p>
        </w:tc>
        <w:tc>
          <w:tcPr>
            <w:tcW w:w="3980" w:type="dxa"/>
            <w:tcBorders>
              <w:top w:val="nil"/>
              <w:left w:val="nil"/>
              <w:bottom w:val="single" w:sz="8" w:space="0" w:color="auto"/>
              <w:right w:val="single" w:sz="8" w:space="0" w:color="auto"/>
            </w:tcBorders>
            <w:shd w:val="clear" w:color="auto" w:fill="auto"/>
            <w:noWrap/>
            <w:vAlign w:val="center"/>
            <w:hideMark/>
          </w:tcPr>
          <w:p w:rsidR="00F66B77" w:rsidRPr="00CC3292" w:rsidRDefault="00F66B77"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INDUSTRIAL MEDIANO REGULAR</w:t>
            </w:r>
          </w:p>
        </w:tc>
        <w:tc>
          <w:tcPr>
            <w:tcW w:w="1200" w:type="dxa"/>
            <w:tcBorders>
              <w:top w:val="nil"/>
              <w:left w:val="single" w:sz="8" w:space="0" w:color="auto"/>
              <w:bottom w:val="single" w:sz="8" w:space="0" w:color="auto"/>
              <w:right w:val="single" w:sz="8" w:space="0" w:color="auto"/>
            </w:tcBorders>
            <w:shd w:val="clear" w:color="auto" w:fill="auto"/>
            <w:vAlign w:val="center"/>
            <w:hideMark/>
          </w:tcPr>
          <w:p w:rsidR="00F66B77" w:rsidRDefault="00F66B77">
            <w:pPr>
              <w:jc w:val="center"/>
              <w:rPr>
                <w:rFonts w:ascii="Arial" w:hAnsi="Arial" w:cs="Arial"/>
                <w:b/>
                <w:bCs/>
                <w:color w:val="000000"/>
              </w:rPr>
            </w:pPr>
            <w:r>
              <w:rPr>
                <w:rFonts w:ascii="Arial" w:hAnsi="Arial" w:cs="Arial"/>
                <w:b/>
                <w:bCs/>
                <w:color w:val="000000"/>
              </w:rPr>
              <w:t>13.86</w:t>
            </w:r>
          </w:p>
        </w:tc>
      </w:tr>
      <w:tr w:rsidR="00F66B77" w:rsidRPr="00CC3292" w:rsidTr="00CC329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F66B77" w:rsidRPr="00CC3292" w:rsidRDefault="00F66B77"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7524</w:t>
            </w:r>
          </w:p>
        </w:tc>
        <w:tc>
          <w:tcPr>
            <w:tcW w:w="3980" w:type="dxa"/>
            <w:tcBorders>
              <w:top w:val="nil"/>
              <w:left w:val="nil"/>
              <w:bottom w:val="single" w:sz="8" w:space="0" w:color="auto"/>
              <w:right w:val="single" w:sz="8" w:space="0" w:color="auto"/>
            </w:tcBorders>
            <w:shd w:val="clear" w:color="auto" w:fill="auto"/>
            <w:noWrap/>
            <w:vAlign w:val="center"/>
            <w:hideMark/>
          </w:tcPr>
          <w:p w:rsidR="00F66B77" w:rsidRPr="00CC3292" w:rsidRDefault="00F66B77"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INDUSTRIAL MEDIANO MALO</w:t>
            </w:r>
          </w:p>
        </w:tc>
        <w:tc>
          <w:tcPr>
            <w:tcW w:w="1200" w:type="dxa"/>
            <w:tcBorders>
              <w:top w:val="nil"/>
              <w:left w:val="single" w:sz="8" w:space="0" w:color="auto"/>
              <w:bottom w:val="nil"/>
              <w:right w:val="single" w:sz="8" w:space="0" w:color="auto"/>
            </w:tcBorders>
            <w:shd w:val="clear" w:color="auto" w:fill="auto"/>
            <w:vAlign w:val="center"/>
            <w:hideMark/>
          </w:tcPr>
          <w:p w:rsidR="00F66B77" w:rsidRDefault="00F66B77">
            <w:pPr>
              <w:jc w:val="center"/>
              <w:rPr>
                <w:rFonts w:ascii="Arial" w:hAnsi="Arial" w:cs="Arial"/>
                <w:b/>
                <w:bCs/>
                <w:color w:val="000000"/>
              </w:rPr>
            </w:pPr>
            <w:r>
              <w:rPr>
                <w:rFonts w:ascii="Arial" w:hAnsi="Arial" w:cs="Arial"/>
                <w:b/>
                <w:bCs/>
                <w:color w:val="000000"/>
              </w:rPr>
              <w:t>10.80</w:t>
            </w:r>
          </w:p>
        </w:tc>
      </w:tr>
      <w:tr w:rsidR="00F66B77" w:rsidRPr="00CC3292" w:rsidTr="00CC329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F66B77" w:rsidRPr="00CC3292" w:rsidRDefault="00F66B77"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7525</w:t>
            </w:r>
          </w:p>
        </w:tc>
        <w:tc>
          <w:tcPr>
            <w:tcW w:w="3980" w:type="dxa"/>
            <w:tcBorders>
              <w:top w:val="nil"/>
              <w:left w:val="nil"/>
              <w:bottom w:val="single" w:sz="8" w:space="0" w:color="auto"/>
              <w:right w:val="single" w:sz="8" w:space="0" w:color="auto"/>
            </w:tcBorders>
            <w:shd w:val="clear" w:color="auto" w:fill="auto"/>
            <w:noWrap/>
            <w:vAlign w:val="center"/>
            <w:hideMark/>
          </w:tcPr>
          <w:p w:rsidR="00F66B77" w:rsidRPr="00CC3292" w:rsidRDefault="00F66B77"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INDUSTRIAL MEDIANO RUINOSO</w:t>
            </w:r>
          </w:p>
        </w:tc>
        <w:tc>
          <w:tcPr>
            <w:tcW w:w="12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66B77" w:rsidRDefault="00F66B77">
            <w:pPr>
              <w:jc w:val="center"/>
              <w:rPr>
                <w:rFonts w:ascii="Arial" w:hAnsi="Arial" w:cs="Arial"/>
                <w:b/>
                <w:bCs/>
                <w:color w:val="000000"/>
              </w:rPr>
            </w:pPr>
            <w:r>
              <w:rPr>
                <w:rFonts w:ascii="Arial" w:hAnsi="Arial" w:cs="Arial"/>
                <w:b/>
                <w:bCs/>
                <w:color w:val="000000"/>
              </w:rPr>
              <w:t>6.97</w:t>
            </w:r>
          </w:p>
        </w:tc>
      </w:tr>
    </w:tbl>
    <w:p w:rsidR="00AD5FE4" w:rsidRDefault="00AD5FE4" w:rsidP="00DD5DE0">
      <w:pPr>
        <w:adjustRightInd w:val="0"/>
        <w:rPr>
          <w:rFonts w:ascii="Arial" w:hAnsi="Arial" w:cs="Arial"/>
          <w:b/>
          <w:bCs/>
          <w:sz w:val="24"/>
          <w:szCs w:val="24"/>
        </w:rPr>
      </w:pPr>
    </w:p>
    <w:p w:rsidR="00DD5DE0" w:rsidRPr="004D23E1" w:rsidRDefault="00DD5DE0" w:rsidP="00DD5DE0">
      <w:pPr>
        <w:adjustRightInd w:val="0"/>
        <w:rPr>
          <w:rFonts w:ascii="Arial" w:hAnsi="Arial" w:cs="Arial"/>
          <w:b/>
          <w:bCs/>
          <w:sz w:val="24"/>
          <w:szCs w:val="24"/>
        </w:rPr>
      </w:pPr>
      <w:r w:rsidRPr="004D23E1">
        <w:rPr>
          <w:rFonts w:ascii="Arial" w:hAnsi="Arial" w:cs="Arial"/>
          <w:b/>
          <w:bCs/>
          <w:sz w:val="24"/>
          <w:szCs w:val="24"/>
        </w:rPr>
        <w:t>INDUSTRIAL LIGERO:</w:t>
      </w:r>
    </w:p>
    <w:p w:rsidR="00DD5DE0" w:rsidRPr="004D23E1" w:rsidRDefault="00DD5DE0" w:rsidP="00BC6AC7">
      <w:pPr>
        <w:adjustRightInd w:val="0"/>
        <w:spacing w:after="0"/>
        <w:rPr>
          <w:rFonts w:ascii="Arial" w:hAnsi="Arial" w:cs="Arial"/>
          <w:b/>
          <w:bCs/>
          <w:sz w:val="24"/>
          <w:szCs w:val="24"/>
        </w:rPr>
      </w:pPr>
    </w:p>
    <w:p w:rsidR="00DD5DE0" w:rsidRPr="004D23E1" w:rsidRDefault="00DD5DE0" w:rsidP="00BC6AC7">
      <w:pPr>
        <w:adjustRightInd w:val="0"/>
        <w:spacing w:after="0"/>
        <w:rPr>
          <w:rFonts w:ascii="Arial" w:hAnsi="Arial" w:cs="Arial"/>
          <w:sz w:val="24"/>
          <w:szCs w:val="24"/>
        </w:rPr>
      </w:pPr>
      <w:r w:rsidRPr="004D23E1">
        <w:rPr>
          <w:rFonts w:ascii="Arial" w:hAnsi="Arial" w:cs="Arial"/>
          <w:b/>
          <w:sz w:val="24"/>
          <w:szCs w:val="24"/>
        </w:rPr>
        <w:t>CIMIENTOS</w:t>
      </w:r>
      <w:r w:rsidRPr="004D23E1">
        <w:rPr>
          <w:rFonts w:ascii="Arial" w:hAnsi="Arial" w:cs="Arial"/>
          <w:sz w:val="24"/>
          <w:szCs w:val="24"/>
        </w:rPr>
        <w:t>: mampostería, estructuras todos tipos de bases consolidadas</w:t>
      </w:r>
    </w:p>
    <w:p w:rsidR="00DD5DE0" w:rsidRPr="004D23E1" w:rsidRDefault="00DD5DE0" w:rsidP="00BC6AC7">
      <w:pPr>
        <w:adjustRightInd w:val="0"/>
        <w:spacing w:after="0"/>
        <w:rPr>
          <w:rFonts w:ascii="Arial" w:hAnsi="Arial" w:cs="Arial"/>
          <w:sz w:val="24"/>
          <w:szCs w:val="24"/>
        </w:rPr>
      </w:pPr>
      <w:r w:rsidRPr="004D23E1">
        <w:rPr>
          <w:rFonts w:ascii="Arial" w:hAnsi="Arial" w:cs="Arial"/>
          <w:b/>
          <w:sz w:val="24"/>
          <w:szCs w:val="24"/>
        </w:rPr>
        <w:t>PISOS</w:t>
      </w:r>
      <w:r w:rsidRPr="004D23E1">
        <w:rPr>
          <w:rFonts w:ascii="Arial" w:hAnsi="Arial" w:cs="Arial"/>
          <w:sz w:val="24"/>
          <w:szCs w:val="24"/>
        </w:rPr>
        <w:t>: concreto pulido</w:t>
      </w:r>
    </w:p>
    <w:p w:rsidR="00DD5DE0" w:rsidRPr="004D23E1" w:rsidRDefault="00DD5DE0" w:rsidP="00BC6AC7">
      <w:pPr>
        <w:adjustRightInd w:val="0"/>
        <w:spacing w:after="0"/>
        <w:rPr>
          <w:rFonts w:ascii="Arial" w:hAnsi="Arial" w:cs="Arial"/>
          <w:sz w:val="24"/>
          <w:szCs w:val="24"/>
        </w:rPr>
      </w:pPr>
      <w:r w:rsidRPr="004D23E1">
        <w:rPr>
          <w:rFonts w:ascii="Arial" w:hAnsi="Arial" w:cs="Arial"/>
          <w:sz w:val="24"/>
          <w:szCs w:val="24"/>
        </w:rPr>
        <w:t xml:space="preserve"> </w:t>
      </w:r>
      <w:r w:rsidRPr="004D23E1">
        <w:rPr>
          <w:rFonts w:ascii="Arial" w:hAnsi="Arial" w:cs="Arial"/>
          <w:b/>
          <w:sz w:val="24"/>
          <w:szCs w:val="24"/>
        </w:rPr>
        <w:t>RECUBRIMIENTOS</w:t>
      </w:r>
      <w:r w:rsidRPr="004D23E1">
        <w:rPr>
          <w:rFonts w:ascii="Arial" w:hAnsi="Arial" w:cs="Arial"/>
          <w:sz w:val="24"/>
          <w:szCs w:val="24"/>
        </w:rPr>
        <w:t xml:space="preserve"> </w:t>
      </w:r>
      <w:r w:rsidRPr="004D23E1">
        <w:rPr>
          <w:rFonts w:ascii="Arial" w:hAnsi="Arial" w:cs="Arial"/>
          <w:b/>
          <w:sz w:val="24"/>
          <w:szCs w:val="24"/>
        </w:rPr>
        <w:t>INTERIORES</w:t>
      </w:r>
      <w:r w:rsidRPr="004D23E1">
        <w:rPr>
          <w:rFonts w:ascii="Arial" w:hAnsi="Arial" w:cs="Arial"/>
          <w:sz w:val="24"/>
          <w:szCs w:val="24"/>
        </w:rPr>
        <w:t xml:space="preserve"> sin muros ladrillo industrial, block, adobón, lámina sobre estructura, tabla roca </w:t>
      </w:r>
    </w:p>
    <w:p w:rsidR="00DD5DE0" w:rsidRPr="004D23E1" w:rsidRDefault="00DD5DE0" w:rsidP="00BC6AC7">
      <w:pPr>
        <w:adjustRightInd w:val="0"/>
        <w:spacing w:after="0"/>
        <w:rPr>
          <w:rFonts w:ascii="Arial" w:hAnsi="Arial" w:cs="Arial"/>
          <w:sz w:val="24"/>
          <w:szCs w:val="24"/>
        </w:rPr>
      </w:pPr>
      <w:r w:rsidRPr="004D23E1">
        <w:rPr>
          <w:rFonts w:ascii="Arial" w:hAnsi="Arial" w:cs="Arial"/>
          <w:b/>
          <w:sz w:val="24"/>
          <w:szCs w:val="24"/>
        </w:rPr>
        <w:t>APLANADOS</w:t>
      </w:r>
      <w:r w:rsidRPr="004D23E1">
        <w:rPr>
          <w:rFonts w:ascii="Arial" w:hAnsi="Arial" w:cs="Arial"/>
          <w:sz w:val="24"/>
          <w:szCs w:val="24"/>
        </w:rPr>
        <w:t xml:space="preserve"> </w:t>
      </w:r>
      <w:r w:rsidRPr="004D23E1">
        <w:rPr>
          <w:rFonts w:ascii="Arial" w:hAnsi="Arial" w:cs="Arial"/>
          <w:b/>
          <w:sz w:val="24"/>
          <w:szCs w:val="24"/>
        </w:rPr>
        <w:t>INTERIORES</w:t>
      </w:r>
      <w:r w:rsidRPr="004D23E1">
        <w:rPr>
          <w:rFonts w:ascii="Arial" w:hAnsi="Arial" w:cs="Arial"/>
          <w:sz w:val="24"/>
          <w:szCs w:val="24"/>
        </w:rPr>
        <w:t xml:space="preserve">: aparentes en mezcla </w:t>
      </w:r>
    </w:p>
    <w:p w:rsidR="00DD5DE0" w:rsidRPr="004D23E1" w:rsidRDefault="00DD5DE0" w:rsidP="00BC6AC7">
      <w:pPr>
        <w:adjustRightInd w:val="0"/>
        <w:spacing w:after="0"/>
        <w:rPr>
          <w:rFonts w:ascii="Arial" w:hAnsi="Arial" w:cs="Arial"/>
          <w:sz w:val="24"/>
          <w:szCs w:val="24"/>
        </w:rPr>
      </w:pPr>
      <w:r w:rsidRPr="004D23E1">
        <w:rPr>
          <w:rFonts w:ascii="Arial" w:hAnsi="Arial" w:cs="Arial"/>
          <w:b/>
          <w:sz w:val="24"/>
          <w:szCs w:val="24"/>
        </w:rPr>
        <w:t>TECHO</w:t>
      </w:r>
      <w:r w:rsidRPr="004D23E1">
        <w:rPr>
          <w:rFonts w:ascii="Arial" w:hAnsi="Arial" w:cs="Arial"/>
          <w:sz w:val="24"/>
          <w:szCs w:val="24"/>
        </w:rPr>
        <w:t>: lámina estructura, fibrocemento o similar, impermeabilización.</w:t>
      </w:r>
    </w:p>
    <w:p w:rsidR="00DD5DE0" w:rsidRPr="004D23E1" w:rsidRDefault="00DD5DE0" w:rsidP="00BC6AC7">
      <w:pPr>
        <w:adjustRightInd w:val="0"/>
        <w:spacing w:after="0"/>
        <w:rPr>
          <w:rFonts w:ascii="Arial" w:hAnsi="Arial" w:cs="Arial"/>
          <w:sz w:val="24"/>
          <w:szCs w:val="24"/>
        </w:rPr>
      </w:pPr>
      <w:r w:rsidRPr="004D23E1">
        <w:rPr>
          <w:rFonts w:ascii="Arial" w:hAnsi="Arial" w:cs="Arial"/>
          <w:b/>
          <w:sz w:val="24"/>
          <w:szCs w:val="24"/>
        </w:rPr>
        <w:t>APLANADOS</w:t>
      </w:r>
      <w:r w:rsidRPr="004D23E1">
        <w:rPr>
          <w:rFonts w:ascii="Arial" w:hAnsi="Arial" w:cs="Arial"/>
          <w:sz w:val="24"/>
          <w:szCs w:val="24"/>
        </w:rPr>
        <w:t xml:space="preserve"> </w:t>
      </w:r>
      <w:r w:rsidRPr="004D23E1">
        <w:rPr>
          <w:rFonts w:ascii="Arial" w:hAnsi="Arial" w:cs="Arial"/>
          <w:b/>
          <w:sz w:val="24"/>
          <w:szCs w:val="24"/>
        </w:rPr>
        <w:t>EXTERIORES:</w:t>
      </w:r>
      <w:r w:rsidRPr="004D23E1">
        <w:rPr>
          <w:rFonts w:ascii="Arial" w:hAnsi="Arial" w:cs="Arial"/>
          <w:sz w:val="24"/>
          <w:szCs w:val="24"/>
        </w:rPr>
        <w:t xml:space="preserve"> aparentes o con mezcla o con material similar. </w:t>
      </w:r>
    </w:p>
    <w:p w:rsidR="00DD5DE0" w:rsidRPr="004D23E1" w:rsidRDefault="00DD5DE0" w:rsidP="00BC6AC7">
      <w:pPr>
        <w:adjustRightInd w:val="0"/>
        <w:spacing w:after="0"/>
        <w:rPr>
          <w:rFonts w:ascii="Arial" w:hAnsi="Arial" w:cs="Arial"/>
          <w:sz w:val="24"/>
          <w:szCs w:val="24"/>
        </w:rPr>
      </w:pPr>
      <w:r w:rsidRPr="004D23E1">
        <w:rPr>
          <w:rFonts w:ascii="Arial" w:hAnsi="Arial" w:cs="Arial"/>
          <w:b/>
          <w:sz w:val="24"/>
          <w:szCs w:val="24"/>
        </w:rPr>
        <w:t>INSTALACIONES</w:t>
      </w:r>
      <w:r w:rsidRPr="004D23E1">
        <w:rPr>
          <w:rFonts w:ascii="Arial" w:hAnsi="Arial" w:cs="Arial"/>
          <w:sz w:val="24"/>
          <w:szCs w:val="24"/>
        </w:rPr>
        <w:t xml:space="preserve"> </w:t>
      </w:r>
      <w:r w:rsidRPr="004D23E1">
        <w:rPr>
          <w:rFonts w:ascii="Arial" w:hAnsi="Arial" w:cs="Arial"/>
          <w:b/>
          <w:sz w:val="24"/>
          <w:szCs w:val="24"/>
        </w:rPr>
        <w:t>SANITARIAS</w:t>
      </w:r>
      <w:r w:rsidRPr="004D23E1">
        <w:rPr>
          <w:rFonts w:ascii="Arial" w:hAnsi="Arial" w:cs="Arial"/>
          <w:sz w:val="24"/>
          <w:szCs w:val="24"/>
        </w:rPr>
        <w:t xml:space="preserve"> alimentación y descargas elementales unidades sanitarias elementales con muebles blancos de regular calidad.</w:t>
      </w:r>
    </w:p>
    <w:tbl>
      <w:tblPr>
        <w:tblW w:w="8695" w:type="dxa"/>
        <w:tblCellMar>
          <w:left w:w="70" w:type="dxa"/>
          <w:right w:w="70" w:type="dxa"/>
        </w:tblCellMar>
        <w:tblLook w:val="04A0" w:firstRow="1" w:lastRow="0" w:firstColumn="1" w:lastColumn="0" w:noHBand="0" w:noVBand="1"/>
      </w:tblPr>
      <w:tblGrid>
        <w:gridCol w:w="55"/>
        <w:gridCol w:w="1145"/>
        <w:gridCol w:w="55"/>
        <w:gridCol w:w="3925"/>
        <w:gridCol w:w="1200"/>
        <w:gridCol w:w="895"/>
        <w:gridCol w:w="1420"/>
      </w:tblGrid>
      <w:tr w:rsidR="00CC3292" w:rsidRPr="00CC3292" w:rsidTr="00AD5FE4">
        <w:trPr>
          <w:gridAfter w:val="2"/>
          <w:wAfter w:w="2315" w:type="dxa"/>
          <w:trHeight w:val="315"/>
        </w:trPr>
        <w:tc>
          <w:tcPr>
            <w:tcW w:w="1200" w:type="dxa"/>
            <w:gridSpan w:val="2"/>
            <w:tcBorders>
              <w:top w:val="nil"/>
              <w:left w:val="nil"/>
              <w:bottom w:val="nil"/>
              <w:right w:val="nil"/>
            </w:tcBorders>
            <w:shd w:val="clear" w:color="auto" w:fill="auto"/>
            <w:noWrap/>
            <w:vAlign w:val="bottom"/>
            <w:hideMark/>
          </w:tcPr>
          <w:p w:rsidR="00CC3292" w:rsidRPr="00CC3292" w:rsidRDefault="00CC3292" w:rsidP="00CC3292">
            <w:pPr>
              <w:spacing w:after="0" w:line="240" w:lineRule="auto"/>
              <w:rPr>
                <w:rFonts w:ascii="Times New Roman" w:eastAsia="Times New Roman" w:hAnsi="Times New Roman" w:cs="Times New Roman"/>
                <w:sz w:val="24"/>
                <w:szCs w:val="24"/>
                <w:lang w:eastAsia="es-MX"/>
              </w:rPr>
            </w:pPr>
          </w:p>
        </w:tc>
        <w:tc>
          <w:tcPr>
            <w:tcW w:w="3980" w:type="dxa"/>
            <w:gridSpan w:val="2"/>
            <w:tcBorders>
              <w:top w:val="nil"/>
              <w:left w:val="nil"/>
              <w:bottom w:val="nil"/>
              <w:right w:val="nil"/>
            </w:tcBorders>
            <w:shd w:val="clear" w:color="auto" w:fill="auto"/>
            <w:noWrap/>
            <w:vAlign w:val="bottom"/>
            <w:hideMark/>
          </w:tcPr>
          <w:p w:rsidR="00436924" w:rsidRPr="00CC3292" w:rsidRDefault="00436924" w:rsidP="00CC3292">
            <w:pPr>
              <w:spacing w:after="0" w:line="240" w:lineRule="auto"/>
              <w:rPr>
                <w:rFonts w:ascii="Times New Roman" w:eastAsia="Times New Roman" w:hAnsi="Times New Roman" w:cs="Times New Roman"/>
                <w:sz w:val="20"/>
                <w:szCs w:val="20"/>
                <w:lang w:eastAsia="es-MX"/>
              </w:rPr>
            </w:pPr>
          </w:p>
        </w:tc>
        <w:tc>
          <w:tcPr>
            <w:tcW w:w="12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CC3292" w:rsidRPr="00CC3292" w:rsidRDefault="00CC3292"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UMAS</w:t>
            </w:r>
          </w:p>
        </w:tc>
      </w:tr>
      <w:tr w:rsidR="00F66B77" w:rsidRPr="00CC3292" w:rsidTr="00AD5FE4">
        <w:trPr>
          <w:gridAfter w:val="2"/>
          <w:wAfter w:w="2315" w:type="dxa"/>
          <w:trHeight w:val="315"/>
        </w:trPr>
        <w:tc>
          <w:tcPr>
            <w:tcW w:w="1200"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66B77" w:rsidRPr="00CC3292" w:rsidRDefault="00F66B77"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7531</w:t>
            </w:r>
          </w:p>
        </w:tc>
        <w:tc>
          <w:tcPr>
            <w:tcW w:w="3980" w:type="dxa"/>
            <w:gridSpan w:val="2"/>
            <w:tcBorders>
              <w:top w:val="single" w:sz="8" w:space="0" w:color="auto"/>
              <w:left w:val="nil"/>
              <w:bottom w:val="single" w:sz="8" w:space="0" w:color="auto"/>
              <w:right w:val="single" w:sz="8" w:space="0" w:color="auto"/>
            </w:tcBorders>
            <w:shd w:val="clear" w:color="auto" w:fill="auto"/>
            <w:noWrap/>
            <w:vAlign w:val="center"/>
            <w:hideMark/>
          </w:tcPr>
          <w:p w:rsidR="00F66B77" w:rsidRPr="00CC3292" w:rsidRDefault="00F66B77"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INDUSTRIAL LIGERO NUEVO</w:t>
            </w:r>
          </w:p>
        </w:tc>
        <w:tc>
          <w:tcPr>
            <w:tcW w:w="1200" w:type="dxa"/>
            <w:tcBorders>
              <w:top w:val="nil"/>
              <w:left w:val="single" w:sz="8" w:space="0" w:color="auto"/>
              <w:bottom w:val="single" w:sz="8" w:space="0" w:color="auto"/>
              <w:right w:val="single" w:sz="8" w:space="0" w:color="auto"/>
            </w:tcBorders>
            <w:shd w:val="clear" w:color="auto" w:fill="auto"/>
            <w:vAlign w:val="center"/>
            <w:hideMark/>
          </w:tcPr>
          <w:p w:rsidR="00F66B77" w:rsidRDefault="00F66B77">
            <w:pPr>
              <w:jc w:val="center"/>
              <w:rPr>
                <w:rFonts w:ascii="Arial" w:hAnsi="Arial" w:cs="Arial"/>
                <w:b/>
                <w:bCs/>
                <w:color w:val="000000"/>
              </w:rPr>
            </w:pPr>
            <w:r>
              <w:rPr>
                <w:rFonts w:ascii="Arial" w:hAnsi="Arial" w:cs="Arial"/>
                <w:b/>
                <w:bCs/>
                <w:color w:val="000000"/>
              </w:rPr>
              <w:t>14.54</w:t>
            </w:r>
          </w:p>
        </w:tc>
      </w:tr>
      <w:tr w:rsidR="00F66B77" w:rsidRPr="00CC3292" w:rsidTr="00AD5FE4">
        <w:trPr>
          <w:gridAfter w:val="2"/>
          <w:wAfter w:w="2315" w:type="dxa"/>
          <w:trHeight w:val="315"/>
        </w:trPr>
        <w:tc>
          <w:tcPr>
            <w:tcW w:w="1200" w:type="dxa"/>
            <w:gridSpan w:val="2"/>
            <w:tcBorders>
              <w:top w:val="nil"/>
              <w:left w:val="single" w:sz="8" w:space="0" w:color="auto"/>
              <w:bottom w:val="single" w:sz="8" w:space="0" w:color="auto"/>
              <w:right w:val="single" w:sz="8" w:space="0" w:color="auto"/>
            </w:tcBorders>
            <w:shd w:val="clear" w:color="auto" w:fill="auto"/>
            <w:noWrap/>
            <w:vAlign w:val="center"/>
            <w:hideMark/>
          </w:tcPr>
          <w:p w:rsidR="00F66B77" w:rsidRPr="00CC3292" w:rsidRDefault="00F66B77"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7532</w:t>
            </w:r>
          </w:p>
        </w:tc>
        <w:tc>
          <w:tcPr>
            <w:tcW w:w="3980" w:type="dxa"/>
            <w:gridSpan w:val="2"/>
            <w:tcBorders>
              <w:top w:val="nil"/>
              <w:left w:val="nil"/>
              <w:bottom w:val="single" w:sz="8" w:space="0" w:color="auto"/>
              <w:right w:val="single" w:sz="8" w:space="0" w:color="auto"/>
            </w:tcBorders>
            <w:shd w:val="clear" w:color="auto" w:fill="auto"/>
            <w:noWrap/>
            <w:vAlign w:val="center"/>
            <w:hideMark/>
          </w:tcPr>
          <w:p w:rsidR="00F66B77" w:rsidRPr="00CC3292" w:rsidRDefault="00F66B77"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INDUSTRIAL LIGERO BUENO</w:t>
            </w:r>
          </w:p>
        </w:tc>
        <w:tc>
          <w:tcPr>
            <w:tcW w:w="1200" w:type="dxa"/>
            <w:tcBorders>
              <w:top w:val="nil"/>
              <w:left w:val="single" w:sz="8" w:space="0" w:color="auto"/>
              <w:bottom w:val="single" w:sz="8" w:space="0" w:color="auto"/>
              <w:right w:val="single" w:sz="8" w:space="0" w:color="auto"/>
            </w:tcBorders>
            <w:shd w:val="clear" w:color="auto" w:fill="auto"/>
            <w:vAlign w:val="center"/>
            <w:hideMark/>
          </w:tcPr>
          <w:p w:rsidR="00F66B77" w:rsidRDefault="00F66B77">
            <w:pPr>
              <w:jc w:val="center"/>
              <w:rPr>
                <w:rFonts w:ascii="Arial" w:hAnsi="Arial" w:cs="Arial"/>
                <w:b/>
                <w:bCs/>
                <w:color w:val="000000"/>
              </w:rPr>
            </w:pPr>
            <w:r>
              <w:rPr>
                <w:rFonts w:ascii="Arial" w:hAnsi="Arial" w:cs="Arial"/>
                <w:b/>
                <w:bCs/>
                <w:color w:val="000000"/>
              </w:rPr>
              <w:t>12.16</w:t>
            </w:r>
          </w:p>
        </w:tc>
      </w:tr>
      <w:tr w:rsidR="00F66B77" w:rsidRPr="00CC3292" w:rsidTr="00AD5FE4">
        <w:trPr>
          <w:gridAfter w:val="2"/>
          <w:wAfter w:w="2315" w:type="dxa"/>
          <w:trHeight w:val="315"/>
        </w:trPr>
        <w:tc>
          <w:tcPr>
            <w:tcW w:w="1200" w:type="dxa"/>
            <w:gridSpan w:val="2"/>
            <w:tcBorders>
              <w:top w:val="nil"/>
              <w:left w:val="single" w:sz="8" w:space="0" w:color="auto"/>
              <w:bottom w:val="single" w:sz="8" w:space="0" w:color="auto"/>
              <w:right w:val="single" w:sz="8" w:space="0" w:color="auto"/>
            </w:tcBorders>
            <w:shd w:val="clear" w:color="auto" w:fill="auto"/>
            <w:noWrap/>
            <w:vAlign w:val="center"/>
            <w:hideMark/>
          </w:tcPr>
          <w:p w:rsidR="00F66B77" w:rsidRPr="00CC3292" w:rsidRDefault="00F66B77"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7533</w:t>
            </w:r>
          </w:p>
        </w:tc>
        <w:tc>
          <w:tcPr>
            <w:tcW w:w="3980" w:type="dxa"/>
            <w:gridSpan w:val="2"/>
            <w:tcBorders>
              <w:top w:val="nil"/>
              <w:left w:val="nil"/>
              <w:bottom w:val="single" w:sz="8" w:space="0" w:color="auto"/>
              <w:right w:val="single" w:sz="8" w:space="0" w:color="auto"/>
            </w:tcBorders>
            <w:shd w:val="clear" w:color="auto" w:fill="auto"/>
            <w:noWrap/>
            <w:vAlign w:val="center"/>
            <w:hideMark/>
          </w:tcPr>
          <w:p w:rsidR="00F66B77" w:rsidRPr="00CC3292" w:rsidRDefault="00F66B77"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INDUSTRIAL LIGERO REGULAR</w:t>
            </w:r>
          </w:p>
        </w:tc>
        <w:tc>
          <w:tcPr>
            <w:tcW w:w="1200" w:type="dxa"/>
            <w:tcBorders>
              <w:top w:val="nil"/>
              <w:left w:val="single" w:sz="8" w:space="0" w:color="auto"/>
              <w:bottom w:val="single" w:sz="8" w:space="0" w:color="auto"/>
              <w:right w:val="single" w:sz="8" w:space="0" w:color="auto"/>
            </w:tcBorders>
            <w:shd w:val="clear" w:color="auto" w:fill="auto"/>
            <w:vAlign w:val="center"/>
            <w:hideMark/>
          </w:tcPr>
          <w:p w:rsidR="00F66B77" w:rsidRDefault="00F66B77">
            <w:pPr>
              <w:jc w:val="center"/>
              <w:rPr>
                <w:rFonts w:ascii="Arial" w:hAnsi="Arial" w:cs="Arial"/>
                <w:b/>
                <w:bCs/>
                <w:color w:val="000000"/>
              </w:rPr>
            </w:pPr>
            <w:r>
              <w:rPr>
                <w:rFonts w:ascii="Arial" w:hAnsi="Arial" w:cs="Arial"/>
                <w:b/>
                <w:bCs/>
                <w:color w:val="000000"/>
              </w:rPr>
              <w:t>10.80</w:t>
            </w:r>
          </w:p>
        </w:tc>
      </w:tr>
      <w:tr w:rsidR="00F66B77" w:rsidRPr="00CC3292" w:rsidTr="00AD5FE4">
        <w:trPr>
          <w:gridAfter w:val="2"/>
          <w:wAfter w:w="2315" w:type="dxa"/>
          <w:trHeight w:val="315"/>
        </w:trPr>
        <w:tc>
          <w:tcPr>
            <w:tcW w:w="1200" w:type="dxa"/>
            <w:gridSpan w:val="2"/>
            <w:tcBorders>
              <w:top w:val="nil"/>
              <w:left w:val="single" w:sz="8" w:space="0" w:color="auto"/>
              <w:bottom w:val="single" w:sz="8" w:space="0" w:color="auto"/>
              <w:right w:val="single" w:sz="8" w:space="0" w:color="auto"/>
            </w:tcBorders>
            <w:shd w:val="clear" w:color="auto" w:fill="auto"/>
            <w:noWrap/>
            <w:vAlign w:val="center"/>
            <w:hideMark/>
          </w:tcPr>
          <w:p w:rsidR="00F66B77" w:rsidRPr="00CC3292" w:rsidRDefault="00F66B77"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lastRenderedPageBreak/>
              <w:t>7534</w:t>
            </w:r>
          </w:p>
        </w:tc>
        <w:tc>
          <w:tcPr>
            <w:tcW w:w="3980" w:type="dxa"/>
            <w:gridSpan w:val="2"/>
            <w:tcBorders>
              <w:top w:val="nil"/>
              <w:left w:val="nil"/>
              <w:bottom w:val="single" w:sz="8" w:space="0" w:color="auto"/>
              <w:right w:val="single" w:sz="8" w:space="0" w:color="auto"/>
            </w:tcBorders>
            <w:shd w:val="clear" w:color="auto" w:fill="auto"/>
            <w:noWrap/>
            <w:vAlign w:val="center"/>
            <w:hideMark/>
          </w:tcPr>
          <w:p w:rsidR="00F66B77" w:rsidRPr="00CC3292" w:rsidRDefault="00F66B77"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INDUSTRIAL LIGERO MALO</w:t>
            </w:r>
          </w:p>
        </w:tc>
        <w:tc>
          <w:tcPr>
            <w:tcW w:w="1200" w:type="dxa"/>
            <w:tcBorders>
              <w:top w:val="nil"/>
              <w:left w:val="single" w:sz="8" w:space="0" w:color="auto"/>
              <w:bottom w:val="single" w:sz="8" w:space="0" w:color="auto"/>
              <w:right w:val="single" w:sz="8" w:space="0" w:color="auto"/>
            </w:tcBorders>
            <w:shd w:val="clear" w:color="auto" w:fill="auto"/>
            <w:vAlign w:val="center"/>
            <w:hideMark/>
          </w:tcPr>
          <w:p w:rsidR="00F66B77" w:rsidRDefault="00F66B77">
            <w:pPr>
              <w:jc w:val="center"/>
              <w:rPr>
                <w:rFonts w:ascii="Arial" w:hAnsi="Arial" w:cs="Arial"/>
                <w:b/>
                <w:bCs/>
                <w:color w:val="000000"/>
              </w:rPr>
            </w:pPr>
            <w:r>
              <w:rPr>
                <w:rFonts w:ascii="Arial" w:hAnsi="Arial" w:cs="Arial"/>
                <w:b/>
                <w:bCs/>
                <w:color w:val="000000"/>
              </w:rPr>
              <w:t>8.78</w:t>
            </w:r>
          </w:p>
        </w:tc>
      </w:tr>
      <w:tr w:rsidR="00F66B77" w:rsidRPr="00CC3292" w:rsidTr="00AD5FE4">
        <w:trPr>
          <w:gridAfter w:val="2"/>
          <w:wAfter w:w="2315" w:type="dxa"/>
          <w:trHeight w:val="315"/>
        </w:trPr>
        <w:tc>
          <w:tcPr>
            <w:tcW w:w="1200" w:type="dxa"/>
            <w:gridSpan w:val="2"/>
            <w:tcBorders>
              <w:top w:val="nil"/>
              <w:left w:val="single" w:sz="8" w:space="0" w:color="auto"/>
              <w:bottom w:val="single" w:sz="8" w:space="0" w:color="auto"/>
              <w:right w:val="nil"/>
            </w:tcBorders>
            <w:shd w:val="clear" w:color="auto" w:fill="auto"/>
            <w:noWrap/>
            <w:vAlign w:val="center"/>
            <w:hideMark/>
          </w:tcPr>
          <w:p w:rsidR="00F66B77" w:rsidRPr="00CC3292" w:rsidRDefault="00F66B77"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7535</w:t>
            </w:r>
          </w:p>
        </w:tc>
        <w:tc>
          <w:tcPr>
            <w:tcW w:w="3980" w:type="dxa"/>
            <w:gridSpan w:val="2"/>
            <w:tcBorders>
              <w:top w:val="nil"/>
              <w:left w:val="single" w:sz="8" w:space="0" w:color="auto"/>
              <w:bottom w:val="single" w:sz="8" w:space="0" w:color="auto"/>
              <w:right w:val="single" w:sz="8" w:space="0" w:color="auto"/>
            </w:tcBorders>
            <w:shd w:val="clear" w:color="auto" w:fill="auto"/>
            <w:noWrap/>
            <w:vAlign w:val="center"/>
            <w:hideMark/>
          </w:tcPr>
          <w:p w:rsidR="00F66B77" w:rsidRPr="00CC3292" w:rsidRDefault="00F66B77" w:rsidP="00CC3292">
            <w:pPr>
              <w:spacing w:after="0" w:line="240" w:lineRule="auto"/>
              <w:jc w:val="center"/>
              <w:rPr>
                <w:rFonts w:ascii="Arial" w:eastAsia="Times New Roman" w:hAnsi="Arial" w:cs="Arial"/>
                <w:b/>
                <w:bCs/>
                <w:color w:val="000000"/>
                <w:lang w:eastAsia="es-MX"/>
              </w:rPr>
            </w:pPr>
            <w:r w:rsidRPr="00CC3292">
              <w:rPr>
                <w:rFonts w:ascii="Arial" w:eastAsia="Times New Roman" w:hAnsi="Arial" w:cs="Arial"/>
                <w:b/>
                <w:bCs/>
                <w:color w:val="000000"/>
                <w:lang w:eastAsia="es-MX"/>
              </w:rPr>
              <w:t>INDUSTRIAL LIGERO RUINOSO</w:t>
            </w:r>
          </w:p>
        </w:tc>
        <w:tc>
          <w:tcPr>
            <w:tcW w:w="1200" w:type="dxa"/>
            <w:tcBorders>
              <w:top w:val="nil"/>
              <w:left w:val="single" w:sz="8" w:space="0" w:color="auto"/>
              <w:bottom w:val="single" w:sz="8" w:space="0" w:color="auto"/>
              <w:right w:val="single" w:sz="8" w:space="0" w:color="auto"/>
            </w:tcBorders>
            <w:shd w:val="clear" w:color="auto" w:fill="auto"/>
            <w:vAlign w:val="center"/>
            <w:hideMark/>
          </w:tcPr>
          <w:p w:rsidR="00F66B77" w:rsidRDefault="00F66B77">
            <w:pPr>
              <w:jc w:val="center"/>
              <w:rPr>
                <w:rFonts w:ascii="Arial" w:hAnsi="Arial" w:cs="Arial"/>
                <w:b/>
                <w:bCs/>
                <w:color w:val="000000"/>
              </w:rPr>
            </w:pPr>
            <w:r>
              <w:rPr>
                <w:rFonts w:ascii="Arial" w:hAnsi="Arial" w:cs="Arial"/>
                <w:b/>
                <w:bCs/>
                <w:color w:val="000000"/>
              </w:rPr>
              <w:t>5.61</w:t>
            </w:r>
          </w:p>
        </w:tc>
      </w:tr>
      <w:tr w:rsidR="00F66B77" w:rsidRPr="00966F7D" w:rsidTr="00AD5FE4">
        <w:trPr>
          <w:gridBefore w:val="1"/>
          <w:wBefore w:w="55" w:type="dxa"/>
          <w:trHeight w:val="315"/>
        </w:trPr>
        <w:tc>
          <w:tcPr>
            <w:tcW w:w="1200" w:type="dxa"/>
            <w:gridSpan w:val="2"/>
            <w:tcBorders>
              <w:top w:val="nil"/>
              <w:left w:val="nil"/>
              <w:bottom w:val="nil"/>
              <w:right w:val="nil"/>
            </w:tcBorders>
            <w:shd w:val="clear" w:color="auto" w:fill="auto"/>
            <w:noWrap/>
            <w:vAlign w:val="bottom"/>
            <w:hideMark/>
          </w:tcPr>
          <w:p w:rsidR="00F66B77" w:rsidRPr="00966F7D" w:rsidRDefault="00F66B77" w:rsidP="00966F7D">
            <w:pPr>
              <w:spacing w:after="0" w:line="240" w:lineRule="auto"/>
              <w:rPr>
                <w:rFonts w:ascii="Calibri" w:eastAsia="Times New Roman" w:hAnsi="Calibri" w:cs="Calibri"/>
                <w:color w:val="000000"/>
                <w:lang w:eastAsia="es-MX"/>
              </w:rPr>
            </w:pPr>
          </w:p>
        </w:tc>
        <w:tc>
          <w:tcPr>
            <w:tcW w:w="6020" w:type="dxa"/>
            <w:gridSpan w:val="3"/>
            <w:tcBorders>
              <w:top w:val="nil"/>
              <w:left w:val="nil"/>
              <w:bottom w:val="nil"/>
              <w:right w:val="nil"/>
            </w:tcBorders>
            <w:shd w:val="clear" w:color="auto" w:fill="auto"/>
            <w:noWrap/>
            <w:vAlign w:val="bottom"/>
            <w:hideMark/>
          </w:tcPr>
          <w:p w:rsidR="00F66B77" w:rsidRPr="00966F7D" w:rsidRDefault="00F66B77" w:rsidP="00966F7D">
            <w:pPr>
              <w:spacing w:after="0" w:line="240" w:lineRule="auto"/>
              <w:rPr>
                <w:rFonts w:ascii="Calibri" w:eastAsia="Times New Roman" w:hAnsi="Calibri" w:cs="Calibri"/>
                <w:color w:val="000000"/>
                <w:lang w:eastAsia="es-MX"/>
              </w:rPr>
            </w:pPr>
          </w:p>
        </w:tc>
        <w:tc>
          <w:tcPr>
            <w:tcW w:w="14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66B77" w:rsidRDefault="00F66B77">
            <w:pPr>
              <w:jc w:val="center"/>
              <w:rPr>
                <w:rFonts w:ascii="Arial" w:hAnsi="Arial" w:cs="Arial"/>
                <w:b/>
                <w:bCs/>
                <w:color w:val="000000"/>
              </w:rPr>
            </w:pPr>
            <w:r>
              <w:rPr>
                <w:rFonts w:ascii="Arial" w:hAnsi="Arial" w:cs="Arial"/>
                <w:b/>
                <w:bCs/>
                <w:color w:val="000000"/>
              </w:rPr>
              <w:t>UMAS</w:t>
            </w:r>
          </w:p>
        </w:tc>
      </w:tr>
      <w:tr w:rsidR="00F66B77" w:rsidRPr="00966F7D" w:rsidTr="00AD5FE4">
        <w:trPr>
          <w:gridBefore w:val="1"/>
          <w:wBefore w:w="55" w:type="dxa"/>
          <w:trHeight w:val="315"/>
        </w:trPr>
        <w:tc>
          <w:tcPr>
            <w:tcW w:w="120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F66B77" w:rsidRPr="00966F7D" w:rsidRDefault="00F66B77" w:rsidP="00966F7D">
            <w:pPr>
              <w:spacing w:after="0" w:line="240" w:lineRule="auto"/>
              <w:jc w:val="both"/>
              <w:rPr>
                <w:rFonts w:ascii="Arial" w:eastAsia="Times New Roman" w:hAnsi="Arial" w:cs="Arial"/>
                <w:b/>
                <w:bCs/>
                <w:color w:val="000000"/>
                <w:lang w:eastAsia="es-MX"/>
              </w:rPr>
            </w:pPr>
            <w:r w:rsidRPr="00966F7D">
              <w:rPr>
                <w:rFonts w:ascii="Arial" w:eastAsia="Times New Roman" w:hAnsi="Arial" w:cs="Arial"/>
                <w:b/>
                <w:bCs/>
                <w:color w:val="000000"/>
                <w:lang w:eastAsia="es-MX"/>
              </w:rPr>
              <w:t>2111</w:t>
            </w:r>
          </w:p>
        </w:tc>
        <w:tc>
          <w:tcPr>
            <w:tcW w:w="6020" w:type="dxa"/>
            <w:gridSpan w:val="3"/>
            <w:tcBorders>
              <w:top w:val="single" w:sz="8" w:space="0" w:color="auto"/>
              <w:left w:val="nil"/>
              <w:bottom w:val="single" w:sz="8" w:space="0" w:color="auto"/>
              <w:right w:val="single" w:sz="8" w:space="0" w:color="auto"/>
            </w:tcBorders>
            <w:shd w:val="clear" w:color="auto" w:fill="auto"/>
            <w:vAlign w:val="center"/>
            <w:hideMark/>
          </w:tcPr>
          <w:p w:rsidR="00F66B77" w:rsidRPr="00966F7D" w:rsidRDefault="00F66B77" w:rsidP="00966F7D">
            <w:pPr>
              <w:spacing w:after="0" w:line="240" w:lineRule="auto"/>
              <w:jc w:val="both"/>
              <w:rPr>
                <w:rFonts w:ascii="Arial" w:eastAsia="Times New Roman" w:hAnsi="Arial" w:cs="Arial"/>
                <w:b/>
                <w:bCs/>
                <w:color w:val="000000"/>
                <w:lang w:eastAsia="es-MX"/>
              </w:rPr>
            </w:pPr>
            <w:r w:rsidRPr="00966F7D">
              <w:rPr>
                <w:rFonts w:ascii="Arial" w:eastAsia="Times New Roman" w:hAnsi="Arial" w:cs="Arial"/>
                <w:b/>
                <w:bCs/>
                <w:color w:val="000000"/>
                <w:lang w:eastAsia="es-MX"/>
              </w:rPr>
              <w:t>SALAS DE ARTE O CINES (ÁREA DE NAVE)</w:t>
            </w:r>
          </w:p>
        </w:tc>
        <w:tc>
          <w:tcPr>
            <w:tcW w:w="1420" w:type="dxa"/>
            <w:tcBorders>
              <w:top w:val="nil"/>
              <w:left w:val="nil"/>
              <w:bottom w:val="single" w:sz="8" w:space="0" w:color="auto"/>
              <w:right w:val="single" w:sz="8" w:space="0" w:color="auto"/>
            </w:tcBorders>
            <w:shd w:val="clear" w:color="auto" w:fill="auto"/>
            <w:noWrap/>
            <w:vAlign w:val="center"/>
            <w:hideMark/>
          </w:tcPr>
          <w:p w:rsidR="00F66B77" w:rsidRDefault="00F66B77">
            <w:pPr>
              <w:jc w:val="center"/>
              <w:rPr>
                <w:rFonts w:ascii="Arial" w:hAnsi="Arial" w:cs="Arial"/>
                <w:b/>
                <w:bCs/>
                <w:color w:val="000000"/>
              </w:rPr>
            </w:pPr>
            <w:r>
              <w:rPr>
                <w:rFonts w:ascii="Arial" w:hAnsi="Arial" w:cs="Arial"/>
                <w:b/>
                <w:bCs/>
                <w:color w:val="000000"/>
              </w:rPr>
              <w:t>66.97</w:t>
            </w:r>
          </w:p>
        </w:tc>
      </w:tr>
      <w:tr w:rsidR="00F66B77" w:rsidRPr="00966F7D" w:rsidTr="00AD5FE4">
        <w:trPr>
          <w:gridBefore w:val="1"/>
          <w:wBefore w:w="55" w:type="dxa"/>
          <w:trHeight w:val="315"/>
        </w:trPr>
        <w:tc>
          <w:tcPr>
            <w:tcW w:w="7220" w:type="dxa"/>
            <w:gridSpan w:val="5"/>
            <w:tcBorders>
              <w:top w:val="single" w:sz="8" w:space="0" w:color="auto"/>
              <w:left w:val="nil"/>
              <w:bottom w:val="single" w:sz="8" w:space="0" w:color="auto"/>
              <w:right w:val="nil"/>
            </w:tcBorders>
            <w:shd w:val="clear" w:color="auto" w:fill="auto"/>
            <w:noWrap/>
            <w:vAlign w:val="center"/>
            <w:hideMark/>
          </w:tcPr>
          <w:p w:rsidR="00F66B77" w:rsidRPr="00966F7D" w:rsidRDefault="00F66B77" w:rsidP="00966F7D">
            <w:pPr>
              <w:spacing w:after="0" w:line="240" w:lineRule="auto"/>
              <w:jc w:val="center"/>
              <w:rPr>
                <w:rFonts w:ascii="Arial" w:eastAsia="Times New Roman" w:hAnsi="Arial" w:cs="Arial"/>
                <w:b/>
                <w:bCs/>
                <w:color w:val="000000"/>
                <w:lang w:eastAsia="es-MX"/>
              </w:rPr>
            </w:pPr>
            <w:r w:rsidRPr="00966F7D">
              <w:rPr>
                <w:rFonts w:ascii="Arial" w:eastAsia="Times New Roman" w:hAnsi="Arial" w:cs="Arial"/>
                <w:b/>
                <w:bCs/>
                <w:color w:val="000000"/>
                <w:lang w:eastAsia="es-MX"/>
              </w:rPr>
              <w:t>EDIFICIOS DE OFICINAS Y BANCOS</w:t>
            </w:r>
          </w:p>
        </w:tc>
        <w:tc>
          <w:tcPr>
            <w:tcW w:w="1420" w:type="dxa"/>
            <w:tcBorders>
              <w:top w:val="nil"/>
              <w:left w:val="nil"/>
              <w:bottom w:val="nil"/>
              <w:right w:val="nil"/>
            </w:tcBorders>
            <w:shd w:val="clear" w:color="auto" w:fill="auto"/>
            <w:noWrap/>
            <w:vAlign w:val="bottom"/>
            <w:hideMark/>
          </w:tcPr>
          <w:p w:rsidR="00F66B77" w:rsidRPr="00966F7D" w:rsidRDefault="00F66B77" w:rsidP="00966F7D">
            <w:pPr>
              <w:spacing w:after="0" w:line="240" w:lineRule="auto"/>
              <w:jc w:val="center"/>
              <w:rPr>
                <w:rFonts w:ascii="Arial" w:eastAsia="Times New Roman" w:hAnsi="Arial" w:cs="Arial"/>
                <w:b/>
                <w:bCs/>
                <w:color w:val="000000"/>
                <w:lang w:eastAsia="es-MX"/>
              </w:rPr>
            </w:pPr>
          </w:p>
        </w:tc>
      </w:tr>
      <w:tr w:rsidR="00F66B77" w:rsidRPr="00966F7D" w:rsidTr="00AD5FE4">
        <w:trPr>
          <w:gridBefore w:val="1"/>
          <w:wBefore w:w="55" w:type="dxa"/>
          <w:trHeight w:val="315"/>
        </w:trPr>
        <w:tc>
          <w:tcPr>
            <w:tcW w:w="1200" w:type="dxa"/>
            <w:gridSpan w:val="2"/>
            <w:tcBorders>
              <w:top w:val="nil"/>
              <w:left w:val="single" w:sz="8" w:space="0" w:color="auto"/>
              <w:bottom w:val="single" w:sz="8" w:space="0" w:color="auto"/>
              <w:right w:val="single" w:sz="8" w:space="0" w:color="auto"/>
            </w:tcBorders>
            <w:shd w:val="clear" w:color="auto" w:fill="auto"/>
            <w:vAlign w:val="center"/>
            <w:hideMark/>
          </w:tcPr>
          <w:p w:rsidR="00F66B77" w:rsidRPr="00966F7D" w:rsidRDefault="00F66B77" w:rsidP="00966F7D">
            <w:pPr>
              <w:spacing w:after="0" w:line="240" w:lineRule="auto"/>
              <w:jc w:val="both"/>
              <w:rPr>
                <w:rFonts w:ascii="Arial" w:eastAsia="Times New Roman" w:hAnsi="Arial" w:cs="Arial"/>
                <w:b/>
                <w:bCs/>
                <w:color w:val="000000"/>
                <w:lang w:eastAsia="es-MX"/>
              </w:rPr>
            </w:pPr>
            <w:r w:rsidRPr="00966F7D">
              <w:rPr>
                <w:rFonts w:ascii="Arial" w:eastAsia="Times New Roman" w:hAnsi="Arial" w:cs="Arial"/>
                <w:b/>
                <w:bCs/>
                <w:color w:val="000000"/>
                <w:lang w:eastAsia="es-MX"/>
              </w:rPr>
              <w:t>2731</w:t>
            </w:r>
          </w:p>
        </w:tc>
        <w:tc>
          <w:tcPr>
            <w:tcW w:w="6020" w:type="dxa"/>
            <w:gridSpan w:val="3"/>
            <w:tcBorders>
              <w:top w:val="nil"/>
              <w:left w:val="nil"/>
              <w:bottom w:val="single" w:sz="8" w:space="0" w:color="auto"/>
              <w:right w:val="single" w:sz="8" w:space="0" w:color="auto"/>
            </w:tcBorders>
            <w:shd w:val="clear" w:color="auto" w:fill="auto"/>
            <w:vAlign w:val="center"/>
            <w:hideMark/>
          </w:tcPr>
          <w:p w:rsidR="00F66B77" w:rsidRPr="00966F7D" w:rsidRDefault="00F66B77" w:rsidP="00966F7D">
            <w:pPr>
              <w:spacing w:after="0" w:line="240" w:lineRule="auto"/>
              <w:jc w:val="both"/>
              <w:rPr>
                <w:rFonts w:ascii="Arial" w:eastAsia="Times New Roman" w:hAnsi="Arial" w:cs="Arial"/>
                <w:b/>
                <w:bCs/>
                <w:color w:val="000000"/>
                <w:lang w:eastAsia="es-MX"/>
              </w:rPr>
            </w:pPr>
            <w:r w:rsidRPr="00966F7D">
              <w:rPr>
                <w:rFonts w:ascii="Arial" w:eastAsia="Times New Roman" w:hAnsi="Arial" w:cs="Arial"/>
                <w:b/>
                <w:bCs/>
                <w:color w:val="000000"/>
                <w:lang w:eastAsia="es-MX"/>
              </w:rPr>
              <w:t>OFICINA ESTÁNDAR</w:t>
            </w:r>
          </w:p>
        </w:tc>
        <w:tc>
          <w:tcPr>
            <w:tcW w:w="1420" w:type="dxa"/>
            <w:tcBorders>
              <w:top w:val="single" w:sz="8" w:space="0" w:color="auto"/>
              <w:left w:val="nil"/>
              <w:bottom w:val="single" w:sz="8" w:space="0" w:color="auto"/>
              <w:right w:val="single" w:sz="8" w:space="0" w:color="auto"/>
            </w:tcBorders>
            <w:shd w:val="clear" w:color="auto" w:fill="auto"/>
            <w:noWrap/>
            <w:vAlign w:val="center"/>
            <w:hideMark/>
          </w:tcPr>
          <w:p w:rsidR="00F66B77" w:rsidRDefault="00F66B77">
            <w:pPr>
              <w:jc w:val="center"/>
              <w:rPr>
                <w:rFonts w:ascii="Arial" w:hAnsi="Arial" w:cs="Arial"/>
                <w:b/>
                <w:bCs/>
                <w:color w:val="000000"/>
              </w:rPr>
            </w:pPr>
            <w:r>
              <w:rPr>
                <w:rFonts w:ascii="Arial" w:hAnsi="Arial" w:cs="Arial"/>
                <w:b/>
                <w:bCs/>
                <w:color w:val="000000"/>
              </w:rPr>
              <w:t>56.09</w:t>
            </w:r>
          </w:p>
        </w:tc>
      </w:tr>
      <w:tr w:rsidR="00F66B77" w:rsidRPr="00966F7D" w:rsidTr="00AD5FE4">
        <w:trPr>
          <w:gridBefore w:val="1"/>
          <w:wBefore w:w="55" w:type="dxa"/>
          <w:trHeight w:val="315"/>
        </w:trPr>
        <w:tc>
          <w:tcPr>
            <w:tcW w:w="1200" w:type="dxa"/>
            <w:gridSpan w:val="2"/>
            <w:tcBorders>
              <w:top w:val="nil"/>
              <w:left w:val="single" w:sz="8" w:space="0" w:color="auto"/>
              <w:bottom w:val="single" w:sz="8" w:space="0" w:color="auto"/>
              <w:right w:val="single" w:sz="8" w:space="0" w:color="auto"/>
            </w:tcBorders>
            <w:shd w:val="clear" w:color="auto" w:fill="auto"/>
            <w:vAlign w:val="center"/>
            <w:hideMark/>
          </w:tcPr>
          <w:p w:rsidR="00F66B77" w:rsidRPr="00966F7D" w:rsidRDefault="00F66B77" w:rsidP="00966F7D">
            <w:pPr>
              <w:spacing w:after="0" w:line="240" w:lineRule="auto"/>
              <w:jc w:val="both"/>
              <w:rPr>
                <w:rFonts w:ascii="Arial" w:eastAsia="Times New Roman" w:hAnsi="Arial" w:cs="Arial"/>
                <w:b/>
                <w:bCs/>
                <w:color w:val="000000"/>
                <w:lang w:eastAsia="es-MX"/>
              </w:rPr>
            </w:pPr>
            <w:r w:rsidRPr="00966F7D">
              <w:rPr>
                <w:rFonts w:ascii="Arial" w:eastAsia="Times New Roman" w:hAnsi="Arial" w:cs="Arial"/>
                <w:b/>
                <w:bCs/>
                <w:color w:val="000000"/>
                <w:lang w:eastAsia="es-MX"/>
              </w:rPr>
              <w:t>2721</w:t>
            </w:r>
          </w:p>
        </w:tc>
        <w:tc>
          <w:tcPr>
            <w:tcW w:w="6020" w:type="dxa"/>
            <w:gridSpan w:val="3"/>
            <w:tcBorders>
              <w:top w:val="nil"/>
              <w:left w:val="nil"/>
              <w:bottom w:val="single" w:sz="8" w:space="0" w:color="auto"/>
              <w:right w:val="single" w:sz="8" w:space="0" w:color="auto"/>
            </w:tcBorders>
            <w:shd w:val="clear" w:color="auto" w:fill="auto"/>
            <w:vAlign w:val="center"/>
            <w:hideMark/>
          </w:tcPr>
          <w:p w:rsidR="00F66B77" w:rsidRPr="00966F7D" w:rsidRDefault="00F66B77" w:rsidP="00966F7D">
            <w:pPr>
              <w:spacing w:after="0" w:line="240" w:lineRule="auto"/>
              <w:jc w:val="both"/>
              <w:rPr>
                <w:rFonts w:ascii="Arial" w:eastAsia="Times New Roman" w:hAnsi="Arial" w:cs="Arial"/>
                <w:b/>
                <w:bCs/>
                <w:color w:val="000000"/>
                <w:lang w:eastAsia="es-MX"/>
              </w:rPr>
            </w:pPr>
            <w:r w:rsidRPr="00966F7D">
              <w:rPr>
                <w:rFonts w:ascii="Arial" w:eastAsia="Times New Roman" w:hAnsi="Arial" w:cs="Arial"/>
                <w:b/>
                <w:bCs/>
                <w:color w:val="000000"/>
                <w:lang w:eastAsia="es-MX"/>
              </w:rPr>
              <w:t>OFICINA EJECUTIVA</w:t>
            </w:r>
          </w:p>
        </w:tc>
        <w:tc>
          <w:tcPr>
            <w:tcW w:w="1420" w:type="dxa"/>
            <w:tcBorders>
              <w:top w:val="nil"/>
              <w:left w:val="nil"/>
              <w:bottom w:val="single" w:sz="8" w:space="0" w:color="auto"/>
              <w:right w:val="single" w:sz="8" w:space="0" w:color="auto"/>
            </w:tcBorders>
            <w:shd w:val="clear" w:color="auto" w:fill="auto"/>
            <w:noWrap/>
            <w:vAlign w:val="center"/>
            <w:hideMark/>
          </w:tcPr>
          <w:p w:rsidR="00F66B77" w:rsidRDefault="00F66B77">
            <w:pPr>
              <w:jc w:val="center"/>
              <w:rPr>
                <w:rFonts w:ascii="Arial" w:hAnsi="Arial" w:cs="Arial"/>
                <w:b/>
                <w:bCs/>
                <w:color w:val="000000"/>
              </w:rPr>
            </w:pPr>
            <w:r>
              <w:rPr>
                <w:rFonts w:ascii="Arial" w:hAnsi="Arial" w:cs="Arial"/>
                <w:b/>
                <w:bCs/>
                <w:color w:val="000000"/>
              </w:rPr>
              <w:t>74.82</w:t>
            </w:r>
          </w:p>
        </w:tc>
      </w:tr>
      <w:tr w:rsidR="00F66B77" w:rsidRPr="00966F7D" w:rsidTr="00AD5FE4">
        <w:trPr>
          <w:gridBefore w:val="1"/>
          <w:wBefore w:w="55" w:type="dxa"/>
          <w:trHeight w:val="315"/>
        </w:trPr>
        <w:tc>
          <w:tcPr>
            <w:tcW w:w="1200" w:type="dxa"/>
            <w:gridSpan w:val="2"/>
            <w:tcBorders>
              <w:top w:val="nil"/>
              <w:left w:val="single" w:sz="8" w:space="0" w:color="auto"/>
              <w:bottom w:val="single" w:sz="8" w:space="0" w:color="auto"/>
              <w:right w:val="single" w:sz="8" w:space="0" w:color="auto"/>
            </w:tcBorders>
            <w:shd w:val="clear" w:color="auto" w:fill="auto"/>
            <w:vAlign w:val="center"/>
            <w:hideMark/>
          </w:tcPr>
          <w:p w:rsidR="00F66B77" w:rsidRPr="00966F7D" w:rsidRDefault="00F66B77" w:rsidP="00966F7D">
            <w:pPr>
              <w:spacing w:after="0" w:line="240" w:lineRule="auto"/>
              <w:jc w:val="both"/>
              <w:rPr>
                <w:rFonts w:ascii="Arial" w:eastAsia="Times New Roman" w:hAnsi="Arial" w:cs="Arial"/>
                <w:b/>
                <w:bCs/>
                <w:color w:val="000000"/>
                <w:lang w:eastAsia="es-MX"/>
              </w:rPr>
            </w:pPr>
            <w:r w:rsidRPr="00966F7D">
              <w:rPr>
                <w:rFonts w:ascii="Arial" w:eastAsia="Times New Roman" w:hAnsi="Arial" w:cs="Arial"/>
                <w:b/>
                <w:bCs/>
                <w:color w:val="000000"/>
                <w:lang w:eastAsia="es-MX"/>
              </w:rPr>
              <w:t>2711</w:t>
            </w:r>
          </w:p>
        </w:tc>
        <w:tc>
          <w:tcPr>
            <w:tcW w:w="6020" w:type="dxa"/>
            <w:gridSpan w:val="3"/>
            <w:tcBorders>
              <w:top w:val="nil"/>
              <w:left w:val="nil"/>
              <w:bottom w:val="single" w:sz="8" w:space="0" w:color="auto"/>
              <w:right w:val="single" w:sz="8" w:space="0" w:color="auto"/>
            </w:tcBorders>
            <w:shd w:val="clear" w:color="auto" w:fill="auto"/>
            <w:vAlign w:val="center"/>
            <w:hideMark/>
          </w:tcPr>
          <w:p w:rsidR="00F66B77" w:rsidRPr="00966F7D" w:rsidRDefault="00F66B77" w:rsidP="00966F7D">
            <w:pPr>
              <w:spacing w:after="0" w:line="240" w:lineRule="auto"/>
              <w:jc w:val="both"/>
              <w:rPr>
                <w:rFonts w:ascii="Arial" w:eastAsia="Times New Roman" w:hAnsi="Arial" w:cs="Arial"/>
                <w:b/>
                <w:bCs/>
                <w:color w:val="000000"/>
                <w:lang w:eastAsia="es-MX"/>
              </w:rPr>
            </w:pPr>
            <w:r w:rsidRPr="00966F7D">
              <w:rPr>
                <w:rFonts w:ascii="Arial" w:eastAsia="Times New Roman" w:hAnsi="Arial" w:cs="Arial"/>
                <w:b/>
                <w:bCs/>
                <w:color w:val="000000"/>
                <w:lang w:eastAsia="es-MX"/>
              </w:rPr>
              <w:t>BANCOS Y/O OFICINAS</w:t>
            </w:r>
          </w:p>
        </w:tc>
        <w:tc>
          <w:tcPr>
            <w:tcW w:w="1420" w:type="dxa"/>
            <w:tcBorders>
              <w:top w:val="nil"/>
              <w:left w:val="nil"/>
              <w:bottom w:val="single" w:sz="8" w:space="0" w:color="auto"/>
              <w:right w:val="single" w:sz="8" w:space="0" w:color="auto"/>
            </w:tcBorders>
            <w:shd w:val="clear" w:color="auto" w:fill="auto"/>
            <w:noWrap/>
            <w:vAlign w:val="center"/>
            <w:hideMark/>
          </w:tcPr>
          <w:p w:rsidR="00F66B77" w:rsidRDefault="00F66B77">
            <w:pPr>
              <w:jc w:val="center"/>
              <w:rPr>
                <w:rFonts w:ascii="Arial" w:hAnsi="Arial" w:cs="Arial"/>
                <w:b/>
                <w:bCs/>
                <w:color w:val="000000"/>
              </w:rPr>
            </w:pPr>
            <w:r>
              <w:rPr>
                <w:rFonts w:ascii="Arial" w:hAnsi="Arial" w:cs="Arial"/>
                <w:b/>
                <w:bCs/>
                <w:color w:val="000000"/>
              </w:rPr>
              <w:t>52.70</w:t>
            </w:r>
          </w:p>
        </w:tc>
      </w:tr>
      <w:tr w:rsidR="00F66B77" w:rsidRPr="00966F7D" w:rsidTr="00AD5FE4">
        <w:trPr>
          <w:gridBefore w:val="1"/>
          <w:wBefore w:w="55" w:type="dxa"/>
          <w:trHeight w:val="315"/>
        </w:trPr>
        <w:tc>
          <w:tcPr>
            <w:tcW w:w="7220" w:type="dxa"/>
            <w:gridSpan w:val="5"/>
            <w:tcBorders>
              <w:top w:val="single" w:sz="8" w:space="0" w:color="auto"/>
              <w:left w:val="nil"/>
              <w:bottom w:val="single" w:sz="8" w:space="0" w:color="auto"/>
              <w:right w:val="nil"/>
            </w:tcBorders>
            <w:shd w:val="clear" w:color="auto" w:fill="auto"/>
            <w:noWrap/>
            <w:vAlign w:val="center"/>
            <w:hideMark/>
          </w:tcPr>
          <w:p w:rsidR="00F66B77" w:rsidRPr="00966F7D" w:rsidRDefault="00F66B77" w:rsidP="00966F7D">
            <w:pPr>
              <w:spacing w:after="0" w:line="240" w:lineRule="auto"/>
              <w:jc w:val="center"/>
              <w:rPr>
                <w:rFonts w:ascii="Arial" w:eastAsia="Times New Roman" w:hAnsi="Arial" w:cs="Arial"/>
                <w:b/>
                <w:bCs/>
                <w:color w:val="000000"/>
                <w:lang w:eastAsia="es-MX"/>
              </w:rPr>
            </w:pPr>
            <w:r w:rsidRPr="00966F7D">
              <w:rPr>
                <w:rFonts w:ascii="Arial" w:eastAsia="Times New Roman" w:hAnsi="Arial" w:cs="Arial"/>
                <w:b/>
                <w:bCs/>
                <w:color w:val="000000"/>
                <w:lang w:eastAsia="es-MX"/>
              </w:rPr>
              <w:t>HOTELES</w:t>
            </w:r>
          </w:p>
        </w:tc>
        <w:tc>
          <w:tcPr>
            <w:tcW w:w="1420" w:type="dxa"/>
            <w:tcBorders>
              <w:top w:val="nil"/>
              <w:left w:val="nil"/>
              <w:bottom w:val="nil"/>
              <w:right w:val="nil"/>
            </w:tcBorders>
            <w:shd w:val="clear" w:color="auto" w:fill="auto"/>
            <w:noWrap/>
            <w:vAlign w:val="bottom"/>
            <w:hideMark/>
          </w:tcPr>
          <w:p w:rsidR="00F66B77" w:rsidRPr="00966F7D" w:rsidRDefault="00F66B77" w:rsidP="00966F7D">
            <w:pPr>
              <w:spacing w:after="0" w:line="240" w:lineRule="auto"/>
              <w:jc w:val="center"/>
              <w:rPr>
                <w:rFonts w:ascii="Arial" w:eastAsia="Times New Roman" w:hAnsi="Arial" w:cs="Arial"/>
                <w:b/>
                <w:bCs/>
                <w:color w:val="000000"/>
                <w:lang w:eastAsia="es-MX"/>
              </w:rPr>
            </w:pPr>
          </w:p>
        </w:tc>
      </w:tr>
      <w:tr w:rsidR="00F66B77" w:rsidRPr="00966F7D" w:rsidTr="00AD5FE4">
        <w:trPr>
          <w:gridBefore w:val="1"/>
          <w:wBefore w:w="55" w:type="dxa"/>
          <w:trHeight w:val="315"/>
        </w:trPr>
        <w:tc>
          <w:tcPr>
            <w:tcW w:w="1200" w:type="dxa"/>
            <w:gridSpan w:val="2"/>
            <w:tcBorders>
              <w:top w:val="nil"/>
              <w:left w:val="single" w:sz="8" w:space="0" w:color="auto"/>
              <w:bottom w:val="single" w:sz="8" w:space="0" w:color="auto"/>
              <w:right w:val="single" w:sz="8" w:space="0" w:color="auto"/>
            </w:tcBorders>
            <w:shd w:val="clear" w:color="auto" w:fill="auto"/>
            <w:vAlign w:val="center"/>
            <w:hideMark/>
          </w:tcPr>
          <w:p w:rsidR="00F66B77" w:rsidRPr="00966F7D" w:rsidRDefault="00F66B77" w:rsidP="00966F7D">
            <w:pPr>
              <w:spacing w:after="0" w:line="240" w:lineRule="auto"/>
              <w:jc w:val="both"/>
              <w:rPr>
                <w:rFonts w:ascii="Arial" w:eastAsia="Times New Roman" w:hAnsi="Arial" w:cs="Arial"/>
                <w:b/>
                <w:bCs/>
                <w:color w:val="000000"/>
                <w:lang w:eastAsia="es-MX"/>
              </w:rPr>
            </w:pPr>
            <w:r w:rsidRPr="00966F7D">
              <w:rPr>
                <w:rFonts w:ascii="Arial" w:eastAsia="Times New Roman" w:hAnsi="Arial" w:cs="Arial"/>
                <w:b/>
                <w:bCs/>
                <w:color w:val="000000"/>
                <w:lang w:eastAsia="es-MX"/>
              </w:rPr>
              <w:t>2531</w:t>
            </w:r>
          </w:p>
        </w:tc>
        <w:tc>
          <w:tcPr>
            <w:tcW w:w="6020" w:type="dxa"/>
            <w:gridSpan w:val="3"/>
            <w:tcBorders>
              <w:top w:val="nil"/>
              <w:left w:val="nil"/>
              <w:bottom w:val="single" w:sz="8" w:space="0" w:color="auto"/>
              <w:right w:val="single" w:sz="8" w:space="0" w:color="auto"/>
            </w:tcBorders>
            <w:shd w:val="clear" w:color="auto" w:fill="auto"/>
            <w:vAlign w:val="center"/>
            <w:hideMark/>
          </w:tcPr>
          <w:p w:rsidR="00F66B77" w:rsidRPr="00966F7D" w:rsidRDefault="00F66B77" w:rsidP="00966F7D">
            <w:pPr>
              <w:spacing w:after="0" w:line="240" w:lineRule="auto"/>
              <w:jc w:val="both"/>
              <w:rPr>
                <w:rFonts w:ascii="Arial" w:eastAsia="Times New Roman" w:hAnsi="Arial" w:cs="Arial"/>
                <w:b/>
                <w:bCs/>
                <w:color w:val="000000"/>
                <w:lang w:eastAsia="es-MX"/>
              </w:rPr>
            </w:pPr>
            <w:r w:rsidRPr="00966F7D">
              <w:rPr>
                <w:rFonts w:ascii="Arial" w:eastAsia="Times New Roman" w:hAnsi="Arial" w:cs="Arial"/>
                <w:b/>
                <w:bCs/>
                <w:color w:val="000000"/>
                <w:lang w:eastAsia="es-MX"/>
              </w:rPr>
              <w:t>HOTEL ECONÓMICO</w:t>
            </w:r>
          </w:p>
        </w:tc>
        <w:tc>
          <w:tcPr>
            <w:tcW w:w="1420" w:type="dxa"/>
            <w:tcBorders>
              <w:top w:val="single" w:sz="8" w:space="0" w:color="auto"/>
              <w:left w:val="nil"/>
              <w:bottom w:val="nil"/>
              <w:right w:val="single" w:sz="8" w:space="0" w:color="auto"/>
            </w:tcBorders>
            <w:shd w:val="clear" w:color="auto" w:fill="auto"/>
            <w:noWrap/>
            <w:vAlign w:val="center"/>
            <w:hideMark/>
          </w:tcPr>
          <w:p w:rsidR="00F66B77" w:rsidRDefault="00F66B77">
            <w:pPr>
              <w:jc w:val="center"/>
              <w:rPr>
                <w:rFonts w:ascii="Arial" w:hAnsi="Arial" w:cs="Arial"/>
                <w:b/>
                <w:bCs/>
                <w:color w:val="000000"/>
              </w:rPr>
            </w:pPr>
            <w:r>
              <w:rPr>
                <w:rFonts w:ascii="Arial" w:hAnsi="Arial" w:cs="Arial"/>
                <w:b/>
                <w:bCs/>
                <w:color w:val="000000"/>
              </w:rPr>
              <w:t>59.21</w:t>
            </w:r>
          </w:p>
        </w:tc>
      </w:tr>
      <w:tr w:rsidR="00F66B77" w:rsidRPr="00966F7D" w:rsidTr="00AD5FE4">
        <w:trPr>
          <w:gridBefore w:val="1"/>
          <w:wBefore w:w="55" w:type="dxa"/>
          <w:trHeight w:val="315"/>
        </w:trPr>
        <w:tc>
          <w:tcPr>
            <w:tcW w:w="1200" w:type="dxa"/>
            <w:gridSpan w:val="2"/>
            <w:tcBorders>
              <w:top w:val="nil"/>
              <w:left w:val="single" w:sz="8" w:space="0" w:color="auto"/>
              <w:bottom w:val="single" w:sz="8" w:space="0" w:color="auto"/>
              <w:right w:val="single" w:sz="8" w:space="0" w:color="auto"/>
            </w:tcBorders>
            <w:shd w:val="clear" w:color="auto" w:fill="auto"/>
            <w:vAlign w:val="center"/>
            <w:hideMark/>
          </w:tcPr>
          <w:p w:rsidR="00F66B77" w:rsidRPr="00966F7D" w:rsidRDefault="00F66B77" w:rsidP="00966F7D">
            <w:pPr>
              <w:spacing w:after="0" w:line="240" w:lineRule="auto"/>
              <w:jc w:val="both"/>
              <w:rPr>
                <w:rFonts w:ascii="Arial" w:eastAsia="Times New Roman" w:hAnsi="Arial" w:cs="Arial"/>
                <w:b/>
                <w:bCs/>
                <w:color w:val="000000"/>
                <w:lang w:eastAsia="es-MX"/>
              </w:rPr>
            </w:pPr>
            <w:r w:rsidRPr="00966F7D">
              <w:rPr>
                <w:rFonts w:ascii="Arial" w:eastAsia="Times New Roman" w:hAnsi="Arial" w:cs="Arial"/>
                <w:b/>
                <w:bCs/>
                <w:color w:val="000000"/>
                <w:lang w:eastAsia="es-MX"/>
              </w:rPr>
              <w:t>2521</w:t>
            </w:r>
          </w:p>
        </w:tc>
        <w:tc>
          <w:tcPr>
            <w:tcW w:w="6020" w:type="dxa"/>
            <w:gridSpan w:val="3"/>
            <w:tcBorders>
              <w:top w:val="nil"/>
              <w:left w:val="nil"/>
              <w:bottom w:val="single" w:sz="8" w:space="0" w:color="auto"/>
              <w:right w:val="single" w:sz="8" w:space="0" w:color="auto"/>
            </w:tcBorders>
            <w:shd w:val="clear" w:color="auto" w:fill="auto"/>
            <w:vAlign w:val="center"/>
            <w:hideMark/>
          </w:tcPr>
          <w:p w:rsidR="00F66B77" w:rsidRPr="00966F7D" w:rsidRDefault="00F66B77" w:rsidP="00966F7D">
            <w:pPr>
              <w:spacing w:after="0" w:line="240" w:lineRule="auto"/>
              <w:jc w:val="both"/>
              <w:rPr>
                <w:rFonts w:ascii="Arial" w:eastAsia="Times New Roman" w:hAnsi="Arial" w:cs="Arial"/>
                <w:b/>
                <w:bCs/>
                <w:color w:val="000000"/>
                <w:lang w:eastAsia="es-MX"/>
              </w:rPr>
            </w:pPr>
            <w:r w:rsidRPr="00966F7D">
              <w:rPr>
                <w:rFonts w:ascii="Arial" w:eastAsia="Times New Roman" w:hAnsi="Arial" w:cs="Arial"/>
                <w:b/>
                <w:bCs/>
                <w:color w:val="000000"/>
                <w:lang w:eastAsia="es-MX"/>
              </w:rPr>
              <w:t>HOTEL MEDIANO</w:t>
            </w:r>
          </w:p>
        </w:tc>
        <w:tc>
          <w:tcPr>
            <w:tcW w:w="1420" w:type="dxa"/>
            <w:tcBorders>
              <w:top w:val="single" w:sz="8" w:space="0" w:color="auto"/>
              <w:left w:val="nil"/>
              <w:bottom w:val="single" w:sz="8" w:space="0" w:color="auto"/>
              <w:right w:val="single" w:sz="8" w:space="0" w:color="auto"/>
            </w:tcBorders>
            <w:shd w:val="clear" w:color="auto" w:fill="auto"/>
            <w:noWrap/>
            <w:vAlign w:val="center"/>
            <w:hideMark/>
          </w:tcPr>
          <w:p w:rsidR="00F66B77" w:rsidRDefault="00F66B77">
            <w:pPr>
              <w:jc w:val="center"/>
              <w:rPr>
                <w:rFonts w:ascii="Arial" w:hAnsi="Arial" w:cs="Arial"/>
                <w:b/>
                <w:bCs/>
                <w:color w:val="000000"/>
              </w:rPr>
            </w:pPr>
            <w:r>
              <w:rPr>
                <w:rFonts w:ascii="Arial" w:hAnsi="Arial" w:cs="Arial"/>
                <w:b/>
                <w:bCs/>
                <w:color w:val="000000"/>
              </w:rPr>
              <w:t>84.12</w:t>
            </w:r>
          </w:p>
        </w:tc>
      </w:tr>
      <w:tr w:rsidR="00F66B77" w:rsidRPr="00966F7D" w:rsidTr="00AD5FE4">
        <w:trPr>
          <w:gridBefore w:val="1"/>
          <w:wBefore w:w="55" w:type="dxa"/>
          <w:trHeight w:val="315"/>
        </w:trPr>
        <w:tc>
          <w:tcPr>
            <w:tcW w:w="1200" w:type="dxa"/>
            <w:gridSpan w:val="2"/>
            <w:tcBorders>
              <w:top w:val="nil"/>
              <w:left w:val="single" w:sz="8" w:space="0" w:color="auto"/>
              <w:bottom w:val="single" w:sz="8" w:space="0" w:color="auto"/>
              <w:right w:val="single" w:sz="8" w:space="0" w:color="auto"/>
            </w:tcBorders>
            <w:shd w:val="clear" w:color="auto" w:fill="auto"/>
            <w:vAlign w:val="center"/>
            <w:hideMark/>
          </w:tcPr>
          <w:p w:rsidR="00F66B77" w:rsidRPr="00966F7D" w:rsidRDefault="00F66B77" w:rsidP="00966F7D">
            <w:pPr>
              <w:spacing w:after="0" w:line="240" w:lineRule="auto"/>
              <w:jc w:val="both"/>
              <w:rPr>
                <w:rFonts w:ascii="Arial" w:eastAsia="Times New Roman" w:hAnsi="Arial" w:cs="Arial"/>
                <w:b/>
                <w:bCs/>
                <w:color w:val="000000"/>
                <w:lang w:eastAsia="es-MX"/>
              </w:rPr>
            </w:pPr>
            <w:r w:rsidRPr="00966F7D">
              <w:rPr>
                <w:rFonts w:ascii="Arial" w:eastAsia="Times New Roman" w:hAnsi="Arial" w:cs="Arial"/>
                <w:b/>
                <w:bCs/>
                <w:color w:val="000000"/>
                <w:lang w:eastAsia="es-MX"/>
              </w:rPr>
              <w:t>2511</w:t>
            </w:r>
          </w:p>
        </w:tc>
        <w:tc>
          <w:tcPr>
            <w:tcW w:w="6020" w:type="dxa"/>
            <w:gridSpan w:val="3"/>
            <w:tcBorders>
              <w:top w:val="nil"/>
              <w:left w:val="nil"/>
              <w:bottom w:val="single" w:sz="8" w:space="0" w:color="auto"/>
              <w:right w:val="single" w:sz="8" w:space="0" w:color="auto"/>
            </w:tcBorders>
            <w:shd w:val="clear" w:color="auto" w:fill="auto"/>
            <w:vAlign w:val="center"/>
            <w:hideMark/>
          </w:tcPr>
          <w:p w:rsidR="00F66B77" w:rsidRPr="00966F7D" w:rsidRDefault="00F66B77" w:rsidP="00966F7D">
            <w:pPr>
              <w:spacing w:after="0" w:line="240" w:lineRule="auto"/>
              <w:jc w:val="both"/>
              <w:rPr>
                <w:rFonts w:ascii="Arial" w:eastAsia="Times New Roman" w:hAnsi="Arial" w:cs="Arial"/>
                <w:b/>
                <w:bCs/>
                <w:color w:val="000000"/>
                <w:lang w:eastAsia="es-MX"/>
              </w:rPr>
            </w:pPr>
            <w:r w:rsidRPr="00966F7D">
              <w:rPr>
                <w:rFonts w:ascii="Arial" w:eastAsia="Times New Roman" w:hAnsi="Arial" w:cs="Arial"/>
                <w:b/>
                <w:bCs/>
                <w:color w:val="000000"/>
                <w:lang w:eastAsia="es-MX"/>
              </w:rPr>
              <w:t>HOTEL DE LUJO</w:t>
            </w:r>
          </w:p>
        </w:tc>
        <w:tc>
          <w:tcPr>
            <w:tcW w:w="1420" w:type="dxa"/>
            <w:tcBorders>
              <w:top w:val="nil"/>
              <w:left w:val="nil"/>
              <w:bottom w:val="single" w:sz="8" w:space="0" w:color="auto"/>
              <w:right w:val="single" w:sz="8" w:space="0" w:color="auto"/>
            </w:tcBorders>
            <w:shd w:val="clear" w:color="auto" w:fill="auto"/>
            <w:noWrap/>
            <w:vAlign w:val="center"/>
            <w:hideMark/>
          </w:tcPr>
          <w:p w:rsidR="00F66B77" w:rsidRDefault="00F66B77">
            <w:pPr>
              <w:jc w:val="center"/>
              <w:rPr>
                <w:rFonts w:ascii="Arial" w:hAnsi="Arial" w:cs="Arial"/>
                <w:b/>
                <w:bCs/>
                <w:color w:val="000000"/>
              </w:rPr>
            </w:pPr>
            <w:r>
              <w:rPr>
                <w:rFonts w:ascii="Arial" w:hAnsi="Arial" w:cs="Arial"/>
                <w:b/>
                <w:bCs/>
                <w:color w:val="000000"/>
              </w:rPr>
              <w:t>109.10</w:t>
            </w:r>
          </w:p>
        </w:tc>
      </w:tr>
      <w:tr w:rsidR="00F66B77" w:rsidRPr="00966F7D" w:rsidTr="00AD5FE4">
        <w:trPr>
          <w:gridBefore w:val="1"/>
          <w:wBefore w:w="55" w:type="dxa"/>
          <w:trHeight w:val="315"/>
        </w:trPr>
        <w:tc>
          <w:tcPr>
            <w:tcW w:w="7220" w:type="dxa"/>
            <w:gridSpan w:val="5"/>
            <w:tcBorders>
              <w:top w:val="nil"/>
              <w:left w:val="nil"/>
              <w:bottom w:val="single" w:sz="8" w:space="0" w:color="auto"/>
              <w:right w:val="nil"/>
            </w:tcBorders>
            <w:shd w:val="clear" w:color="auto" w:fill="auto"/>
            <w:noWrap/>
            <w:vAlign w:val="center"/>
            <w:hideMark/>
          </w:tcPr>
          <w:p w:rsidR="00F66B77" w:rsidRPr="00966F7D" w:rsidRDefault="00F66B77" w:rsidP="00966F7D">
            <w:pPr>
              <w:spacing w:after="0" w:line="240" w:lineRule="auto"/>
              <w:jc w:val="center"/>
              <w:rPr>
                <w:rFonts w:ascii="Arial" w:eastAsia="Times New Roman" w:hAnsi="Arial" w:cs="Arial"/>
                <w:b/>
                <w:bCs/>
                <w:color w:val="000000"/>
                <w:lang w:eastAsia="es-MX"/>
              </w:rPr>
            </w:pPr>
            <w:r w:rsidRPr="00966F7D">
              <w:rPr>
                <w:rFonts w:ascii="Arial" w:eastAsia="Times New Roman" w:hAnsi="Arial" w:cs="Arial"/>
                <w:b/>
                <w:bCs/>
                <w:color w:val="000000"/>
                <w:lang w:eastAsia="es-MX"/>
              </w:rPr>
              <w:t>MOTELES</w:t>
            </w:r>
          </w:p>
        </w:tc>
        <w:tc>
          <w:tcPr>
            <w:tcW w:w="1420" w:type="dxa"/>
            <w:tcBorders>
              <w:top w:val="nil"/>
              <w:left w:val="nil"/>
              <w:bottom w:val="nil"/>
              <w:right w:val="nil"/>
            </w:tcBorders>
            <w:shd w:val="clear" w:color="auto" w:fill="auto"/>
            <w:noWrap/>
            <w:vAlign w:val="bottom"/>
            <w:hideMark/>
          </w:tcPr>
          <w:p w:rsidR="00F66B77" w:rsidRPr="00966F7D" w:rsidRDefault="00F66B77" w:rsidP="00966F7D">
            <w:pPr>
              <w:spacing w:after="0" w:line="240" w:lineRule="auto"/>
              <w:jc w:val="center"/>
              <w:rPr>
                <w:rFonts w:ascii="Arial" w:eastAsia="Times New Roman" w:hAnsi="Arial" w:cs="Arial"/>
                <w:b/>
                <w:bCs/>
                <w:color w:val="000000"/>
                <w:lang w:eastAsia="es-MX"/>
              </w:rPr>
            </w:pPr>
          </w:p>
        </w:tc>
      </w:tr>
      <w:tr w:rsidR="00F66B77" w:rsidRPr="00966F7D" w:rsidTr="00AD5FE4">
        <w:trPr>
          <w:gridBefore w:val="1"/>
          <w:wBefore w:w="55" w:type="dxa"/>
          <w:trHeight w:val="315"/>
        </w:trPr>
        <w:tc>
          <w:tcPr>
            <w:tcW w:w="1200" w:type="dxa"/>
            <w:gridSpan w:val="2"/>
            <w:tcBorders>
              <w:top w:val="nil"/>
              <w:left w:val="single" w:sz="8" w:space="0" w:color="auto"/>
              <w:bottom w:val="single" w:sz="8" w:space="0" w:color="auto"/>
              <w:right w:val="single" w:sz="8" w:space="0" w:color="auto"/>
            </w:tcBorders>
            <w:shd w:val="clear" w:color="auto" w:fill="auto"/>
            <w:vAlign w:val="center"/>
            <w:hideMark/>
          </w:tcPr>
          <w:p w:rsidR="00F66B77" w:rsidRPr="00966F7D" w:rsidRDefault="00F66B77" w:rsidP="00966F7D">
            <w:pPr>
              <w:spacing w:after="0" w:line="240" w:lineRule="auto"/>
              <w:jc w:val="both"/>
              <w:rPr>
                <w:rFonts w:ascii="Arial" w:eastAsia="Times New Roman" w:hAnsi="Arial" w:cs="Arial"/>
                <w:b/>
                <w:bCs/>
                <w:color w:val="000000"/>
                <w:lang w:eastAsia="es-MX"/>
              </w:rPr>
            </w:pPr>
            <w:r w:rsidRPr="00966F7D">
              <w:rPr>
                <w:rFonts w:ascii="Arial" w:eastAsia="Times New Roman" w:hAnsi="Arial" w:cs="Arial"/>
                <w:b/>
                <w:bCs/>
                <w:color w:val="000000"/>
                <w:lang w:eastAsia="es-MX"/>
              </w:rPr>
              <w:t>2812</w:t>
            </w:r>
          </w:p>
        </w:tc>
        <w:tc>
          <w:tcPr>
            <w:tcW w:w="6020" w:type="dxa"/>
            <w:gridSpan w:val="3"/>
            <w:tcBorders>
              <w:top w:val="nil"/>
              <w:left w:val="nil"/>
              <w:bottom w:val="single" w:sz="8" w:space="0" w:color="auto"/>
              <w:right w:val="single" w:sz="8" w:space="0" w:color="auto"/>
            </w:tcBorders>
            <w:shd w:val="clear" w:color="auto" w:fill="auto"/>
            <w:vAlign w:val="center"/>
            <w:hideMark/>
          </w:tcPr>
          <w:p w:rsidR="00F66B77" w:rsidRPr="00966F7D" w:rsidRDefault="00F66B77" w:rsidP="00966F7D">
            <w:pPr>
              <w:spacing w:after="0" w:line="240" w:lineRule="auto"/>
              <w:jc w:val="center"/>
              <w:rPr>
                <w:rFonts w:ascii="Arial" w:eastAsia="Times New Roman" w:hAnsi="Arial" w:cs="Arial"/>
                <w:b/>
                <w:bCs/>
                <w:color w:val="000000"/>
                <w:lang w:eastAsia="es-MX"/>
              </w:rPr>
            </w:pPr>
            <w:r w:rsidRPr="00966F7D">
              <w:rPr>
                <w:rFonts w:ascii="Arial" w:eastAsia="Times New Roman" w:hAnsi="Arial" w:cs="Arial"/>
                <w:b/>
                <w:bCs/>
                <w:color w:val="000000"/>
                <w:lang w:eastAsia="es-MX"/>
              </w:rPr>
              <w:t>MOTEL ECONÓMICO</w:t>
            </w:r>
          </w:p>
        </w:tc>
        <w:tc>
          <w:tcPr>
            <w:tcW w:w="1420" w:type="dxa"/>
            <w:tcBorders>
              <w:top w:val="single" w:sz="8" w:space="0" w:color="auto"/>
              <w:left w:val="nil"/>
              <w:bottom w:val="nil"/>
              <w:right w:val="single" w:sz="8" w:space="0" w:color="auto"/>
            </w:tcBorders>
            <w:shd w:val="clear" w:color="auto" w:fill="auto"/>
            <w:noWrap/>
            <w:vAlign w:val="center"/>
            <w:hideMark/>
          </w:tcPr>
          <w:p w:rsidR="00F66B77" w:rsidRDefault="00F66B77">
            <w:pPr>
              <w:jc w:val="center"/>
              <w:rPr>
                <w:rFonts w:ascii="Arial" w:hAnsi="Arial" w:cs="Arial"/>
                <w:b/>
                <w:bCs/>
                <w:color w:val="000000"/>
              </w:rPr>
            </w:pPr>
            <w:r>
              <w:rPr>
                <w:rFonts w:ascii="Arial" w:hAnsi="Arial" w:cs="Arial"/>
                <w:b/>
                <w:bCs/>
                <w:color w:val="000000"/>
              </w:rPr>
              <w:t>34.65</w:t>
            </w:r>
          </w:p>
        </w:tc>
      </w:tr>
      <w:tr w:rsidR="00F66B77" w:rsidRPr="00966F7D" w:rsidTr="00AD5FE4">
        <w:trPr>
          <w:gridBefore w:val="1"/>
          <w:wBefore w:w="55" w:type="dxa"/>
          <w:trHeight w:val="315"/>
        </w:trPr>
        <w:tc>
          <w:tcPr>
            <w:tcW w:w="1200" w:type="dxa"/>
            <w:gridSpan w:val="2"/>
            <w:tcBorders>
              <w:top w:val="nil"/>
              <w:left w:val="single" w:sz="8" w:space="0" w:color="auto"/>
              <w:bottom w:val="single" w:sz="8" w:space="0" w:color="auto"/>
              <w:right w:val="single" w:sz="8" w:space="0" w:color="auto"/>
            </w:tcBorders>
            <w:shd w:val="clear" w:color="auto" w:fill="auto"/>
            <w:vAlign w:val="center"/>
            <w:hideMark/>
          </w:tcPr>
          <w:p w:rsidR="00F66B77" w:rsidRPr="00966F7D" w:rsidRDefault="00F66B77" w:rsidP="00966F7D">
            <w:pPr>
              <w:spacing w:after="0" w:line="240" w:lineRule="auto"/>
              <w:jc w:val="both"/>
              <w:rPr>
                <w:rFonts w:ascii="Arial" w:eastAsia="Times New Roman" w:hAnsi="Arial" w:cs="Arial"/>
                <w:b/>
                <w:bCs/>
                <w:color w:val="000000"/>
                <w:lang w:eastAsia="es-MX"/>
              </w:rPr>
            </w:pPr>
            <w:r w:rsidRPr="00966F7D">
              <w:rPr>
                <w:rFonts w:ascii="Arial" w:eastAsia="Times New Roman" w:hAnsi="Arial" w:cs="Arial"/>
                <w:b/>
                <w:bCs/>
                <w:color w:val="000000"/>
                <w:lang w:eastAsia="es-MX"/>
              </w:rPr>
              <w:t>2824</w:t>
            </w:r>
          </w:p>
        </w:tc>
        <w:tc>
          <w:tcPr>
            <w:tcW w:w="6020" w:type="dxa"/>
            <w:gridSpan w:val="3"/>
            <w:tcBorders>
              <w:top w:val="nil"/>
              <w:left w:val="nil"/>
              <w:bottom w:val="single" w:sz="8" w:space="0" w:color="auto"/>
              <w:right w:val="single" w:sz="8" w:space="0" w:color="auto"/>
            </w:tcBorders>
            <w:shd w:val="clear" w:color="auto" w:fill="auto"/>
            <w:vAlign w:val="center"/>
            <w:hideMark/>
          </w:tcPr>
          <w:p w:rsidR="00F66B77" w:rsidRPr="00966F7D" w:rsidRDefault="00F66B77" w:rsidP="00966F7D">
            <w:pPr>
              <w:spacing w:after="0" w:line="240" w:lineRule="auto"/>
              <w:jc w:val="both"/>
              <w:rPr>
                <w:rFonts w:ascii="Arial" w:eastAsia="Times New Roman" w:hAnsi="Arial" w:cs="Arial"/>
                <w:b/>
                <w:bCs/>
                <w:color w:val="000000"/>
                <w:lang w:eastAsia="es-MX"/>
              </w:rPr>
            </w:pPr>
            <w:r w:rsidRPr="00966F7D">
              <w:rPr>
                <w:rFonts w:ascii="Arial" w:eastAsia="Times New Roman" w:hAnsi="Arial" w:cs="Arial"/>
                <w:b/>
                <w:bCs/>
                <w:color w:val="000000"/>
                <w:lang w:eastAsia="es-MX"/>
              </w:rPr>
              <w:t>MOTEL MEDIANO</w:t>
            </w:r>
          </w:p>
        </w:tc>
        <w:tc>
          <w:tcPr>
            <w:tcW w:w="1420" w:type="dxa"/>
            <w:tcBorders>
              <w:top w:val="single" w:sz="8" w:space="0" w:color="auto"/>
              <w:left w:val="nil"/>
              <w:bottom w:val="single" w:sz="8" w:space="0" w:color="auto"/>
              <w:right w:val="single" w:sz="8" w:space="0" w:color="auto"/>
            </w:tcBorders>
            <w:shd w:val="clear" w:color="auto" w:fill="auto"/>
            <w:noWrap/>
            <w:vAlign w:val="center"/>
            <w:hideMark/>
          </w:tcPr>
          <w:p w:rsidR="00F66B77" w:rsidRDefault="00F66B77">
            <w:pPr>
              <w:jc w:val="center"/>
              <w:rPr>
                <w:rFonts w:ascii="Arial" w:hAnsi="Arial" w:cs="Arial"/>
                <w:b/>
                <w:bCs/>
                <w:color w:val="000000"/>
              </w:rPr>
            </w:pPr>
            <w:r>
              <w:rPr>
                <w:rFonts w:ascii="Arial" w:hAnsi="Arial" w:cs="Arial"/>
                <w:b/>
                <w:bCs/>
                <w:color w:val="000000"/>
              </w:rPr>
              <w:t>50.97</w:t>
            </w:r>
          </w:p>
        </w:tc>
      </w:tr>
      <w:tr w:rsidR="00F66B77" w:rsidRPr="00966F7D" w:rsidTr="00AD5FE4">
        <w:trPr>
          <w:gridBefore w:val="1"/>
          <w:wBefore w:w="55" w:type="dxa"/>
          <w:trHeight w:val="315"/>
        </w:trPr>
        <w:tc>
          <w:tcPr>
            <w:tcW w:w="1200" w:type="dxa"/>
            <w:gridSpan w:val="2"/>
            <w:tcBorders>
              <w:top w:val="nil"/>
              <w:left w:val="single" w:sz="8" w:space="0" w:color="auto"/>
              <w:bottom w:val="single" w:sz="8" w:space="0" w:color="auto"/>
              <w:right w:val="single" w:sz="8" w:space="0" w:color="auto"/>
            </w:tcBorders>
            <w:shd w:val="clear" w:color="auto" w:fill="auto"/>
            <w:vAlign w:val="center"/>
            <w:hideMark/>
          </w:tcPr>
          <w:p w:rsidR="00F66B77" w:rsidRPr="00966F7D" w:rsidRDefault="00F66B77" w:rsidP="00966F7D">
            <w:pPr>
              <w:spacing w:after="0" w:line="240" w:lineRule="auto"/>
              <w:jc w:val="both"/>
              <w:rPr>
                <w:rFonts w:ascii="Arial" w:eastAsia="Times New Roman" w:hAnsi="Arial" w:cs="Arial"/>
                <w:b/>
                <w:bCs/>
                <w:color w:val="000000"/>
                <w:lang w:eastAsia="es-MX"/>
              </w:rPr>
            </w:pPr>
            <w:r w:rsidRPr="00966F7D">
              <w:rPr>
                <w:rFonts w:ascii="Arial" w:eastAsia="Times New Roman" w:hAnsi="Arial" w:cs="Arial"/>
                <w:b/>
                <w:bCs/>
                <w:color w:val="000000"/>
                <w:lang w:eastAsia="es-MX"/>
              </w:rPr>
              <w:t>2836</w:t>
            </w:r>
          </w:p>
        </w:tc>
        <w:tc>
          <w:tcPr>
            <w:tcW w:w="6020" w:type="dxa"/>
            <w:gridSpan w:val="3"/>
            <w:tcBorders>
              <w:top w:val="nil"/>
              <w:left w:val="nil"/>
              <w:bottom w:val="single" w:sz="8" w:space="0" w:color="auto"/>
              <w:right w:val="single" w:sz="8" w:space="0" w:color="auto"/>
            </w:tcBorders>
            <w:shd w:val="clear" w:color="auto" w:fill="auto"/>
            <w:vAlign w:val="center"/>
            <w:hideMark/>
          </w:tcPr>
          <w:p w:rsidR="00F66B77" w:rsidRPr="00966F7D" w:rsidRDefault="00F66B77" w:rsidP="00966F7D">
            <w:pPr>
              <w:spacing w:after="0" w:line="240" w:lineRule="auto"/>
              <w:jc w:val="both"/>
              <w:rPr>
                <w:rFonts w:ascii="Arial" w:eastAsia="Times New Roman" w:hAnsi="Arial" w:cs="Arial"/>
                <w:b/>
                <w:bCs/>
                <w:color w:val="000000"/>
                <w:lang w:eastAsia="es-MX"/>
              </w:rPr>
            </w:pPr>
            <w:r w:rsidRPr="00966F7D">
              <w:rPr>
                <w:rFonts w:ascii="Arial" w:eastAsia="Times New Roman" w:hAnsi="Arial" w:cs="Arial"/>
                <w:b/>
                <w:bCs/>
                <w:color w:val="000000"/>
                <w:lang w:eastAsia="es-MX"/>
              </w:rPr>
              <w:t>MOTEL DE LUJO</w:t>
            </w:r>
          </w:p>
        </w:tc>
        <w:tc>
          <w:tcPr>
            <w:tcW w:w="1420" w:type="dxa"/>
            <w:tcBorders>
              <w:top w:val="nil"/>
              <w:left w:val="nil"/>
              <w:bottom w:val="single" w:sz="8" w:space="0" w:color="auto"/>
              <w:right w:val="single" w:sz="8" w:space="0" w:color="auto"/>
            </w:tcBorders>
            <w:shd w:val="clear" w:color="auto" w:fill="auto"/>
            <w:noWrap/>
            <w:vAlign w:val="center"/>
            <w:hideMark/>
          </w:tcPr>
          <w:p w:rsidR="00F66B77" w:rsidRDefault="00F66B77">
            <w:pPr>
              <w:jc w:val="center"/>
              <w:rPr>
                <w:rFonts w:ascii="Arial" w:hAnsi="Arial" w:cs="Arial"/>
                <w:b/>
                <w:bCs/>
                <w:color w:val="000000"/>
              </w:rPr>
            </w:pPr>
            <w:r>
              <w:rPr>
                <w:rFonts w:ascii="Arial" w:hAnsi="Arial" w:cs="Arial"/>
                <w:b/>
                <w:bCs/>
                <w:color w:val="000000"/>
              </w:rPr>
              <w:t>61.16</w:t>
            </w:r>
          </w:p>
        </w:tc>
      </w:tr>
      <w:tr w:rsidR="00F66B77" w:rsidRPr="00966F7D" w:rsidTr="00AD5FE4">
        <w:trPr>
          <w:gridBefore w:val="1"/>
          <w:wBefore w:w="55" w:type="dxa"/>
          <w:trHeight w:val="315"/>
        </w:trPr>
        <w:tc>
          <w:tcPr>
            <w:tcW w:w="7220" w:type="dxa"/>
            <w:gridSpan w:val="5"/>
            <w:tcBorders>
              <w:top w:val="single" w:sz="8" w:space="0" w:color="auto"/>
              <w:left w:val="nil"/>
              <w:bottom w:val="single" w:sz="8" w:space="0" w:color="auto"/>
              <w:right w:val="nil"/>
            </w:tcBorders>
            <w:shd w:val="clear" w:color="auto" w:fill="auto"/>
            <w:noWrap/>
            <w:vAlign w:val="center"/>
            <w:hideMark/>
          </w:tcPr>
          <w:p w:rsidR="00F66B77" w:rsidRPr="00966F7D" w:rsidRDefault="00F66B77" w:rsidP="00966F7D">
            <w:pPr>
              <w:spacing w:after="0" w:line="240" w:lineRule="auto"/>
              <w:jc w:val="center"/>
              <w:rPr>
                <w:rFonts w:ascii="Arial" w:eastAsia="Times New Roman" w:hAnsi="Arial" w:cs="Arial"/>
                <w:b/>
                <w:bCs/>
                <w:color w:val="000000"/>
                <w:lang w:eastAsia="es-MX"/>
              </w:rPr>
            </w:pPr>
            <w:r w:rsidRPr="00966F7D">
              <w:rPr>
                <w:rFonts w:ascii="Arial" w:eastAsia="Times New Roman" w:hAnsi="Arial" w:cs="Arial"/>
                <w:b/>
                <w:bCs/>
                <w:color w:val="000000"/>
                <w:lang w:eastAsia="es-MX"/>
              </w:rPr>
              <w:t>ESCUELAS</w:t>
            </w:r>
          </w:p>
        </w:tc>
        <w:tc>
          <w:tcPr>
            <w:tcW w:w="1420" w:type="dxa"/>
            <w:tcBorders>
              <w:top w:val="nil"/>
              <w:left w:val="nil"/>
              <w:bottom w:val="nil"/>
              <w:right w:val="nil"/>
            </w:tcBorders>
            <w:shd w:val="clear" w:color="auto" w:fill="auto"/>
            <w:noWrap/>
            <w:vAlign w:val="bottom"/>
            <w:hideMark/>
          </w:tcPr>
          <w:p w:rsidR="00F66B77" w:rsidRPr="00966F7D" w:rsidRDefault="00F66B77" w:rsidP="00966F7D">
            <w:pPr>
              <w:spacing w:after="0" w:line="240" w:lineRule="auto"/>
              <w:jc w:val="center"/>
              <w:rPr>
                <w:rFonts w:ascii="Arial" w:eastAsia="Times New Roman" w:hAnsi="Arial" w:cs="Arial"/>
                <w:b/>
                <w:bCs/>
                <w:color w:val="000000"/>
                <w:lang w:eastAsia="es-MX"/>
              </w:rPr>
            </w:pPr>
          </w:p>
        </w:tc>
      </w:tr>
      <w:tr w:rsidR="00F66B77" w:rsidRPr="00966F7D" w:rsidTr="00AD5FE4">
        <w:trPr>
          <w:gridBefore w:val="1"/>
          <w:wBefore w:w="55" w:type="dxa"/>
          <w:trHeight w:val="315"/>
        </w:trPr>
        <w:tc>
          <w:tcPr>
            <w:tcW w:w="1200" w:type="dxa"/>
            <w:gridSpan w:val="2"/>
            <w:tcBorders>
              <w:top w:val="nil"/>
              <w:left w:val="single" w:sz="8" w:space="0" w:color="auto"/>
              <w:bottom w:val="single" w:sz="8" w:space="0" w:color="auto"/>
              <w:right w:val="single" w:sz="8" w:space="0" w:color="auto"/>
            </w:tcBorders>
            <w:shd w:val="clear" w:color="auto" w:fill="auto"/>
            <w:vAlign w:val="center"/>
            <w:hideMark/>
          </w:tcPr>
          <w:p w:rsidR="00F66B77" w:rsidRPr="00966F7D" w:rsidRDefault="00F66B77" w:rsidP="00966F7D">
            <w:pPr>
              <w:spacing w:after="0" w:line="240" w:lineRule="auto"/>
              <w:jc w:val="both"/>
              <w:rPr>
                <w:rFonts w:ascii="Arial" w:eastAsia="Times New Roman" w:hAnsi="Arial" w:cs="Arial"/>
                <w:b/>
                <w:bCs/>
                <w:color w:val="000000"/>
                <w:lang w:eastAsia="es-MX"/>
              </w:rPr>
            </w:pPr>
            <w:r w:rsidRPr="00966F7D">
              <w:rPr>
                <w:rFonts w:ascii="Arial" w:eastAsia="Times New Roman" w:hAnsi="Arial" w:cs="Arial"/>
                <w:b/>
                <w:bCs/>
                <w:color w:val="000000"/>
                <w:lang w:eastAsia="es-MX"/>
              </w:rPr>
              <w:t>2231</w:t>
            </w:r>
          </w:p>
        </w:tc>
        <w:tc>
          <w:tcPr>
            <w:tcW w:w="6020" w:type="dxa"/>
            <w:gridSpan w:val="3"/>
            <w:tcBorders>
              <w:top w:val="nil"/>
              <w:left w:val="nil"/>
              <w:bottom w:val="single" w:sz="8" w:space="0" w:color="auto"/>
              <w:right w:val="single" w:sz="8" w:space="0" w:color="auto"/>
            </w:tcBorders>
            <w:shd w:val="clear" w:color="auto" w:fill="auto"/>
            <w:vAlign w:val="center"/>
            <w:hideMark/>
          </w:tcPr>
          <w:p w:rsidR="00F66B77" w:rsidRPr="00966F7D" w:rsidRDefault="00F66B77" w:rsidP="00966F7D">
            <w:pPr>
              <w:spacing w:after="0" w:line="240" w:lineRule="auto"/>
              <w:jc w:val="both"/>
              <w:rPr>
                <w:rFonts w:ascii="Arial" w:eastAsia="Times New Roman" w:hAnsi="Arial" w:cs="Arial"/>
                <w:b/>
                <w:bCs/>
                <w:color w:val="000000"/>
                <w:lang w:eastAsia="es-MX"/>
              </w:rPr>
            </w:pPr>
            <w:r w:rsidRPr="00966F7D">
              <w:rPr>
                <w:rFonts w:ascii="Arial" w:eastAsia="Times New Roman" w:hAnsi="Arial" w:cs="Arial"/>
                <w:b/>
                <w:bCs/>
                <w:color w:val="000000"/>
                <w:lang w:eastAsia="es-MX"/>
              </w:rPr>
              <w:t>ESCUELA SUB-URBANA</w:t>
            </w:r>
          </w:p>
        </w:tc>
        <w:tc>
          <w:tcPr>
            <w:tcW w:w="1420" w:type="dxa"/>
            <w:tcBorders>
              <w:top w:val="single" w:sz="8" w:space="0" w:color="auto"/>
              <w:left w:val="nil"/>
              <w:bottom w:val="single" w:sz="8" w:space="0" w:color="auto"/>
              <w:right w:val="single" w:sz="8" w:space="0" w:color="auto"/>
            </w:tcBorders>
            <w:shd w:val="clear" w:color="auto" w:fill="auto"/>
            <w:noWrap/>
            <w:vAlign w:val="center"/>
            <w:hideMark/>
          </w:tcPr>
          <w:p w:rsidR="00F66B77" w:rsidRDefault="00F66B77">
            <w:pPr>
              <w:jc w:val="center"/>
              <w:rPr>
                <w:rFonts w:ascii="Arial" w:hAnsi="Arial" w:cs="Arial"/>
                <w:b/>
                <w:bCs/>
                <w:color w:val="000000"/>
              </w:rPr>
            </w:pPr>
            <w:r>
              <w:rPr>
                <w:rFonts w:ascii="Arial" w:hAnsi="Arial" w:cs="Arial"/>
                <w:b/>
                <w:bCs/>
                <w:color w:val="000000"/>
              </w:rPr>
              <w:t>51.39</w:t>
            </w:r>
          </w:p>
        </w:tc>
      </w:tr>
      <w:tr w:rsidR="00F66B77" w:rsidRPr="00966F7D" w:rsidTr="00AD5FE4">
        <w:trPr>
          <w:gridBefore w:val="1"/>
          <w:wBefore w:w="55" w:type="dxa"/>
          <w:trHeight w:val="315"/>
        </w:trPr>
        <w:tc>
          <w:tcPr>
            <w:tcW w:w="1200" w:type="dxa"/>
            <w:gridSpan w:val="2"/>
            <w:tcBorders>
              <w:top w:val="nil"/>
              <w:left w:val="single" w:sz="8" w:space="0" w:color="auto"/>
              <w:bottom w:val="single" w:sz="8" w:space="0" w:color="auto"/>
              <w:right w:val="single" w:sz="8" w:space="0" w:color="auto"/>
            </w:tcBorders>
            <w:shd w:val="clear" w:color="auto" w:fill="auto"/>
            <w:vAlign w:val="center"/>
            <w:hideMark/>
          </w:tcPr>
          <w:p w:rsidR="00F66B77" w:rsidRPr="00966F7D" w:rsidRDefault="00F66B77" w:rsidP="00966F7D">
            <w:pPr>
              <w:spacing w:after="0" w:line="240" w:lineRule="auto"/>
              <w:jc w:val="both"/>
              <w:rPr>
                <w:rFonts w:ascii="Arial" w:eastAsia="Times New Roman" w:hAnsi="Arial" w:cs="Arial"/>
                <w:b/>
                <w:bCs/>
                <w:color w:val="000000"/>
                <w:lang w:eastAsia="es-MX"/>
              </w:rPr>
            </w:pPr>
            <w:r w:rsidRPr="00966F7D">
              <w:rPr>
                <w:rFonts w:ascii="Arial" w:eastAsia="Times New Roman" w:hAnsi="Arial" w:cs="Arial"/>
                <w:b/>
                <w:bCs/>
                <w:color w:val="000000"/>
                <w:lang w:eastAsia="es-MX"/>
              </w:rPr>
              <w:t>2211</w:t>
            </w:r>
          </w:p>
        </w:tc>
        <w:tc>
          <w:tcPr>
            <w:tcW w:w="6020" w:type="dxa"/>
            <w:gridSpan w:val="3"/>
            <w:tcBorders>
              <w:top w:val="nil"/>
              <w:left w:val="nil"/>
              <w:bottom w:val="single" w:sz="8" w:space="0" w:color="auto"/>
              <w:right w:val="single" w:sz="8" w:space="0" w:color="auto"/>
            </w:tcBorders>
            <w:shd w:val="clear" w:color="auto" w:fill="auto"/>
            <w:vAlign w:val="center"/>
            <w:hideMark/>
          </w:tcPr>
          <w:p w:rsidR="00F66B77" w:rsidRPr="00966F7D" w:rsidRDefault="00F66B77" w:rsidP="00966F7D">
            <w:pPr>
              <w:spacing w:after="0" w:line="240" w:lineRule="auto"/>
              <w:jc w:val="both"/>
              <w:rPr>
                <w:rFonts w:ascii="Arial" w:eastAsia="Times New Roman" w:hAnsi="Arial" w:cs="Arial"/>
                <w:b/>
                <w:bCs/>
                <w:color w:val="000000"/>
                <w:lang w:eastAsia="es-MX"/>
              </w:rPr>
            </w:pPr>
            <w:r w:rsidRPr="00966F7D">
              <w:rPr>
                <w:rFonts w:ascii="Arial" w:eastAsia="Times New Roman" w:hAnsi="Arial" w:cs="Arial"/>
                <w:b/>
                <w:bCs/>
                <w:color w:val="000000"/>
                <w:lang w:eastAsia="es-MX"/>
              </w:rPr>
              <w:t>ESCUELA URBANA</w:t>
            </w:r>
          </w:p>
        </w:tc>
        <w:tc>
          <w:tcPr>
            <w:tcW w:w="1420" w:type="dxa"/>
            <w:tcBorders>
              <w:top w:val="nil"/>
              <w:left w:val="nil"/>
              <w:bottom w:val="single" w:sz="8" w:space="0" w:color="auto"/>
              <w:right w:val="single" w:sz="8" w:space="0" w:color="auto"/>
            </w:tcBorders>
            <w:shd w:val="clear" w:color="auto" w:fill="auto"/>
            <w:noWrap/>
            <w:vAlign w:val="center"/>
            <w:hideMark/>
          </w:tcPr>
          <w:p w:rsidR="00F66B77" w:rsidRDefault="00F66B77">
            <w:pPr>
              <w:jc w:val="center"/>
              <w:rPr>
                <w:rFonts w:ascii="Arial" w:hAnsi="Arial" w:cs="Arial"/>
                <w:b/>
                <w:bCs/>
                <w:color w:val="000000"/>
              </w:rPr>
            </w:pPr>
            <w:r>
              <w:rPr>
                <w:rFonts w:ascii="Arial" w:hAnsi="Arial" w:cs="Arial"/>
                <w:b/>
                <w:bCs/>
                <w:color w:val="000000"/>
              </w:rPr>
              <w:t>71.67</w:t>
            </w:r>
          </w:p>
        </w:tc>
      </w:tr>
      <w:tr w:rsidR="00F66B77" w:rsidRPr="00966F7D" w:rsidTr="00AD5FE4">
        <w:trPr>
          <w:gridBefore w:val="1"/>
          <w:wBefore w:w="55" w:type="dxa"/>
          <w:trHeight w:val="315"/>
        </w:trPr>
        <w:tc>
          <w:tcPr>
            <w:tcW w:w="7220" w:type="dxa"/>
            <w:gridSpan w:val="5"/>
            <w:tcBorders>
              <w:top w:val="single" w:sz="8" w:space="0" w:color="auto"/>
              <w:left w:val="nil"/>
              <w:bottom w:val="single" w:sz="8" w:space="0" w:color="auto"/>
              <w:right w:val="nil"/>
            </w:tcBorders>
            <w:shd w:val="clear" w:color="auto" w:fill="auto"/>
            <w:noWrap/>
            <w:vAlign w:val="center"/>
            <w:hideMark/>
          </w:tcPr>
          <w:p w:rsidR="00F66B77" w:rsidRPr="00966F7D" w:rsidRDefault="00F66B77" w:rsidP="00966F7D">
            <w:pPr>
              <w:spacing w:after="0" w:line="240" w:lineRule="auto"/>
              <w:jc w:val="center"/>
              <w:rPr>
                <w:rFonts w:ascii="Arial" w:eastAsia="Times New Roman" w:hAnsi="Arial" w:cs="Arial"/>
                <w:b/>
                <w:bCs/>
                <w:color w:val="000000"/>
                <w:lang w:eastAsia="es-MX"/>
              </w:rPr>
            </w:pPr>
            <w:r w:rsidRPr="00966F7D">
              <w:rPr>
                <w:rFonts w:ascii="Arial" w:eastAsia="Times New Roman" w:hAnsi="Arial" w:cs="Arial"/>
                <w:b/>
                <w:bCs/>
                <w:color w:val="000000"/>
                <w:lang w:eastAsia="es-MX"/>
              </w:rPr>
              <w:t>GASOLINERAS</w:t>
            </w:r>
          </w:p>
        </w:tc>
        <w:tc>
          <w:tcPr>
            <w:tcW w:w="1420" w:type="dxa"/>
            <w:tcBorders>
              <w:top w:val="nil"/>
              <w:left w:val="nil"/>
              <w:bottom w:val="nil"/>
              <w:right w:val="nil"/>
            </w:tcBorders>
            <w:shd w:val="clear" w:color="auto" w:fill="auto"/>
            <w:noWrap/>
            <w:vAlign w:val="bottom"/>
            <w:hideMark/>
          </w:tcPr>
          <w:p w:rsidR="00F66B77" w:rsidRPr="00966F7D" w:rsidRDefault="00F66B77" w:rsidP="00966F7D">
            <w:pPr>
              <w:spacing w:after="0" w:line="240" w:lineRule="auto"/>
              <w:jc w:val="center"/>
              <w:rPr>
                <w:rFonts w:ascii="Arial" w:eastAsia="Times New Roman" w:hAnsi="Arial" w:cs="Arial"/>
                <w:b/>
                <w:bCs/>
                <w:color w:val="000000"/>
                <w:lang w:eastAsia="es-MX"/>
              </w:rPr>
            </w:pPr>
          </w:p>
        </w:tc>
      </w:tr>
      <w:tr w:rsidR="00F66B77" w:rsidRPr="00966F7D" w:rsidTr="00AD5FE4">
        <w:trPr>
          <w:gridBefore w:val="1"/>
          <w:wBefore w:w="55" w:type="dxa"/>
          <w:trHeight w:val="315"/>
        </w:trPr>
        <w:tc>
          <w:tcPr>
            <w:tcW w:w="1200" w:type="dxa"/>
            <w:gridSpan w:val="2"/>
            <w:tcBorders>
              <w:top w:val="nil"/>
              <w:left w:val="single" w:sz="8" w:space="0" w:color="auto"/>
              <w:bottom w:val="single" w:sz="8" w:space="0" w:color="auto"/>
              <w:right w:val="single" w:sz="8" w:space="0" w:color="auto"/>
            </w:tcBorders>
            <w:shd w:val="clear" w:color="auto" w:fill="auto"/>
            <w:vAlign w:val="center"/>
            <w:hideMark/>
          </w:tcPr>
          <w:p w:rsidR="00F66B77" w:rsidRPr="00966F7D" w:rsidRDefault="00F66B77" w:rsidP="00966F7D">
            <w:pPr>
              <w:spacing w:after="0" w:line="240" w:lineRule="auto"/>
              <w:jc w:val="both"/>
              <w:rPr>
                <w:rFonts w:ascii="Arial" w:eastAsia="Times New Roman" w:hAnsi="Arial" w:cs="Arial"/>
                <w:b/>
                <w:bCs/>
                <w:color w:val="000000"/>
                <w:lang w:eastAsia="es-MX"/>
              </w:rPr>
            </w:pPr>
            <w:r w:rsidRPr="00966F7D">
              <w:rPr>
                <w:rFonts w:ascii="Arial" w:eastAsia="Times New Roman" w:hAnsi="Arial" w:cs="Arial"/>
                <w:b/>
                <w:bCs/>
                <w:color w:val="000000"/>
                <w:lang w:eastAsia="es-MX"/>
              </w:rPr>
              <w:t>2911</w:t>
            </w:r>
          </w:p>
        </w:tc>
        <w:tc>
          <w:tcPr>
            <w:tcW w:w="6020" w:type="dxa"/>
            <w:gridSpan w:val="3"/>
            <w:tcBorders>
              <w:top w:val="nil"/>
              <w:left w:val="nil"/>
              <w:bottom w:val="single" w:sz="8" w:space="0" w:color="auto"/>
              <w:right w:val="single" w:sz="8" w:space="0" w:color="auto"/>
            </w:tcBorders>
            <w:shd w:val="clear" w:color="auto" w:fill="auto"/>
            <w:vAlign w:val="center"/>
            <w:hideMark/>
          </w:tcPr>
          <w:p w:rsidR="00F66B77" w:rsidRPr="00966F7D" w:rsidRDefault="00F66B77" w:rsidP="00966F7D">
            <w:pPr>
              <w:spacing w:after="0" w:line="240" w:lineRule="auto"/>
              <w:jc w:val="both"/>
              <w:rPr>
                <w:rFonts w:ascii="Arial" w:eastAsia="Times New Roman" w:hAnsi="Arial" w:cs="Arial"/>
                <w:b/>
                <w:bCs/>
                <w:color w:val="000000"/>
                <w:lang w:eastAsia="es-MX"/>
              </w:rPr>
            </w:pPr>
            <w:r w:rsidRPr="00966F7D">
              <w:rPr>
                <w:rFonts w:ascii="Arial" w:eastAsia="Times New Roman" w:hAnsi="Arial" w:cs="Arial"/>
                <w:b/>
                <w:bCs/>
                <w:color w:val="000000"/>
                <w:lang w:eastAsia="es-MX"/>
              </w:rPr>
              <w:t>SIN TIENDAS DE CONVENIENCIA</w:t>
            </w:r>
          </w:p>
        </w:tc>
        <w:tc>
          <w:tcPr>
            <w:tcW w:w="1420" w:type="dxa"/>
            <w:tcBorders>
              <w:top w:val="single" w:sz="8" w:space="0" w:color="auto"/>
              <w:left w:val="nil"/>
              <w:bottom w:val="nil"/>
              <w:right w:val="single" w:sz="8" w:space="0" w:color="auto"/>
            </w:tcBorders>
            <w:shd w:val="clear" w:color="auto" w:fill="auto"/>
            <w:noWrap/>
            <w:vAlign w:val="center"/>
            <w:hideMark/>
          </w:tcPr>
          <w:p w:rsidR="00F66B77" w:rsidRDefault="00F66B77">
            <w:pPr>
              <w:jc w:val="center"/>
              <w:rPr>
                <w:rFonts w:ascii="Arial" w:hAnsi="Arial" w:cs="Arial"/>
                <w:b/>
                <w:bCs/>
                <w:color w:val="000000"/>
              </w:rPr>
            </w:pPr>
            <w:r>
              <w:rPr>
                <w:rFonts w:ascii="Arial" w:hAnsi="Arial" w:cs="Arial"/>
                <w:b/>
                <w:bCs/>
                <w:color w:val="000000"/>
              </w:rPr>
              <w:t>61.16</w:t>
            </w:r>
          </w:p>
        </w:tc>
      </w:tr>
      <w:tr w:rsidR="00F66B77" w:rsidRPr="00966F7D" w:rsidTr="00AD5FE4">
        <w:trPr>
          <w:gridBefore w:val="1"/>
          <w:wBefore w:w="55" w:type="dxa"/>
          <w:trHeight w:val="315"/>
        </w:trPr>
        <w:tc>
          <w:tcPr>
            <w:tcW w:w="1200" w:type="dxa"/>
            <w:gridSpan w:val="2"/>
            <w:tcBorders>
              <w:top w:val="nil"/>
              <w:left w:val="single" w:sz="8" w:space="0" w:color="auto"/>
              <w:bottom w:val="single" w:sz="8" w:space="0" w:color="auto"/>
              <w:right w:val="single" w:sz="8" w:space="0" w:color="auto"/>
            </w:tcBorders>
            <w:shd w:val="clear" w:color="auto" w:fill="auto"/>
            <w:vAlign w:val="center"/>
            <w:hideMark/>
          </w:tcPr>
          <w:p w:rsidR="00F66B77" w:rsidRPr="00966F7D" w:rsidRDefault="00F66B77" w:rsidP="00966F7D">
            <w:pPr>
              <w:spacing w:after="0" w:line="240" w:lineRule="auto"/>
              <w:jc w:val="both"/>
              <w:rPr>
                <w:rFonts w:ascii="Arial" w:eastAsia="Times New Roman" w:hAnsi="Arial" w:cs="Arial"/>
                <w:b/>
                <w:bCs/>
                <w:color w:val="000000"/>
                <w:lang w:eastAsia="es-MX"/>
              </w:rPr>
            </w:pPr>
            <w:r w:rsidRPr="00966F7D">
              <w:rPr>
                <w:rFonts w:ascii="Arial" w:eastAsia="Times New Roman" w:hAnsi="Arial" w:cs="Arial"/>
                <w:b/>
                <w:bCs/>
                <w:color w:val="000000"/>
                <w:lang w:eastAsia="es-MX"/>
              </w:rPr>
              <w:t>2922</w:t>
            </w:r>
          </w:p>
        </w:tc>
        <w:tc>
          <w:tcPr>
            <w:tcW w:w="6020" w:type="dxa"/>
            <w:gridSpan w:val="3"/>
            <w:tcBorders>
              <w:top w:val="nil"/>
              <w:left w:val="nil"/>
              <w:bottom w:val="single" w:sz="8" w:space="0" w:color="auto"/>
              <w:right w:val="single" w:sz="8" w:space="0" w:color="auto"/>
            </w:tcBorders>
            <w:shd w:val="clear" w:color="auto" w:fill="auto"/>
            <w:vAlign w:val="center"/>
            <w:hideMark/>
          </w:tcPr>
          <w:p w:rsidR="00F66B77" w:rsidRPr="00966F7D" w:rsidRDefault="00F66B77" w:rsidP="00966F7D">
            <w:pPr>
              <w:spacing w:after="0" w:line="240" w:lineRule="auto"/>
              <w:jc w:val="both"/>
              <w:rPr>
                <w:rFonts w:ascii="Arial" w:eastAsia="Times New Roman" w:hAnsi="Arial" w:cs="Arial"/>
                <w:b/>
                <w:bCs/>
                <w:color w:val="000000"/>
                <w:lang w:eastAsia="es-MX"/>
              </w:rPr>
            </w:pPr>
            <w:r w:rsidRPr="00966F7D">
              <w:rPr>
                <w:rFonts w:ascii="Arial" w:eastAsia="Times New Roman" w:hAnsi="Arial" w:cs="Arial"/>
                <w:b/>
                <w:bCs/>
                <w:color w:val="000000"/>
                <w:lang w:eastAsia="es-MX"/>
              </w:rPr>
              <w:t>CON TIENDA DE CONVENIENCIA</w:t>
            </w:r>
          </w:p>
        </w:tc>
        <w:tc>
          <w:tcPr>
            <w:tcW w:w="1420" w:type="dxa"/>
            <w:tcBorders>
              <w:top w:val="single" w:sz="8" w:space="0" w:color="auto"/>
              <w:left w:val="nil"/>
              <w:bottom w:val="single" w:sz="8" w:space="0" w:color="auto"/>
              <w:right w:val="single" w:sz="8" w:space="0" w:color="auto"/>
            </w:tcBorders>
            <w:shd w:val="clear" w:color="auto" w:fill="auto"/>
            <w:noWrap/>
            <w:vAlign w:val="center"/>
            <w:hideMark/>
          </w:tcPr>
          <w:p w:rsidR="00F66B77" w:rsidRDefault="00F66B77">
            <w:pPr>
              <w:jc w:val="center"/>
              <w:rPr>
                <w:rFonts w:ascii="Arial" w:hAnsi="Arial" w:cs="Arial"/>
                <w:b/>
                <w:bCs/>
                <w:color w:val="000000"/>
              </w:rPr>
            </w:pPr>
            <w:r>
              <w:rPr>
                <w:rFonts w:ascii="Arial" w:hAnsi="Arial" w:cs="Arial"/>
                <w:b/>
                <w:bCs/>
                <w:color w:val="000000"/>
              </w:rPr>
              <w:t>73.41</w:t>
            </w:r>
          </w:p>
        </w:tc>
      </w:tr>
      <w:tr w:rsidR="00F66B77" w:rsidRPr="00966F7D" w:rsidTr="00AD5FE4">
        <w:trPr>
          <w:gridBefore w:val="1"/>
          <w:wBefore w:w="55" w:type="dxa"/>
          <w:trHeight w:val="315"/>
        </w:trPr>
        <w:tc>
          <w:tcPr>
            <w:tcW w:w="1200" w:type="dxa"/>
            <w:gridSpan w:val="2"/>
            <w:tcBorders>
              <w:top w:val="nil"/>
              <w:left w:val="single" w:sz="8" w:space="0" w:color="auto"/>
              <w:bottom w:val="single" w:sz="8" w:space="0" w:color="auto"/>
              <w:right w:val="single" w:sz="8" w:space="0" w:color="auto"/>
            </w:tcBorders>
            <w:shd w:val="clear" w:color="auto" w:fill="auto"/>
            <w:vAlign w:val="center"/>
            <w:hideMark/>
          </w:tcPr>
          <w:p w:rsidR="00F66B77" w:rsidRPr="00966F7D" w:rsidRDefault="00F66B77" w:rsidP="00966F7D">
            <w:pPr>
              <w:spacing w:after="0" w:line="240" w:lineRule="auto"/>
              <w:jc w:val="both"/>
              <w:rPr>
                <w:rFonts w:ascii="Arial" w:eastAsia="Times New Roman" w:hAnsi="Arial" w:cs="Arial"/>
                <w:b/>
                <w:bCs/>
                <w:color w:val="000000"/>
                <w:lang w:eastAsia="es-MX"/>
              </w:rPr>
            </w:pPr>
            <w:r w:rsidRPr="00966F7D">
              <w:rPr>
                <w:rFonts w:ascii="Arial" w:eastAsia="Times New Roman" w:hAnsi="Arial" w:cs="Arial"/>
                <w:b/>
                <w:bCs/>
                <w:color w:val="000000"/>
                <w:lang w:eastAsia="es-MX"/>
              </w:rPr>
              <w:t>2933</w:t>
            </w:r>
          </w:p>
        </w:tc>
        <w:tc>
          <w:tcPr>
            <w:tcW w:w="6020" w:type="dxa"/>
            <w:gridSpan w:val="3"/>
            <w:tcBorders>
              <w:top w:val="nil"/>
              <w:left w:val="nil"/>
              <w:bottom w:val="single" w:sz="8" w:space="0" w:color="auto"/>
              <w:right w:val="single" w:sz="8" w:space="0" w:color="auto"/>
            </w:tcBorders>
            <w:shd w:val="clear" w:color="auto" w:fill="auto"/>
            <w:vAlign w:val="center"/>
            <w:hideMark/>
          </w:tcPr>
          <w:p w:rsidR="00F66B77" w:rsidRPr="00966F7D" w:rsidRDefault="00F66B77" w:rsidP="00966F7D">
            <w:pPr>
              <w:spacing w:after="0" w:line="240" w:lineRule="auto"/>
              <w:jc w:val="both"/>
              <w:rPr>
                <w:rFonts w:ascii="Arial" w:eastAsia="Times New Roman" w:hAnsi="Arial" w:cs="Arial"/>
                <w:b/>
                <w:bCs/>
                <w:color w:val="000000"/>
                <w:lang w:eastAsia="es-MX"/>
              </w:rPr>
            </w:pPr>
            <w:r w:rsidRPr="00966F7D">
              <w:rPr>
                <w:rFonts w:ascii="Arial" w:eastAsia="Times New Roman" w:hAnsi="Arial" w:cs="Arial"/>
                <w:b/>
                <w:bCs/>
                <w:color w:val="000000"/>
                <w:lang w:eastAsia="es-MX"/>
              </w:rPr>
              <w:t>CON LOCALES Y TIENDAS DE CONVENIENCIA</w:t>
            </w:r>
          </w:p>
        </w:tc>
        <w:tc>
          <w:tcPr>
            <w:tcW w:w="1420" w:type="dxa"/>
            <w:tcBorders>
              <w:top w:val="nil"/>
              <w:left w:val="nil"/>
              <w:bottom w:val="single" w:sz="8" w:space="0" w:color="auto"/>
              <w:right w:val="single" w:sz="8" w:space="0" w:color="auto"/>
            </w:tcBorders>
            <w:shd w:val="clear" w:color="auto" w:fill="auto"/>
            <w:noWrap/>
            <w:vAlign w:val="center"/>
            <w:hideMark/>
          </w:tcPr>
          <w:p w:rsidR="00F66B77" w:rsidRDefault="00F66B77">
            <w:pPr>
              <w:jc w:val="center"/>
              <w:rPr>
                <w:rFonts w:ascii="Arial" w:hAnsi="Arial" w:cs="Arial"/>
                <w:b/>
                <w:bCs/>
                <w:color w:val="000000"/>
              </w:rPr>
            </w:pPr>
            <w:r>
              <w:rPr>
                <w:rFonts w:ascii="Arial" w:hAnsi="Arial" w:cs="Arial"/>
                <w:b/>
                <w:bCs/>
                <w:color w:val="000000"/>
              </w:rPr>
              <w:t>85.62</w:t>
            </w:r>
          </w:p>
        </w:tc>
      </w:tr>
      <w:tr w:rsidR="00F66B77" w:rsidRPr="00966F7D" w:rsidTr="00AD5FE4">
        <w:trPr>
          <w:gridBefore w:val="1"/>
          <w:wBefore w:w="55" w:type="dxa"/>
          <w:trHeight w:val="315"/>
        </w:trPr>
        <w:tc>
          <w:tcPr>
            <w:tcW w:w="7220" w:type="dxa"/>
            <w:gridSpan w:val="5"/>
            <w:tcBorders>
              <w:top w:val="single" w:sz="8" w:space="0" w:color="auto"/>
              <w:left w:val="nil"/>
              <w:bottom w:val="single" w:sz="8" w:space="0" w:color="auto"/>
              <w:right w:val="nil"/>
            </w:tcBorders>
            <w:shd w:val="clear" w:color="auto" w:fill="auto"/>
            <w:noWrap/>
            <w:vAlign w:val="center"/>
            <w:hideMark/>
          </w:tcPr>
          <w:p w:rsidR="00F66B77" w:rsidRPr="00966F7D" w:rsidRDefault="00F66B77" w:rsidP="00966F7D">
            <w:pPr>
              <w:spacing w:after="0" w:line="240" w:lineRule="auto"/>
              <w:jc w:val="center"/>
              <w:rPr>
                <w:rFonts w:ascii="Arial" w:eastAsia="Times New Roman" w:hAnsi="Arial" w:cs="Arial"/>
                <w:b/>
                <w:bCs/>
                <w:color w:val="000000"/>
                <w:lang w:eastAsia="es-MX"/>
              </w:rPr>
            </w:pPr>
            <w:r w:rsidRPr="00966F7D">
              <w:rPr>
                <w:rFonts w:ascii="Arial" w:eastAsia="Times New Roman" w:hAnsi="Arial" w:cs="Arial"/>
                <w:b/>
                <w:bCs/>
                <w:color w:val="000000"/>
                <w:lang w:eastAsia="es-MX"/>
              </w:rPr>
              <w:t>TIENDA</w:t>
            </w:r>
          </w:p>
        </w:tc>
        <w:tc>
          <w:tcPr>
            <w:tcW w:w="1420" w:type="dxa"/>
            <w:tcBorders>
              <w:top w:val="nil"/>
              <w:left w:val="nil"/>
              <w:bottom w:val="nil"/>
              <w:right w:val="nil"/>
            </w:tcBorders>
            <w:shd w:val="clear" w:color="auto" w:fill="auto"/>
            <w:noWrap/>
            <w:vAlign w:val="bottom"/>
            <w:hideMark/>
          </w:tcPr>
          <w:p w:rsidR="00F66B77" w:rsidRPr="00966F7D" w:rsidRDefault="00F66B77" w:rsidP="00966F7D">
            <w:pPr>
              <w:spacing w:after="0" w:line="240" w:lineRule="auto"/>
              <w:jc w:val="center"/>
              <w:rPr>
                <w:rFonts w:ascii="Arial" w:eastAsia="Times New Roman" w:hAnsi="Arial" w:cs="Arial"/>
                <w:b/>
                <w:bCs/>
                <w:color w:val="000000"/>
                <w:lang w:eastAsia="es-MX"/>
              </w:rPr>
            </w:pPr>
          </w:p>
        </w:tc>
      </w:tr>
      <w:tr w:rsidR="00F66B77" w:rsidRPr="00966F7D" w:rsidTr="00AD5FE4">
        <w:trPr>
          <w:gridBefore w:val="1"/>
          <w:wBefore w:w="55" w:type="dxa"/>
          <w:trHeight w:val="315"/>
        </w:trPr>
        <w:tc>
          <w:tcPr>
            <w:tcW w:w="1200" w:type="dxa"/>
            <w:gridSpan w:val="2"/>
            <w:tcBorders>
              <w:top w:val="nil"/>
              <w:left w:val="single" w:sz="8" w:space="0" w:color="auto"/>
              <w:bottom w:val="single" w:sz="8" w:space="0" w:color="auto"/>
              <w:right w:val="single" w:sz="8" w:space="0" w:color="auto"/>
            </w:tcBorders>
            <w:shd w:val="clear" w:color="auto" w:fill="auto"/>
            <w:vAlign w:val="center"/>
            <w:hideMark/>
          </w:tcPr>
          <w:p w:rsidR="00F66B77" w:rsidRPr="00966F7D" w:rsidRDefault="00F66B77" w:rsidP="00966F7D">
            <w:pPr>
              <w:spacing w:after="0" w:line="240" w:lineRule="auto"/>
              <w:jc w:val="both"/>
              <w:rPr>
                <w:rFonts w:ascii="Arial" w:eastAsia="Times New Roman" w:hAnsi="Arial" w:cs="Arial"/>
                <w:b/>
                <w:bCs/>
                <w:color w:val="000000"/>
                <w:lang w:eastAsia="es-MX"/>
              </w:rPr>
            </w:pPr>
            <w:r w:rsidRPr="00966F7D">
              <w:rPr>
                <w:rFonts w:ascii="Arial" w:eastAsia="Times New Roman" w:hAnsi="Arial" w:cs="Arial"/>
                <w:b/>
                <w:bCs/>
                <w:color w:val="000000"/>
                <w:lang w:eastAsia="es-MX"/>
              </w:rPr>
              <w:t>3042</w:t>
            </w:r>
          </w:p>
        </w:tc>
        <w:tc>
          <w:tcPr>
            <w:tcW w:w="6020" w:type="dxa"/>
            <w:gridSpan w:val="3"/>
            <w:tcBorders>
              <w:top w:val="nil"/>
              <w:left w:val="nil"/>
              <w:bottom w:val="single" w:sz="8" w:space="0" w:color="auto"/>
              <w:right w:val="single" w:sz="8" w:space="0" w:color="auto"/>
            </w:tcBorders>
            <w:shd w:val="clear" w:color="auto" w:fill="auto"/>
            <w:vAlign w:val="center"/>
            <w:hideMark/>
          </w:tcPr>
          <w:p w:rsidR="00F66B77" w:rsidRPr="00966F7D" w:rsidRDefault="00F66B77" w:rsidP="00966F7D">
            <w:pPr>
              <w:spacing w:after="0" w:line="240" w:lineRule="auto"/>
              <w:jc w:val="both"/>
              <w:rPr>
                <w:rFonts w:ascii="Arial" w:eastAsia="Times New Roman" w:hAnsi="Arial" w:cs="Arial"/>
                <w:b/>
                <w:bCs/>
                <w:color w:val="000000"/>
                <w:lang w:eastAsia="es-MX"/>
              </w:rPr>
            </w:pPr>
            <w:r w:rsidRPr="00966F7D">
              <w:rPr>
                <w:rFonts w:ascii="Arial" w:eastAsia="Times New Roman" w:hAnsi="Arial" w:cs="Arial"/>
                <w:b/>
                <w:bCs/>
                <w:color w:val="000000"/>
                <w:lang w:eastAsia="es-MX"/>
              </w:rPr>
              <w:t>TIENDA DE CONVENIENCIA</w:t>
            </w:r>
          </w:p>
        </w:tc>
        <w:tc>
          <w:tcPr>
            <w:tcW w:w="1420" w:type="dxa"/>
            <w:tcBorders>
              <w:top w:val="single" w:sz="8" w:space="0" w:color="auto"/>
              <w:left w:val="nil"/>
              <w:bottom w:val="nil"/>
              <w:right w:val="single" w:sz="8" w:space="0" w:color="auto"/>
            </w:tcBorders>
            <w:shd w:val="clear" w:color="auto" w:fill="auto"/>
            <w:noWrap/>
            <w:vAlign w:val="center"/>
            <w:hideMark/>
          </w:tcPr>
          <w:p w:rsidR="00F66B77" w:rsidRDefault="00F66B77">
            <w:pPr>
              <w:jc w:val="center"/>
              <w:rPr>
                <w:rFonts w:ascii="Arial" w:hAnsi="Arial" w:cs="Arial"/>
                <w:b/>
                <w:bCs/>
                <w:color w:val="000000"/>
              </w:rPr>
            </w:pPr>
            <w:r>
              <w:rPr>
                <w:rFonts w:ascii="Arial" w:hAnsi="Arial" w:cs="Arial"/>
                <w:b/>
                <w:bCs/>
                <w:color w:val="000000"/>
              </w:rPr>
              <w:t>40.03</w:t>
            </w:r>
          </w:p>
        </w:tc>
      </w:tr>
      <w:tr w:rsidR="00F66B77" w:rsidRPr="00966F7D" w:rsidTr="00AD5FE4">
        <w:trPr>
          <w:gridBefore w:val="1"/>
          <w:wBefore w:w="55" w:type="dxa"/>
          <w:trHeight w:val="315"/>
        </w:trPr>
        <w:tc>
          <w:tcPr>
            <w:tcW w:w="1200" w:type="dxa"/>
            <w:gridSpan w:val="2"/>
            <w:tcBorders>
              <w:top w:val="nil"/>
              <w:left w:val="single" w:sz="8" w:space="0" w:color="auto"/>
              <w:bottom w:val="single" w:sz="8" w:space="0" w:color="auto"/>
              <w:right w:val="single" w:sz="8" w:space="0" w:color="auto"/>
            </w:tcBorders>
            <w:shd w:val="clear" w:color="auto" w:fill="auto"/>
            <w:vAlign w:val="center"/>
            <w:hideMark/>
          </w:tcPr>
          <w:p w:rsidR="00F66B77" w:rsidRPr="00966F7D" w:rsidRDefault="00F66B77" w:rsidP="00966F7D">
            <w:pPr>
              <w:spacing w:after="0" w:line="240" w:lineRule="auto"/>
              <w:jc w:val="both"/>
              <w:rPr>
                <w:rFonts w:ascii="Arial" w:eastAsia="Times New Roman" w:hAnsi="Arial" w:cs="Arial"/>
                <w:b/>
                <w:bCs/>
                <w:color w:val="000000"/>
                <w:lang w:eastAsia="es-MX"/>
              </w:rPr>
            </w:pPr>
            <w:r w:rsidRPr="00966F7D">
              <w:rPr>
                <w:rFonts w:ascii="Arial" w:eastAsia="Times New Roman" w:hAnsi="Arial" w:cs="Arial"/>
                <w:b/>
                <w:bCs/>
                <w:color w:val="000000"/>
                <w:lang w:eastAsia="es-MX"/>
              </w:rPr>
              <w:t>3041</w:t>
            </w:r>
          </w:p>
        </w:tc>
        <w:tc>
          <w:tcPr>
            <w:tcW w:w="6020" w:type="dxa"/>
            <w:gridSpan w:val="3"/>
            <w:tcBorders>
              <w:top w:val="nil"/>
              <w:left w:val="nil"/>
              <w:bottom w:val="single" w:sz="8" w:space="0" w:color="auto"/>
              <w:right w:val="single" w:sz="8" w:space="0" w:color="auto"/>
            </w:tcBorders>
            <w:shd w:val="clear" w:color="auto" w:fill="auto"/>
            <w:vAlign w:val="center"/>
            <w:hideMark/>
          </w:tcPr>
          <w:p w:rsidR="00F66B77" w:rsidRPr="00966F7D" w:rsidRDefault="00F66B77" w:rsidP="00966F7D">
            <w:pPr>
              <w:spacing w:after="0" w:line="240" w:lineRule="auto"/>
              <w:jc w:val="both"/>
              <w:rPr>
                <w:rFonts w:ascii="Arial" w:eastAsia="Times New Roman" w:hAnsi="Arial" w:cs="Arial"/>
                <w:b/>
                <w:bCs/>
                <w:color w:val="000000"/>
                <w:lang w:eastAsia="es-MX"/>
              </w:rPr>
            </w:pPr>
            <w:r w:rsidRPr="00966F7D">
              <w:rPr>
                <w:rFonts w:ascii="Arial" w:eastAsia="Times New Roman" w:hAnsi="Arial" w:cs="Arial"/>
                <w:b/>
                <w:bCs/>
                <w:color w:val="000000"/>
                <w:lang w:eastAsia="es-MX"/>
              </w:rPr>
              <w:t>TIENDA COMERCIAL</w:t>
            </w:r>
          </w:p>
        </w:tc>
        <w:tc>
          <w:tcPr>
            <w:tcW w:w="1420" w:type="dxa"/>
            <w:tcBorders>
              <w:top w:val="single" w:sz="8" w:space="0" w:color="auto"/>
              <w:left w:val="nil"/>
              <w:bottom w:val="single" w:sz="8" w:space="0" w:color="auto"/>
              <w:right w:val="single" w:sz="8" w:space="0" w:color="auto"/>
            </w:tcBorders>
            <w:shd w:val="clear" w:color="auto" w:fill="auto"/>
            <w:noWrap/>
            <w:vAlign w:val="center"/>
            <w:hideMark/>
          </w:tcPr>
          <w:p w:rsidR="00F66B77" w:rsidRDefault="00F66B77">
            <w:pPr>
              <w:jc w:val="center"/>
              <w:rPr>
                <w:rFonts w:ascii="Arial" w:hAnsi="Arial" w:cs="Arial"/>
                <w:b/>
                <w:bCs/>
                <w:color w:val="000000"/>
              </w:rPr>
            </w:pPr>
            <w:r>
              <w:rPr>
                <w:rFonts w:ascii="Arial" w:hAnsi="Arial" w:cs="Arial"/>
                <w:b/>
                <w:bCs/>
                <w:color w:val="000000"/>
              </w:rPr>
              <w:t>65.05</w:t>
            </w:r>
          </w:p>
        </w:tc>
      </w:tr>
      <w:tr w:rsidR="00F66B77" w:rsidRPr="00966F7D" w:rsidTr="00AD5FE4">
        <w:trPr>
          <w:gridBefore w:val="1"/>
          <w:wBefore w:w="55" w:type="dxa"/>
          <w:trHeight w:val="315"/>
        </w:trPr>
        <w:tc>
          <w:tcPr>
            <w:tcW w:w="1200" w:type="dxa"/>
            <w:gridSpan w:val="2"/>
            <w:tcBorders>
              <w:top w:val="nil"/>
              <w:left w:val="single" w:sz="8" w:space="0" w:color="auto"/>
              <w:bottom w:val="single" w:sz="8" w:space="0" w:color="auto"/>
              <w:right w:val="single" w:sz="8" w:space="0" w:color="auto"/>
            </w:tcBorders>
            <w:shd w:val="clear" w:color="auto" w:fill="auto"/>
            <w:vAlign w:val="center"/>
            <w:hideMark/>
          </w:tcPr>
          <w:p w:rsidR="00F66B77" w:rsidRPr="00966F7D" w:rsidRDefault="00F66B77" w:rsidP="00966F7D">
            <w:pPr>
              <w:spacing w:after="0" w:line="240" w:lineRule="auto"/>
              <w:jc w:val="both"/>
              <w:rPr>
                <w:rFonts w:ascii="Arial" w:eastAsia="Times New Roman" w:hAnsi="Arial" w:cs="Arial"/>
                <w:b/>
                <w:bCs/>
                <w:color w:val="000000"/>
                <w:lang w:eastAsia="es-MX"/>
              </w:rPr>
            </w:pPr>
            <w:r w:rsidRPr="00966F7D">
              <w:rPr>
                <w:rFonts w:ascii="Arial" w:eastAsia="Times New Roman" w:hAnsi="Arial" w:cs="Arial"/>
                <w:b/>
                <w:bCs/>
                <w:color w:val="000000"/>
                <w:lang w:eastAsia="es-MX"/>
              </w:rPr>
              <w:t>3040</w:t>
            </w:r>
          </w:p>
        </w:tc>
        <w:tc>
          <w:tcPr>
            <w:tcW w:w="6020" w:type="dxa"/>
            <w:gridSpan w:val="3"/>
            <w:tcBorders>
              <w:top w:val="nil"/>
              <w:left w:val="nil"/>
              <w:bottom w:val="single" w:sz="8" w:space="0" w:color="auto"/>
              <w:right w:val="single" w:sz="8" w:space="0" w:color="auto"/>
            </w:tcBorders>
            <w:shd w:val="clear" w:color="auto" w:fill="auto"/>
            <w:vAlign w:val="center"/>
            <w:hideMark/>
          </w:tcPr>
          <w:p w:rsidR="00F66B77" w:rsidRPr="00966F7D" w:rsidRDefault="00F66B77" w:rsidP="00966F7D">
            <w:pPr>
              <w:spacing w:after="0" w:line="240" w:lineRule="auto"/>
              <w:jc w:val="both"/>
              <w:rPr>
                <w:rFonts w:ascii="Arial" w:eastAsia="Times New Roman" w:hAnsi="Arial" w:cs="Arial"/>
                <w:b/>
                <w:bCs/>
                <w:color w:val="000000"/>
                <w:lang w:eastAsia="es-MX"/>
              </w:rPr>
            </w:pPr>
            <w:r w:rsidRPr="00966F7D">
              <w:rPr>
                <w:rFonts w:ascii="Arial" w:eastAsia="Times New Roman" w:hAnsi="Arial" w:cs="Arial"/>
                <w:b/>
                <w:bCs/>
                <w:color w:val="000000"/>
                <w:lang w:eastAsia="es-MX"/>
              </w:rPr>
              <w:t>TIENDAS DEPARTAMENTALES</w:t>
            </w:r>
          </w:p>
        </w:tc>
        <w:tc>
          <w:tcPr>
            <w:tcW w:w="1420" w:type="dxa"/>
            <w:tcBorders>
              <w:top w:val="nil"/>
              <w:left w:val="nil"/>
              <w:bottom w:val="single" w:sz="8" w:space="0" w:color="auto"/>
              <w:right w:val="single" w:sz="8" w:space="0" w:color="auto"/>
            </w:tcBorders>
            <w:shd w:val="clear" w:color="auto" w:fill="auto"/>
            <w:noWrap/>
            <w:vAlign w:val="center"/>
            <w:hideMark/>
          </w:tcPr>
          <w:p w:rsidR="00F66B77" w:rsidRDefault="00F66B77">
            <w:pPr>
              <w:jc w:val="center"/>
              <w:rPr>
                <w:rFonts w:ascii="Arial" w:hAnsi="Arial" w:cs="Arial"/>
                <w:b/>
                <w:bCs/>
                <w:color w:val="000000"/>
              </w:rPr>
            </w:pPr>
            <w:r>
              <w:rPr>
                <w:rFonts w:ascii="Arial" w:hAnsi="Arial" w:cs="Arial"/>
                <w:b/>
                <w:bCs/>
                <w:color w:val="000000"/>
              </w:rPr>
              <w:t>73.41</w:t>
            </w:r>
          </w:p>
        </w:tc>
      </w:tr>
      <w:tr w:rsidR="00F66B77" w:rsidRPr="00966F7D" w:rsidTr="00AD5FE4">
        <w:trPr>
          <w:gridBefore w:val="1"/>
          <w:wBefore w:w="55" w:type="dxa"/>
          <w:trHeight w:val="315"/>
        </w:trPr>
        <w:tc>
          <w:tcPr>
            <w:tcW w:w="7220" w:type="dxa"/>
            <w:gridSpan w:val="5"/>
            <w:tcBorders>
              <w:top w:val="single" w:sz="8" w:space="0" w:color="auto"/>
              <w:left w:val="nil"/>
              <w:bottom w:val="single" w:sz="8" w:space="0" w:color="auto"/>
              <w:right w:val="nil"/>
            </w:tcBorders>
            <w:shd w:val="clear" w:color="auto" w:fill="auto"/>
            <w:noWrap/>
            <w:vAlign w:val="center"/>
            <w:hideMark/>
          </w:tcPr>
          <w:p w:rsidR="00F66B77" w:rsidRPr="00966F7D" w:rsidRDefault="00F66B77" w:rsidP="00966F7D">
            <w:pPr>
              <w:spacing w:after="0" w:line="240" w:lineRule="auto"/>
              <w:jc w:val="center"/>
              <w:rPr>
                <w:rFonts w:ascii="Arial" w:eastAsia="Times New Roman" w:hAnsi="Arial" w:cs="Arial"/>
                <w:b/>
                <w:bCs/>
                <w:color w:val="000000"/>
                <w:lang w:eastAsia="es-MX"/>
              </w:rPr>
            </w:pPr>
            <w:r w:rsidRPr="00966F7D">
              <w:rPr>
                <w:rFonts w:ascii="Arial" w:eastAsia="Times New Roman" w:hAnsi="Arial" w:cs="Arial"/>
                <w:b/>
                <w:bCs/>
                <w:color w:val="000000"/>
                <w:lang w:eastAsia="es-MX"/>
              </w:rPr>
              <w:t>CADENAS COMERCIALES</w:t>
            </w:r>
          </w:p>
        </w:tc>
        <w:tc>
          <w:tcPr>
            <w:tcW w:w="1420" w:type="dxa"/>
            <w:tcBorders>
              <w:top w:val="nil"/>
              <w:left w:val="nil"/>
              <w:bottom w:val="nil"/>
              <w:right w:val="nil"/>
            </w:tcBorders>
            <w:shd w:val="clear" w:color="auto" w:fill="auto"/>
            <w:noWrap/>
            <w:vAlign w:val="bottom"/>
            <w:hideMark/>
          </w:tcPr>
          <w:p w:rsidR="00F66B77" w:rsidRPr="00966F7D" w:rsidRDefault="00F66B77" w:rsidP="00966F7D">
            <w:pPr>
              <w:spacing w:after="0" w:line="240" w:lineRule="auto"/>
              <w:jc w:val="center"/>
              <w:rPr>
                <w:rFonts w:ascii="Arial" w:eastAsia="Times New Roman" w:hAnsi="Arial" w:cs="Arial"/>
                <w:b/>
                <w:bCs/>
                <w:color w:val="000000"/>
                <w:lang w:eastAsia="es-MX"/>
              </w:rPr>
            </w:pPr>
          </w:p>
        </w:tc>
      </w:tr>
      <w:tr w:rsidR="00F66B77" w:rsidRPr="00966F7D" w:rsidTr="00AD5FE4">
        <w:trPr>
          <w:gridBefore w:val="1"/>
          <w:wBefore w:w="55" w:type="dxa"/>
          <w:trHeight w:val="315"/>
        </w:trPr>
        <w:tc>
          <w:tcPr>
            <w:tcW w:w="1200" w:type="dxa"/>
            <w:gridSpan w:val="2"/>
            <w:tcBorders>
              <w:top w:val="nil"/>
              <w:left w:val="single" w:sz="8" w:space="0" w:color="auto"/>
              <w:bottom w:val="single" w:sz="8" w:space="0" w:color="auto"/>
              <w:right w:val="single" w:sz="8" w:space="0" w:color="auto"/>
            </w:tcBorders>
            <w:shd w:val="clear" w:color="auto" w:fill="auto"/>
            <w:vAlign w:val="center"/>
            <w:hideMark/>
          </w:tcPr>
          <w:p w:rsidR="00F66B77" w:rsidRPr="00966F7D" w:rsidRDefault="00F66B77" w:rsidP="00966F7D">
            <w:pPr>
              <w:spacing w:after="0" w:line="240" w:lineRule="auto"/>
              <w:jc w:val="both"/>
              <w:rPr>
                <w:rFonts w:ascii="Arial" w:eastAsia="Times New Roman" w:hAnsi="Arial" w:cs="Arial"/>
                <w:b/>
                <w:bCs/>
                <w:color w:val="000000"/>
                <w:lang w:eastAsia="es-MX"/>
              </w:rPr>
            </w:pPr>
            <w:r w:rsidRPr="00966F7D">
              <w:rPr>
                <w:rFonts w:ascii="Arial" w:eastAsia="Times New Roman" w:hAnsi="Arial" w:cs="Arial"/>
                <w:b/>
                <w:bCs/>
                <w:color w:val="000000"/>
                <w:lang w:eastAsia="es-MX"/>
              </w:rPr>
              <w:t>3039</w:t>
            </w:r>
          </w:p>
        </w:tc>
        <w:tc>
          <w:tcPr>
            <w:tcW w:w="6020" w:type="dxa"/>
            <w:gridSpan w:val="3"/>
            <w:tcBorders>
              <w:top w:val="nil"/>
              <w:left w:val="nil"/>
              <w:bottom w:val="single" w:sz="8" w:space="0" w:color="auto"/>
              <w:right w:val="single" w:sz="8" w:space="0" w:color="auto"/>
            </w:tcBorders>
            <w:shd w:val="clear" w:color="auto" w:fill="auto"/>
            <w:vAlign w:val="center"/>
            <w:hideMark/>
          </w:tcPr>
          <w:p w:rsidR="00F66B77" w:rsidRPr="00966F7D" w:rsidRDefault="00F66B77" w:rsidP="00966F7D">
            <w:pPr>
              <w:spacing w:after="0" w:line="240" w:lineRule="auto"/>
              <w:jc w:val="both"/>
              <w:rPr>
                <w:rFonts w:ascii="Arial" w:eastAsia="Times New Roman" w:hAnsi="Arial" w:cs="Arial"/>
                <w:b/>
                <w:bCs/>
                <w:color w:val="000000"/>
                <w:lang w:eastAsia="es-MX"/>
              </w:rPr>
            </w:pPr>
            <w:r w:rsidRPr="00966F7D">
              <w:rPr>
                <w:rFonts w:ascii="Arial" w:eastAsia="Times New Roman" w:hAnsi="Arial" w:cs="Arial"/>
                <w:b/>
                <w:bCs/>
                <w:color w:val="000000"/>
                <w:lang w:eastAsia="es-MX"/>
              </w:rPr>
              <w:t>TIENDA DE CONVENIENCIA DE CADENA COMERCIAL</w:t>
            </w:r>
          </w:p>
        </w:tc>
        <w:tc>
          <w:tcPr>
            <w:tcW w:w="1420" w:type="dxa"/>
            <w:tcBorders>
              <w:top w:val="single" w:sz="8" w:space="0" w:color="auto"/>
              <w:left w:val="nil"/>
              <w:bottom w:val="single" w:sz="8" w:space="0" w:color="auto"/>
              <w:right w:val="single" w:sz="8" w:space="0" w:color="auto"/>
            </w:tcBorders>
            <w:shd w:val="clear" w:color="auto" w:fill="auto"/>
            <w:noWrap/>
            <w:vAlign w:val="center"/>
            <w:hideMark/>
          </w:tcPr>
          <w:p w:rsidR="00F66B77" w:rsidRDefault="00F66B77">
            <w:pPr>
              <w:jc w:val="center"/>
              <w:rPr>
                <w:rFonts w:ascii="Arial" w:hAnsi="Arial" w:cs="Arial"/>
                <w:b/>
                <w:bCs/>
                <w:color w:val="000000"/>
              </w:rPr>
            </w:pPr>
            <w:r>
              <w:rPr>
                <w:rFonts w:ascii="Arial" w:hAnsi="Arial" w:cs="Arial"/>
                <w:b/>
                <w:bCs/>
                <w:color w:val="000000"/>
              </w:rPr>
              <w:t>59.66</w:t>
            </w:r>
          </w:p>
        </w:tc>
      </w:tr>
      <w:tr w:rsidR="00F66B77" w:rsidRPr="00966F7D" w:rsidTr="00AD5FE4">
        <w:trPr>
          <w:gridBefore w:val="1"/>
          <w:wBefore w:w="55" w:type="dxa"/>
          <w:trHeight w:val="315"/>
        </w:trPr>
        <w:tc>
          <w:tcPr>
            <w:tcW w:w="1200" w:type="dxa"/>
            <w:gridSpan w:val="2"/>
            <w:tcBorders>
              <w:top w:val="nil"/>
              <w:left w:val="single" w:sz="8" w:space="0" w:color="auto"/>
              <w:bottom w:val="single" w:sz="8" w:space="0" w:color="auto"/>
              <w:right w:val="single" w:sz="8" w:space="0" w:color="auto"/>
            </w:tcBorders>
            <w:shd w:val="clear" w:color="auto" w:fill="auto"/>
            <w:vAlign w:val="center"/>
            <w:hideMark/>
          </w:tcPr>
          <w:p w:rsidR="00F66B77" w:rsidRPr="00966F7D" w:rsidRDefault="00F66B77" w:rsidP="00966F7D">
            <w:pPr>
              <w:spacing w:after="0" w:line="240" w:lineRule="auto"/>
              <w:jc w:val="right"/>
              <w:rPr>
                <w:rFonts w:ascii="Arial" w:eastAsia="Times New Roman" w:hAnsi="Arial" w:cs="Arial"/>
                <w:b/>
                <w:bCs/>
                <w:color w:val="000000"/>
                <w:lang w:eastAsia="es-MX"/>
              </w:rPr>
            </w:pPr>
            <w:r w:rsidRPr="00966F7D">
              <w:rPr>
                <w:rFonts w:ascii="Arial" w:eastAsia="Times New Roman" w:hAnsi="Arial" w:cs="Arial"/>
                <w:b/>
                <w:bCs/>
                <w:color w:val="000000"/>
                <w:lang w:eastAsia="es-MX"/>
              </w:rPr>
              <w:lastRenderedPageBreak/>
              <w:t>3038</w:t>
            </w:r>
          </w:p>
        </w:tc>
        <w:tc>
          <w:tcPr>
            <w:tcW w:w="6020" w:type="dxa"/>
            <w:gridSpan w:val="3"/>
            <w:tcBorders>
              <w:top w:val="nil"/>
              <w:left w:val="nil"/>
              <w:bottom w:val="single" w:sz="8" w:space="0" w:color="auto"/>
              <w:right w:val="single" w:sz="8" w:space="0" w:color="auto"/>
            </w:tcBorders>
            <w:shd w:val="clear" w:color="auto" w:fill="auto"/>
            <w:vAlign w:val="center"/>
            <w:hideMark/>
          </w:tcPr>
          <w:p w:rsidR="00F66B77" w:rsidRPr="00966F7D" w:rsidRDefault="00F66B77" w:rsidP="00966F7D">
            <w:pPr>
              <w:spacing w:after="0" w:line="240" w:lineRule="auto"/>
              <w:rPr>
                <w:rFonts w:ascii="Arial" w:eastAsia="Times New Roman" w:hAnsi="Arial" w:cs="Arial"/>
                <w:b/>
                <w:bCs/>
                <w:color w:val="000000"/>
                <w:lang w:eastAsia="es-MX"/>
              </w:rPr>
            </w:pPr>
            <w:r w:rsidRPr="00966F7D">
              <w:rPr>
                <w:rFonts w:ascii="Arial" w:eastAsia="Times New Roman" w:hAnsi="Arial" w:cs="Arial"/>
                <w:b/>
                <w:bCs/>
                <w:color w:val="000000"/>
                <w:lang w:eastAsia="es-MX"/>
              </w:rPr>
              <w:t>CENTROS COMERCIALES</w:t>
            </w:r>
          </w:p>
        </w:tc>
        <w:tc>
          <w:tcPr>
            <w:tcW w:w="1420" w:type="dxa"/>
            <w:tcBorders>
              <w:top w:val="nil"/>
              <w:left w:val="nil"/>
              <w:bottom w:val="single" w:sz="8" w:space="0" w:color="auto"/>
              <w:right w:val="single" w:sz="8" w:space="0" w:color="auto"/>
            </w:tcBorders>
            <w:shd w:val="clear" w:color="auto" w:fill="auto"/>
            <w:noWrap/>
            <w:vAlign w:val="center"/>
            <w:hideMark/>
          </w:tcPr>
          <w:p w:rsidR="00F66B77" w:rsidRDefault="00F66B77">
            <w:pPr>
              <w:jc w:val="center"/>
              <w:rPr>
                <w:rFonts w:ascii="Arial" w:hAnsi="Arial" w:cs="Arial"/>
                <w:b/>
                <w:bCs/>
                <w:color w:val="000000"/>
              </w:rPr>
            </w:pPr>
            <w:r>
              <w:rPr>
                <w:rFonts w:ascii="Arial" w:hAnsi="Arial" w:cs="Arial"/>
                <w:b/>
                <w:bCs/>
                <w:color w:val="000000"/>
              </w:rPr>
              <w:t>87.56</w:t>
            </w:r>
          </w:p>
        </w:tc>
      </w:tr>
      <w:tr w:rsidR="00F66B77" w:rsidRPr="00966F7D" w:rsidTr="00AD5FE4">
        <w:trPr>
          <w:gridBefore w:val="1"/>
          <w:wBefore w:w="55" w:type="dxa"/>
          <w:trHeight w:val="315"/>
        </w:trPr>
        <w:tc>
          <w:tcPr>
            <w:tcW w:w="7220" w:type="dxa"/>
            <w:gridSpan w:val="5"/>
            <w:tcBorders>
              <w:top w:val="single" w:sz="8" w:space="0" w:color="auto"/>
              <w:left w:val="nil"/>
              <w:bottom w:val="single" w:sz="8" w:space="0" w:color="auto"/>
              <w:right w:val="nil"/>
            </w:tcBorders>
            <w:shd w:val="clear" w:color="auto" w:fill="auto"/>
            <w:noWrap/>
            <w:vAlign w:val="center"/>
            <w:hideMark/>
          </w:tcPr>
          <w:p w:rsidR="00F66B77" w:rsidRPr="00966F7D" w:rsidRDefault="00F66B77" w:rsidP="00966F7D">
            <w:pPr>
              <w:spacing w:after="0" w:line="240" w:lineRule="auto"/>
              <w:jc w:val="center"/>
              <w:rPr>
                <w:rFonts w:ascii="Arial" w:eastAsia="Times New Roman" w:hAnsi="Arial" w:cs="Arial"/>
                <w:b/>
                <w:bCs/>
                <w:color w:val="000000"/>
                <w:lang w:eastAsia="es-MX"/>
              </w:rPr>
            </w:pPr>
            <w:r w:rsidRPr="00966F7D">
              <w:rPr>
                <w:rFonts w:ascii="Arial" w:eastAsia="Times New Roman" w:hAnsi="Arial" w:cs="Arial"/>
                <w:b/>
                <w:bCs/>
                <w:color w:val="000000"/>
                <w:lang w:eastAsia="es-MX"/>
              </w:rPr>
              <w:t>INVERNADERO</w:t>
            </w:r>
          </w:p>
        </w:tc>
        <w:tc>
          <w:tcPr>
            <w:tcW w:w="1420" w:type="dxa"/>
            <w:tcBorders>
              <w:top w:val="nil"/>
              <w:left w:val="nil"/>
              <w:bottom w:val="nil"/>
              <w:right w:val="nil"/>
            </w:tcBorders>
            <w:shd w:val="clear" w:color="auto" w:fill="auto"/>
            <w:noWrap/>
            <w:vAlign w:val="bottom"/>
            <w:hideMark/>
          </w:tcPr>
          <w:p w:rsidR="00F66B77" w:rsidRPr="00966F7D" w:rsidRDefault="00F66B77" w:rsidP="00966F7D">
            <w:pPr>
              <w:spacing w:after="0" w:line="240" w:lineRule="auto"/>
              <w:jc w:val="center"/>
              <w:rPr>
                <w:rFonts w:ascii="Arial" w:eastAsia="Times New Roman" w:hAnsi="Arial" w:cs="Arial"/>
                <w:b/>
                <w:bCs/>
                <w:color w:val="000000"/>
                <w:lang w:eastAsia="es-MX"/>
              </w:rPr>
            </w:pPr>
          </w:p>
        </w:tc>
      </w:tr>
      <w:tr w:rsidR="00F66B77" w:rsidRPr="00966F7D" w:rsidTr="00AD5FE4">
        <w:trPr>
          <w:gridBefore w:val="1"/>
          <w:wBefore w:w="55" w:type="dxa"/>
          <w:trHeight w:val="315"/>
        </w:trPr>
        <w:tc>
          <w:tcPr>
            <w:tcW w:w="1200" w:type="dxa"/>
            <w:gridSpan w:val="2"/>
            <w:tcBorders>
              <w:top w:val="nil"/>
              <w:left w:val="single" w:sz="8" w:space="0" w:color="auto"/>
              <w:bottom w:val="single" w:sz="4" w:space="0" w:color="auto"/>
              <w:right w:val="single" w:sz="8" w:space="0" w:color="auto"/>
            </w:tcBorders>
            <w:shd w:val="clear" w:color="auto" w:fill="auto"/>
            <w:vAlign w:val="center"/>
            <w:hideMark/>
          </w:tcPr>
          <w:p w:rsidR="00F66B77" w:rsidRPr="00966F7D" w:rsidRDefault="00F66B77" w:rsidP="00966F7D">
            <w:pPr>
              <w:spacing w:after="0" w:line="240" w:lineRule="auto"/>
              <w:jc w:val="both"/>
              <w:rPr>
                <w:rFonts w:ascii="Arial" w:eastAsia="Times New Roman" w:hAnsi="Arial" w:cs="Arial"/>
                <w:b/>
                <w:bCs/>
                <w:color w:val="000000"/>
                <w:lang w:eastAsia="es-MX"/>
              </w:rPr>
            </w:pPr>
            <w:r w:rsidRPr="00966F7D">
              <w:rPr>
                <w:rFonts w:ascii="Arial" w:eastAsia="Times New Roman" w:hAnsi="Arial" w:cs="Arial"/>
                <w:b/>
                <w:bCs/>
                <w:color w:val="000000"/>
                <w:lang w:eastAsia="es-MX"/>
              </w:rPr>
              <w:t>3105</w:t>
            </w:r>
          </w:p>
        </w:tc>
        <w:tc>
          <w:tcPr>
            <w:tcW w:w="6020" w:type="dxa"/>
            <w:gridSpan w:val="3"/>
            <w:tcBorders>
              <w:top w:val="nil"/>
              <w:left w:val="nil"/>
              <w:bottom w:val="single" w:sz="4" w:space="0" w:color="auto"/>
              <w:right w:val="single" w:sz="8" w:space="0" w:color="auto"/>
            </w:tcBorders>
            <w:shd w:val="clear" w:color="auto" w:fill="auto"/>
            <w:vAlign w:val="center"/>
            <w:hideMark/>
          </w:tcPr>
          <w:p w:rsidR="00F66B77" w:rsidRPr="00966F7D" w:rsidRDefault="00F66B77" w:rsidP="00966F7D">
            <w:pPr>
              <w:spacing w:after="0" w:line="240" w:lineRule="auto"/>
              <w:jc w:val="both"/>
              <w:rPr>
                <w:rFonts w:ascii="Arial" w:eastAsia="Times New Roman" w:hAnsi="Arial" w:cs="Arial"/>
                <w:b/>
                <w:bCs/>
                <w:color w:val="000000"/>
                <w:lang w:eastAsia="es-MX"/>
              </w:rPr>
            </w:pPr>
            <w:r w:rsidRPr="00966F7D">
              <w:rPr>
                <w:rFonts w:ascii="Arial" w:eastAsia="Times New Roman" w:hAnsi="Arial" w:cs="Arial"/>
                <w:b/>
                <w:bCs/>
                <w:color w:val="000000"/>
                <w:lang w:eastAsia="es-MX"/>
              </w:rPr>
              <w:t>DESMONTABLE</w:t>
            </w:r>
          </w:p>
        </w:tc>
        <w:tc>
          <w:tcPr>
            <w:tcW w:w="1420" w:type="dxa"/>
            <w:tcBorders>
              <w:top w:val="single" w:sz="8" w:space="0" w:color="auto"/>
              <w:left w:val="nil"/>
              <w:bottom w:val="single" w:sz="4" w:space="0" w:color="auto"/>
              <w:right w:val="single" w:sz="8" w:space="0" w:color="auto"/>
            </w:tcBorders>
            <w:shd w:val="clear" w:color="auto" w:fill="auto"/>
            <w:noWrap/>
            <w:vAlign w:val="center"/>
            <w:hideMark/>
          </w:tcPr>
          <w:p w:rsidR="00F66B77" w:rsidRDefault="00F66B77">
            <w:pPr>
              <w:jc w:val="center"/>
              <w:rPr>
                <w:rFonts w:ascii="Arial" w:hAnsi="Arial" w:cs="Arial"/>
                <w:b/>
                <w:bCs/>
                <w:color w:val="000000"/>
              </w:rPr>
            </w:pPr>
            <w:r>
              <w:rPr>
                <w:rFonts w:ascii="Arial" w:hAnsi="Arial" w:cs="Arial"/>
                <w:b/>
                <w:bCs/>
                <w:color w:val="000000"/>
              </w:rPr>
              <w:t>6.11</w:t>
            </w:r>
          </w:p>
        </w:tc>
      </w:tr>
      <w:tr w:rsidR="00F66B77" w:rsidRPr="00966F7D" w:rsidTr="00AD5FE4">
        <w:trPr>
          <w:gridBefore w:val="1"/>
          <w:wBefore w:w="55" w:type="dxa"/>
          <w:trHeight w:val="315"/>
        </w:trPr>
        <w:tc>
          <w:tcPr>
            <w:tcW w:w="12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66B77" w:rsidRPr="00966F7D" w:rsidRDefault="00F66B77" w:rsidP="00966F7D">
            <w:pPr>
              <w:spacing w:after="0" w:line="240" w:lineRule="auto"/>
              <w:jc w:val="both"/>
              <w:rPr>
                <w:rFonts w:ascii="Arial" w:eastAsia="Times New Roman" w:hAnsi="Arial" w:cs="Arial"/>
                <w:b/>
                <w:bCs/>
                <w:color w:val="000000"/>
                <w:lang w:eastAsia="es-MX"/>
              </w:rPr>
            </w:pPr>
            <w:r w:rsidRPr="00966F7D">
              <w:rPr>
                <w:rFonts w:ascii="Arial" w:eastAsia="Times New Roman" w:hAnsi="Arial" w:cs="Arial"/>
                <w:b/>
                <w:bCs/>
                <w:color w:val="000000"/>
                <w:lang w:eastAsia="es-MX"/>
              </w:rPr>
              <w:t>3110</w:t>
            </w:r>
          </w:p>
        </w:tc>
        <w:tc>
          <w:tcPr>
            <w:tcW w:w="60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66B77" w:rsidRPr="00966F7D" w:rsidRDefault="00F66B77" w:rsidP="00966F7D">
            <w:pPr>
              <w:spacing w:after="0" w:line="240" w:lineRule="auto"/>
              <w:jc w:val="both"/>
              <w:rPr>
                <w:rFonts w:ascii="Arial" w:eastAsia="Times New Roman" w:hAnsi="Arial" w:cs="Arial"/>
                <w:b/>
                <w:bCs/>
                <w:color w:val="000000"/>
                <w:lang w:eastAsia="es-MX"/>
              </w:rPr>
            </w:pPr>
            <w:r w:rsidRPr="00966F7D">
              <w:rPr>
                <w:rFonts w:ascii="Arial" w:eastAsia="Times New Roman" w:hAnsi="Arial" w:cs="Arial"/>
                <w:b/>
                <w:bCs/>
                <w:color w:val="000000"/>
                <w:lang w:eastAsia="es-MX"/>
              </w:rPr>
              <w:t xml:space="preserve">FIJO </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6B77" w:rsidRDefault="00F66B77">
            <w:pPr>
              <w:jc w:val="center"/>
              <w:rPr>
                <w:rFonts w:ascii="Arial" w:hAnsi="Arial" w:cs="Arial"/>
                <w:b/>
                <w:bCs/>
                <w:color w:val="000000"/>
              </w:rPr>
            </w:pPr>
            <w:r>
              <w:rPr>
                <w:rFonts w:ascii="Arial" w:hAnsi="Arial" w:cs="Arial"/>
                <w:b/>
                <w:bCs/>
                <w:color w:val="000000"/>
              </w:rPr>
              <w:t>10.20</w:t>
            </w:r>
          </w:p>
        </w:tc>
      </w:tr>
      <w:tr w:rsidR="00F66B77" w:rsidRPr="00966F7D" w:rsidTr="00AD5FE4">
        <w:trPr>
          <w:gridBefore w:val="1"/>
          <w:wBefore w:w="55" w:type="dxa"/>
          <w:trHeight w:val="315"/>
        </w:trPr>
        <w:tc>
          <w:tcPr>
            <w:tcW w:w="7220" w:type="dxa"/>
            <w:gridSpan w:val="5"/>
            <w:tcBorders>
              <w:top w:val="single" w:sz="4" w:space="0" w:color="auto"/>
              <w:left w:val="nil"/>
              <w:bottom w:val="single" w:sz="8" w:space="0" w:color="auto"/>
              <w:right w:val="nil"/>
            </w:tcBorders>
            <w:shd w:val="clear" w:color="auto" w:fill="auto"/>
            <w:noWrap/>
            <w:vAlign w:val="center"/>
            <w:hideMark/>
          </w:tcPr>
          <w:p w:rsidR="00F66B77" w:rsidRPr="00966F7D" w:rsidRDefault="00F66B77" w:rsidP="00966F7D">
            <w:pPr>
              <w:spacing w:after="0" w:line="240" w:lineRule="auto"/>
              <w:jc w:val="center"/>
              <w:rPr>
                <w:rFonts w:ascii="Arial" w:eastAsia="Times New Roman" w:hAnsi="Arial" w:cs="Arial"/>
                <w:b/>
                <w:bCs/>
                <w:color w:val="000000"/>
                <w:lang w:eastAsia="es-MX"/>
              </w:rPr>
            </w:pPr>
            <w:r w:rsidRPr="00966F7D">
              <w:rPr>
                <w:rFonts w:ascii="Arial" w:eastAsia="Times New Roman" w:hAnsi="Arial" w:cs="Arial"/>
                <w:b/>
                <w:bCs/>
                <w:color w:val="000000"/>
                <w:lang w:eastAsia="es-MX"/>
              </w:rPr>
              <w:t>ALBERCAS</w:t>
            </w:r>
          </w:p>
        </w:tc>
        <w:tc>
          <w:tcPr>
            <w:tcW w:w="1420" w:type="dxa"/>
            <w:tcBorders>
              <w:top w:val="single" w:sz="4" w:space="0" w:color="auto"/>
              <w:left w:val="nil"/>
              <w:bottom w:val="nil"/>
              <w:right w:val="nil"/>
            </w:tcBorders>
            <w:shd w:val="clear" w:color="auto" w:fill="auto"/>
            <w:noWrap/>
            <w:vAlign w:val="bottom"/>
            <w:hideMark/>
          </w:tcPr>
          <w:p w:rsidR="00F66B77" w:rsidRPr="00966F7D" w:rsidRDefault="00F66B77" w:rsidP="00966F7D">
            <w:pPr>
              <w:spacing w:after="0" w:line="240" w:lineRule="auto"/>
              <w:jc w:val="center"/>
              <w:rPr>
                <w:rFonts w:ascii="Arial" w:eastAsia="Times New Roman" w:hAnsi="Arial" w:cs="Arial"/>
                <w:b/>
                <w:bCs/>
                <w:color w:val="000000"/>
                <w:lang w:eastAsia="es-MX"/>
              </w:rPr>
            </w:pPr>
          </w:p>
        </w:tc>
      </w:tr>
      <w:tr w:rsidR="00F66B77" w:rsidRPr="00966F7D" w:rsidTr="00AD5FE4">
        <w:trPr>
          <w:gridBefore w:val="1"/>
          <w:wBefore w:w="55" w:type="dxa"/>
          <w:trHeight w:val="315"/>
        </w:trPr>
        <w:tc>
          <w:tcPr>
            <w:tcW w:w="1200" w:type="dxa"/>
            <w:gridSpan w:val="2"/>
            <w:tcBorders>
              <w:top w:val="nil"/>
              <w:left w:val="single" w:sz="8" w:space="0" w:color="auto"/>
              <w:bottom w:val="single" w:sz="8" w:space="0" w:color="auto"/>
              <w:right w:val="single" w:sz="8" w:space="0" w:color="auto"/>
            </w:tcBorders>
            <w:shd w:val="clear" w:color="auto" w:fill="auto"/>
            <w:vAlign w:val="center"/>
            <w:hideMark/>
          </w:tcPr>
          <w:p w:rsidR="00F66B77" w:rsidRPr="00966F7D" w:rsidRDefault="00F66B77" w:rsidP="00966F7D">
            <w:pPr>
              <w:spacing w:after="0" w:line="240" w:lineRule="auto"/>
              <w:jc w:val="both"/>
              <w:rPr>
                <w:rFonts w:ascii="Arial" w:eastAsia="Times New Roman" w:hAnsi="Arial" w:cs="Arial"/>
                <w:b/>
                <w:bCs/>
                <w:color w:val="000000"/>
                <w:lang w:eastAsia="es-MX"/>
              </w:rPr>
            </w:pPr>
            <w:r w:rsidRPr="00966F7D">
              <w:rPr>
                <w:rFonts w:ascii="Arial" w:eastAsia="Times New Roman" w:hAnsi="Arial" w:cs="Arial"/>
                <w:b/>
                <w:bCs/>
                <w:color w:val="000000"/>
                <w:lang w:eastAsia="es-MX"/>
              </w:rPr>
              <w:t>3220</w:t>
            </w:r>
          </w:p>
        </w:tc>
        <w:tc>
          <w:tcPr>
            <w:tcW w:w="6020" w:type="dxa"/>
            <w:gridSpan w:val="3"/>
            <w:tcBorders>
              <w:top w:val="nil"/>
              <w:left w:val="nil"/>
              <w:bottom w:val="single" w:sz="8" w:space="0" w:color="auto"/>
              <w:right w:val="single" w:sz="8" w:space="0" w:color="auto"/>
            </w:tcBorders>
            <w:shd w:val="clear" w:color="auto" w:fill="auto"/>
            <w:vAlign w:val="center"/>
            <w:hideMark/>
          </w:tcPr>
          <w:p w:rsidR="00F66B77" w:rsidRPr="00966F7D" w:rsidRDefault="00F66B77" w:rsidP="00966F7D">
            <w:pPr>
              <w:spacing w:after="0" w:line="240" w:lineRule="auto"/>
              <w:jc w:val="both"/>
              <w:rPr>
                <w:rFonts w:ascii="Arial" w:eastAsia="Times New Roman" w:hAnsi="Arial" w:cs="Arial"/>
                <w:b/>
                <w:bCs/>
                <w:color w:val="000000"/>
                <w:lang w:eastAsia="es-MX"/>
              </w:rPr>
            </w:pPr>
            <w:r w:rsidRPr="00966F7D">
              <w:rPr>
                <w:rFonts w:ascii="Arial" w:eastAsia="Times New Roman" w:hAnsi="Arial" w:cs="Arial"/>
                <w:b/>
                <w:bCs/>
                <w:color w:val="000000"/>
                <w:lang w:eastAsia="es-MX"/>
              </w:rPr>
              <w:t>ALBERCAS</w:t>
            </w:r>
          </w:p>
        </w:tc>
        <w:tc>
          <w:tcPr>
            <w:tcW w:w="1420" w:type="dxa"/>
            <w:tcBorders>
              <w:top w:val="single" w:sz="8" w:space="0" w:color="auto"/>
              <w:left w:val="nil"/>
              <w:bottom w:val="nil"/>
              <w:right w:val="single" w:sz="8" w:space="0" w:color="auto"/>
            </w:tcBorders>
            <w:shd w:val="clear" w:color="auto" w:fill="auto"/>
            <w:noWrap/>
            <w:vAlign w:val="center"/>
            <w:hideMark/>
          </w:tcPr>
          <w:p w:rsidR="00F66B77" w:rsidRDefault="00F66B77">
            <w:pPr>
              <w:jc w:val="center"/>
              <w:rPr>
                <w:rFonts w:ascii="Arial" w:hAnsi="Arial" w:cs="Arial"/>
                <w:b/>
                <w:bCs/>
                <w:color w:val="000000"/>
              </w:rPr>
            </w:pPr>
            <w:r>
              <w:rPr>
                <w:rFonts w:ascii="Arial" w:hAnsi="Arial" w:cs="Arial"/>
                <w:b/>
                <w:bCs/>
                <w:color w:val="000000"/>
              </w:rPr>
              <w:t>23.45</w:t>
            </w:r>
          </w:p>
        </w:tc>
      </w:tr>
      <w:tr w:rsidR="00F66B77" w:rsidRPr="00966F7D" w:rsidTr="00AD5FE4">
        <w:trPr>
          <w:gridBefore w:val="1"/>
          <w:wBefore w:w="55" w:type="dxa"/>
          <w:trHeight w:val="315"/>
        </w:trPr>
        <w:tc>
          <w:tcPr>
            <w:tcW w:w="1200" w:type="dxa"/>
            <w:gridSpan w:val="2"/>
            <w:tcBorders>
              <w:top w:val="nil"/>
              <w:left w:val="single" w:sz="8" w:space="0" w:color="auto"/>
              <w:bottom w:val="single" w:sz="8" w:space="0" w:color="auto"/>
              <w:right w:val="single" w:sz="8" w:space="0" w:color="auto"/>
            </w:tcBorders>
            <w:shd w:val="clear" w:color="auto" w:fill="auto"/>
            <w:vAlign w:val="center"/>
            <w:hideMark/>
          </w:tcPr>
          <w:p w:rsidR="00F66B77" w:rsidRPr="00966F7D" w:rsidRDefault="00F66B77" w:rsidP="00966F7D">
            <w:pPr>
              <w:spacing w:after="0" w:line="240" w:lineRule="auto"/>
              <w:jc w:val="both"/>
              <w:rPr>
                <w:rFonts w:ascii="Arial" w:eastAsia="Times New Roman" w:hAnsi="Arial" w:cs="Arial"/>
                <w:b/>
                <w:bCs/>
                <w:color w:val="000000"/>
                <w:lang w:eastAsia="es-MX"/>
              </w:rPr>
            </w:pPr>
            <w:r w:rsidRPr="00966F7D">
              <w:rPr>
                <w:rFonts w:ascii="Arial" w:eastAsia="Times New Roman" w:hAnsi="Arial" w:cs="Arial"/>
                <w:b/>
                <w:bCs/>
                <w:color w:val="000000"/>
                <w:lang w:eastAsia="es-MX"/>
              </w:rPr>
              <w:t>3240</w:t>
            </w:r>
          </w:p>
        </w:tc>
        <w:tc>
          <w:tcPr>
            <w:tcW w:w="6020" w:type="dxa"/>
            <w:gridSpan w:val="3"/>
            <w:tcBorders>
              <w:top w:val="nil"/>
              <w:left w:val="nil"/>
              <w:bottom w:val="single" w:sz="8" w:space="0" w:color="auto"/>
              <w:right w:val="single" w:sz="8" w:space="0" w:color="auto"/>
            </w:tcBorders>
            <w:shd w:val="clear" w:color="auto" w:fill="auto"/>
            <w:vAlign w:val="center"/>
            <w:hideMark/>
          </w:tcPr>
          <w:p w:rsidR="00F66B77" w:rsidRPr="00966F7D" w:rsidRDefault="00F66B77" w:rsidP="00966F7D">
            <w:pPr>
              <w:spacing w:after="0" w:line="240" w:lineRule="auto"/>
              <w:jc w:val="both"/>
              <w:rPr>
                <w:rFonts w:ascii="Arial" w:eastAsia="Times New Roman" w:hAnsi="Arial" w:cs="Arial"/>
                <w:b/>
                <w:bCs/>
                <w:color w:val="000000"/>
                <w:lang w:eastAsia="es-MX"/>
              </w:rPr>
            </w:pPr>
            <w:r w:rsidRPr="00966F7D">
              <w:rPr>
                <w:rFonts w:ascii="Arial" w:eastAsia="Times New Roman" w:hAnsi="Arial" w:cs="Arial"/>
                <w:b/>
                <w:bCs/>
                <w:color w:val="000000"/>
                <w:lang w:eastAsia="es-MX"/>
              </w:rPr>
              <w:t>ESTANQUE DE CONCRETO PARA USO AGRÍCOLA</w:t>
            </w:r>
          </w:p>
        </w:tc>
        <w:tc>
          <w:tcPr>
            <w:tcW w:w="1420" w:type="dxa"/>
            <w:tcBorders>
              <w:top w:val="single" w:sz="8" w:space="0" w:color="auto"/>
              <w:left w:val="nil"/>
              <w:bottom w:val="single" w:sz="8" w:space="0" w:color="auto"/>
              <w:right w:val="single" w:sz="8" w:space="0" w:color="auto"/>
            </w:tcBorders>
            <w:shd w:val="clear" w:color="auto" w:fill="auto"/>
            <w:noWrap/>
            <w:vAlign w:val="center"/>
            <w:hideMark/>
          </w:tcPr>
          <w:p w:rsidR="00F66B77" w:rsidRDefault="00F66B77">
            <w:pPr>
              <w:jc w:val="center"/>
              <w:rPr>
                <w:rFonts w:ascii="Arial" w:hAnsi="Arial" w:cs="Arial"/>
                <w:b/>
                <w:bCs/>
                <w:color w:val="000000"/>
              </w:rPr>
            </w:pPr>
            <w:r>
              <w:rPr>
                <w:rFonts w:ascii="Arial" w:hAnsi="Arial" w:cs="Arial"/>
                <w:b/>
                <w:bCs/>
                <w:color w:val="000000"/>
              </w:rPr>
              <w:t>12.22</w:t>
            </w:r>
          </w:p>
        </w:tc>
      </w:tr>
      <w:tr w:rsidR="00F66B77" w:rsidRPr="00966F7D" w:rsidTr="00AD5FE4">
        <w:trPr>
          <w:gridBefore w:val="1"/>
          <w:wBefore w:w="55" w:type="dxa"/>
          <w:trHeight w:val="315"/>
        </w:trPr>
        <w:tc>
          <w:tcPr>
            <w:tcW w:w="1200" w:type="dxa"/>
            <w:gridSpan w:val="2"/>
            <w:tcBorders>
              <w:top w:val="nil"/>
              <w:left w:val="single" w:sz="8" w:space="0" w:color="auto"/>
              <w:bottom w:val="single" w:sz="8" w:space="0" w:color="auto"/>
              <w:right w:val="single" w:sz="8" w:space="0" w:color="auto"/>
            </w:tcBorders>
            <w:shd w:val="clear" w:color="auto" w:fill="auto"/>
            <w:vAlign w:val="center"/>
            <w:hideMark/>
          </w:tcPr>
          <w:p w:rsidR="00F66B77" w:rsidRPr="00966F7D" w:rsidRDefault="00F66B77" w:rsidP="00966F7D">
            <w:pPr>
              <w:spacing w:after="0" w:line="240" w:lineRule="auto"/>
              <w:jc w:val="both"/>
              <w:rPr>
                <w:rFonts w:ascii="Arial" w:eastAsia="Times New Roman" w:hAnsi="Arial" w:cs="Arial"/>
                <w:b/>
                <w:bCs/>
                <w:color w:val="000000"/>
                <w:lang w:eastAsia="es-MX"/>
              </w:rPr>
            </w:pPr>
            <w:r w:rsidRPr="00966F7D">
              <w:rPr>
                <w:rFonts w:ascii="Arial" w:eastAsia="Times New Roman" w:hAnsi="Arial" w:cs="Arial"/>
                <w:b/>
                <w:bCs/>
                <w:color w:val="000000"/>
                <w:lang w:eastAsia="es-MX"/>
              </w:rPr>
              <w:t>3260</w:t>
            </w:r>
          </w:p>
        </w:tc>
        <w:tc>
          <w:tcPr>
            <w:tcW w:w="6020" w:type="dxa"/>
            <w:gridSpan w:val="3"/>
            <w:tcBorders>
              <w:top w:val="nil"/>
              <w:left w:val="nil"/>
              <w:bottom w:val="single" w:sz="8" w:space="0" w:color="auto"/>
              <w:right w:val="single" w:sz="8" w:space="0" w:color="auto"/>
            </w:tcBorders>
            <w:shd w:val="clear" w:color="auto" w:fill="auto"/>
            <w:vAlign w:val="center"/>
            <w:hideMark/>
          </w:tcPr>
          <w:p w:rsidR="00F66B77" w:rsidRPr="00966F7D" w:rsidRDefault="00F66B77" w:rsidP="00966F7D">
            <w:pPr>
              <w:spacing w:after="0" w:line="240" w:lineRule="auto"/>
              <w:jc w:val="both"/>
              <w:rPr>
                <w:rFonts w:ascii="Arial" w:eastAsia="Times New Roman" w:hAnsi="Arial" w:cs="Arial"/>
                <w:b/>
                <w:bCs/>
                <w:color w:val="000000"/>
                <w:lang w:eastAsia="es-MX"/>
              </w:rPr>
            </w:pPr>
            <w:r w:rsidRPr="00966F7D">
              <w:rPr>
                <w:rFonts w:ascii="Arial" w:eastAsia="Times New Roman" w:hAnsi="Arial" w:cs="Arial"/>
                <w:b/>
                <w:bCs/>
                <w:color w:val="000000"/>
                <w:lang w:eastAsia="es-MX"/>
              </w:rPr>
              <w:t>ESTANQUE DE TIERRA PARA USO AGRÍCOLA</w:t>
            </w:r>
          </w:p>
        </w:tc>
        <w:tc>
          <w:tcPr>
            <w:tcW w:w="1420" w:type="dxa"/>
            <w:tcBorders>
              <w:top w:val="nil"/>
              <w:left w:val="nil"/>
              <w:bottom w:val="single" w:sz="8" w:space="0" w:color="auto"/>
              <w:right w:val="single" w:sz="8" w:space="0" w:color="auto"/>
            </w:tcBorders>
            <w:shd w:val="clear" w:color="auto" w:fill="auto"/>
            <w:noWrap/>
            <w:vAlign w:val="center"/>
            <w:hideMark/>
          </w:tcPr>
          <w:p w:rsidR="00F66B77" w:rsidRDefault="00F66B77">
            <w:pPr>
              <w:jc w:val="center"/>
              <w:rPr>
                <w:rFonts w:ascii="Arial" w:hAnsi="Arial" w:cs="Arial"/>
                <w:b/>
                <w:bCs/>
                <w:color w:val="000000"/>
              </w:rPr>
            </w:pPr>
            <w:r>
              <w:rPr>
                <w:rFonts w:ascii="Arial" w:hAnsi="Arial" w:cs="Arial"/>
                <w:b/>
                <w:bCs/>
                <w:color w:val="000000"/>
              </w:rPr>
              <w:t>5.10</w:t>
            </w:r>
          </w:p>
        </w:tc>
      </w:tr>
      <w:tr w:rsidR="00F66B77" w:rsidRPr="00966F7D" w:rsidTr="00AD5FE4">
        <w:trPr>
          <w:gridBefore w:val="1"/>
          <w:wBefore w:w="55" w:type="dxa"/>
          <w:trHeight w:val="315"/>
        </w:trPr>
        <w:tc>
          <w:tcPr>
            <w:tcW w:w="7220" w:type="dxa"/>
            <w:gridSpan w:val="5"/>
            <w:tcBorders>
              <w:top w:val="nil"/>
              <w:left w:val="nil"/>
              <w:bottom w:val="nil"/>
              <w:right w:val="nil"/>
            </w:tcBorders>
            <w:shd w:val="clear" w:color="auto" w:fill="auto"/>
            <w:noWrap/>
            <w:vAlign w:val="center"/>
            <w:hideMark/>
          </w:tcPr>
          <w:p w:rsidR="00F66B77" w:rsidRPr="00966F7D" w:rsidRDefault="00F66B77" w:rsidP="00966F7D">
            <w:pPr>
              <w:spacing w:after="0" w:line="240" w:lineRule="auto"/>
              <w:jc w:val="center"/>
              <w:rPr>
                <w:rFonts w:ascii="Arial" w:eastAsia="Times New Roman" w:hAnsi="Arial" w:cs="Arial"/>
                <w:b/>
                <w:bCs/>
                <w:color w:val="000000"/>
                <w:lang w:eastAsia="es-MX"/>
              </w:rPr>
            </w:pPr>
            <w:r w:rsidRPr="00966F7D">
              <w:rPr>
                <w:rFonts w:ascii="Arial" w:eastAsia="Times New Roman" w:hAnsi="Arial" w:cs="Arial"/>
                <w:b/>
                <w:bCs/>
                <w:color w:val="000000"/>
                <w:lang w:eastAsia="es-MX"/>
              </w:rPr>
              <w:t>INSTALACIONES ESPECIALES</w:t>
            </w:r>
          </w:p>
        </w:tc>
        <w:tc>
          <w:tcPr>
            <w:tcW w:w="1420" w:type="dxa"/>
            <w:tcBorders>
              <w:top w:val="nil"/>
              <w:left w:val="nil"/>
              <w:bottom w:val="nil"/>
              <w:right w:val="nil"/>
            </w:tcBorders>
            <w:shd w:val="clear" w:color="auto" w:fill="auto"/>
            <w:noWrap/>
            <w:vAlign w:val="bottom"/>
            <w:hideMark/>
          </w:tcPr>
          <w:p w:rsidR="00F66B77" w:rsidRPr="00966F7D" w:rsidRDefault="00F66B77" w:rsidP="00966F7D">
            <w:pPr>
              <w:spacing w:after="0" w:line="240" w:lineRule="auto"/>
              <w:jc w:val="center"/>
              <w:rPr>
                <w:rFonts w:ascii="Arial" w:eastAsia="Times New Roman" w:hAnsi="Arial" w:cs="Arial"/>
                <w:b/>
                <w:bCs/>
                <w:color w:val="000000"/>
                <w:lang w:eastAsia="es-MX"/>
              </w:rPr>
            </w:pPr>
          </w:p>
        </w:tc>
      </w:tr>
      <w:tr w:rsidR="00F66B77" w:rsidRPr="00966F7D" w:rsidTr="00AD5FE4">
        <w:trPr>
          <w:gridBefore w:val="1"/>
          <w:wBefore w:w="55" w:type="dxa"/>
          <w:trHeight w:val="1215"/>
        </w:trPr>
        <w:tc>
          <w:tcPr>
            <w:tcW w:w="120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F66B77" w:rsidRPr="00966F7D" w:rsidRDefault="00F66B77" w:rsidP="00966F7D">
            <w:pPr>
              <w:spacing w:after="0" w:line="240" w:lineRule="auto"/>
              <w:jc w:val="right"/>
              <w:rPr>
                <w:rFonts w:ascii="Arial" w:eastAsia="Times New Roman" w:hAnsi="Arial" w:cs="Arial"/>
                <w:b/>
                <w:bCs/>
                <w:color w:val="000000"/>
                <w:lang w:eastAsia="es-MX"/>
              </w:rPr>
            </w:pPr>
            <w:r w:rsidRPr="00966F7D">
              <w:rPr>
                <w:rFonts w:ascii="Arial" w:eastAsia="Times New Roman" w:hAnsi="Arial" w:cs="Arial"/>
                <w:b/>
                <w:bCs/>
                <w:color w:val="000000"/>
                <w:lang w:eastAsia="es-MX"/>
              </w:rPr>
              <w:t>3330</w:t>
            </w:r>
          </w:p>
        </w:tc>
        <w:tc>
          <w:tcPr>
            <w:tcW w:w="6020" w:type="dxa"/>
            <w:gridSpan w:val="3"/>
            <w:tcBorders>
              <w:top w:val="single" w:sz="8" w:space="0" w:color="auto"/>
              <w:left w:val="nil"/>
              <w:bottom w:val="single" w:sz="8" w:space="0" w:color="auto"/>
              <w:right w:val="single" w:sz="8" w:space="0" w:color="auto"/>
            </w:tcBorders>
            <w:shd w:val="clear" w:color="auto" w:fill="auto"/>
            <w:vAlign w:val="center"/>
            <w:hideMark/>
          </w:tcPr>
          <w:p w:rsidR="00F66B77" w:rsidRPr="00966F7D" w:rsidRDefault="00F66B77" w:rsidP="00966F7D">
            <w:pPr>
              <w:spacing w:after="0" w:line="240" w:lineRule="auto"/>
              <w:rPr>
                <w:rFonts w:ascii="Arial" w:eastAsia="Times New Roman" w:hAnsi="Arial" w:cs="Arial"/>
                <w:b/>
                <w:bCs/>
                <w:color w:val="000000"/>
                <w:lang w:eastAsia="es-MX"/>
              </w:rPr>
            </w:pPr>
            <w:r w:rsidRPr="00966F7D">
              <w:rPr>
                <w:rFonts w:ascii="Arial" w:eastAsia="Times New Roman" w:hAnsi="Arial" w:cs="Arial"/>
                <w:b/>
                <w:bCs/>
                <w:color w:val="000000"/>
                <w:lang w:eastAsia="es-MX"/>
              </w:rPr>
              <w:t>PISOS EXTERIORES (PAVIMENTO ASFÁLTICO/ CEMENTO PARA USO COMERCIAL, INDUSTRIAL Y GANADERO, PALMA, MAYA SOMBRAS, TEJA, (PÉRGOLA)</w:t>
            </w:r>
          </w:p>
        </w:tc>
        <w:tc>
          <w:tcPr>
            <w:tcW w:w="1420" w:type="dxa"/>
            <w:tcBorders>
              <w:top w:val="single" w:sz="8" w:space="0" w:color="auto"/>
              <w:left w:val="nil"/>
              <w:bottom w:val="single" w:sz="8" w:space="0" w:color="auto"/>
              <w:right w:val="single" w:sz="8" w:space="0" w:color="auto"/>
            </w:tcBorders>
            <w:shd w:val="clear" w:color="auto" w:fill="auto"/>
            <w:noWrap/>
            <w:vAlign w:val="center"/>
            <w:hideMark/>
          </w:tcPr>
          <w:p w:rsidR="00F66B77" w:rsidRDefault="00F66B77">
            <w:pPr>
              <w:jc w:val="center"/>
              <w:rPr>
                <w:rFonts w:ascii="Arial" w:hAnsi="Arial" w:cs="Arial"/>
                <w:b/>
                <w:bCs/>
                <w:color w:val="000000"/>
              </w:rPr>
            </w:pPr>
            <w:r>
              <w:rPr>
                <w:rFonts w:ascii="Arial" w:hAnsi="Arial" w:cs="Arial"/>
                <w:b/>
                <w:bCs/>
                <w:color w:val="000000"/>
              </w:rPr>
              <w:t>3.26</w:t>
            </w:r>
          </w:p>
        </w:tc>
      </w:tr>
    </w:tbl>
    <w:p w:rsidR="00966F7D" w:rsidRPr="00BC6AC7" w:rsidRDefault="00966F7D" w:rsidP="00BC6AC7">
      <w:pPr>
        <w:rPr>
          <w:rFonts w:ascii="Arial" w:hAnsi="Arial" w:cs="Arial"/>
          <w:b/>
        </w:rPr>
      </w:pPr>
    </w:p>
    <w:p w:rsidR="00DD5DE0" w:rsidRPr="004D23E1" w:rsidRDefault="00DD5DE0" w:rsidP="00DD5DE0">
      <w:pPr>
        <w:adjustRightInd w:val="0"/>
        <w:jc w:val="center"/>
        <w:rPr>
          <w:rFonts w:ascii="Arial" w:hAnsi="Arial" w:cs="Arial"/>
          <w:b/>
          <w:bCs/>
          <w:sz w:val="24"/>
          <w:szCs w:val="24"/>
        </w:rPr>
      </w:pPr>
      <w:r w:rsidRPr="004D23E1">
        <w:rPr>
          <w:rFonts w:ascii="Arial" w:hAnsi="Arial" w:cs="Arial"/>
          <w:b/>
          <w:bCs/>
          <w:sz w:val="24"/>
          <w:szCs w:val="24"/>
        </w:rPr>
        <w:t>III.- TABLA DE VALORES DEL IMPUESTO PREDIAL RÚSTICO</w:t>
      </w:r>
    </w:p>
    <w:p w:rsidR="00DD5DE0" w:rsidRDefault="00DD5DE0" w:rsidP="00D0577E">
      <w:pPr>
        <w:adjustRightInd w:val="0"/>
        <w:jc w:val="both"/>
        <w:rPr>
          <w:rFonts w:ascii="Arial" w:hAnsi="Arial" w:cs="Arial"/>
          <w:sz w:val="24"/>
          <w:szCs w:val="24"/>
        </w:rPr>
      </w:pPr>
      <w:r w:rsidRPr="004D23E1">
        <w:rPr>
          <w:rFonts w:ascii="Arial" w:hAnsi="Arial" w:cs="Arial"/>
          <w:bCs/>
          <w:sz w:val="24"/>
          <w:szCs w:val="24"/>
        </w:rPr>
        <w:t xml:space="preserve">Se considera predio rústico todas las extensiones de terreno que se encuentren </w:t>
      </w:r>
      <w:r w:rsidRPr="004D23E1">
        <w:rPr>
          <w:rFonts w:ascii="Arial" w:hAnsi="Arial" w:cs="Arial"/>
          <w:sz w:val="24"/>
          <w:szCs w:val="24"/>
        </w:rPr>
        <w:t>fuera  de la mancha urbana que cuenten con certificado parcelario y/o título de propiedad  expedido por el Registro Agrario Nacional  que se encuentran contemplados dentro de la siguiente tabla, y que no formen parte de ningún proceso de urbanización.</w:t>
      </w:r>
    </w:p>
    <w:p w:rsidR="009A4FDC" w:rsidRPr="004D23E1" w:rsidRDefault="009A4FDC" w:rsidP="00D0577E">
      <w:pPr>
        <w:adjustRightInd w:val="0"/>
        <w:jc w:val="both"/>
        <w:rPr>
          <w:rFonts w:ascii="Arial" w:hAnsi="Arial" w:cs="Arial"/>
          <w:sz w:val="24"/>
          <w:szCs w:val="24"/>
        </w:rPr>
      </w:pPr>
    </w:p>
    <w:tbl>
      <w:tblPr>
        <w:tblW w:w="9142" w:type="dxa"/>
        <w:tblCellMar>
          <w:left w:w="70" w:type="dxa"/>
          <w:right w:w="70" w:type="dxa"/>
        </w:tblCellMar>
        <w:tblLook w:val="0000" w:firstRow="0" w:lastRow="0" w:firstColumn="0" w:lastColumn="0" w:noHBand="0" w:noVBand="0"/>
      </w:tblPr>
      <w:tblGrid>
        <w:gridCol w:w="1776"/>
        <w:gridCol w:w="4471"/>
        <w:gridCol w:w="2895"/>
      </w:tblGrid>
      <w:tr w:rsidR="00A35B6D" w:rsidRPr="00C62A86" w:rsidTr="009A4FDC">
        <w:trPr>
          <w:trHeight w:val="1413"/>
        </w:trPr>
        <w:tc>
          <w:tcPr>
            <w:tcW w:w="1776" w:type="dxa"/>
            <w:tcBorders>
              <w:top w:val="single" w:sz="8" w:space="0" w:color="auto"/>
              <w:left w:val="single" w:sz="8" w:space="0" w:color="auto"/>
              <w:bottom w:val="single" w:sz="8" w:space="0" w:color="auto"/>
              <w:right w:val="single" w:sz="8" w:space="0" w:color="auto"/>
            </w:tcBorders>
            <w:shd w:val="clear" w:color="auto" w:fill="auto"/>
            <w:noWrap/>
            <w:vAlign w:val="bottom"/>
          </w:tcPr>
          <w:p w:rsidR="00A35B6D" w:rsidRPr="00C62A86" w:rsidRDefault="00A35B6D" w:rsidP="00563555">
            <w:pPr>
              <w:rPr>
                <w:rFonts w:ascii="Arial" w:hAnsi="Arial" w:cs="Arial"/>
                <w:b/>
                <w:bCs/>
                <w:sz w:val="20"/>
                <w:szCs w:val="20"/>
              </w:rPr>
            </w:pPr>
            <w:r w:rsidRPr="00C62A86">
              <w:rPr>
                <w:rFonts w:ascii="Arial" w:hAnsi="Arial" w:cs="Arial"/>
                <w:b/>
                <w:bCs/>
                <w:sz w:val="20"/>
                <w:szCs w:val="20"/>
              </w:rPr>
              <w:t>HUERTO EN PRODUCCIÓN</w:t>
            </w:r>
          </w:p>
        </w:tc>
        <w:tc>
          <w:tcPr>
            <w:tcW w:w="4471" w:type="dxa"/>
            <w:tcBorders>
              <w:top w:val="single" w:sz="8" w:space="0" w:color="auto"/>
              <w:left w:val="nil"/>
              <w:bottom w:val="single" w:sz="8" w:space="0" w:color="auto"/>
              <w:right w:val="single" w:sz="8" w:space="0" w:color="auto"/>
            </w:tcBorders>
            <w:shd w:val="clear" w:color="auto" w:fill="auto"/>
            <w:noWrap/>
            <w:vAlign w:val="bottom"/>
          </w:tcPr>
          <w:p w:rsidR="00A35B6D" w:rsidRPr="00C62A86" w:rsidRDefault="00A35B6D" w:rsidP="00563555">
            <w:pPr>
              <w:rPr>
                <w:rFonts w:ascii="Arial" w:hAnsi="Arial" w:cs="Arial"/>
                <w:b/>
                <w:bCs/>
                <w:color w:val="000000"/>
                <w:sz w:val="20"/>
                <w:szCs w:val="20"/>
              </w:rPr>
            </w:pPr>
            <w:r w:rsidRPr="00C62A86">
              <w:rPr>
                <w:rFonts w:ascii="Arial" w:hAnsi="Arial" w:cs="Arial"/>
                <w:b/>
                <w:bCs/>
                <w:color w:val="000000"/>
                <w:sz w:val="20"/>
                <w:szCs w:val="20"/>
              </w:rPr>
              <w:t>TERRENOS OCUPADOS POR PLANTACIONES DE ÁRBOLES FRUTALES EN ETAPA DE PRODUCCIÓN ASÍ COMO HUERTOS DE DE INVERNADERO DE VERDURAS/LEGUMBRES</w:t>
            </w:r>
          </w:p>
        </w:tc>
        <w:tc>
          <w:tcPr>
            <w:tcW w:w="2895" w:type="dxa"/>
            <w:tcBorders>
              <w:top w:val="single" w:sz="8" w:space="0" w:color="auto"/>
              <w:left w:val="nil"/>
              <w:bottom w:val="single" w:sz="8" w:space="0" w:color="auto"/>
              <w:right w:val="single" w:sz="8" w:space="0" w:color="auto"/>
            </w:tcBorders>
            <w:shd w:val="clear" w:color="auto" w:fill="auto"/>
            <w:noWrap/>
            <w:vAlign w:val="center"/>
          </w:tcPr>
          <w:p w:rsidR="00A35B6D" w:rsidRPr="00C62A86" w:rsidRDefault="00A35B6D" w:rsidP="00563555">
            <w:pPr>
              <w:rPr>
                <w:rFonts w:ascii="Arial" w:hAnsi="Arial" w:cs="Arial"/>
                <w:b/>
                <w:bCs/>
                <w:sz w:val="20"/>
                <w:szCs w:val="20"/>
              </w:rPr>
            </w:pPr>
          </w:p>
          <w:p w:rsidR="00A35B6D" w:rsidRPr="00C62A86" w:rsidRDefault="00A35B6D" w:rsidP="00563555">
            <w:pPr>
              <w:rPr>
                <w:rFonts w:ascii="Arial" w:hAnsi="Arial" w:cs="Arial"/>
                <w:b/>
                <w:bCs/>
                <w:sz w:val="20"/>
                <w:szCs w:val="20"/>
              </w:rPr>
            </w:pPr>
            <w:r w:rsidRPr="00C62A86">
              <w:rPr>
                <w:rFonts w:ascii="Arial" w:hAnsi="Arial" w:cs="Arial"/>
                <w:b/>
                <w:bCs/>
                <w:sz w:val="20"/>
                <w:szCs w:val="20"/>
              </w:rPr>
              <w:t xml:space="preserve"> </w:t>
            </w:r>
            <w:r w:rsidR="00267FDF" w:rsidRPr="00C62A86">
              <w:rPr>
                <w:rFonts w:ascii="Arial" w:hAnsi="Arial" w:cs="Arial"/>
                <w:b/>
                <w:bCs/>
                <w:sz w:val="20"/>
                <w:szCs w:val="20"/>
              </w:rPr>
              <w:t>1,</w:t>
            </w:r>
            <w:r w:rsidR="009A4FDC">
              <w:rPr>
                <w:rFonts w:ascii="Arial" w:hAnsi="Arial" w:cs="Arial"/>
                <w:b/>
                <w:bCs/>
                <w:sz w:val="20"/>
                <w:szCs w:val="20"/>
              </w:rPr>
              <w:t>993</w:t>
            </w:r>
            <w:r w:rsidR="00267FDF" w:rsidRPr="00C62A86">
              <w:rPr>
                <w:rFonts w:ascii="Arial" w:hAnsi="Arial" w:cs="Arial"/>
                <w:b/>
                <w:bCs/>
                <w:sz w:val="20"/>
                <w:szCs w:val="20"/>
              </w:rPr>
              <w:t xml:space="preserve"> UMAS X HECTAREA</w:t>
            </w:r>
          </w:p>
          <w:p w:rsidR="00A35B6D" w:rsidRPr="00C62A86" w:rsidRDefault="00A35B6D" w:rsidP="00563555">
            <w:pPr>
              <w:rPr>
                <w:rFonts w:ascii="Arial" w:hAnsi="Arial" w:cs="Arial"/>
                <w:b/>
                <w:bCs/>
                <w:sz w:val="20"/>
                <w:szCs w:val="20"/>
              </w:rPr>
            </w:pPr>
          </w:p>
        </w:tc>
      </w:tr>
      <w:tr w:rsidR="00A35B6D" w:rsidRPr="00C62A86" w:rsidTr="009A4FDC">
        <w:trPr>
          <w:trHeight w:val="197"/>
        </w:trPr>
        <w:tc>
          <w:tcPr>
            <w:tcW w:w="1776" w:type="dxa"/>
            <w:tcBorders>
              <w:top w:val="nil"/>
              <w:left w:val="single" w:sz="8" w:space="0" w:color="auto"/>
              <w:bottom w:val="single" w:sz="4" w:space="0" w:color="auto"/>
              <w:right w:val="single" w:sz="8" w:space="0" w:color="auto"/>
            </w:tcBorders>
            <w:shd w:val="clear" w:color="auto" w:fill="auto"/>
            <w:noWrap/>
            <w:vAlign w:val="bottom"/>
          </w:tcPr>
          <w:p w:rsidR="00A35B6D" w:rsidRPr="00C62A86" w:rsidRDefault="00A35B6D" w:rsidP="00563555">
            <w:pPr>
              <w:rPr>
                <w:rFonts w:ascii="Arial" w:hAnsi="Arial" w:cs="Arial"/>
                <w:b/>
                <w:bCs/>
                <w:sz w:val="20"/>
                <w:szCs w:val="20"/>
              </w:rPr>
            </w:pPr>
            <w:r w:rsidRPr="00C62A86">
              <w:rPr>
                <w:rFonts w:ascii="Arial" w:hAnsi="Arial" w:cs="Arial"/>
                <w:b/>
                <w:bCs/>
                <w:sz w:val="20"/>
                <w:szCs w:val="20"/>
              </w:rPr>
              <w:t> </w:t>
            </w:r>
          </w:p>
        </w:tc>
        <w:tc>
          <w:tcPr>
            <w:tcW w:w="4471" w:type="dxa"/>
            <w:tcBorders>
              <w:top w:val="nil"/>
              <w:left w:val="nil"/>
              <w:bottom w:val="single" w:sz="4" w:space="0" w:color="auto"/>
              <w:right w:val="single" w:sz="8" w:space="0" w:color="auto"/>
            </w:tcBorders>
            <w:shd w:val="clear" w:color="auto" w:fill="auto"/>
            <w:noWrap/>
            <w:vAlign w:val="bottom"/>
          </w:tcPr>
          <w:p w:rsidR="00A35B6D" w:rsidRPr="00C62A86" w:rsidRDefault="00A35B6D" w:rsidP="00563555">
            <w:pPr>
              <w:rPr>
                <w:rFonts w:ascii="Arial" w:hAnsi="Arial" w:cs="Arial"/>
                <w:b/>
                <w:bCs/>
                <w:color w:val="000000"/>
                <w:sz w:val="20"/>
                <w:szCs w:val="20"/>
              </w:rPr>
            </w:pPr>
            <w:r w:rsidRPr="00C62A86">
              <w:rPr>
                <w:rFonts w:ascii="Arial" w:hAnsi="Arial" w:cs="Arial"/>
                <w:b/>
                <w:bCs/>
                <w:color w:val="000000"/>
                <w:sz w:val="20"/>
                <w:szCs w:val="20"/>
              </w:rPr>
              <w:t> </w:t>
            </w:r>
          </w:p>
        </w:tc>
        <w:tc>
          <w:tcPr>
            <w:tcW w:w="2895" w:type="dxa"/>
            <w:tcBorders>
              <w:top w:val="nil"/>
              <w:left w:val="nil"/>
              <w:bottom w:val="single" w:sz="4" w:space="0" w:color="auto"/>
              <w:right w:val="single" w:sz="8" w:space="0" w:color="auto"/>
            </w:tcBorders>
            <w:shd w:val="clear" w:color="auto" w:fill="auto"/>
            <w:noWrap/>
            <w:vAlign w:val="center"/>
          </w:tcPr>
          <w:p w:rsidR="00A35B6D" w:rsidRPr="00C62A86" w:rsidRDefault="00A35B6D" w:rsidP="00563555">
            <w:pPr>
              <w:rPr>
                <w:rFonts w:ascii="Arial" w:hAnsi="Arial" w:cs="Arial"/>
                <w:sz w:val="20"/>
                <w:szCs w:val="20"/>
              </w:rPr>
            </w:pPr>
            <w:r w:rsidRPr="00C62A86">
              <w:rPr>
                <w:rFonts w:ascii="Arial" w:hAnsi="Arial" w:cs="Arial"/>
                <w:sz w:val="20"/>
                <w:szCs w:val="20"/>
              </w:rPr>
              <w:t> </w:t>
            </w:r>
          </w:p>
        </w:tc>
      </w:tr>
      <w:tr w:rsidR="00A35B6D" w:rsidRPr="00C62A86" w:rsidTr="009A4FDC">
        <w:trPr>
          <w:trHeight w:val="934"/>
        </w:trPr>
        <w:tc>
          <w:tcPr>
            <w:tcW w:w="17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5B6D" w:rsidRPr="00C62A86" w:rsidRDefault="00A35B6D" w:rsidP="00563555">
            <w:pPr>
              <w:rPr>
                <w:rFonts w:ascii="Arial" w:hAnsi="Arial" w:cs="Arial"/>
                <w:b/>
                <w:bCs/>
                <w:sz w:val="20"/>
                <w:szCs w:val="20"/>
              </w:rPr>
            </w:pPr>
            <w:r w:rsidRPr="00C62A86">
              <w:rPr>
                <w:rFonts w:ascii="Arial" w:hAnsi="Arial" w:cs="Arial"/>
                <w:b/>
                <w:bCs/>
                <w:sz w:val="20"/>
                <w:szCs w:val="20"/>
              </w:rPr>
              <w:t>RIEGO BOMBEO</w:t>
            </w:r>
          </w:p>
        </w:tc>
        <w:tc>
          <w:tcPr>
            <w:tcW w:w="44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5B6D" w:rsidRPr="00C62A86" w:rsidRDefault="00A35B6D" w:rsidP="00563555">
            <w:pPr>
              <w:rPr>
                <w:rFonts w:ascii="Arial" w:hAnsi="Arial" w:cs="Arial"/>
                <w:b/>
                <w:bCs/>
                <w:color w:val="000000"/>
                <w:sz w:val="20"/>
                <w:szCs w:val="20"/>
              </w:rPr>
            </w:pPr>
            <w:r w:rsidRPr="00C62A86">
              <w:rPr>
                <w:rFonts w:ascii="Arial" w:hAnsi="Arial" w:cs="Arial"/>
                <w:b/>
                <w:bCs/>
                <w:color w:val="000000"/>
                <w:sz w:val="20"/>
                <w:szCs w:val="20"/>
              </w:rPr>
              <w:t xml:space="preserve">TERRENOS DE BUENA CALIDAD, REGADOS POR AGUA PROVENIENTE DE POZOS PROFUNDOS, EXTRAÍDA MEDIANTE SISTEMA DE BOMBEO (PARA CULTIVOS COMO </w:t>
            </w:r>
            <w:smartTag w:uri="urn:schemas-microsoft-com:office:smarttags" w:element="PersonName">
              <w:smartTagPr>
                <w:attr w:name="ProductID" w:val="LA ALFALFA"/>
              </w:smartTagPr>
              <w:r w:rsidRPr="00C62A86">
                <w:rPr>
                  <w:rFonts w:ascii="Arial" w:hAnsi="Arial" w:cs="Arial"/>
                  <w:b/>
                  <w:bCs/>
                  <w:color w:val="000000"/>
                  <w:sz w:val="20"/>
                  <w:szCs w:val="20"/>
                </w:rPr>
                <w:t>LA ALFALFA</w:t>
              </w:r>
            </w:smartTag>
            <w:r w:rsidRPr="00C62A86">
              <w:rPr>
                <w:rFonts w:ascii="Arial" w:hAnsi="Arial" w:cs="Arial"/>
                <w:b/>
                <w:bCs/>
                <w:color w:val="000000"/>
                <w:sz w:val="20"/>
                <w:szCs w:val="20"/>
              </w:rPr>
              <w:t>, SORGO, AVENA, ALGODÓN, TRIGO).</w:t>
            </w:r>
          </w:p>
        </w:tc>
        <w:tc>
          <w:tcPr>
            <w:tcW w:w="28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5B6D" w:rsidRPr="00C62A86" w:rsidRDefault="00A35B6D" w:rsidP="00563555">
            <w:pPr>
              <w:rPr>
                <w:rFonts w:ascii="Arial" w:hAnsi="Arial" w:cs="Arial"/>
                <w:b/>
                <w:bCs/>
                <w:sz w:val="20"/>
                <w:szCs w:val="20"/>
              </w:rPr>
            </w:pPr>
          </w:p>
          <w:p w:rsidR="00A35B6D" w:rsidRPr="00C62A86" w:rsidRDefault="00A35B6D" w:rsidP="00563555">
            <w:pPr>
              <w:rPr>
                <w:rFonts w:ascii="Arial" w:hAnsi="Arial" w:cs="Arial"/>
                <w:b/>
                <w:bCs/>
                <w:sz w:val="20"/>
                <w:szCs w:val="20"/>
              </w:rPr>
            </w:pPr>
            <w:r w:rsidRPr="00C62A86">
              <w:rPr>
                <w:rFonts w:ascii="Arial" w:hAnsi="Arial" w:cs="Arial"/>
                <w:b/>
                <w:bCs/>
                <w:sz w:val="20"/>
                <w:szCs w:val="20"/>
              </w:rPr>
              <w:t xml:space="preserve"> </w:t>
            </w:r>
            <w:r w:rsidR="00267FDF" w:rsidRPr="00C62A86">
              <w:rPr>
                <w:rFonts w:ascii="Arial" w:hAnsi="Arial" w:cs="Arial"/>
                <w:b/>
                <w:bCs/>
                <w:sz w:val="20"/>
                <w:szCs w:val="20"/>
              </w:rPr>
              <w:t>1,</w:t>
            </w:r>
            <w:r w:rsidR="009A4FDC">
              <w:rPr>
                <w:rFonts w:ascii="Arial" w:hAnsi="Arial" w:cs="Arial"/>
                <w:b/>
                <w:bCs/>
                <w:sz w:val="20"/>
                <w:szCs w:val="20"/>
              </w:rPr>
              <w:t>528</w:t>
            </w:r>
            <w:r w:rsidR="00267FDF" w:rsidRPr="00C62A86">
              <w:rPr>
                <w:rFonts w:ascii="Arial" w:hAnsi="Arial" w:cs="Arial"/>
                <w:b/>
                <w:bCs/>
                <w:sz w:val="20"/>
                <w:szCs w:val="20"/>
              </w:rPr>
              <w:t xml:space="preserve"> UMAS X </w:t>
            </w:r>
            <w:r w:rsidRPr="00C62A86">
              <w:rPr>
                <w:rFonts w:ascii="Arial" w:hAnsi="Arial" w:cs="Arial"/>
                <w:b/>
                <w:bCs/>
                <w:sz w:val="20"/>
                <w:szCs w:val="20"/>
              </w:rPr>
              <w:t>HECTAREA</w:t>
            </w:r>
          </w:p>
          <w:p w:rsidR="00A35B6D" w:rsidRPr="00C62A86" w:rsidRDefault="00A35B6D" w:rsidP="00563555">
            <w:pPr>
              <w:rPr>
                <w:rFonts w:ascii="Arial" w:hAnsi="Arial" w:cs="Arial"/>
                <w:b/>
                <w:bCs/>
                <w:sz w:val="20"/>
                <w:szCs w:val="20"/>
              </w:rPr>
            </w:pPr>
          </w:p>
        </w:tc>
      </w:tr>
      <w:tr w:rsidR="00A35B6D" w:rsidRPr="00C62A86" w:rsidTr="009A4FDC">
        <w:trPr>
          <w:trHeight w:val="197"/>
        </w:trPr>
        <w:tc>
          <w:tcPr>
            <w:tcW w:w="1776" w:type="dxa"/>
            <w:tcBorders>
              <w:top w:val="single" w:sz="4" w:space="0" w:color="auto"/>
              <w:left w:val="single" w:sz="8" w:space="0" w:color="auto"/>
              <w:bottom w:val="single" w:sz="8" w:space="0" w:color="auto"/>
              <w:right w:val="single" w:sz="8" w:space="0" w:color="auto"/>
            </w:tcBorders>
            <w:shd w:val="clear" w:color="auto" w:fill="auto"/>
            <w:noWrap/>
            <w:vAlign w:val="bottom"/>
          </w:tcPr>
          <w:p w:rsidR="00A35B6D" w:rsidRPr="00C62A86" w:rsidRDefault="00A35B6D" w:rsidP="00563555">
            <w:pPr>
              <w:rPr>
                <w:rFonts w:ascii="Arial" w:hAnsi="Arial" w:cs="Arial"/>
                <w:b/>
                <w:bCs/>
                <w:sz w:val="20"/>
                <w:szCs w:val="20"/>
              </w:rPr>
            </w:pPr>
            <w:r w:rsidRPr="00C62A86">
              <w:rPr>
                <w:rFonts w:ascii="Arial" w:hAnsi="Arial" w:cs="Arial"/>
                <w:b/>
                <w:bCs/>
                <w:sz w:val="20"/>
                <w:szCs w:val="20"/>
              </w:rPr>
              <w:t> </w:t>
            </w:r>
          </w:p>
        </w:tc>
        <w:tc>
          <w:tcPr>
            <w:tcW w:w="4471" w:type="dxa"/>
            <w:tcBorders>
              <w:top w:val="single" w:sz="4" w:space="0" w:color="auto"/>
              <w:left w:val="nil"/>
              <w:bottom w:val="single" w:sz="8" w:space="0" w:color="auto"/>
              <w:right w:val="single" w:sz="8" w:space="0" w:color="auto"/>
            </w:tcBorders>
            <w:shd w:val="clear" w:color="auto" w:fill="auto"/>
            <w:noWrap/>
            <w:vAlign w:val="bottom"/>
          </w:tcPr>
          <w:p w:rsidR="00A35B6D" w:rsidRPr="00C62A86" w:rsidRDefault="00A35B6D" w:rsidP="00563555">
            <w:pPr>
              <w:rPr>
                <w:rFonts w:ascii="Arial" w:hAnsi="Arial" w:cs="Arial"/>
                <w:b/>
                <w:bCs/>
                <w:color w:val="000000"/>
                <w:sz w:val="20"/>
                <w:szCs w:val="20"/>
              </w:rPr>
            </w:pPr>
            <w:r w:rsidRPr="00C62A86">
              <w:rPr>
                <w:rFonts w:ascii="Arial" w:hAnsi="Arial" w:cs="Arial"/>
                <w:b/>
                <w:bCs/>
                <w:color w:val="000000"/>
                <w:sz w:val="20"/>
                <w:szCs w:val="20"/>
              </w:rPr>
              <w:t> </w:t>
            </w:r>
          </w:p>
        </w:tc>
        <w:tc>
          <w:tcPr>
            <w:tcW w:w="2895" w:type="dxa"/>
            <w:tcBorders>
              <w:top w:val="single" w:sz="4" w:space="0" w:color="auto"/>
              <w:left w:val="nil"/>
              <w:bottom w:val="single" w:sz="8" w:space="0" w:color="auto"/>
              <w:right w:val="single" w:sz="8" w:space="0" w:color="auto"/>
            </w:tcBorders>
            <w:shd w:val="clear" w:color="auto" w:fill="auto"/>
            <w:noWrap/>
            <w:vAlign w:val="center"/>
          </w:tcPr>
          <w:p w:rsidR="00A35B6D" w:rsidRPr="00C62A86" w:rsidRDefault="00A35B6D" w:rsidP="00563555">
            <w:pPr>
              <w:rPr>
                <w:rFonts w:ascii="Arial" w:hAnsi="Arial" w:cs="Arial"/>
                <w:sz w:val="20"/>
                <w:szCs w:val="20"/>
              </w:rPr>
            </w:pPr>
            <w:r w:rsidRPr="00C62A86">
              <w:rPr>
                <w:rFonts w:ascii="Arial" w:hAnsi="Arial" w:cs="Arial"/>
                <w:sz w:val="20"/>
                <w:szCs w:val="20"/>
              </w:rPr>
              <w:t> </w:t>
            </w:r>
          </w:p>
        </w:tc>
      </w:tr>
      <w:tr w:rsidR="00A35B6D" w:rsidRPr="00C62A86" w:rsidTr="009A4FDC">
        <w:trPr>
          <w:trHeight w:val="934"/>
        </w:trPr>
        <w:tc>
          <w:tcPr>
            <w:tcW w:w="1776" w:type="dxa"/>
            <w:tcBorders>
              <w:top w:val="nil"/>
              <w:left w:val="single" w:sz="8" w:space="0" w:color="auto"/>
              <w:bottom w:val="single" w:sz="4" w:space="0" w:color="auto"/>
              <w:right w:val="single" w:sz="8" w:space="0" w:color="auto"/>
            </w:tcBorders>
            <w:shd w:val="clear" w:color="auto" w:fill="auto"/>
            <w:noWrap/>
            <w:vAlign w:val="bottom"/>
          </w:tcPr>
          <w:p w:rsidR="00A35B6D" w:rsidRPr="00C62A86" w:rsidRDefault="00A35B6D" w:rsidP="00563555">
            <w:pPr>
              <w:rPr>
                <w:rFonts w:ascii="Arial" w:hAnsi="Arial" w:cs="Arial"/>
                <w:b/>
                <w:bCs/>
                <w:sz w:val="20"/>
                <w:szCs w:val="20"/>
              </w:rPr>
            </w:pPr>
            <w:r w:rsidRPr="00C62A86">
              <w:rPr>
                <w:rFonts w:ascii="Arial" w:hAnsi="Arial" w:cs="Arial"/>
                <w:b/>
                <w:bCs/>
                <w:sz w:val="20"/>
                <w:szCs w:val="20"/>
              </w:rPr>
              <w:lastRenderedPageBreak/>
              <w:t>ERIAZO</w:t>
            </w:r>
          </w:p>
        </w:tc>
        <w:tc>
          <w:tcPr>
            <w:tcW w:w="4471" w:type="dxa"/>
            <w:tcBorders>
              <w:top w:val="nil"/>
              <w:left w:val="nil"/>
              <w:bottom w:val="single" w:sz="4" w:space="0" w:color="auto"/>
              <w:right w:val="single" w:sz="8" w:space="0" w:color="auto"/>
            </w:tcBorders>
            <w:shd w:val="clear" w:color="auto" w:fill="auto"/>
            <w:noWrap/>
            <w:vAlign w:val="bottom"/>
          </w:tcPr>
          <w:p w:rsidR="00A35B6D" w:rsidRPr="00C62A86" w:rsidRDefault="00A35B6D" w:rsidP="00563555">
            <w:pPr>
              <w:rPr>
                <w:rFonts w:ascii="Arial" w:hAnsi="Arial" w:cs="Arial"/>
                <w:b/>
                <w:bCs/>
                <w:color w:val="000000"/>
                <w:sz w:val="20"/>
                <w:szCs w:val="20"/>
              </w:rPr>
            </w:pPr>
            <w:r w:rsidRPr="00C62A86">
              <w:rPr>
                <w:rFonts w:ascii="Arial" w:hAnsi="Arial" w:cs="Arial"/>
                <w:b/>
                <w:bCs/>
                <w:color w:val="000000"/>
                <w:sz w:val="20"/>
                <w:szCs w:val="20"/>
              </w:rPr>
              <w:t xml:space="preserve">TERRENOS RÚSTICOS NO APTOS PARA </w:t>
            </w:r>
            <w:smartTag w:uri="urn:schemas-microsoft-com:office:smarttags" w:element="PersonName">
              <w:smartTagPr>
                <w:attr w:name="ProductID" w:val="LA AGRICULTURA DEBIDO"/>
              </w:smartTagPr>
              <w:r w:rsidRPr="00C62A86">
                <w:rPr>
                  <w:rFonts w:ascii="Arial" w:hAnsi="Arial" w:cs="Arial"/>
                  <w:b/>
                  <w:bCs/>
                  <w:color w:val="000000"/>
                  <w:sz w:val="20"/>
                  <w:szCs w:val="20"/>
                </w:rPr>
                <w:t>LA AGRICULTURA DEBIDO</w:t>
              </w:r>
            </w:smartTag>
            <w:r w:rsidRPr="00C62A86">
              <w:rPr>
                <w:rFonts w:ascii="Arial" w:hAnsi="Arial" w:cs="Arial"/>
                <w:b/>
                <w:bCs/>
                <w:color w:val="000000"/>
                <w:sz w:val="20"/>
                <w:szCs w:val="20"/>
              </w:rPr>
              <w:t xml:space="preserve"> A SU BAJA CAPACIDAD PRODUCTIVA CON TOPOGRAFÍA GENERALMENTE PLANA O LOMERÍO DE ESCASA ALTURA</w:t>
            </w:r>
          </w:p>
        </w:tc>
        <w:tc>
          <w:tcPr>
            <w:tcW w:w="2895" w:type="dxa"/>
            <w:tcBorders>
              <w:top w:val="nil"/>
              <w:left w:val="nil"/>
              <w:bottom w:val="single" w:sz="4" w:space="0" w:color="auto"/>
              <w:right w:val="single" w:sz="8" w:space="0" w:color="auto"/>
            </w:tcBorders>
            <w:shd w:val="clear" w:color="auto" w:fill="auto"/>
            <w:noWrap/>
            <w:vAlign w:val="center"/>
          </w:tcPr>
          <w:p w:rsidR="00A35B6D" w:rsidRPr="00C62A86" w:rsidRDefault="00A35B6D" w:rsidP="00563555">
            <w:pPr>
              <w:rPr>
                <w:rFonts w:ascii="Arial" w:hAnsi="Arial" w:cs="Arial"/>
                <w:b/>
                <w:bCs/>
                <w:sz w:val="20"/>
                <w:szCs w:val="20"/>
              </w:rPr>
            </w:pPr>
          </w:p>
          <w:p w:rsidR="00A35B6D" w:rsidRPr="00C62A86" w:rsidRDefault="00267FDF" w:rsidP="00563555">
            <w:pPr>
              <w:rPr>
                <w:rFonts w:ascii="Arial" w:hAnsi="Arial" w:cs="Arial"/>
                <w:b/>
                <w:bCs/>
                <w:sz w:val="20"/>
                <w:szCs w:val="20"/>
              </w:rPr>
            </w:pPr>
            <w:r w:rsidRPr="00C62A86">
              <w:rPr>
                <w:rFonts w:ascii="Arial" w:hAnsi="Arial" w:cs="Arial"/>
                <w:b/>
                <w:bCs/>
                <w:sz w:val="20"/>
                <w:szCs w:val="20"/>
              </w:rPr>
              <w:t xml:space="preserve"> </w:t>
            </w:r>
            <w:r w:rsidR="009A4FDC">
              <w:rPr>
                <w:rFonts w:ascii="Arial" w:hAnsi="Arial" w:cs="Arial"/>
                <w:b/>
                <w:bCs/>
                <w:sz w:val="20"/>
                <w:szCs w:val="20"/>
              </w:rPr>
              <w:t>54.82</w:t>
            </w:r>
            <w:r w:rsidRPr="00C62A86">
              <w:rPr>
                <w:rFonts w:ascii="Arial" w:hAnsi="Arial" w:cs="Arial"/>
                <w:b/>
                <w:bCs/>
                <w:sz w:val="20"/>
                <w:szCs w:val="20"/>
              </w:rPr>
              <w:t xml:space="preserve"> UMAS X </w:t>
            </w:r>
            <w:r w:rsidR="00A35B6D" w:rsidRPr="00C62A86">
              <w:rPr>
                <w:rFonts w:ascii="Arial" w:hAnsi="Arial" w:cs="Arial"/>
                <w:b/>
                <w:bCs/>
                <w:sz w:val="20"/>
                <w:szCs w:val="20"/>
              </w:rPr>
              <w:t>HECTAREA</w:t>
            </w:r>
          </w:p>
          <w:p w:rsidR="00A35B6D" w:rsidRPr="00C62A86" w:rsidRDefault="00A35B6D" w:rsidP="00563555">
            <w:pPr>
              <w:rPr>
                <w:rFonts w:ascii="Arial" w:hAnsi="Arial" w:cs="Arial"/>
                <w:b/>
                <w:bCs/>
                <w:sz w:val="20"/>
                <w:szCs w:val="20"/>
              </w:rPr>
            </w:pPr>
          </w:p>
        </w:tc>
      </w:tr>
      <w:tr w:rsidR="00A35B6D" w:rsidRPr="00C62A86" w:rsidTr="009A4FDC">
        <w:trPr>
          <w:trHeight w:val="197"/>
        </w:trPr>
        <w:tc>
          <w:tcPr>
            <w:tcW w:w="17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5B6D" w:rsidRPr="00C62A86" w:rsidRDefault="00A35B6D" w:rsidP="00563555">
            <w:pPr>
              <w:rPr>
                <w:rFonts w:ascii="Arial" w:hAnsi="Arial" w:cs="Arial"/>
                <w:b/>
                <w:bCs/>
                <w:sz w:val="20"/>
                <w:szCs w:val="20"/>
              </w:rPr>
            </w:pPr>
            <w:r w:rsidRPr="00C62A86">
              <w:rPr>
                <w:rFonts w:ascii="Arial" w:hAnsi="Arial" w:cs="Arial"/>
                <w:b/>
                <w:bCs/>
                <w:sz w:val="20"/>
                <w:szCs w:val="20"/>
              </w:rPr>
              <w:t> </w:t>
            </w:r>
          </w:p>
        </w:tc>
        <w:tc>
          <w:tcPr>
            <w:tcW w:w="44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5B6D" w:rsidRPr="00C62A86" w:rsidRDefault="00A35B6D" w:rsidP="00563555">
            <w:pPr>
              <w:rPr>
                <w:rFonts w:ascii="Arial" w:hAnsi="Arial" w:cs="Arial"/>
                <w:b/>
                <w:bCs/>
                <w:color w:val="000000"/>
                <w:sz w:val="20"/>
                <w:szCs w:val="20"/>
              </w:rPr>
            </w:pPr>
            <w:r w:rsidRPr="00C62A86">
              <w:rPr>
                <w:rFonts w:ascii="Arial" w:hAnsi="Arial" w:cs="Arial"/>
                <w:b/>
                <w:bCs/>
                <w:color w:val="000000"/>
                <w:sz w:val="20"/>
                <w:szCs w:val="20"/>
              </w:rPr>
              <w:t> </w:t>
            </w:r>
          </w:p>
        </w:tc>
        <w:tc>
          <w:tcPr>
            <w:tcW w:w="28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5B6D" w:rsidRPr="00C62A86" w:rsidRDefault="00A35B6D" w:rsidP="00563555">
            <w:pPr>
              <w:rPr>
                <w:rFonts w:ascii="Arial" w:hAnsi="Arial" w:cs="Arial"/>
                <w:sz w:val="20"/>
                <w:szCs w:val="20"/>
              </w:rPr>
            </w:pPr>
            <w:r w:rsidRPr="00C62A86">
              <w:rPr>
                <w:rFonts w:ascii="Arial" w:hAnsi="Arial" w:cs="Arial"/>
                <w:sz w:val="20"/>
                <w:szCs w:val="20"/>
              </w:rPr>
              <w:t> </w:t>
            </w:r>
          </w:p>
        </w:tc>
      </w:tr>
      <w:tr w:rsidR="00A35B6D" w:rsidRPr="00C62A86" w:rsidTr="009A4FDC">
        <w:trPr>
          <w:trHeight w:val="565"/>
        </w:trPr>
        <w:tc>
          <w:tcPr>
            <w:tcW w:w="17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5B6D" w:rsidRPr="00C62A86" w:rsidRDefault="00A35B6D" w:rsidP="00563555">
            <w:pPr>
              <w:rPr>
                <w:rFonts w:ascii="Arial" w:hAnsi="Arial" w:cs="Arial"/>
                <w:b/>
                <w:bCs/>
                <w:sz w:val="20"/>
                <w:szCs w:val="20"/>
              </w:rPr>
            </w:pPr>
            <w:r w:rsidRPr="00C62A86">
              <w:rPr>
                <w:rFonts w:ascii="Arial" w:hAnsi="Arial" w:cs="Arial"/>
                <w:b/>
                <w:bCs/>
                <w:sz w:val="20"/>
                <w:szCs w:val="20"/>
              </w:rPr>
              <w:t>CERRIL EXTRACTIVO</w:t>
            </w:r>
          </w:p>
        </w:tc>
        <w:tc>
          <w:tcPr>
            <w:tcW w:w="44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5B6D" w:rsidRPr="00C62A86" w:rsidRDefault="00A35B6D" w:rsidP="00563555">
            <w:pPr>
              <w:rPr>
                <w:rFonts w:ascii="Arial" w:hAnsi="Arial" w:cs="Arial"/>
                <w:b/>
                <w:bCs/>
                <w:sz w:val="20"/>
                <w:szCs w:val="20"/>
              </w:rPr>
            </w:pPr>
            <w:r w:rsidRPr="00C62A86">
              <w:rPr>
                <w:rFonts w:ascii="Arial" w:hAnsi="Arial" w:cs="Arial"/>
                <w:b/>
                <w:bCs/>
                <w:sz w:val="20"/>
                <w:szCs w:val="20"/>
              </w:rPr>
              <w:t>PREDIOS CERRILES CON ACTIVIDAD MINERA O EXTRACTIVA (MINERALES, METÁLICOS Y NO METÁLICOS)</w:t>
            </w:r>
          </w:p>
        </w:tc>
        <w:tc>
          <w:tcPr>
            <w:tcW w:w="28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5B6D" w:rsidRPr="00C62A86" w:rsidRDefault="00A35B6D" w:rsidP="00563555">
            <w:pPr>
              <w:rPr>
                <w:rFonts w:ascii="Arial" w:hAnsi="Arial" w:cs="Arial"/>
                <w:b/>
                <w:bCs/>
                <w:sz w:val="20"/>
                <w:szCs w:val="20"/>
              </w:rPr>
            </w:pPr>
          </w:p>
          <w:p w:rsidR="00A35B6D" w:rsidRPr="00C62A86" w:rsidRDefault="00267FDF" w:rsidP="009A4FDC">
            <w:pPr>
              <w:rPr>
                <w:rFonts w:ascii="Arial" w:hAnsi="Arial" w:cs="Arial"/>
                <w:b/>
                <w:bCs/>
                <w:sz w:val="20"/>
                <w:szCs w:val="20"/>
              </w:rPr>
            </w:pPr>
            <w:r w:rsidRPr="00C62A86">
              <w:rPr>
                <w:rFonts w:ascii="Arial" w:hAnsi="Arial" w:cs="Arial"/>
                <w:b/>
                <w:bCs/>
                <w:sz w:val="20"/>
                <w:szCs w:val="20"/>
              </w:rPr>
              <w:t>1,</w:t>
            </w:r>
            <w:r w:rsidR="009A4FDC">
              <w:rPr>
                <w:rFonts w:ascii="Arial" w:hAnsi="Arial" w:cs="Arial"/>
                <w:b/>
                <w:bCs/>
                <w:sz w:val="20"/>
                <w:szCs w:val="20"/>
              </w:rPr>
              <w:t>569</w:t>
            </w:r>
            <w:r w:rsidRPr="00C62A86">
              <w:rPr>
                <w:rFonts w:ascii="Arial" w:hAnsi="Arial" w:cs="Arial"/>
                <w:b/>
                <w:bCs/>
                <w:sz w:val="20"/>
                <w:szCs w:val="20"/>
              </w:rPr>
              <w:t xml:space="preserve"> UMAS X </w:t>
            </w:r>
            <w:r w:rsidR="00A35B6D" w:rsidRPr="00C62A86">
              <w:rPr>
                <w:rFonts w:ascii="Arial" w:hAnsi="Arial" w:cs="Arial"/>
                <w:b/>
                <w:bCs/>
                <w:sz w:val="20"/>
                <w:szCs w:val="20"/>
              </w:rPr>
              <w:t>HECTAREA</w:t>
            </w:r>
          </w:p>
        </w:tc>
      </w:tr>
      <w:tr w:rsidR="00A35B6D" w:rsidRPr="00C62A86" w:rsidTr="009A4FDC">
        <w:trPr>
          <w:trHeight w:val="197"/>
        </w:trPr>
        <w:tc>
          <w:tcPr>
            <w:tcW w:w="1776" w:type="dxa"/>
            <w:tcBorders>
              <w:top w:val="single" w:sz="4" w:space="0" w:color="auto"/>
              <w:left w:val="single" w:sz="8" w:space="0" w:color="auto"/>
              <w:bottom w:val="single" w:sz="8" w:space="0" w:color="auto"/>
              <w:right w:val="single" w:sz="8" w:space="0" w:color="auto"/>
            </w:tcBorders>
            <w:shd w:val="clear" w:color="auto" w:fill="auto"/>
            <w:noWrap/>
            <w:vAlign w:val="bottom"/>
          </w:tcPr>
          <w:p w:rsidR="00A35B6D" w:rsidRPr="00C62A86" w:rsidRDefault="00A35B6D" w:rsidP="00563555">
            <w:pPr>
              <w:rPr>
                <w:rFonts w:ascii="Arial" w:hAnsi="Arial" w:cs="Arial"/>
                <w:b/>
                <w:bCs/>
                <w:sz w:val="20"/>
                <w:szCs w:val="20"/>
              </w:rPr>
            </w:pPr>
            <w:r w:rsidRPr="00C62A86">
              <w:rPr>
                <w:rFonts w:ascii="Arial" w:hAnsi="Arial" w:cs="Arial"/>
                <w:b/>
                <w:bCs/>
                <w:sz w:val="20"/>
                <w:szCs w:val="20"/>
              </w:rPr>
              <w:t> </w:t>
            </w:r>
          </w:p>
        </w:tc>
        <w:tc>
          <w:tcPr>
            <w:tcW w:w="4471" w:type="dxa"/>
            <w:tcBorders>
              <w:top w:val="single" w:sz="4" w:space="0" w:color="auto"/>
              <w:left w:val="nil"/>
              <w:bottom w:val="single" w:sz="8" w:space="0" w:color="auto"/>
              <w:right w:val="single" w:sz="8" w:space="0" w:color="auto"/>
            </w:tcBorders>
            <w:shd w:val="clear" w:color="auto" w:fill="auto"/>
            <w:noWrap/>
            <w:vAlign w:val="bottom"/>
          </w:tcPr>
          <w:p w:rsidR="00A35B6D" w:rsidRPr="00C62A86" w:rsidRDefault="00A35B6D" w:rsidP="00563555">
            <w:pPr>
              <w:rPr>
                <w:rFonts w:ascii="Arial" w:hAnsi="Arial" w:cs="Arial"/>
                <w:b/>
                <w:bCs/>
                <w:sz w:val="20"/>
                <w:szCs w:val="20"/>
              </w:rPr>
            </w:pPr>
            <w:r w:rsidRPr="00C62A86">
              <w:rPr>
                <w:rFonts w:ascii="Arial" w:hAnsi="Arial" w:cs="Arial"/>
                <w:b/>
                <w:bCs/>
                <w:sz w:val="20"/>
                <w:szCs w:val="20"/>
              </w:rPr>
              <w:t> </w:t>
            </w:r>
          </w:p>
        </w:tc>
        <w:tc>
          <w:tcPr>
            <w:tcW w:w="2895" w:type="dxa"/>
            <w:tcBorders>
              <w:top w:val="single" w:sz="4" w:space="0" w:color="auto"/>
              <w:left w:val="nil"/>
              <w:bottom w:val="single" w:sz="8" w:space="0" w:color="auto"/>
              <w:right w:val="single" w:sz="8" w:space="0" w:color="auto"/>
            </w:tcBorders>
            <w:shd w:val="clear" w:color="auto" w:fill="auto"/>
            <w:noWrap/>
            <w:vAlign w:val="center"/>
          </w:tcPr>
          <w:p w:rsidR="00A35B6D" w:rsidRPr="00C62A86" w:rsidRDefault="00A35B6D" w:rsidP="00563555">
            <w:pPr>
              <w:rPr>
                <w:rFonts w:ascii="Arial" w:hAnsi="Arial" w:cs="Arial"/>
                <w:sz w:val="20"/>
                <w:szCs w:val="20"/>
              </w:rPr>
            </w:pPr>
            <w:r w:rsidRPr="00C62A86">
              <w:rPr>
                <w:rFonts w:ascii="Arial" w:hAnsi="Arial" w:cs="Arial"/>
                <w:sz w:val="20"/>
                <w:szCs w:val="20"/>
              </w:rPr>
              <w:t> </w:t>
            </w:r>
          </w:p>
        </w:tc>
      </w:tr>
      <w:tr w:rsidR="00A35B6D" w:rsidRPr="00141B6E" w:rsidTr="009A4FDC">
        <w:trPr>
          <w:trHeight w:val="197"/>
        </w:trPr>
        <w:tc>
          <w:tcPr>
            <w:tcW w:w="1776" w:type="dxa"/>
            <w:tcBorders>
              <w:top w:val="nil"/>
              <w:left w:val="single" w:sz="8" w:space="0" w:color="auto"/>
              <w:bottom w:val="single" w:sz="8" w:space="0" w:color="auto"/>
              <w:right w:val="single" w:sz="8" w:space="0" w:color="auto"/>
            </w:tcBorders>
            <w:shd w:val="clear" w:color="auto" w:fill="auto"/>
            <w:noWrap/>
            <w:vAlign w:val="bottom"/>
          </w:tcPr>
          <w:p w:rsidR="00A35B6D" w:rsidRPr="00C62A86" w:rsidRDefault="00A35B6D" w:rsidP="00563555">
            <w:pPr>
              <w:rPr>
                <w:rFonts w:ascii="Arial" w:hAnsi="Arial" w:cs="Arial"/>
                <w:b/>
                <w:bCs/>
                <w:sz w:val="20"/>
                <w:szCs w:val="20"/>
              </w:rPr>
            </w:pPr>
            <w:r w:rsidRPr="00C62A86">
              <w:rPr>
                <w:rFonts w:ascii="Arial" w:hAnsi="Arial" w:cs="Arial"/>
                <w:b/>
                <w:bCs/>
                <w:sz w:val="20"/>
                <w:szCs w:val="20"/>
              </w:rPr>
              <w:t xml:space="preserve">CERRIL </w:t>
            </w:r>
          </w:p>
        </w:tc>
        <w:tc>
          <w:tcPr>
            <w:tcW w:w="4471" w:type="dxa"/>
            <w:tcBorders>
              <w:top w:val="nil"/>
              <w:left w:val="nil"/>
              <w:bottom w:val="single" w:sz="8" w:space="0" w:color="auto"/>
              <w:right w:val="single" w:sz="8" w:space="0" w:color="auto"/>
            </w:tcBorders>
            <w:shd w:val="clear" w:color="auto" w:fill="auto"/>
            <w:noWrap/>
            <w:vAlign w:val="bottom"/>
          </w:tcPr>
          <w:p w:rsidR="00A35B6D" w:rsidRPr="00C62A86" w:rsidRDefault="00A35B6D" w:rsidP="00563555">
            <w:pPr>
              <w:rPr>
                <w:rFonts w:ascii="Arial" w:hAnsi="Arial" w:cs="Arial"/>
                <w:b/>
                <w:bCs/>
                <w:sz w:val="20"/>
                <w:szCs w:val="20"/>
              </w:rPr>
            </w:pPr>
            <w:r w:rsidRPr="00C62A86">
              <w:rPr>
                <w:rFonts w:ascii="Arial" w:hAnsi="Arial" w:cs="Arial"/>
                <w:b/>
                <w:bCs/>
                <w:sz w:val="20"/>
                <w:szCs w:val="20"/>
              </w:rPr>
              <w:t>PREDIOS SIN EXPLOTACIÓN COMERCIAL</w:t>
            </w:r>
          </w:p>
        </w:tc>
        <w:tc>
          <w:tcPr>
            <w:tcW w:w="2895" w:type="dxa"/>
            <w:tcBorders>
              <w:top w:val="nil"/>
              <w:left w:val="nil"/>
              <w:bottom w:val="single" w:sz="8" w:space="0" w:color="auto"/>
              <w:right w:val="single" w:sz="8" w:space="0" w:color="auto"/>
            </w:tcBorders>
            <w:shd w:val="clear" w:color="auto" w:fill="auto"/>
            <w:noWrap/>
            <w:vAlign w:val="center"/>
          </w:tcPr>
          <w:p w:rsidR="00A35B6D" w:rsidRPr="00A35B6D" w:rsidRDefault="009A4FDC" w:rsidP="00A35B6D">
            <w:pPr>
              <w:rPr>
                <w:rFonts w:ascii="Arial" w:hAnsi="Arial" w:cs="Arial"/>
                <w:b/>
                <w:bCs/>
                <w:sz w:val="20"/>
                <w:szCs w:val="20"/>
              </w:rPr>
            </w:pPr>
            <w:r>
              <w:rPr>
                <w:rFonts w:ascii="Arial" w:hAnsi="Arial" w:cs="Arial"/>
                <w:b/>
                <w:bCs/>
                <w:sz w:val="20"/>
                <w:szCs w:val="20"/>
              </w:rPr>
              <w:t xml:space="preserve">   115 </w:t>
            </w:r>
            <w:r w:rsidR="00267FDF" w:rsidRPr="00C62A86">
              <w:rPr>
                <w:rFonts w:ascii="Arial" w:hAnsi="Arial" w:cs="Arial"/>
                <w:b/>
                <w:bCs/>
                <w:sz w:val="20"/>
                <w:szCs w:val="20"/>
              </w:rPr>
              <w:t xml:space="preserve"> UMAS X </w:t>
            </w:r>
            <w:r w:rsidR="00A35B6D" w:rsidRPr="00C62A86">
              <w:rPr>
                <w:rFonts w:ascii="Arial" w:hAnsi="Arial" w:cs="Arial"/>
                <w:b/>
                <w:bCs/>
                <w:sz w:val="20"/>
                <w:szCs w:val="20"/>
              </w:rPr>
              <w:t>HECTAREA</w:t>
            </w:r>
          </w:p>
        </w:tc>
      </w:tr>
    </w:tbl>
    <w:p w:rsidR="00DD5DE0" w:rsidRPr="004D23E1" w:rsidRDefault="00DD5DE0" w:rsidP="00DD5DE0">
      <w:pPr>
        <w:adjustRightInd w:val="0"/>
        <w:jc w:val="center"/>
        <w:rPr>
          <w:rFonts w:ascii="Arial" w:hAnsi="Arial" w:cs="Arial"/>
          <w:b/>
          <w:bCs/>
          <w:sz w:val="20"/>
          <w:szCs w:val="20"/>
        </w:rPr>
      </w:pPr>
    </w:p>
    <w:p w:rsidR="00DD5DE0" w:rsidRPr="004D23E1" w:rsidRDefault="00DD5DE0" w:rsidP="00DD5DE0">
      <w:pPr>
        <w:pStyle w:val="Default"/>
        <w:jc w:val="both"/>
        <w:rPr>
          <w:b/>
          <w:bCs/>
          <w:caps/>
        </w:rPr>
      </w:pPr>
      <w:r w:rsidRPr="004D23E1">
        <w:rPr>
          <w:bCs/>
        </w:rPr>
        <w:t xml:space="preserve">La Tesorería Municipal, autoriza a </w:t>
      </w:r>
      <w:smartTag w:uri="urn:schemas-microsoft-com:office:smarttags" w:element="PersonName">
        <w:smartTagPr>
          <w:attr w:name="ProductID" w:val="la Direcci￳n"/>
        </w:smartTagPr>
        <w:r w:rsidRPr="004D23E1">
          <w:rPr>
            <w:bCs/>
          </w:rPr>
          <w:t>la Dirección</w:t>
        </w:r>
      </w:smartTag>
      <w:r w:rsidRPr="004D23E1">
        <w:rPr>
          <w:bCs/>
        </w:rPr>
        <w:t xml:space="preserve"> de Catastro, a reclasificar y valuar los predios que hayan experimentado algún incremento en su valor catastral, para asignarles el valor provisional que les corresponda de conformidad a lo establecido en </w:t>
      </w:r>
      <w:smartTag w:uri="urn:schemas-microsoft-com:office:smarttags" w:element="PersonName">
        <w:smartTagPr>
          <w:attr w:name="ProductID" w:val="la Ley General"/>
        </w:smartTagPr>
        <w:r w:rsidRPr="004D23E1">
          <w:rPr>
            <w:bCs/>
          </w:rPr>
          <w:t>la Ley General</w:t>
        </w:r>
      </w:smartTag>
      <w:r w:rsidRPr="004D23E1">
        <w:rPr>
          <w:bCs/>
        </w:rPr>
        <w:t xml:space="preserve"> de Catastro para el estado de Durango.</w:t>
      </w:r>
      <w:r w:rsidRPr="004D23E1">
        <w:rPr>
          <w:b/>
          <w:bCs/>
        </w:rPr>
        <w:tab/>
      </w:r>
    </w:p>
    <w:p w:rsidR="00DD5DE0" w:rsidRPr="004D23E1" w:rsidRDefault="00DD5DE0" w:rsidP="00DD5DE0">
      <w:pPr>
        <w:pStyle w:val="Default"/>
        <w:jc w:val="both"/>
        <w:rPr>
          <w:b/>
          <w:bCs/>
          <w:caps/>
          <w:highlight w:val="yellow"/>
        </w:rPr>
      </w:pPr>
    </w:p>
    <w:p w:rsidR="00DD5DE0" w:rsidRPr="004D23E1" w:rsidRDefault="00DD5DE0" w:rsidP="00DD5DE0">
      <w:pPr>
        <w:pStyle w:val="Default"/>
        <w:jc w:val="both"/>
        <w:rPr>
          <w:bCs/>
        </w:rPr>
      </w:pPr>
      <w:r w:rsidRPr="004D23E1">
        <w:rPr>
          <w:bCs/>
        </w:rPr>
        <w:t>En el caso de instalaciones especiales adheridas al suelo que no se encuentren especificadas en esta ley, se faculta, de acuerdo a la ley general de catastro para el estado de Durango, al Director de Catastro Municipal para que realice un avalúo provisional de conformidad a la norma respectiva.</w:t>
      </w:r>
    </w:p>
    <w:p w:rsidR="00DD5DE0" w:rsidRPr="004D23E1" w:rsidRDefault="00DD5DE0" w:rsidP="00DD5DE0">
      <w:pPr>
        <w:pStyle w:val="Default"/>
        <w:jc w:val="both"/>
        <w:rPr>
          <w:bCs/>
        </w:rPr>
      </w:pPr>
    </w:p>
    <w:p w:rsidR="00DD5DE0" w:rsidRPr="004D23E1" w:rsidRDefault="00DD5DE0" w:rsidP="00DD5DE0">
      <w:pPr>
        <w:adjustRightInd w:val="0"/>
        <w:jc w:val="both"/>
        <w:rPr>
          <w:rFonts w:ascii="Arial" w:hAnsi="Arial" w:cs="Arial"/>
          <w:sz w:val="24"/>
          <w:szCs w:val="24"/>
        </w:rPr>
      </w:pPr>
      <w:r w:rsidRPr="00AD5FE4">
        <w:rPr>
          <w:rFonts w:ascii="Arial" w:hAnsi="Arial" w:cs="Arial"/>
          <w:b/>
          <w:bCs/>
          <w:sz w:val="24"/>
          <w:szCs w:val="24"/>
        </w:rPr>
        <w:t xml:space="preserve">ARTÍCULO 22.- </w:t>
      </w:r>
      <w:r w:rsidRPr="00AD5FE4">
        <w:rPr>
          <w:rFonts w:ascii="Arial" w:hAnsi="Arial" w:cs="Arial"/>
          <w:sz w:val="24"/>
          <w:szCs w:val="24"/>
        </w:rPr>
        <w:t>El pago del Impuesto Predial por anualidad anticipada, dará lugar a una bonificación</w:t>
      </w:r>
      <w:r w:rsidRPr="004D23E1">
        <w:rPr>
          <w:rFonts w:ascii="Arial" w:hAnsi="Arial" w:cs="Arial"/>
          <w:sz w:val="24"/>
          <w:szCs w:val="24"/>
        </w:rPr>
        <w:t xml:space="preserve"> en el importe del impuesto del ejercicio, </w:t>
      </w:r>
      <w:r w:rsidRPr="00E81B56">
        <w:rPr>
          <w:rFonts w:ascii="Arial" w:hAnsi="Arial" w:cs="Arial"/>
          <w:bCs/>
          <w:sz w:val="24"/>
          <w:szCs w:val="24"/>
        </w:rPr>
        <w:t>del</w:t>
      </w:r>
      <w:r w:rsidRPr="004D23E1">
        <w:rPr>
          <w:rFonts w:ascii="Arial" w:hAnsi="Arial" w:cs="Arial"/>
          <w:b/>
          <w:bCs/>
          <w:sz w:val="24"/>
          <w:szCs w:val="24"/>
        </w:rPr>
        <w:t xml:space="preserve"> </w:t>
      </w:r>
      <w:r w:rsidR="00E81B56">
        <w:rPr>
          <w:rFonts w:ascii="Arial" w:hAnsi="Arial" w:cs="Arial"/>
          <w:b/>
          <w:bCs/>
          <w:sz w:val="24"/>
          <w:szCs w:val="24"/>
        </w:rPr>
        <w:t>15</w:t>
      </w:r>
      <w:r w:rsidRPr="004D23E1">
        <w:rPr>
          <w:rFonts w:ascii="Arial" w:hAnsi="Arial" w:cs="Arial"/>
          <w:b/>
          <w:bCs/>
          <w:sz w:val="24"/>
          <w:szCs w:val="24"/>
        </w:rPr>
        <w:t xml:space="preserve">%, </w:t>
      </w:r>
      <w:r w:rsidR="00E81B56">
        <w:rPr>
          <w:rFonts w:ascii="Arial" w:hAnsi="Arial" w:cs="Arial"/>
          <w:b/>
          <w:bCs/>
          <w:sz w:val="24"/>
          <w:szCs w:val="24"/>
        </w:rPr>
        <w:t>10</w:t>
      </w:r>
      <w:r w:rsidRPr="004D23E1">
        <w:rPr>
          <w:rFonts w:ascii="Arial" w:hAnsi="Arial" w:cs="Arial"/>
          <w:b/>
          <w:bCs/>
          <w:sz w:val="24"/>
          <w:szCs w:val="24"/>
        </w:rPr>
        <w:t xml:space="preserve">% y </w:t>
      </w:r>
      <w:r w:rsidR="00E81B56">
        <w:rPr>
          <w:rFonts w:ascii="Arial" w:hAnsi="Arial" w:cs="Arial"/>
          <w:b/>
          <w:bCs/>
          <w:sz w:val="24"/>
          <w:szCs w:val="24"/>
        </w:rPr>
        <w:t>5</w:t>
      </w:r>
      <w:r w:rsidR="00D94CE1" w:rsidRPr="004D23E1">
        <w:rPr>
          <w:rFonts w:ascii="Arial" w:hAnsi="Arial" w:cs="Arial"/>
          <w:b/>
          <w:bCs/>
          <w:sz w:val="24"/>
          <w:szCs w:val="24"/>
        </w:rPr>
        <w:t>%,</w:t>
      </w:r>
      <w:r w:rsidR="00D94CE1" w:rsidRPr="004D23E1">
        <w:rPr>
          <w:rFonts w:ascii="Arial" w:hAnsi="Arial" w:cs="Arial"/>
          <w:sz w:val="24"/>
          <w:szCs w:val="24"/>
        </w:rPr>
        <w:t xml:space="preserve"> si</w:t>
      </w:r>
      <w:r w:rsidRPr="004D23E1">
        <w:rPr>
          <w:rFonts w:ascii="Arial" w:hAnsi="Arial" w:cs="Arial"/>
          <w:sz w:val="24"/>
          <w:szCs w:val="24"/>
        </w:rPr>
        <w:t xml:space="preserve"> dicho pago se realiza en los meses de enero, febrero y marzo, respectivamente.</w:t>
      </w:r>
    </w:p>
    <w:p w:rsidR="00AD5FE4" w:rsidRDefault="00AD5FE4" w:rsidP="00563555">
      <w:pPr>
        <w:widowControl w:val="0"/>
        <w:autoSpaceDE w:val="0"/>
        <w:autoSpaceDN w:val="0"/>
        <w:adjustRightInd w:val="0"/>
        <w:spacing w:after="0" w:line="240" w:lineRule="auto"/>
        <w:jc w:val="center"/>
        <w:rPr>
          <w:rFonts w:ascii="Arial" w:eastAsia="Arial" w:hAnsi="Arial" w:cs="Arial"/>
          <w:b/>
          <w:bCs/>
          <w:sz w:val="24"/>
          <w:szCs w:val="24"/>
          <w:lang w:eastAsia="es-MX" w:bidi="es-MX"/>
        </w:rPr>
      </w:pPr>
    </w:p>
    <w:p w:rsidR="00563555" w:rsidRPr="00563555" w:rsidRDefault="00563555" w:rsidP="00563555">
      <w:pPr>
        <w:widowControl w:val="0"/>
        <w:autoSpaceDE w:val="0"/>
        <w:autoSpaceDN w:val="0"/>
        <w:adjustRightInd w:val="0"/>
        <w:spacing w:after="0" w:line="240" w:lineRule="auto"/>
        <w:jc w:val="center"/>
        <w:rPr>
          <w:rFonts w:ascii="Arial" w:eastAsia="Arial" w:hAnsi="Arial" w:cs="Arial"/>
          <w:b/>
          <w:bCs/>
          <w:sz w:val="24"/>
          <w:szCs w:val="24"/>
          <w:lang w:eastAsia="es-MX" w:bidi="es-MX"/>
        </w:rPr>
      </w:pPr>
      <w:r w:rsidRPr="00563555">
        <w:rPr>
          <w:rFonts w:ascii="Arial" w:eastAsia="Arial" w:hAnsi="Arial" w:cs="Arial"/>
          <w:b/>
          <w:bCs/>
          <w:sz w:val="24"/>
          <w:szCs w:val="24"/>
          <w:lang w:eastAsia="es-MX" w:bidi="es-MX"/>
        </w:rPr>
        <w:t>SECCIÓN II</w:t>
      </w:r>
    </w:p>
    <w:p w:rsidR="00563555" w:rsidRPr="00563555" w:rsidRDefault="00563555" w:rsidP="00563555">
      <w:pPr>
        <w:widowControl w:val="0"/>
        <w:autoSpaceDE w:val="0"/>
        <w:autoSpaceDN w:val="0"/>
        <w:adjustRightInd w:val="0"/>
        <w:spacing w:after="0" w:line="240" w:lineRule="auto"/>
        <w:jc w:val="center"/>
        <w:rPr>
          <w:rFonts w:ascii="Arial" w:eastAsia="Arial" w:hAnsi="Arial" w:cs="Arial"/>
          <w:b/>
          <w:bCs/>
          <w:sz w:val="24"/>
          <w:szCs w:val="24"/>
          <w:lang w:eastAsia="es-MX" w:bidi="es-MX"/>
        </w:rPr>
      </w:pPr>
      <w:r w:rsidRPr="00563555">
        <w:rPr>
          <w:rFonts w:ascii="Arial" w:eastAsia="Arial" w:hAnsi="Arial" w:cs="Arial"/>
          <w:b/>
          <w:bCs/>
          <w:sz w:val="24"/>
          <w:szCs w:val="24"/>
          <w:lang w:eastAsia="es-MX" w:bidi="es-MX"/>
        </w:rPr>
        <w:t>SOBRE TRASLACIÓN DE DOMINIO DE BIENES INMUEBLES</w:t>
      </w:r>
    </w:p>
    <w:p w:rsidR="00563555" w:rsidRPr="00563555" w:rsidRDefault="00563555" w:rsidP="00563555">
      <w:pPr>
        <w:widowControl w:val="0"/>
        <w:autoSpaceDE w:val="0"/>
        <w:autoSpaceDN w:val="0"/>
        <w:adjustRightInd w:val="0"/>
        <w:spacing w:after="0" w:line="240" w:lineRule="auto"/>
        <w:jc w:val="center"/>
        <w:rPr>
          <w:rFonts w:ascii="Arial-BoldMT" w:eastAsia="Arial" w:hAnsi="Arial-BoldMT" w:cs="Arial-BoldMT"/>
          <w:b/>
          <w:bCs/>
          <w:sz w:val="24"/>
          <w:szCs w:val="24"/>
          <w:lang w:eastAsia="es-MX" w:bidi="es-MX"/>
        </w:rPr>
      </w:pPr>
    </w:p>
    <w:p w:rsidR="00D94CE1" w:rsidRPr="00D94CE1" w:rsidRDefault="00D94CE1" w:rsidP="00D94CE1">
      <w:pPr>
        <w:widowControl w:val="0"/>
        <w:autoSpaceDE w:val="0"/>
        <w:autoSpaceDN w:val="0"/>
        <w:adjustRightInd w:val="0"/>
        <w:spacing w:after="0" w:line="240" w:lineRule="auto"/>
        <w:jc w:val="both"/>
        <w:rPr>
          <w:rFonts w:ascii="ArialMT" w:eastAsia="Arial" w:hAnsi="ArialMT" w:cs="ArialMT"/>
          <w:sz w:val="24"/>
          <w:szCs w:val="24"/>
          <w:lang w:eastAsia="es-MX" w:bidi="es-MX"/>
        </w:rPr>
      </w:pPr>
      <w:r w:rsidRPr="00D94CE1">
        <w:rPr>
          <w:rFonts w:ascii="Arial-BoldMT" w:eastAsia="Arial" w:hAnsi="Arial-BoldMT" w:cs="Arial-BoldMT"/>
          <w:b/>
          <w:bCs/>
          <w:sz w:val="24"/>
          <w:szCs w:val="24"/>
          <w:lang w:eastAsia="es-MX" w:bidi="es-MX"/>
        </w:rPr>
        <w:t xml:space="preserve">ARTÍCULO 23.- </w:t>
      </w:r>
      <w:r w:rsidRPr="00D94CE1">
        <w:rPr>
          <w:rFonts w:ascii="ArialMT" w:eastAsia="Arial" w:hAnsi="ArialMT" w:cs="ArialMT"/>
          <w:sz w:val="24"/>
          <w:szCs w:val="24"/>
          <w:lang w:eastAsia="es-MX" w:bidi="es-MX"/>
        </w:rPr>
        <w:t>Es objeto del impuesto que establece este Capítulo, el traslado de dominio de bienes inmuebles ubicados en el municipio, que comprenda el suelo, o</w:t>
      </w:r>
    </w:p>
    <w:p w:rsidR="00D94CE1" w:rsidRPr="00D94CE1" w:rsidRDefault="00AD5FE4" w:rsidP="00D94CE1">
      <w:pPr>
        <w:widowControl w:val="0"/>
        <w:autoSpaceDE w:val="0"/>
        <w:autoSpaceDN w:val="0"/>
        <w:adjustRightInd w:val="0"/>
        <w:spacing w:after="0" w:line="240" w:lineRule="auto"/>
        <w:jc w:val="both"/>
        <w:rPr>
          <w:rFonts w:ascii="ArialMT" w:eastAsia="Arial" w:hAnsi="ArialMT" w:cs="ArialMT"/>
          <w:sz w:val="24"/>
          <w:szCs w:val="24"/>
          <w:lang w:eastAsia="es-MX" w:bidi="es-MX"/>
        </w:rPr>
      </w:pPr>
      <w:r>
        <w:rPr>
          <w:rFonts w:ascii="ArialMT" w:eastAsia="Arial" w:hAnsi="ArialMT" w:cs="ArialMT"/>
          <w:sz w:val="24"/>
          <w:szCs w:val="24"/>
          <w:lang w:eastAsia="es-MX" w:bidi="es-MX"/>
        </w:rPr>
        <w:t>e</w:t>
      </w:r>
      <w:r w:rsidRPr="00D94CE1">
        <w:rPr>
          <w:rFonts w:ascii="ArialMT" w:eastAsia="Arial" w:hAnsi="ArialMT" w:cs="ArialMT"/>
          <w:sz w:val="24"/>
          <w:szCs w:val="24"/>
          <w:lang w:eastAsia="es-MX" w:bidi="es-MX"/>
        </w:rPr>
        <w:t>l</w:t>
      </w:r>
      <w:r w:rsidR="00D94CE1" w:rsidRPr="00D94CE1">
        <w:rPr>
          <w:rFonts w:ascii="ArialMT" w:eastAsia="Arial" w:hAnsi="ArialMT" w:cs="ArialMT"/>
          <w:sz w:val="24"/>
          <w:szCs w:val="24"/>
          <w:lang w:eastAsia="es-MX" w:bidi="es-MX"/>
        </w:rPr>
        <w:t xml:space="preserve"> suelo y las construcciones adheridas a él, incluyendo accesorios e instalaciones</w:t>
      </w:r>
    </w:p>
    <w:p w:rsidR="00D94CE1" w:rsidRPr="00D94CE1" w:rsidRDefault="00D94CE1" w:rsidP="00D94CE1">
      <w:pPr>
        <w:widowControl w:val="0"/>
        <w:autoSpaceDE w:val="0"/>
        <w:autoSpaceDN w:val="0"/>
        <w:adjustRightInd w:val="0"/>
        <w:spacing w:after="0" w:line="240" w:lineRule="auto"/>
        <w:jc w:val="both"/>
        <w:rPr>
          <w:rFonts w:ascii="ArialMT" w:eastAsia="Arial" w:hAnsi="ArialMT" w:cs="ArialMT"/>
          <w:sz w:val="24"/>
          <w:szCs w:val="24"/>
          <w:lang w:eastAsia="es-MX" w:bidi="es-MX"/>
        </w:rPr>
      </w:pPr>
      <w:r w:rsidRPr="00D94CE1">
        <w:rPr>
          <w:rFonts w:ascii="ArialMT" w:eastAsia="Arial" w:hAnsi="ArialMT" w:cs="ArialMT"/>
          <w:sz w:val="24"/>
          <w:szCs w:val="24"/>
          <w:lang w:eastAsia="es-MX" w:bidi="es-MX"/>
        </w:rPr>
        <w:t>especiales que pertenezcan al inmueble, así como los derechos relacionados con</w:t>
      </w:r>
    </w:p>
    <w:p w:rsidR="00D94CE1" w:rsidRPr="00D94CE1" w:rsidRDefault="00D94CE1" w:rsidP="00D94CE1">
      <w:pPr>
        <w:widowControl w:val="0"/>
        <w:autoSpaceDE w:val="0"/>
        <w:autoSpaceDN w:val="0"/>
        <w:adjustRightInd w:val="0"/>
        <w:spacing w:after="0" w:line="240" w:lineRule="auto"/>
        <w:jc w:val="both"/>
        <w:rPr>
          <w:rFonts w:ascii="ArialMT" w:eastAsia="Arial" w:hAnsi="ArialMT" w:cs="ArialMT"/>
          <w:sz w:val="24"/>
          <w:szCs w:val="24"/>
          <w:lang w:eastAsia="es-MX" w:bidi="es-MX"/>
        </w:rPr>
      </w:pPr>
      <w:r w:rsidRPr="00D94CE1">
        <w:rPr>
          <w:rFonts w:ascii="ArialMT" w:eastAsia="Arial" w:hAnsi="ArialMT" w:cs="ArialMT"/>
          <w:sz w:val="24"/>
          <w:szCs w:val="24"/>
          <w:lang w:eastAsia="es-MX" w:bidi="es-MX"/>
        </w:rPr>
        <w:t>los mismos.</w:t>
      </w:r>
    </w:p>
    <w:p w:rsidR="00D94CE1" w:rsidRPr="00D94CE1" w:rsidRDefault="00D94CE1" w:rsidP="00D94CE1">
      <w:pPr>
        <w:widowControl w:val="0"/>
        <w:autoSpaceDE w:val="0"/>
        <w:autoSpaceDN w:val="0"/>
        <w:adjustRightInd w:val="0"/>
        <w:spacing w:after="0" w:line="240" w:lineRule="auto"/>
        <w:jc w:val="both"/>
        <w:rPr>
          <w:rFonts w:ascii="ArialMT" w:eastAsia="Arial" w:hAnsi="ArialMT" w:cs="ArialMT"/>
          <w:sz w:val="24"/>
          <w:szCs w:val="24"/>
          <w:lang w:eastAsia="es-MX" w:bidi="es-MX"/>
        </w:rPr>
      </w:pPr>
    </w:p>
    <w:p w:rsidR="00D94CE1" w:rsidRPr="00D94CE1" w:rsidRDefault="00D94CE1" w:rsidP="00D94CE1">
      <w:pPr>
        <w:widowControl w:val="0"/>
        <w:autoSpaceDE w:val="0"/>
        <w:autoSpaceDN w:val="0"/>
        <w:adjustRightInd w:val="0"/>
        <w:spacing w:after="0" w:line="240" w:lineRule="auto"/>
        <w:jc w:val="both"/>
        <w:rPr>
          <w:rFonts w:ascii="ArialMT" w:eastAsia="Arial" w:hAnsi="ArialMT" w:cs="ArialMT"/>
          <w:sz w:val="24"/>
          <w:szCs w:val="24"/>
          <w:lang w:eastAsia="es-MX" w:bidi="es-MX"/>
        </w:rPr>
      </w:pPr>
      <w:r w:rsidRPr="00D94CE1">
        <w:rPr>
          <w:rFonts w:ascii="Arial" w:eastAsia="Arial" w:hAnsi="Arial" w:cs="Arial"/>
          <w:sz w:val="24"/>
          <w:szCs w:val="24"/>
          <w:lang w:eastAsia="es-MX" w:bidi="es-MX"/>
        </w:rPr>
        <w:t>Es requisito indispensable para el pago de esta contribución, que el Impuesto Predial este pagado hasta el 6° (SEXTO) bimestre del presente ejercicio, incluyendo comprobante de pago del Servicio de Agua potable y Alcantarillado; al corriente, independientemente de la operación de compraventa de que se trate, así como la solicitud para el cambio de  nombre en el contrato correspondiente y</w:t>
      </w:r>
      <w:r w:rsidRPr="00D94CE1">
        <w:rPr>
          <w:rFonts w:ascii="ArialMT" w:eastAsia="Arial" w:hAnsi="ArialMT" w:cs="ArialMT"/>
          <w:sz w:val="24"/>
          <w:szCs w:val="24"/>
          <w:lang w:eastAsia="es-MX" w:bidi="es-MX"/>
        </w:rPr>
        <w:t xml:space="preserve"> avalúo emitido por la autoridad catastral municipal, </w:t>
      </w:r>
    </w:p>
    <w:p w:rsidR="00D94CE1" w:rsidRPr="00D94CE1" w:rsidRDefault="00D94CE1" w:rsidP="00D94CE1">
      <w:pPr>
        <w:widowControl w:val="0"/>
        <w:autoSpaceDE w:val="0"/>
        <w:autoSpaceDN w:val="0"/>
        <w:adjustRightInd w:val="0"/>
        <w:spacing w:after="0" w:line="240" w:lineRule="auto"/>
        <w:rPr>
          <w:rFonts w:ascii="ArialMT" w:eastAsia="Arial" w:hAnsi="ArialMT" w:cs="ArialMT"/>
          <w:sz w:val="24"/>
          <w:szCs w:val="24"/>
          <w:lang w:eastAsia="es-MX" w:bidi="es-MX"/>
        </w:rPr>
      </w:pPr>
    </w:p>
    <w:p w:rsidR="00D94CE1" w:rsidRPr="00D94CE1" w:rsidRDefault="00D94CE1" w:rsidP="00D94CE1">
      <w:pPr>
        <w:widowControl w:val="0"/>
        <w:autoSpaceDE w:val="0"/>
        <w:autoSpaceDN w:val="0"/>
        <w:adjustRightInd w:val="0"/>
        <w:spacing w:after="0" w:line="240" w:lineRule="auto"/>
        <w:rPr>
          <w:rFonts w:ascii="Arial" w:eastAsia="Arial" w:hAnsi="Arial" w:cs="Arial"/>
          <w:sz w:val="24"/>
          <w:szCs w:val="24"/>
          <w:lang w:eastAsia="es-MX" w:bidi="es-MX"/>
        </w:rPr>
      </w:pPr>
      <w:r w:rsidRPr="00D94CE1">
        <w:rPr>
          <w:rFonts w:ascii="Arial" w:eastAsia="Arial" w:hAnsi="Arial" w:cs="Arial"/>
          <w:sz w:val="24"/>
          <w:szCs w:val="24"/>
          <w:lang w:eastAsia="es-MX" w:bidi="es-MX"/>
        </w:rPr>
        <w:t xml:space="preserve"> </w:t>
      </w:r>
      <w:r w:rsidR="00AD5FE4" w:rsidRPr="00D94CE1">
        <w:rPr>
          <w:rFonts w:ascii="Arial" w:eastAsia="Arial" w:hAnsi="Arial" w:cs="Arial"/>
          <w:sz w:val="24"/>
          <w:szCs w:val="24"/>
          <w:lang w:eastAsia="es-MX" w:bidi="es-MX"/>
        </w:rPr>
        <w:t>Se</w:t>
      </w:r>
      <w:r w:rsidRPr="00D94CE1">
        <w:rPr>
          <w:rFonts w:ascii="Arial" w:eastAsia="Arial" w:hAnsi="Arial" w:cs="Arial"/>
          <w:sz w:val="24"/>
          <w:szCs w:val="24"/>
          <w:lang w:eastAsia="es-MX" w:bidi="es-MX"/>
        </w:rPr>
        <w:t xml:space="preserve"> entiende por traslado de dominio de bienes inmuebles, entre otros, los siguientes:</w:t>
      </w:r>
    </w:p>
    <w:p w:rsidR="00D94CE1" w:rsidRPr="00D94CE1" w:rsidRDefault="00D94CE1" w:rsidP="00D94CE1">
      <w:pPr>
        <w:widowControl w:val="0"/>
        <w:autoSpaceDE w:val="0"/>
        <w:autoSpaceDN w:val="0"/>
        <w:adjustRightInd w:val="0"/>
        <w:spacing w:after="0" w:line="240" w:lineRule="auto"/>
        <w:rPr>
          <w:rFonts w:ascii="Arial" w:eastAsia="Arial" w:hAnsi="Arial" w:cs="Arial"/>
          <w:sz w:val="24"/>
          <w:szCs w:val="24"/>
          <w:lang w:eastAsia="es-MX" w:bidi="es-MX"/>
        </w:rPr>
      </w:pPr>
    </w:p>
    <w:p w:rsidR="00D94CE1" w:rsidRPr="00D94CE1" w:rsidRDefault="00D94CE1" w:rsidP="00D94CE1">
      <w:pPr>
        <w:widowControl w:val="0"/>
        <w:autoSpaceDE w:val="0"/>
        <w:autoSpaceDN w:val="0"/>
        <w:adjustRightInd w:val="0"/>
        <w:spacing w:after="0" w:line="240" w:lineRule="auto"/>
        <w:jc w:val="both"/>
        <w:rPr>
          <w:rFonts w:ascii="Arial" w:eastAsia="Arial" w:hAnsi="Arial" w:cs="Arial"/>
          <w:sz w:val="24"/>
          <w:szCs w:val="24"/>
          <w:lang w:eastAsia="es-MX" w:bidi="es-MX"/>
        </w:rPr>
      </w:pPr>
      <w:r w:rsidRPr="00D94CE1">
        <w:rPr>
          <w:rFonts w:ascii="Arial" w:eastAsia="Arial" w:hAnsi="Arial" w:cs="Arial"/>
          <w:sz w:val="24"/>
          <w:szCs w:val="24"/>
          <w:lang w:eastAsia="es-MX" w:bidi="es-MX"/>
        </w:rPr>
        <w:t>I.- Todo acto por el que se transmita la propiedad, incluyendo la donación, la que ocurra por causa de muerte y la aportación a toda clase de asociaciones o sociedades.</w:t>
      </w:r>
    </w:p>
    <w:p w:rsidR="00D94CE1" w:rsidRPr="00D94CE1" w:rsidRDefault="00D94CE1" w:rsidP="00D94CE1">
      <w:pPr>
        <w:widowControl w:val="0"/>
        <w:autoSpaceDE w:val="0"/>
        <w:autoSpaceDN w:val="0"/>
        <w:adjustRightInd w:val="0"/>
        <w:spacing w:after="0" w:line="240" w:lineRule="auto"/>
        <w:jc w:val="both"/>
        <w:rPr>
          <w:rFonts w:ascii="Arial" w:eastAsia="Arial" w:hAnsi="Arial" w:cs="Arial"/>
          <w:sz w:val="24"/>
          <w:szCs w:val="24"/>
          <w:lang w:eastAsia="es-MX" w:bidi="es-MX"/>
        </w:rPr>
      </w:pPr>
      <w:r w:rsidRPr="00D94CE1">
        <w:rPr>
          <w:rFonts w:ascii="Arial" w:eastAsia="Arial" w:hAnsi="Arial" w:cs="Arial"/>
          <w:sz w:val="24"/>
          <w:szCs w:val="24"/>
          <w:lang w:eastAsia="es-MX" w:bidi="es-MX"/>
        </w:rPr>
        <w:t>Para los efectos de este impuesto, se entiende que se transmite la propiedad por causa de muerte, al momento de la adjudicación del inmueble al heredero o legatario;</w:t>
      </w:r>
    </w:p>
    <w:p w:rsidR="00D94CE1" w:rsidRPr="00D94CE1" w:rsidRDefault="00D94CE1" w:rsidP="00D94CE1">
      <w:pPr>
        <w:widowControl w:val="0"/>
        <w:autoSpaceDE w:val="0"/>
        <w:autoSpaceDN w:val="0"/>
        <w:adjustRightInd w:val="0"/>
        <w:spacing w:after="0" w:line="240" w:lineRule="auto"/>
        <w:jc w:val="both"/>
        <w:rPr>
          <w:rFonts w:ascii="Arial" w:eastAsia="Arial" w:hAnsi="Arial" w:cs="Arial"/>
          <w:sz w:val="24"/>
          <w:szCs w:val="24"/>
          <w:lang w:eastAsia="es-MX" w:bidi="es-MX"/>
        </w:rPr>
      </w:pPr>
      <w:r w:rsidRPr="00D94CE1">
        <w:rPr>
          <w:rFonts w:ascii="Arial" w:eastAsia="Arial" w:hAnsi="Arial" w:cs="Arial"/>
          <w:sz w:val="24"/>
          <w:szCs w:val="24"/>
          <w:lang w:eastAsia="es-MX" w:bidi="es-MX"/>
        </w:rPr>
        <w:t>II.- La compraventa en la que el vendedor se reserve la propiedad, aun cuando la transferencia de ésta opere con posterioridad;</w:t>
      </w:r>
    </w:p>
    <w:p w:rsidR="00D94CE1" w:rsidRPr="00D94CE1" w:rsidRDefault="00D94CE1" w:rsidP="00D94CE1">
      <w:pPr>
        <w:widowControl w:val="0"/>
        <w:autoSpaceDE w:val="0"/>
        <w:autoSpaceDN w:val="0"/>
        <w:adjustRightInd w:val="0"/>
        <w:spacing w:after="0" w:line="240" w:lineRule="auto"/>
        <w:jc w:val="both"/>
        <w:rPr>
          <w:rFonts w:ascii="Arial" w:eastAsia="Arial" w:hAnsi="Arial" w:cs="Arial"/>
          <w:sz w:val="24"/>
          <w:szCs w:val="24"/>
          <w:lang w:eastAsia="es-MX" w:bidi="es-MX"/>
        </w:rPr>
      </w:pPr>
      <w:r w:rsidRPr="00D94CE1">
        <w:rPr>
          <w:rFonts w:ascii="Arial" w:eastAsia="Arial" w:hAnsi="Arial" w:cs="Arial"/>
          <w:sz w:val="24"/>
          <w:szCs w:val="24"/>
          <w:lang w:eastAsia="es-MX" w:bidi="es-MX"/>
        </w:rPr>
        <w:t>III.- La promesa de venta, cuando el futuro adquirente entre en posesión de los bienes, o el futuro enajenante reciba total o parcialmente el precio pactado;</w:t>
      </w:r>
    </w:p>
    <w:p w:rsidR="00D94CE1" w:rsidRPr="00D94CE1" w:rsidRDefault="00D94CE1" w:rsidP="00D94CE1">
      <w:pPr>
        <w:widowControl w:val="0"/>
        <w:autoSpaceDE w:val="0"/>
        <w:autoSpaceDN w:val="0"/>
        <w:adjustRightInd w:val="0"/>
        <w:spacing w:after="0" w:line="240" w:lineRule="auto"/>
        <w:jc w:val="both"/>
        <w:rPr>
          <w:rFonts w:ascii="Arial" w:eastAsia="Arial" w:hAnsi="Arial" w:cs="Arial"/>
          <w:sz w:val="24"/>
          <w:szCs w:val="24"/>
          <w:lang w:eastAsia="es-MX" w:bidi="es-MX"/>
        </w:rPr>
      </w:pPr>
      <w:r w:rsidRPr="00D94CE1">
        <w:rPr>
          <w:rFonts w:ascii="Arial" w:eastAsia="Arial" w:hAnsi="Arial" w:cs="Arial"/>
          <w:sz w:val="24"/>
          <w:szCs w:val="24"/>
          <w:lang w:eastAsia="es-MX" w:bidi="es-MX"/>
        </w:rPr>
        <w:t>IV.- La cesión de derechos al adquirente o futuro adquirente;</w:t>
      </w:r>
    </w:p>
    <w:p w:rsidR="00D94CE1" w:rsidRPr="00D94CE1" w:rsidRDefault="00D94CE1" w:rsidP="00D94CE1">
      <w:pPr>
        <w:widowControl w:val="0"/>
        <w:autoSpaceDE w:val="0"/>
        <w:autoSpaceDN w:val="0"/>
        <w:adjustRightInd w:val="0"/>
        <w:spacing w:after="0" w:line="240" w:lineRule="auto"/>
        <w:jc w:val="both"/>
        <w:rPr>
          <w:rFonts w:ascii="Arial" w:eastAsia="Arial" w:hAnsi="Arial" w:cs="Arial"/>
          <w:sz w:val="24"/>
          <w:szCs w:val="24"/>
          <w:lang w:eastAsia="es-MX" w:bidi="es-MX"/>
        </w:rPr>
      </w:pPr>
      <w:r w:rsidRPr="00D94CE1">
        <w:rPr>
          <w:rFonts w:ascii="Arial" w:eastAsia="Arial" w:hAnsi="Arial" w:cs="Arial"/>
          <w:sz w:val="24"/>
          <w:szCs w:val="24"/>
          <w:lang w:eastAsia="es-MX" w:bidi="es-MX"/>
        </w:rPr>
        <w:t>V.- La fusión, escisión y disolución de sociedades;</w:t>
      </w:r>
    </w:p>
    <w:p w:rsidR="00D94CE1" w:rsidRPr="00D94CE1" w:rsidRDefault="00D94CE1" w:rsidP="00D94CE1">
      <w:pPr>
        <w:widowControl w:val="0"/>
        <w:autoSpaceDE w:val="0"/>
        <w:autoSpaceDN w:val="0"/>
        <w:adjustRightInd w:val="0"/>
        <w:spacing w:after="0" w:line="240" w:lineRule="auto"/>
        <w:jc w:val="both"/>
        <w:rPr>
          <w:rFonts w:ascii="Arial" w:eastAsia="Arial" w:hAnsi="Arial" w:cs="Arial"/>
          <w:b/>
          <w:sz w:val="24"/>
          <w:szCs w:val="24"/>
          <w:lang w:eastAsia="es-MX" w:bidi="es-MX"/>
        </w:rPr>
      </w:pPr>
      <w:r w:rsidRPr="00D94CE1">
        <w:rPr>
          <w:rFonts w:ascii="Arial" w:eastAsia="Arial" w:hAnsi="Arial" w:cs="Arial"/>
          <w:sz w:val="24"/>
          <w:szCs w:val="24"/>
          <w:lang w:eastAsia="es-MX" w:bidi="es-MX"/>
        </w:rPr>
        <w:t>VI.- La dación en pago; liquidación o reducción de capital; pago en especie de dividendos o utilidades de asociaciones o sociedades;</w:t>
      </w:r>
    </w:p>
    <w:p w:rsidR="00D94CE1" w:rsidRPr="00D94CE1" w:rsidRDefault="00D94CE1" w:rsidP="00D94CE1">
      <w:pPr>
        <w:widowControl w:val="0"/>
        <w:autoSpaceDE w:val="0"/>
        <w:autoSpaceDN w:val="0"/>
        <w:adjustRightInd w:val="0"/>
        <w:spacing w:after="0" w:line="240" w:lineRule="auto"/>
        <w:jc w:val="both"/>
        <w:rPr>
          <w:rFonts w:ascii="Arial" w:eastAsia="Arial" w:hAnsi="Arial" w:cs="Arial"/>
          <w:sz w:val="24"/>
          <w:szCs w:val="24"/>
          <w:lang w:eastAsia="es-MX" w:bidi="es-MX"/>
        </w:rPr>
      </w:pPr>
      <w:r w:rsidRPr="00D94CE1">
        <w:rPr>
          <w:rFonts w:ascii="Arial" w:eastAsia="Arial" w:hAnsi="Arial" w:cs="Arial"/>
          <w:sz w:val="24"/>
          <w:szCs w:val="24"/>
          <w:lang w:eastAsia="es-MX" w:bidi="es-MX"/>
        </w:rPr>
        <w:t>VII.- La cesión de derechos de herederos, legatarios o copropietarios;</w:t>
      </w:r>
    </w:p>
    <w:p w:rsidR="00D94CE1" w:rsidRPr="00D94CE1" w:rsidRDefault="00D94CE1" w:rsidP="00D94CE1">
      <w:pPr>
        <w:widowControl w:val="0"/>
        <w:autoSpaceDE w:val="0"/>
        <w:autoSpaceDN w:val="0"/>
        <w:adjustRightInd w:val="0"/>
        <w:spacing w:after="0" w:line="240" w:lineRule="auto"/>
        <w:jc w:val="both"/>
        <w:rPr>
          <w:rFonts w:ascii="Arial" w:eastAsia="Arial" w:hAnsi="Arial" w:cs="Arial"/>
          <w:sz w:val="24"/>
          <w:szCs w:val="24"/>
          <w:lang w:eastAsia="es-MX" w:bidi="es-MX"/>
        </w:rPr>
      </w:pPr>
      <w:r w:rsidRPr="00D94CE1">
        <w:rPr>
          <w:rFonts w:ascii="Arial" w:eastAsia="Arial" w:hAnsi="Arial" w:cs="Arial"/>
          <w:sz w:val="24"/>
          <w:szCs w:val="24"/>
          <w:lang w:eastAsia="es-MX" w:bidi="es-MX"/>
        </w:rPr>
        <w:t>VIII.- La transmisión de propiedad a través de fideicomiso, por parte del fideicomitente al constituirse o de la fiduciaria, en cumplimiento del mismo, y la cesión de derechos de fideicomitentes y fideicomisarios cuando haya sustitución de los mismos; debiendo garantizar en cada ocasión el pago correspondiente al Impuesto de traslado de dominio.</w:t>
      </w:r>
    </w:p>
    <w:p w:rsidR="00D94CE1" w:rsidRPr="00D94CE1" w:rsidRDefault="00D94CE1" w:rsidP="00D94CE1">
      <w:pPr>
        <w:widowControl w:val="0"/>
        <w:autoSpaceDE w:val="0"/>
        <w:autoSpaceDN w:val="0"/>
        <w:adjustRightInd w:val="0"/>
        <w:spacing w:after="0" w:line="240" w:lineRule="auto"/>
        <w:jc w:val="both"/>
        <w:rPr>
          <w:rFonts w:ascii="Arial" w:eastAsia="Arial" w:hAnsi="Arial" w:cs="Arial"/>
          <w:sz w:val="24"/>
          <w:szCs w:val="24"/>
          <w:lang w:eastAsia="es-MX" w:bidi="es-MX"/>
        </w:rPr>
      </w:pPr>
      <w:r w:rsidRPr="00D94CE1">
        <w:rPr>
          <w:rFonts w:ascii="Arial" w:eastAsia="Arial" w:hAnsi="Arial" w:cs="Arial"/>
          <w:sz w:val="24"/>
          <w:szCs w:val="24"/>
          <w:lang w:eastAsia="es-MX" w:bidi="es-MX"/>
        </w:rPr>
        <w:t>IX.- La división de la copropiedad y la disolución de la sociedad conyugal, por la demasía que corresponda al copropietario o cónyuge;</w:t>
      </w:r>
    </w:p>
    <w:p w:rsidR="00D94CE1" w:rsidRPr="00D94CE1" w:rsidRDefault="00D94CE1" w:rsidP="00D94CE1">
      <w:pPr>
        <w:widowControl w:val="0"/>
        <w:autoSpaceDE w:val="0"/>
        <w:autoSpaceDN w:val="0"/>
        <w:adjustRightInd w:val="0"/>
        <w:spacing w:after="0" w:line="240" w:lineRule="auto"/>
        <w:jc w:val="both"/>
        <w:rPr>
          <w:rFonts w:ascii="Arial" w:eastAsia="Arial" w:hAnsi="Arial" w:cs="Arial"/>
          <w:sz w:val="24"/>
          <w:szCs w:val="24"/>
          <w:lang w:eastAsia="es-MX" w:bidi="es-MX"/>
        </w:rPr>
      </w:pPr>
      <w:r w:rsidRPr="00D94CE1">
        <w:rPr>
          <w:rFonts w:ascii="Arial" w:eastAsia="Arial" w:hAnsi="Arial" w:cs="Arial"/>
          <w:sz w:val="24"/>
          <w:szCs w:val="24"/>
          <w:lang w:eastAsia="es-MX" w:bidi="es-MX"/>
        </w:rPr>
        <w:t>X.- La transmisión de propiedad a través de remate judicial o administrativo;</w:t>
      </w:r>
    </w:p>
    <w:p w:rsidR="00D94CE1" w:rsidRPr="00D94CE1" w:rsidRDefault="00D94CE1" w:rsidP="00D94CE1">
      <w:pPr>
        <w:widowControl w:val="0"/>
        <w:autoSpaceDE w:val="0"/>
        <w:autoSpaceDN w:val="0"/>
        <w:adjustRightInd w:val="0"/>
        <w:spacing w:after="0" w:line="240" w:lineRule="auto"/>
        <w:jc w:val="both"/>
        <w:rPr>
          <w:rFonts w:ascii="Arial" w:eastAsia="Arial" w:hAnsi="Arial" w:cs="Arial"/>
          <w:sz w:val="24"/>
          <w:szCs w:val="24"/>
          <w:lang w:eastAsia="es-MX" w:bidi="es-MX"/>
        </w:rPr>
      </w:pPr>
      <w:r w:rsidRPr="00D94CE1">
        <w:rPr>
          <w:rFonts w:ascii="Arial" w:eastAsia="Arial" w:hAnsi="Arial" w:cs="Arial"/>
          <w:sz w:val="24"/>
          <w:szCs w:val="24"/>
          <w:lang w:eastAsia="es-MX" w:bidi="es-MX"/>
        </w:rPr>
        <w:t>XI.- La permuta, cuando se transmita la propiedad, por cada inmueble;</w:t>
      </w:r>
    </w:p>
    <w:p w:rsidR="00D94CE1" w:rsidRPr="00D94CE1" w:rsidRDefault="00D94CE1" w:rsidP="00D94CE1">
      <w:pPr>
        <w:widowControl w:val="0"/>
        <w:autoSpaceDE w:val="0"/>
        <w:autoSpaceDN w:val="0"/>
        <w:adjustRightInd w:val="0"/>
        <w:spacing w:after="0" w:line="240" w:lineRule="auto"/>
        <w:jc w:val="both"/>
        <w:rPr>
          <w:rFonts w:ascii="Arial" w:eastAsia="Arial" w:hAnsi="Arial" w:cs="Arial"/>
          <w:sz w:val="24"/>
          <w:szCs w:val="24"/>
          <w:lang w:eastAsia="es-MX" w:bidi="es-MX"/>
        </w:rPr>
      </w:pPr>
      <w:r w:rsidRPr="00D94CE1">
        <w:rPr>
          <w:rFonts w:ascii="Arial" w:eastAsia="Arial" w:hAnsi="Arial" w:cs="Arial"/>
          <w:sz w:val="24"/>
          <w:szCs w:val="24"/>
          <w:lang w:eastAsia="es-MX" w:bidi="es-MX"/>
        </w:rPr>
        <w:t xml:space="preserve">XII.- La cesión de derechos en los contratos de arrendamiento financiero sobre inmuebles; </w:t>
      </w:r>
    </w:p>
    <w:p w:rsidR="00D94CE1" w:rsidRPr="00D94CE1" w:rsidRDefault="00D94CE1" w:rsidP="00D94CE1">
      <w:pPr>
        <w:widowControl w:val="0"/>
        <w:autoSpaceDE w:val="0"/>
        <w:autoSpaceDN w:val="0"/>
        <w:adjustRightInd w:val="0"/>
        <w:spacing w:after="0" w:line="240" w:lineRule="auto"/>
        <w:jc w:val="both"/>
        <w:rPr>
          <w:rFonts w:ascii="Arial" w:eastAsia="Arial" w:hAnsi="Arial" w:cs="Arial"/>
          <w:sz w:val="24"/>
          <w:szCs w:val="24"/>
          <w:lang w:eastAsia="es-MX" w:bidi="es-MX"/>
        </w:rPr>
      </w:pPr>
      <w:r w:rsidRPr="00D94CE1">
        <w:rPr>
          <w:rFonts w:ascii="Arial" w:eastAsia="Arial" w:hAnsi="Arial" w:cs="Arial"/>
          <w:sz w:val="24"/>
          <w:szCs w:val="24"/>
          <w:lang w:eastAsia="es-MX" w:bidi="es-MX"/>
        </w:rPr>
        <w:t>XIII.- La prescripción positiva, y</w:t>
      </w:r>
    </w:p>
    <w:p w:rsidR="00D94CE1" w:rsidRPr="00D94CE1" w:rsidRDefault="00D94CE1" w:rsidP="00D94CE1">
      <w:pPr>
        <w:widowControl w:val="0"/>
        <w:autoSpaceDE w:val="0"/>
        <w:autoSpaceDN w:val="0"/>
        <w:adjustRightInd w:val="0"/>
        <w:spacing w:after="0" w:line="240" w:lineRule="auto"/>
        <w:jc w:val="both"/>
        <w:rPr>
          <w:rFonts w:ascii="Arial" w:eastAsia="Arial" w:hAnsi="Arial" w:cs="Arial"/>
          <w:sz w:val="24"/>
          <w:szCs w:val="24"/>
          <w:lang w:eastAsia="es-MX" w:bidi="es-MX"/>
        </w:rPr>
      </w:pPr>
      <w:r w:rsidRPr="00D94CE1">
        <w:rPr>
          <w:rFonts w:ascii="Arial" w:eastAsia="Arial" w:hAnsi="Arial" w:cs="Arial"/>
          <w:sz w:val="24"/>
          <w:szCs w:val="24"/>
          <w:lang w:eastAsia="es-MX" w:bidi="es-MX"/>
        </w:rPr>
        <w:t>XIV.- La adjudicación</w:t>
      </w:r>
    </w:p>
    <w:p w:rsidR="00D94CE1" w:rsidRPr="00D94CE1" w:rsidRDefault="00D94CE1" w:rsidP="00D94CE1">
      <w:pPr>
        <w:widowControl w:val="0"/>
        <w:autoSpaceDE w:val="0"/>
        <w:autoSpaceDN w:val="0"/>
        <w:adjustRightInd w:val="0"/>
        <w:spacing w:after="0" w:line="240" w:lineRule="auto"/>
        <w:jc w:val="both"/>
        <w:rPr>
          <w:rFonts w:ascii="Arial" w:eastAsia="Arial" w:hAnsi="Arial" w:cs="Arial"/>
          <w:sz w:val="24"/>
          <w:szCs w:val="24"/>
          <w:lang w:eastAsia="es-MX" w:bidi="es-MX"/>
        </w:rPr>
      </w:pPr>
    </w:p>
    <w:p w:rsidR="00D94CE1" w:rsidRPr="00D94CE1" w:rsidRDefault="00D94CE1" w:rsidP="00D94CE1">
      <w:pPr>
        <w:widowControl w:val="0"/>
        <w:autoSpaceDE w:val="0"/>
        <w:autoSpaceDN w:val="0"/>
        <w:adjustRightInd w:val="0"/>
        <w:spacing w:after="0" w:line="240" w:lineRule="auto"/>
        <w:jc w:val="both"/>
        <w:rPr>
          <w:rFonts w:ascii="Arial" w:eastAsia="Arial" w:hAnsi="Arial" w:cs="Arial"/>
          <w:sz w:val="24"/>
          <w:szCs w:val="24"/>
          <w:lang w:eastAsia="es-MX" w:bidi="es-MX"/>
        </w:rPr>
      </w:pPr>
      <w:r w:rsidRPr="00D94CE1">
        <w:rPr>
          <w:rFonts w:ascii="Arial" w:eastAsia="Arial" w:hAnsi="Arial" w:cs="Arial"/>
          <w:b/>
          <w:bCs/>
          <w:sz w:val="24"/>
          <w:szCs w:val="24"/>
          <w:lang w:eastAsia="es-MX" w:bidi="es-MX"/>
        </w:rPr>
        <w:t xml:space="preserve">ARTÍCULO 24.- </w:t>
      </w:r>
      <w:r w:rsidRPr="00D94CE1">
        <w:rPr>
          <w:rFonts w:ascii="Arial" w:eastAsia="Arial" w:hAnsi="Arial" w:cs="Arial"/>
          <w:sz w:val="24"/>
          <w:szCs w:val="24"/>
          <w:lang w:eastAsia="es-MX" w:bidi="es-MX"/>
        </w:rPr>
        <w:t>Son sujetos pasivos del Impuesto sobre Traslación de Dominio de Bienes Inmuebles:</w:t>
      </w:r>
    </w:p>
    <w:p w:rsidR="00D94CE1" w:rsidRPr="00D94CE1" w:rsidRDefault="00D94CE1" w:rsidP="00D94CE1">
      <w:pPr>
        <w:widowControl w:val="0"/>
        <w:autoSpaceDE w:val="0"/>
        <w:autoSpaceDN w:val="0"/>
        <w:adjustRightInd w:val="0"/>
        <w:spacing w:after="0" w:line="240" w:lineRule="auto"/>
        <w:jc w:val="both"/>
        <w:rPr>
          <w:rFonts w:ascii="Arial" w:eastAsia="Arial" w:hAnsi="Arial" w:cs="Arial"/>
          <w:sz w:val="24"/>
          <w:szCs w:val="24"/>
          <w:lang w:eastAsia="es-MX" w:bidi="es-MX"/>
        </w:rPr>
      </w:pPr>
    </w:p>
    <w:p w:rsidR="00D94CE1" w:rsidRPr="00D94CE1" w:rsidRDefault="00D94CE1" w:rsidP="00D94CE1">
      <w:pPr>
        <w:widowControl w:val="0"/>
        <w:autoSpaceDE w:val="0"/>
        <w:autoSpaceDN w:val="0"/>
        <w:adjustRightInd w:val="0"/>
        <w:spacing w:after="0" w:line="240" w:lineRule="auto"/>
        <w:jc w:val="both"/>
        <w:rPr>
          <w:rFonts w:ascii="Arial" w:eastAsia="Arial" w:hAnsi="Arial" w:cs="Arial"/>
          <w:sz w:val="24"/>
          <w:szCs w:val="24"/>
          <w:lang w:eastAsia="es-MX" w:bidi="es-MX"/>
        </w:rPr>
      </w:pPr>
      <w:r w:rsidRPr="00D94CE1">
        <w:rPr>
          <w:rFonts w:ascii="Arial" w:eastAsia="Arial" w:hAnsi="Arial" w:cs="Arial"/>
          <w:sz w:val="24"/>
          <w:szCs w:val="24"/>
          <w:lang w:eastAsia="es-MX" w:bidi="es-MX"/>
        </w:rPr>
        <w:t>I.- La persona que adquiera la propiedad o copropiedad del inmueble en los casos de las fracciones I, II y V del artículo anterior;</w:t>
      </w:r>
    </w:p>
    <w:p w:rsidR="00D94CE1" w:rsidRPr="00D94CE1" w:rsidRDefault="00D94CE1" w:rsidP="00D94CE1">
      <w:pPr>
        <w:widowControl w:val="0"/>
        <w:autoSpaceDE w:val="0"/>
        <w:autoSpaceDN w:val="0"/>
        <w:adjustRightInd w:val="0"/>
        <w:spacing w:after="0" w:line="240" w:lineRule="auto"/>
        <w:jc w:val="both"/>
        <w:rPr>
          <w:rFonts w:ascii="Arial" w:eastAsia="Arial" w:hAnsi="Arial" w:cs="Arial"/>
          <w:sz w:val="24"/>
          <w:szCs w:val="24"/>
          <w:lang w:eastAsia="es-MX" w:bidi="es-MX"/>
        </w:rPr>
      </w:pPr>
      <w:r w:rsidRPr="00D94CE1">
        <w:rPr>
          <w:rFonts w:ascii="Arial" w:eastAsia="Arial" w:hAnsi="Arial" w:cs="Arial"/>
          <w:sz w:val="24"/>
          <w:szCs w:val="24"/>
          <w:lang w:eastAsia="es-MX" w:bidi="es-MX"/>
        </w:rPr>
        <w:t>II.- Cada uno de los permutantes, por lo que hace al bien inmueble cuya propiedad o copropiedad transmite en los casos de permuta. Esta misma regla se observará en las compraventas en que el precio se cubra en parte con otros bienes inmuebles;</w:t>
      </w:r>
    </w:p>
    <w:p w:rsidR="00D94CE1" w:rsidRPr="00D94CE1" w:rsidRDefault="00D94CE1" w:rsidP="00D94CE1">
      <w:pPr>
        <w:widowControl w:val="0"/>
        <w:autoSpaceDE w:val="0"/>
        <w:autoSpaceDN w:val="0"/>
        <w:adjustRightInd w:val="0"/>
        <w:spacing w:after="0" w:line="240" w:lineRule="auto"/>
        <w:jc w:val="both"/>
        <w:rPr>
          <w:rFonts w:ascii="Arial" w:eastAsia="Arial" w:hAnsi="Arial" w:cs="Arial"/>
          <w:sz w:val="24"/>
          <w:szCs w:val="24"/>
          <w:lang w:eastAsia="es-MX" w:bidi="es-MX"/>
        </w:rPr>
      </w:pPr>
      <w:r w:rsidRPr="00D94CE1">
        <w:rPr>
          <w:rFonts w:ascii="Arial" w:eastAsia="Arial" w:hAnsi="Arial" w:cs="Arial"/>
          <w:sz w:val="24"/>
          <w:szCs w:val="24"/>
          <w:lang w:eastAsia="es-MX" w:bidi="es-MX"/>
        </w:rPr>
        <w:t>III.- El adjudicatario en los casos de remates judiciales o administrativas;</w:t>
      </w:r>
    </w:p>
    <w:p w:rsidR="00D94CE1" w:rsidRPr="00D94CE1" w:rsidRDefault="00D94CE1" w:rsidP="00D94CE1">
      <w:pPr>
        <w:widowControl w:val="0"/>
        <w:autoSpaceDE w:val="0"/>
        <w:autoSpaceDN w:val="0"/>
        <w:adjustRightInd w:val="0"/>
        <w:spacing w:after="0" w:line="240" w:lineRule="auto"/>
        <w:jc w:val="both"/>
        <w:rPr>
          <w:rFonts w:ascii="Arial" w:eastAsia="Arial" w:hAnsi="Arial" w:cs="Arial"/>
          <w:sz w:val="24"/>
          <w:szCs w:val="24"/>
          <w:lang w:eastAsia="es-MX" w:bidi="es-MX"/>
        </w:rPr>
      </w:pPr>
      <w:r w:rsidRPr="00D94CE1">
        <w:rPr>
          <w:rFonts w:ascii="Arial" w:eastAsia="Arial" w:hAnsi="Arial" w:cs="Arial"/>
          <w:sz w:val="24"/>
          <w:szCs w:val="24"/>
          <w:lang w:eastAsia="es-MX" w:bidi="es-MX"/>
        </w:rPr>
        <w:t>IV.- El adquiriente en los casos de prescripción, y</w:t>
      </w:r>
    </w:p>
    <w:p w:rsidR="00D94CE1" w:rsidRPr="00D94CE1" w:rsidRDefault="00D94CE1" w:rsidP="00D94CE1">
      <w:pPr>
        <w:widowControl w:val="0"/>
        <w:autoSpaceDE w:val="0"/>
        <w:autoSpaceDN w:val="0"/>
        <w:adjustRightInd w:val="0"/>
        <w:spacing w:after="0" w:line="240" w:lineRule="auto"/>
        <w:jc w:val="both"/>
        <w:rPr>
          <w:rFonts w:ascii="Arial" w:eastAsia="Arial" w:hAnsi="Arial" w:cs="Arial"/>
          <w:sz w:val="24"/>
          <w:szCs w:val="24"/>
          <w:lang w:eastAsia="es-MX" w:bidi="es-MX"/>
        </w:rPr>
      </w:pPr>
      <w:r w:rsidRPr="00D94CE1">
        <w:rPr>
          <w:rFonts w:ascii="Arial" w:eastAsia="Arial" w:hAnsi="Arial" w:cs="Arial"/>
          <w:sz w:val="24"/>
          <w:szCs w:val="24"/>
          <w:lang w:eastAsia="es-MX" w:bidi="es-MX"/>
        </w:rPr>
        <w:lastRenderedPageBreak/>
        <w:t>V.- El fideicomitente, la fiduciaria y el fideicomisario.</w:t>
      </w:r>
    </w:p>
    <w:p w:rsidR="00D94CE1" w:rsidRPr="00D94CE1" w:rsidRDefault="00D94CE1" w:rsidP="00D94CE1">
      <w:pPr>
        <w:widowControl w:val="0"/>
        <w:autoSpaceDE w:val="0"/>
        <w:autoSpaceDN w:val="0"/>
        <w:adjustRightInd w:val="0"/>
        <w:spacing w:after="0" w:line="240" w:lineRule="auto"/>
        <w:jc w:val="both"/>
        <w:rPr>
          <w:rFonts w:ascii="Arial" w:eastAsia="Arial" w:hAnsi="Arial" w:cs="Arial"/>
          <w:sz w:val="24"/>
          <w:szCs w:val="24"/>
          <w:lang w:eastAsia="es-MX" w:bidi="es-MX"/>
        </w:rPr>
      </w:pPr>
      <w:r w:rsidRPr="00D94CE1">
        <w:rPr>
          <w:rFonts w:ascii="Arial" w:eastAsia="Arial" w:hAnsi="Arial" w:cs="Arial"/>
          <w:sz w:val="24"/>
          <w:szCs w:val="24"/>
          <w:lang w:eastAsia="es-MX" w:bidi="es-MX"/>
        </w:rPr>
        <w:t>En estos casos</w:t>
      </w:r>
      <w:r w:rsidRPr="00D94CE1">
        <w:rPr>
          <w:rFonts w:ascii="Arial" w:eastAsia="Arial" w:hAnsi="Arial" w:cs="Arial"/>
          <w:b/>
          <w:bCs/>
          <w:sz w:val="24"/>
          <w:szCs w:val="24"/>
          <w:lang w:eastAsia="es-MX" w:bidi="es-MX"/>
        </w:rPr>
        <w:t xml:space="preserve">, </w:t>
      </w:r>
      <w:r w:rsidRPr="00D94CE1">
        <w:rPr>
          <w:rFonts w:ascii="Arial" w:eastAsia="Arial" w:hAnsi="Arial" w:cs="Arial"/>
          <w:sz w:val="24"/>
          <w:szCs w:val="24"/>
          <w:lang w:eastAsia="es-MX" w:bidi="es-MX"/>
        </w:rPr>
        <w:t>las declaraciones y pagos del impuesto los hará el fiduciario por cuenta del fideicomitente.</w:t>
      </w:r>
    </w:p>
    <w:p w:rsidR="00D94CE1" w:rsidRPr="00D94CE1" w:rsidRDefault="00D94CE1" w:rsidP="00D94CE1">
      <w:pPr>
        <w:widowControl w:val="0"/>
        <w:autoSpaceDE w:val="0"/>
        <w:autoSpaceDN w:val="0"/>
        <w:adjustRightInd w:val="0"/>
        <w:spacing w:after="0" w:line="240" w:lineRule="auto"/>
        <w:jc w:val="both"/>
        <w:rPr>
          <w:rFonts w:ascii="Arial" w:eastAsia="Arial" w:hAnsi="Arial" w:cs="Arial"/>
          <w:sz w:val="24"/>
          <w:szCs w:val="24"/>
          <w:lang w:eastAsia="es-MX" w:bidi="es-MX"/>
        </w:rPr>
      </w:pPr>
    </w:p>
    <w:p w:rsidR="00563555" w:rsidRPr="00563555" w:rsidRDefault="00563555" w:rsidP="00563555">
      <w:pPr>
        <w:widowControl w:val="0"/>
        <w:autoSpaceDE w:val="0"/>
        <w:autoSpaceDN w:val="0"/>
        <w:adjustRightInd w:val="0"/>
        <w:spacing w:after="0" w:line="240" w:lineRule="auto"/>
        <w:jc w:val="both"/>
        <w:rPr>
          <w:rFonts w:ascii="Arial" w:eastAsia="Arial" w:hAnsi="Arial" w:cs="Arial"/>
          <w:sz w:val="24"/>
          <w:szCs w:val="24"/>
          <w:lang w:eastAsia="es-MX" w:bidi="es-MX"/>
        </w:rPr>
      </w:pPr>
      <w:r w:rsidRPr="00563555">
        <w:rPr>
          <w:rFonts w:ascii="Arial" w:eastAsia="Arial" w:hAnsi="Arial" w:cs="Arial"/>
          <w:b/>
          <w:bCs/>
          <w:sz w:val="24"/>
          <w:szCs w:val="24"/>
          <w:lang w:eastAsia="es-MX" w:bidi="es-MX"/>
        </w:rPr>
        <w:t xml:space="preserve">ARTÍCULO 25.- </w:t>
      </w:r>
      <w:r w:rsidRPr="00563555">
        <w:rPr>
          <w:rFonts w:ascii="Arial" w:eastAsia="Arial" w:hAnsi="Arial" w:cs="Arial"/>
          <w:sz w:val="24"/>
          <w:szCs w:val="24"/>
          <w:lang w:eastAsia="es-MX" w:bidi="es-MX"/>
        </w:rPr>
        <w:t xml:space="preserve">Tratándose de viviendas de interés social escrituradas por Notarios Públicos, se determinará el impuesto a pagar, aplicando la tasa del 2%, entendiendo por tales viviendas, aquéllas que se encuentren edificadas en una superficie no mayor de 130 M² de terreno y tengan una superficie construida máxima de  80 M², cuyo valor no exceda $300,000.00 (Trescientos mil pesos 00/100) </w:t>
      </w:r>
    </w:p>
    <w:p w:rsidR="00563555" w:rsidRPr="00563555" w:rsidRDefault="00563555" w:rsidP="00563555">
      <w:pPr>
        <w:widowControl w:val="0"/>
        <w:autoSpaceDE w:val="0"/>
        <w:autoSpaceDN w:val="0"/>
        <w:adjustRightInd w:val="0"/>
        <w:spacing w:after="0" w:line="240" w:lineRule="auto"/>
        <w:jc w:val="both"/>
        <w:rPr>
          <w:rFonts w:ascii="Arial" w:eastAsia="Arial" w:hAnsi="Arial" w:cs="Arial"/>
          <w:sz w:val="24"/>
          <w:szCs w:val="24"/>
          <w:lang w:eastAsia="es-MX" w:bidi="es-MX"/>
        </w:rPr>
      </w:pPr>
    </w:p>
    <w:p w:rsidR="00563555" w:rsidRPr="00563555" w:rsidRDefault="00563555" w:rsidP="00563555">
      <w:pPr>
        <w:widowControl w:val="0"/>
        <w:autoSpaceDE w:val="0"/>
        <w:autoSpaceDN w:val="0"/>
        <w:adjustRightInd w:val="0"/>
        <w:spacing w:after="0" w:line="240" w:lineRule="auto"/>
        <w:jc w:val="both"/>
        <w:rPr>
          <w:rFonts w:ascii="Arial" w:eastAsia="Arial" w:hAnsi="Arial" w:cs="Arial"/>
          <w:sz w:val="24"/>
          <w:szCs w:val="24"/>
          <w:lang w:eastAsia="es-MX" w:bidi="es-MX"/>
        </w:rPr>
      </w:pPr>
      <w:r w:rsidRPr="00563555">
        <w:rPr>
          <w:rFonts w:ascii="Arial" w:eastAsia="Arial" w:hAnsi="Arial" w:cs="Arial"/>
          <w:sz w:val="24"/>
          <w:szCs w:val="24"/>
          <w:lang w:eastAsia="es-MX" w:bidi="es-MX"/>
        </w:rPr>
        <w:t xml:space="preserve">Tratándose de predios Urbanos no construidos que no excedan de un valor de </w:t>
      </w:r>
      <w:r w:rsidR="00971D01">
        <w:rPr>
          <w:rFonts w:ascii="Arial" w:eastAsia="Arial" w:hAnsi="Arial" w:cs="Arial"/>
          <w:b/>
          <w:sz w:val="24"/>
          <w:szCs w:val="24"/>
          <w:lang w:eastAsia="es-MX" w:bidi="es-MX"/>
        </w:rPr>
        <w:t xml:space="preserve">Doscientos cinco mil seiscientos setenta y cinco </w:t>
      </w:r>
      <w:r w:rsidRPr="00563555">
        <w:rPr>
          <w:rFonts w:ascii="Arial" w:eastAsia="Arial" w:hAnsi="Arial" w:cs="Arial"/>
          <w:b/>
          <w:sz w:val="24"/>
          <w:szCs w:val="24"/>
          <w:lang w:eastAsia="es-MX" w:bidi="es-MX"/>
        </w:rPr>
        <w:t xml:space="preserve"> ($</w:t>
      </w:r>
      <w:r w:rsidR="0053474F">
        <w:rPr>
          <w:rFonts w:ascii="Arial" w:eastAsia="Arial" w:hAnsi="Arial" w:cs="Arial"/>
          <w:b/>
          <w:sz w:val="24"/>
          <w:szCs w:val="24"/>
          <w:lang w:eastAsia="es-MX" w:bidi="es-MX"/>
        </w:rPr>
        <w:t>215</w:t>
      </w:r>
      <w:r w:rsidRPr="00563555">
        <w:rPr>
          <w:rFonts w:ascii="Arial" w:eastAsia="Arial" w:hAnsi="Arial" w:cs="Arial"/>
          <w:b/>
          <w:sz w:val="24"/>
          <w:szCs w:val="24"/>
          <w:lang w:eastAsia="es-MX" w:bidi="es-MX"/>
        </w:rPr>
        <w:t>,</w:t>
      </w:r>
      <w:r w:rsidR="0057391F">
        <w:rPr>
          <w:rFonts w:ascii="Arial" w:eastAsia="Arial" w:hAnsi="Arial" w:cs="Arial"/>
          <w:b/>
          <w:sz w:val="24"/>
          <w:szCs w:val="24"/>
          <w:lang w:eastAsia="es-MX" w:bidi="es-MX"/>
        </w:rPr>
        <w:t>675</w:t>
      </w:r>
      <w:r w:rsidRPr="00563555">
        <w:rPr>
          <w:rFonts w:ascii="Arial" w:eastAsia="Arial" w:hAnsi="Arial" w:cs="Arial"/>
          <w:b/>
          <w:sz w:val="24"/>
          <w:szCs w:val="24"/>
          <w:lang w:eastAsia="es-MX" w:bidi="es-MX"/>
        </w:rPr>
        <w:t>.00)</w:t>
      </w:r>
      <w:r w:rsidRPr="00563555">
        <w:rPr>
          <w:rFonts w:ascii="Arial" w:eastAsia="Arial" w:hAnsi="Arial" w:cs="Arial"/>
          <w:sz w:val="24"/>
          <w:szCs w:val="24"/>
          <w:lang w:eastAsia="es-MX" w:bidi="es-MX"/>
        </w:rPr>
        <w:t xml:space="preserve">, el pago mínimo del Impuesto será de </w:t>
      </w:r>
      <w:r w:rsidR="00EB6947">
        <w:rPr>
          <w:rFonts w:ascii="Arial" w:eastAsia="Arial" w:hAnsi="Arial" w:cs="Arial"/>
          <w:sz w:val="24"/>
          <w:szCs w:val="24"/>
          <w:lang w:eastAsia="es-MX" w:bidi="es-MX"/>
        </w:rPr>
        <w:t>68</w:t>
      </w:r>
      <w:r w:rsidRPr="00563555">
        <w:rPr>
          <w:rFonts w:ascii="Arial" w:eastAsia="Arial" w:hAnsi="Arial" w:cs="Arial"/>
          <w:sz w:val="24"/>
          <w:szCs w:val="24"/>
          <w:lang w:eastAsia="es-MX" w:bidi="es-MX"/>
        </w:rPr>
        <w:t>.</w:t>
      </w:r>
      <w:r w:rsidR="00EB6947">
        <w:rPr>
          <w:rFonts w:ascii="Arial" w:eastAsia="Arial" w:hAnsi="Arial" w:cs="Arial"/>
          <w:sz w:val="24"/>
          <w:szCs w:val="24"/>
          <w:lang w:eastAsia="es-MX" w:bidi="es-MX"/>
        </w:rPr>
        <w:t>84</w:t>
      </w:r>
      <w:r w:rsidRPr="00563555">
        <w:rPr>
          <w:rFonts w:ascii="Arial" w:eastAsia="Arial" w:hAnsi="Arial" w:cs="Arial"/>
          <w:sz w:val="24"/>
          <w:szCs w:val="24"/>
          <w:lang w:eastAsia="es-MX" w:bidi="es-MX"/>
        </w:rPr>
        <w:t xml:space="preserve"> Unidades de Medida de Actualización.</w:t>
      </w:r>
    </w:p>
    <w:p w:rsidR="00563555" w:rsidRDefault="00563555" w:rsidP="00563555">
      <w:pPr>
        <w:widowControl w:val="0"/>
        <w:autoSpaceDE w:val="0"/>
        <w:autoSpaceDN w:val="0"/>
        <w:adjustRightInd w:val="0"/>
        <w:spacing w:after="0" w:line="240" w:lineRule="auto"/>
        <w:jc w:val="both"/>
        <w:rPr>
          <w:rFonts w:ascii="Arial" w:eastAsia="Arial" w:hAnsi="Arial" w:cs="Arial"/>
          <w:sz w:val="24"/>
          <w:szCs w:val="24"/>
          <w:lang w:eastAsia="es-MX" w:bidi="es-MX"/>
        </w:rPr>
      </w:pPr>
    </w:p>
    <w:p w:rsidR="000D2820" w:rsidRDefault="000D2820" w:rsidP="00563555">
      <w:pPr>
        <w:widowControl w:val="0"/>
        <w:autoSpaceDE w:val="0"/>
        <w:autoSpaceDN w:val="0"/>
        <w:adjustRightInd w:val="0"/>
        <w:spacing w:after="0" w:line="240" w:lineRule="auto"/>
        <w:jc w:val="both"/>
        <w:rPr>
          <w:rFonts w:ascii="Arial" w:eastAsia="Arial" w:hAnsi="Arial" w:cs="Arial"/>
          <w:sz w:val="24"/>
          <w:szCs w:val="24"/>
          <w:lang w:eastAsia="es-MX" w:bidi="es-MX"/>
        </w:rPr>
      </w:pPr>
      <w:r w:rsidRPr="000D2820">
        <w:rPr>
          <w:rFonts w:ascii="Arial" w:eastAsia="Arial" w:hAnsi="Arial" w:cs="Arial"/>
          <w:sz w:val="24"/>
          <w:szCs w:val="24"/>
          <w:lang w:eastAsia="es-MX" w:bidi="es-MX"/>
        </w:rPr>
        <w:t>Los jubilados, pensionados, personas de la tercera edad con credencial del INSEN, INAPAM o INAPLEN, personas con discapacidad, cubrirán el 50% del impuesto generado por la compra-venta, siempre y cuando no se tenga registrado otro bien</w:t>
      </w:r>
      <w:r>
        <w:rPr>
          <w:rFonts w:ascii="Arial" w:eastAsia="Arial" w:hAnsi="Arial" w:cs="Arial"/>
          <w:sz w:val="24"/>
          <w:szCs w:val="24"/>
          <w:lang w:eastAsia="es-MX" w:bidi="es-MX"/>
        </w:rPr>
        <w:t xml:space="preserve"> </w:t>
      </w:r>
      <w:r w:rsidRPr="000D2820">
        <w:rPr>
          <w:rFonts w:ascii="Arial" w:eastAsia="Arial" w:hAnsi="Arial" w:cs="Arial"/>
          <w:sz w:val="24"/>
          <w:szCs w:val="24"/>
          <w:lang w:eastAsia="es-MX" w:bidi="es-MX"/>
        </w:rPr>
        <w:t>inmueble en el municipio, en cuyo caso no se aplicará el porcentaje mencionado.</w:t>
      </w:r>
    </w:p>
    <w:p w:rsidR="000D2820" w:rsidRPr="00563555" w:rsidRDefault="000D2820" w:rsidP="00563555">
      <w:pPr>
        <w:widowControl w:val="0"/>
        <w:autoSpaceDE w:val="0"/>
        <w:autoSpaceDN w:val="0"/>
        <w:adjustRightInd w:val="0"/>
        <w:spacing w:after="0" w:line="240" w:lineRule="auto"/>
        <w:jc w:val="both"/>
        <w:rPr>
          <w:rFonts w:ascii="Arial" w:eastAsia="Arial" w:hAnsi="Arial" w:cs="Arial"/>
          <w:sz w:val="24"/>
          <w:szCs w:val="24"/>
          <w:lang w:eastAsia="es-MX" w:bidi="es-MX"/>
        </w:rPr>
      </w:pPr>
    </w:p>
    <w:p w:rsidR="00563555" w:rsidRPr="00563555" w:rsidRDefault="00563555" w:rsidP="00563555">
      <w:pPr>
        <w:widowControl w:val="0"/>
        <w:autoSpaceDE w:val="0"/>
        <w:autoSpaceDN w:val="0"/>
        <w:adjustRightInd w:val="0"/>
        <w:spacing w:after="0" w:line="240" w:lineRule="auto"/>
        <w:jc w:val="both"/>
        <w:rPr>
          <w:rFonts w:ascii="Arial" w:eastAsia="Arial" w:hAnsi="Arial" w:cs="Arial"/>
          <w:sz w:val="24"/>
          <w:szCs w:val="24"/>
          <w:lang w:eastAsia="es-MX" w:bidi="es-MX"/>
        </w:rPr>
      </w:pPr>
      <w:r w:rsidRPr="00563555">
        <w:rPr>
          <w:rFonts w:ascii="Arial" w:eastAsia="Arial" w:hAnsi="Arial" w:cs="Arial"/>
          <w:sz w:val="24"/>
          <w:szCs w:val="24"/>
          <w:lang w:eastAsia="es-MX" w:bidi="es-MX"/>
        </w:rPr>
        <w:t>Considerando las actuales condiciones económicas que rigen en nuestro Municipio y con el ánimo de ayudar a la gente de más bajos recursos (personas físicas) en el pago de este Impuesto, a todas las viviendas que cumplan con los requisitos establecidos en el primer párrafo del presente artículo, se les otorgara exclusivamente un subsidio del 20% del Impuesto que le resulte a su cargo, si y solo si realiza la solicitud y gestión el interesado de acuerdo al procedimiento que establezca la Administración Municipal.</w:t>
      </w:r>
      <w:r w:rsidR="006E3769">
        <w:rPr>
          <w:rFonts w:ascii="Arial" w:eastAsia="Arial" w:hAnsi="Arial" w:cs="Arial"/>
          <w:sz w:val="24"/>
          <w:szCs w:val="24"/>
          <w:lang w:eastAsia="es-MX" w:bidi="es-MX"/>
        </w:rPr>
        <w:t xml:space="preserve">  </w:t>
      </w:r>
    </w:p>
    <w:p w:rsidR="00563555" w:rsidRPr="00563555" w:rsidRDefault="00563555" w:rsidP="00563555">
      <w:pPr>
        <w:widowControl w:val="0"/>
        <w:autoSpaceDE w:val="0"/>
        <w:autoSpaceDN w:val="0"/>
        <w:adjustRightInd w:val="0"/>
        <w:spacing w:after="0" w:line="240" w:lineRule="auto"/>
        <w:jc w:val="both"/>
        <w:rPr>
          <w:rFonts w:ascii="Arial" w:eastAsia="Arial" w:hAnsi="Arial" w:cs="Arial"/>
          <w:sz w:val="24"/>
          <w:szCs w:val="24"/>
          <w:lang w:eastAsia="es-MX" w:bidi="es-MX"/>
        </w:rPr>
      </w:pPr>
    </w:p>
    <w:p w:rsidR="00563555" w:rsidRPr="00563555" w:rsidRDefault="00563555" w:rsidP="00563555">
      <w:pPr>
        <w:widowControl w:val="0"/>
        <w:autoSpaceDE w:val="0"/>
        <w:autoSpaceDN w:val="0"/>
        <w:adjustRightInd w:val="0"/>
        <w:spacing w:after="0" w:line="240" w:lineRule="auto"/>
        <w:jc w:val="both"/>
        <w:rPr>
          <w:rFonts w:ascii="Arial" w:eastAsia="Arial" w:hAnsi="Arial" w:cs="Arial"/>
          <w:sz w:val="24"/>
          <w:szCs w:val="24"/>
          <w:lang w:eastAsia="es-MX" w:bidi="es-MX"/>
        </w:rPr>
      </w:pPr>
      <w:r w:rsidRPr="00563555">
        <w:rPr>
          <w:rFonts w:ascii="Arial" w:eastAsia="Arial" w:hAnsi="Arial" w:cs="Arial"/>
          <w:b/>
          <w:bCs/>
          <w:sz w:val="24"/>
          <w:szCs w:val="24"/>
          <w:lang w:eastAsia="es-MX" w:bidi="es-MX"/>
        </w:rPr>
        <w:t>ARTÍCULO 26.-</w:t>
      </w:r>
      <w:r w:rsidRPr="00563555">
        <w:rPr>
          <w:rFonts w:ascii="Arial" w:eastAsia="Arial" w:hAnsi="Arial" w:cs="Arial"/>
          <w:sz w:val="24"/>
          <w:szCs w:val="24"/>
          <w:lang w:eastAsia="es-MX" w:bidi="es-MX"/>
        </w:rPr>
        <w:t>El Impuesto Sobre Traslación de Dominio de Bienes Inmuebles a que se refiere el artículo 73 de la Ley de Hacienda para los Municipios del Estado de Durango, se determinará aplicando la tasa del 3% sobre la base gravable que resulte mayor entre el valor catastral y el valor de la operación, y/o el que rinda perito autorizado y reconocido por la autoridad catastral   municipal, con vigencia no mayor de 60 días naturales de la fecha de la operación.</w:t>
      </w:r>
    </w:p>
    <w:p w:rsidR="00563555" w:rsidRPr="00563555" w:rsidRDefault="00563555" w:rsidP="00563555">
      <w:pPr>
        <w:widowControl w:val="0"/>
        <w:autoSpaceDE w:val="0"/>
        <w:autoSpaceDN w:val="0"/>
        <w:adjustRightInd w:val="0"/>
        <w:spacing w:after="0" w:line="240" w:lineRule="auto"/>
        <w:jc w:val="both"/>
        <w:rPr>
          <w:rFonts w:ascii="Arial" w:eastAsia="Arial" w:hAnsi="Arial" w:cs="Arial"/>
          <w:sz w:val="24"/>
          <w:szCs w:val="24"/>
          <w:lang w:eastAsia="es-MX" w:bidi="es-MX"/>
        </w:rPr>
      </w:pPr>
    </w:p>
    <w:p w:rsidR="00563555" w:rsidRPr="00563555" w:rsidRDefault="00563555" w:rsidP="00563555">
      <w:pPr>
        <w:widowControl w:val="0"/>
        <w:autoSpaceDE w:val="0"/>
        <w:autoSpaceDN w:val="0"/>
        <w:adjustRightInd w:val="0"/>
        <w:spacing w:after="0" w:line="240" w:lineRule="auto"/>
        <w:jc w:val="both"/>
        <w:rPr>
          <w:rFonts w:ascii="Arial" w:eastAsia="Arial" w:hAnsi="Arial" w:cs="Arial"/>
          <w:sz w:val="24"/>
          <w:szCs w:val="24"/>
          <w:lang w:eastAsia="es-MX" w:bidi="es-MX"/>
        </w:rPr>
      </w:pPr>
      <w:r w:rsidRPr="00563555">
        <w:rPr>
          <w:rFonts w:ascii="Arial" w:eastAsia="Arial" w:hAnsi="Arial" w:cs="Arial"/>
          <w:b/>
          <w:bCs/>
          <w:sz w:val="24"/>
          <w:szCs w:val="24"/>
          <w:lang w:eastAsia="es-MX" w:bidi="es-MX"/>
        </w:rPr>
        <w:t xml:space="preserve">ARTÍCULO 27.- </w:t>
      </w:r>
      <w:r w:rsidRPr="00563555">
        <w:rPr>
          <w:rFonts w:ascii="Arial" w:eastAsia="Arial" w:hAnsi="Arial" w:cs="Arial"/>
          <w:sz w:val="24"/>
          <w:szCs w:val="24"/>
          <w:lang w:eastAsia="es-MX" w:bidi="es-MX"/>
        </w:rPr>
        <w:t>La adjudicación a título de herencia o legado en línea recta ascendiente y descendiente en primer grado y/o cónyuge no causara este impuesto.</w:t>
      </w:r>
    </w:p>
    <w:p w:rsidR="00563555" w:rsidRPr="00563555" w:rsidRDefault="00563555" w:rsidP="00563555">
      <w:pPr>
        <w:widowControl w:val="0"/>
        <w:autoSpaceDE w:val="0"/>
        <w:autoSpaceDN w:val="0"/>
        <w:adjustRightInd w:val="0"/>
        <w:spacing w:after="0" w:line="240" w:lineRule="auto"/>
        <w:jc w:val="both"/>
        <w:rPr>
          <w:rFonts w:ascii="Arial" w:eastAsia="Arial" w:hAnsi="Arial" w:cs="Arial"/>
          <w:sz w:val="24"/>
          <w:szCs w:val="24"/>
          <w:lang w:eastAsia="es-MX" w:bidi="es-MX"/>
        </w:rPr>
      </w:pPr>
    </w:p>
    <w:p w:rsidR="00563555" w:rsidRPr="00563555" w:rsidRDefault="00563555" w:rsidP="00563555">
      <w:pPr>
        <w:widowControl w:val="0"/>
        <w:autoSpaceDE w:val="0"/>
        <w:autoSpaceDN w:val="0"/>
        <w:adjustRightInd w:val="0"/>
        <w:spacing w:after="0" w:line="240" w:lineRule="auto"/>
        <w:jc w:val="both"/>
        <w:rPr>
          <w:rFonts w:ascii="Arial" w:eastAsia="Arial" w:hAnsi="Arial" w:cs="Arial"/>
          <w:sz w:val="24"/>
          <w:szCs w:val="24"/>
          <w:lang w:eastAsia="es-MX" w:bidi="es-MX"/>
        </w:rPr>
      </w:pPr>
      <w:r w:rsidRPr="00563555">
        <w:rPr>
          <w:rFonts w:ascii="Arial" w:eastAsia="Arial" w:hAnsi="Arial" w:cs="Arial"/>
          <w:b/>
          <w:bCs/>
          <w:sz w:val="24"/>
          <w:szCs w:val="24"/>
          <w:lang w:eastAsia="es-MX" w:bidi="es-MX"/>
        </w:rPr>
        <w:t xml:space="preserve">ARTÍCULO 28.- </w:t>
      </w:r>
      <w:r w:rsidRPr="00563555">
        <w:rPr>
          <w:rFonts w:ascii="Arial" w:eastAsia="Arial" w:hAnsi="Arial" w:cs="Arial"/>
          <w:sz w:val="24"/>
          <w:szCs w:val="24"/>
          <w:lang w:eastAsia="es-MX" w:bidi="es-MX"/>
        </w:rPr>
        <w:t xml:space="preserve">No están obligados al pago de este impuesto, las adquisiciones de inmuebles que realicen la Federación, el Estado y los Municipios, para formar parte de bienes del dominio público. No se causará el impuesto respecto de aquéllos inmuebles cuya primera enajenación se genere mediante titulación o </w:t>
      </w:r>
      <w:r w:rsidRPr="00563555">
        <w:rPr>
          <w:rFonts w:ascii="Arial" w:eastAsia="Arial" w:hAnsi="Arial" w:cs="Arial"/>
          <w:sz w:val="24"/>
          <w:szCs w:val="24"/>
          <w:lang w:eastAsia="es-MX" w:bidi="es-MX"/>
        </w:rPr>
        <w:lastRenderedPageBreak/>
        <w:t>adquisición de dominio pleno a través del Programa de Certificación de Derechos Ejidales y Titulación de Solares Urbanos ni serán sujetos pasivos del mismo las personas que intervengan en dicha enajenación, y tampoco están obligados al pago de este impuesto, las donaciones por parentesco entre ascendientes y descendientes en línea recta  en primer grado y el cónyuge.</w:t>
      </w:r>
    </w:p>
    <w:p w:rsidR="00563555" w:rsidRPr="00563555" w:rsidRDefault="00563555" w:rsidP="00563555">
      <w:pPr>
        <w:widowControl w:val="0"/>
        <w:autoSpaceDE w:val="0"/>
        <w:autoSpaceDN w:val="0"/>
        <w:adjustRightInd w:val="0"/>
        <w:spacing w:after="0" w:line="240" w:lineRule="auto"/>
        <w:jc w:val="both"/>
        <w:rPr>
          <w:rFonts w:ascii="Arial" w:eastAsia="Arial" w:hAnsi="Arial" w:cs="Arial"/>
          <w:sz w:val="24"/>
          <w:szCs w:val="24"/>
          <w:lang w:eastAsia="es-MX" w:bidi="es-MX"/>
        </w:rPr>
      </w:pPr>
    </w:p>
    <w:p w:rsidR="00563555" w:rsidRPr="00563555" w:rsidRDefault="00563555" w:rsidP="00563555">
      <w:pPr>
        <w:widowControl w:val="0"/>
        <w:autoSpaceDE w:val="0"/>
        <w:autoSpaceDN w:val="0"/>
        <w:adjustRightInd w:val="0"/>
        <w:spacing w:after="0" w:line="240" w:lineRule="auto"/>
        <w:jc w:val="both"/>
        <w:rPr>
          <w:rFonts w:ascii="ArialMT" w:eastAsia="Arial" w:hAnsi="ArialMT" w:cs="ArialMT"/>
          <w:sz w:val="24"/>
          <w:szCs w:val="24"/>
          <w:lang w:eastAsia="es-MX" w:bidi="es-MX"/>
        </w:rPr>
      </w:pPr>
      <w:r w:rsidRPr="00563555">
        <w:rPr>
          <w:rFonts w:ascii="Arial-BoldMT" w:eastAsia="Arial" w:hAnsi="Arial-BoldMT" w:cs="Arial-BoldMT"/>
          <w:b/>
          <w:bCs/>
          <w:sz w:val="24"/>
          <w:szCs w:val="24"/>
          <w:lang w:eastAsia="es-MX" w:bidi="es-MX"/>
        </w:rPr>
        <w:t xml:space="preserve">ARTÍCULO 29.- </w:t>
      </w:r>
      <w:r w:rsidRPr="00563555">
        <w:rPr>
          <w:rFonts w:ascii="ArialMT" w:eastAsia="Arial" w:hAnsi="ArialMT" w:cs="ArialMT"/>
          <w:sz w:val="24"/>
          <w:szCs w:val="24"/>
          <w:lang w:eastAsia="es-MX" w:bidi="es-MX"/>
        </w:rPr>
        <w:t>A fin de fomentar la inversión económica y la creación de empleos en el municipio, previa solicitud presentada por el interesado y aprobada</w:t>
      </w:r>
    </w:p>
    <w:p w:rsidR="00563555" w:rsidRPr="00563555" w:rsidRDefault="00563555" w:rsidP="00563555">
      <w:pPr>
        <w:widowControl w:val="0"/>
        <w:autoSpaceDE w:val="0"/>
        <w:autoSpaceDN w:val="0"/>
        <w:adjustRightInd w:val="0"/>
        <w:spacing w:after="0" w:line="240" w:lineRule="auto"/>
        <w:jc w:val="both"/>
        <w:rPr>
          <w:rFonts w:ascii="ArialMT" w:eastAsia="Arial" w:hAnsi="ArialMT" w:cs="ArialMT"/>
          <w:sz w:val="24"/>
          <w:szCs w:val="24"/>
          <w:lang w:eastAsia="es-MX" w:bidi="es-MX"/>
        </w:rPr>
      </w:pPr>
      <w:r w:rsidRPr="00563555">
        <w:rPr>
          <w:rFonts w:ascii="ArialMT" w:eastAsia="Arial" w:hAnsi="ArialMT" w:cs="ArialMT"/>
          <w:sz w:val="24"/>
          <w:szCs w:val="24"/>
          <w:lang w:eastAsia="es-MX" w:bidi="es-MX"/>
        </w:rPr>
        <w:t>por la autoridad, el Municipio otorgará los incentivos respecto del Impuesto sobre</w:t>
      </w:r>
    </w:p>
    <w:p w:rsidR="00563555" w:rsidRPr="00563555" w:rsidRDefault="00563555" w:rsidP="00563555">
      <w:pPr>
        <w:widowControl w:val="0"/>
        <w:autoSpaceDE w:val="0"/>
        <w:autoSpaceDN w:val="0"/>
        <w:adjustRightInd w:val="0"/>
        <w:spacing w:after="0" w:line="240" w:lineRule="auto"/>
        <w:jc w:val="both"/>
        <w:rPr>
          <w:rFonts w:ascii="ArialMT" w:eastAsia="Arial" w:hAnsi="ArialMT" w:cs="ArialMT"/>
          <w:sz w:val="24"/>
          <w:szCs w:val="24"/>
          <w:lang w:eastAsia="es-MX" w:bidi="es-MX"/>
        </w:rPr>
      </w:pPr>
      <w:r w:rsidRPr="00563555">
        <w:rPr>
          <w:rFonts w:ascii="ArialMT" w:eastAsia="Arial" w:hAnsi="ArialMT" w:cs="ArialMT"/>
          <w:sz w:val="24"/>
          <w:szCs w:val="24"/>
          <w:lang w:eastAsia="es-MX" w:bidi="es-MX"/>
        </w:rPr>
        <w:t>Traslación de Dominio, a que se alude en el Título Cuarto de la Ley de Fomento</w:t>
      </w:r>
    </w:p>
    <w:p w:rsidR="00563555" w:rsidRPr="00563555" w:rsidRDefault="00563555" w:rsidP="00563555">
      <w:pPr>
        <w:widowControl w:val="0"/>
        <w:autoSpaceDE w:val="0"/>
        <w:autoSpaceDN w:val="0"/>
        <w:adjustRightInd w:val="0"/>
        <w:spacing w:after="0" w:line="240" w:lineRule="auto"/>
        <w:jc w:val="both"/>
        <w:rPr>
          <w:rFonts w:ascii="Arial" w:eastAsia="Arial" w:hAnsi="Arial" w:cs="Arial"/>
          <w:sz w:val="24"/>
          <w:szCs w:val="24"/>
          <w:lang w:eastAsia="es-MX" w:bidi="es-MX"/>
        </w:rPr>
      </w:pPr>
      <w:r w:rsidRPr="00563555">
        <w:rPr>
          <w:rFonts w:ascii="ArialMT" w:eastAsia="Arial" w:hAnsi="ArialMT" w:cs="ArialMT"/>
          <w:sz w:val="24"/>
          <w:szCs w:val="24"/>
          <w:lang w:eastAsia="es-MX" w:bidi="es-MX"/>
        </w:rPr>
        <w:t>Económico para el Estado de Durango, a las micro, pequeñas y medianas empresas (MIPYMES), grandes empresas y sociedades cooperativas, que consisten en incentivos fiscales e incentivos no fiscales, siempre y cuando cumplan con los requisitos establecidos en el Título Cuarto de la Ley en mención.</w:t>
      </w:r>
    </w:p>
    <w:p w:rsidR="00563555" w:rsidRPr="00563555" w:rsidRDefault="00563555" w:rsidP="00563555">
      <w:pPr>
        <w:widowControl w:val="0"/>
        <w:autoSpaceDE w:val="0"/>
        <w:autoSpaceDN w:val="0"/>
        <w:adjustRightInd w:val="0"/>
        <w:spacing w:after="0" w:line="240" w:lineRule="auto"/>
        <w:jc w:val="center"/>
        <w:rPr>
          <w:rFonts w:ascii="Arial" w:eastAsia="Arial" w:hAnsi="Arial" w:cs="Arial"/>
          <w:b/>
          <w:bCs/>
          <w:sz w:val="24"/>
          <w:szCs w:val="24"/>
          <w:lang w:eastAsia="es-MX" w:bidi="es-MX"/>
        </w:rPr>
      </w:pPr>
    </w:p>
    <w:p w:rsidR="00563555" w:rsidRPr="00563555" w:rsidRDefault="00563555" w:rsidP="00563555">
      <w:pPr>
        <w:widowControl w:val="0"/>
        <w:autoSpaceDE w:val="0"/>
        <w:autoSpaceDN w:val="0"/>
        <w:adjustRightInd w:val="0"/>
        <w:spacing w:after="0" w:line="240" w:lineRule="auto"/>
        <w:jc w:val="center"/>
        <w:rPr>
          <w:rFonts w:ascii="Arial" w:eastAsia="Arial" w:hAnsi="Arial" w:cs="Arial"/>
          <w:b/>
          <w:bCs/>
          <w:sz w:val="24"/>
          <w:szCs w:val="24"/>
          <w:lang w:eastAsia="es-MX" w:bidi="es-MX"/>
        </w:rPr>
      </w:pPr>
      <w:r w:rsidRPr="00563555">
        <w:rPr>
          <w:rFonts w:ascii="Arial" w:eastAsia="Arial" w:hAnsi="Arial" w:cs="Arial"/>
          <w:b/>
          <w:bCs/>
          <w:sz w:val="24"/>
          <w:szCs w:val="24"/>
          <w:lang w:eastAsia="es-MX" w:bidi="es-MX"/>
        </w:rPr>
        <w:t>CAPÍTULO III</w:t>
      </w:r>
    </w:p>
    <w:p w:rsidR="00563555" w:rsidRPr="00563555" w:rsidRDefault="00563555" w:rsidP="00563555">
      <w:pPr>
        <w:widowControl w:val="0"/>
        <w:autoSpaceDE w:val="0"/>
        <w:autoSpaceDN w:val="0"/>
        <w:adjustRightInd w:val="0"/>
        <w:spacing w:after="0" w:line="240" w:lineRule="auto"/>
        <w:jc w:val="center"/>
        <w:rPr>
          <w:rFonts w:ascii="Arial" w:eastAsia="Arial" w:hAnsi="Arial" w:cs="Arial"/>
          <w:b/>
          <w:bCs/>
          <w:sz w:val="24"/>
          <w:szCs w:val="24"/>
          <w:lang w:eastAsia="es-MX" w:bidi="es-MX"/>
        </w:rPr>
      </w:pPr>
      <w:r w:rsidRPr="00563555">
        <w:rPr>
          <w:rFonts w:ascii="Arial" w:eastAsia="Arial" w:hAnsi="Arial" w:cs="Arial"/>
          <w:b/>
          <w:bCs/>
          <w:sz w:val="24"/>
          <w:szCs w:val="24"/>
          <w:lang w:eastAsia="es-MX" w:bidi="es-MX"/>
        </w:rPr>
        <w:t>LA PRODUCCION, EL CONSUMO Y LAS TRANSACCIONES</w:t>
      </w:r>
    </w:p>
    <w:p w:rsidR="00563555" w:rsidRPr="00563555" w:rsidRDefault="00563555" w:rsidP="00563555">
      <w:pPr>
        <w:widowControl w:val="0"/>
        <w:autoSpaceDE w:val="0"/>
        <w:autoSpaceDN w:val="0"/>
        <w:adjustRightInd w:val="0"/>
        <w:spacing w:after="0" w:line="240" w:lineRule="auto"/>
        <w:jc w:val="center"/>
        <w:rPr>
          <w:rFonts w:ascii="Arial" w:eastAsia="Arial" w:hAnsi="Arial" w:cs="Arial"/>
          <w:b/>
          <w:bCs/>
          <w:sz w:val="24"/>
          <w:szCs w:val="24"/>
          <w:lang w:eastAsia="es-MX" w:bidi="es-MX"/>
        </w:rPr>
      </w:pPr>
      <w:r w:rsidRPr="00563555">
        <w:rPr>
          <w:rFonts w:ascii="Arial" w:eastAsia="Arial" w:hAnsi="Arial" w:cs="Arial"/>
          <w:b/>
          <w:bCs/>
          <w:sz w:val="24"/>
          <w:szCs w:val="24"/>
          <w:lang w:eastAsia="es-MX" w:bidi="es-MX"/>
        </w:rPr>
        <w:t>SECCION I</w:t>
      </w:r>
    </w:p>
    <w:p w:rsidR="00563555" w:rsidRPr="00563555" w:rsidRDefault="00563555" w:rsidP="00563555">
      <w:pPr>
        <w:widowControl w:val="0"/>
        <w:autoSpaceDE w:val="0"/>
        <w:autoSpaceDN w:val="0"/>
        <w:adjustRightInd w:val="0"/>
        <w:spacing w:after="0" w:line="240" w:lineRule="auto"/>
        <w:jc w:val="center"/>
        <w:rPr>
          <w:rFonts w:ascii="Arial" w:eastAsia="Arial" w:hAnsi="Arial" w:cs="Arial"/>
          <w:b/>
          <w:bCs/>
          <w:sz w:val="24"/>
          <w:szCs w:val="24"/>
          <w:lang w:eastAsia="es-MX" w:bidi="es-MX"/>
        </w:rPr>
      </w:pPr>
      <w:r w:rsidRPr="00563555">
        <w:rPr>
          <w:rFonts w:ascii="Arial" w:eastAsia="Arial" w:hAnsi="Arial" w:cs="Arial"/>
          <w:b/>
          <w:bCs/>
          <w:sz w:val="24"/>
          <w:szCs w:val="24"/>
          <w:lang w:eastAsia="es-MX" w:bidi="es-MX"/>
        </w:rPr>
        <w:t>SOBRE ACTIVIDADES COMERCIALES Y OFICIOS AMBULANTES</w:t>
      </w:r>
    </w:p>
    <w:p w:rsidR="00563555" w:rsidRPr="00563555" w:rsidRDefault="00563555" w:rsidP="00563555">
      <w:pPr>
        <w:widowControl w:val="0"/>
        <w:autoSpaceDE w:val="0"/>
        <w:autoSpaceDN w:val="0"/>
        <w:adjustRightInd w:val="0"/>
        <w:spacing w:after="0" w:line="240" w:lineRule="auto"/>
        <w:jc w:val="center"/>
        <w:rPr>
          <w:rFonts w:ascii="Arial" w:eastAsia="Arial" w:hAnsi="Arial" w:cs="Arial"/>
          <w:b/>
          <w:bCs/>
          <w:sz w:val="24"/>
          <w:szCs w:val="24"/>
          <w:lang w:eastAsia="es-MX" w:bidi="es-MX"/>
        </w:rPr>
      </w:pPr>
    </w:p>
    <w:p w:rsidR="00563555" w:rsidRPr="00563555" w:rsidRDefault="00563555" w:rsidP="00563555">
      <w:pPr>
        <w:widowControl w:val="0"/>
        <w:autoSpaceDE w:val="0"/>
        <w:autoSpaceDN w:val="0"/>
        <w:adjustRightInd w:val="0"/>
        <w:spacing w:after="0" w:line="240" w:lineRule="auto"/>
        <w:jc w:val="both"/>
        <w:rPr>
          <w:rFonts w:ascii="Arial" w:eastAsia="Arial" w:hAnsi="Arial" w:cs="Arial"/>
          <w:sz w:val="24"/>
          <w:szCs w:val="24"/>
          <w:lang w:eastAsia="es-MX" w:bidi="es-MX"/>
        </w:rPr>
      </w:pPr>
      <w:r w:rsidRPr="00563555">
        <w:rPr>
          <w:rFonts w:ascii="Arial" w:eastAsia="Arial" w:hAnsi="Arial" w:cs="Arial"/>
          <w:b/>
          <w:bCs/>
          <w:sz w:val="24"/>
          <w:szCs w:val="24"/>
          <w:lang w:eastAsia="es-MX" w:bidi="es-MX"/>
        </w:rPr>
        <w:t xml:space="preserve">ARTÍCULO 30.- </w:t>
      </w:r>
      <w:r w:rsidRPr="00563555">
        <w:rPr>
          <w:rFonts w:ascii="Arial" w:eastAsia="Arial" w:hAnsi="Arial" w:cs="Arial"/>
          <w:sz w:val="24"/>
          <w:szCs w:val="24"/>
          <w:lang w:eastAsia="es-MX" w:bidi="es-MX"/>
        </w:rPr>
        <w:t>Los sujetos obligados al pago de este Impuesto, sean personas físicas, morales o unidades económicas que realicen las actividades enunciadas en el artículo 44 de la Ley de Hacienda para los Municipios del Estado de Durango, pagarán una cuota de conformidad con lo establecido en el artículo 31 de la presente Ley, atendiendo al giro, la actividad u oficio.</w:t>
      </w:r>
    </w:p>
    <w:p w:rsidR="00563555" w:rsidRPr="00563555" w:rsidRDefault="00563555" w:rsidP="00563555">
      <w:pPr>
        <w:widowControl w:val="0"/>
        <w:autoSpaceDE w:val="0"/>
        <w:autoSpaceDN w:val="0"/>
        <w:adjustRightInd w:val="0"/>
        <w:spacing w:after="0" w:line="240" w:lineRule="auto"/>
        <w:jc w:val="both"/>
        <w:rPr>
          <w:rFonts w:ascii="Arial" w:eastAsia="Arial" w:hAnsi="Arial" w:cs="Arial"/>
          <w:sz w:val="24"/>
          <w:szCs w:val="24"/>
          <w:lang w:eastAsia="es-MX" w:bidi="es-MX"/>
        </w:rPr>
      </w:pPr>
    </w:p>
    <w:p w:rsidR="00563555" w:rsidRDefault="00563555" w:rsidP="00563555">
      <w:pPr>
        <w:widowControl w:val="0"/>
        <w:autoSpaceDE w:val="0"/>
        <w:autoSpaceDN w:val="0"/>
        <w:adjustRightInd w:val="0"/>
        <w:spacing w:after="0" w:line="240" w:lineRule="auto"/>
        <w:rPr>
          <w:rFonts w:ascii="Arial" w:eastAsia="Arial" w:hAnsi="Arial" w:cs="Arial"/>
          <w:sz w:val="24"/>
          <w:szCs w:val="24"/>
          <w:lang w:eastAsia="es-MX" w:bidi="es-MX"/>
        </w:rPr>
      </w:pPr>
      <w:r w:rsidRPr="00563555">
        <w:rPr>
          <w:rFonts w:ascii="Arial" w:eastAsia="Arial" w:hAnsi="Arial" w:cs="Arial"/>
          <w:b/>
          <w:bCs/>
          <w:sz w:val="24"/>
          <w:szCs w:val="24"/>
          <w:lang w:eastAsia="es-MX" w:bidi="es-MX"/>
        </w:rPr>
        <w:t xml:space="preserve">ARTÍCULO 31.- </w:t>
      </w:r>
      <w:r w:rsidRPr="00563555">
        <w:rPr>
          <w:rFonts w:ascii="Arial" w:eastAsia="Arial" w:hAnsi="Arial" w:cs="Arial"/>
          <w:sz w:val="24"/>
          <w:szCs w:val="24"/>
          <w:lang w:eastAsia="es-MX" w:bidi="es-MX"/>
        </w:rPr>
        <w:t>El impuesto se determinará aplicando las siguientes cuotas:</w:t>
      </w:r>
    </w:p>
    <w:p w:rsidR="00AD5FE4" w:rsidRPr="00563555" w:rsidRDefault="00AD5FE4" w:rsidP="00563555">
      <w:pPr>
        <w:widowControl w:val="0"/>
        <w:autoSpaceDE w:val="0"/>
        <w:autoSpaceDN w:val="0"/>
        <w:adjustRightInd w:val="0"/>
        <w:spacing w:after="0" w:line="240" w:lineRule="auto"/>
        <w:rPr>
          <w:rFonts w:ascii="Arial" w:eastAsia="Arial" w:hAnsi="Arial" w:cs="Arial"/>
          <w:sz w:val="24"/>
          <w:szCs w:val="24"/>
          <w:lang w:eastAsia="es-MX" w:bidi="es-MX"/>
        </w:rPr>
      </w:pPr>
    </w:p>
    <w:p w:rsidR="00563555" w:rsidRPr="00563555" w:rsidRDefault="00563555" w:rsidP="00563555">
      <w:pPr>
        <w:widowControl w:val="0"/>
        <w:autoSpaceDE w:val="0"/>
        <w:autoSpaceDN w:val="0"/>
        <w:adjustRightInd w:val="0"/>
        <w:spacing w:after="0" w:line="240" w:lineRule="auto"/>
        <w:rPr>
          <w:rFonts w:ascii="Arial" w:eastAsia="Arial" w:hAnsi="Arial" w:cs="Arial"/>
          <w:sz w:val="24"/>
          <w:szCs w:val="24"/>
          <w:lang w:eastAsia="es-MX" w:bidi="es-MX"/>
        </w:rPr>
      </w:pPr>
    </w:p>
    <w:p w:rsidR="00563555" w:rsidRPr="00563555" w:rsidRDefault="00563555" w:rsidP="00563555">
      <w:pPr>
        <w:widowControl w:val="0"/>
        <w:autoSpaceDE w:val="0"/>
        <w:autoSpaceDN w:val="0"/>
        <w:adjustRightInd w:val="0"/>
        <w:spacing w:after="0" w:line="240" w:lineRule="auto"/>
        <w:rPr>
          <w:rFonts w:ascii="Arial" w:eastAsia="Arial" w:hAnsi="Arial" w:cs="Arial"/>
          <w:sz w:val="24"/>
          <w:szCs w:val="24"/>
          <w:lang w:eastAsia="es-MX" w:bidi="es-MX"/>
        </w:rPr>
      </w:pPr>
    </w:p>
    <w:tbl>
      <w:tblPr>
        <w:tblW w:w="7059" w:type="dxa"/>
        <w:tblInd w:w="876" w:type="dxa"/>
        <w:tblCellMar>
          <w:left w:w="70" w:type="dxa"/>
          <w:right w:w="70" w:type="dxa"/>
        </w:tblCellMar>
        <w:tblLook w:val="04A0" w:firstRow="1" w:lastRow="0" w:firstColumn="1" w:lastColumn="0" w:noHBand="0" w:noVBand="1"/>
      </w:tblPr>
      <w:tblGrid>
        <w:gridCol w:w="3268"/>
        <w:gridCol w:w="1496"/>
        <w:gridCol w:w="2295"/>
      </w:tblGrid>
      <w:tr w:rsidR="00563555" w:rsidRPr="00563555" w:rsidTr="00AD5FE4">
        <w:trPr>
          <w:trHeight w:val="146"/>
        </w:trPr>
        <w:tc>
          <w:tcPr>
            <w:tcW w:w="326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63555" w:rsidRPr="00563555" w:rsidRDefault="00563555" w:rsidP="00563555">
            <w:pPr>
              <w:widowControl w:val="0"/>
              <w:autoSpaceDE w:val="0"/>
              <w:autoSpaceDN w:val="0"/>
              <w:spacing w:after="0" w:line="240" w:lineRule="auto"/>
              <w:jc w:val="center"/>
              <w:rPr>
                <w:rFonts w:ascii="Arial" w:eastAsia="Times New Roman" w:hAnsi="Arial" w:cs="Arial"/>
                <w:b/>
                <w:bCs/>
                <w:color w:val="000000"/>
                <w:sz w:val="18"/>
                <w:szCs w:val="18"/>
                <w:lang w:eastAsia="es-MX" w:bidi="es-MX"/>
              </w:rPr>
            </w:pPr>
            <w:r w:rsidRPr="00563555">
              <w:rPr>
                <w:rFonts w:ascii="Arial" w:eastAsia="Arial" w:hAnsi="Arial" w:cs="Arial"/>
                <w:sz w:val="24"/>
                <w:szCs w:val="24"/>
                <w:lang w:eastAsia="es-MX" w:bidi="es-MX"/>
              </w:rPr>
              <w:tab/>
            </w:r>
            <w:r w:rsidRPr="00563555">
              <w:rPr>
                <w:rFonts w:ascii="Arial" w:eastAsia="Times New Roman" w:hAnsi="Arial" w:cs="Arial"/>
                <w:b/>
                <w:bCs/>
                <w:color w:val="000000"/>
                <w:sz w:val="18"/>
                <w:szCs w:val="18"/>
                <w:lang w:eastAsia="es-MX" w:bidi="es-MX"/>
              </w:rPr>
              <w:t>CONCEPTO</w:t>
            </w:r>
          </w:p>
        </w:tc>
        <w:tc>
          <w:tcPr>
            <w:tcW w:w="1496" w:type="dxa"/>
            <w:tcBorders>
              <w:top w:val="single" w:sz="8" w:space="0" w:color="auto"/>
              <w:left w:val="nil"/>
              <w:bottom w:val="nil"/>
              <w:right w:val="single" w:sz="8" w:space="0" w:color="auto"/>
            </w:tcBorders>
            <w:shd w:val="clear" w:color="auto" w:fill="auto"/>
            <w:hideMark/>
          </w:tcPr>
          <w:p w:rsidR="00563555" w:rsidRPr="00563555" w:rsidRDefault="00563555" w:rsidP="00563555">
            <w:pPr>
              <w:widowControl w:val="0"/>
              <w:autoSpaceDE w:val="0"/>
              <w:autoSpaceDN w:val="0"/>
              <w:spacing w:after="0" w:line="240" w:lineRule="auto"/>
              <w:jc w:val="center"/>
              <w:rPr>
                <w:rFonts w:ascii="Arial" w:eastAsia="Times New Roman" w:hAnsi="Arial" w:cs="Arial"/>
                <w:b/>
                <w:bCs/>
                <w:color w:val="000000"/>
                <w:sz w:val="18"/>
                <w:szCs w:val="18"/>
                <w:lang w:eastAsia="es-MX" w:bidi="es-MX"/>
              </w:rPr>
            </w:pPr>
            <w:r w:rsidRPr="00563555">
              <w:rPr>
                <w:rFonts w:ascii="Arial" w:eastAsia="Times New Roman" w:hAnsi="Arial" w:cs="Arial"/>
                <w:b/>
                <w:bCs/>
                <w:color w:val="000000"/>
                <w:sz w:val="18"/>
                <w:szCs w:val="18"/>
                <w:lang w:eastAsia="es-MX" w:bidi="es-MX"/>
              </w:rPr>
              <w:t> </w:t>
            </w:r>
          </w:p>
        </w:tc>
        <w:tc>
          <w:tcPr>
            <w:tcW w:w="2295" w:type="dxa"/>
            <w:tcBorders>
              <w:top w:val="single" w:sz="8" w:space="0" w:color="auto"/>
              <w:left w:val="nil"/>
              <w:bottom w:val="nil"/>
              <w:right w:val="single" w:sz="8" w:space="0" w:color="auto"/>
            </w:tcBorders>
            <w:shd w:val="clear" w:color="auto" w:fill="auto"/>
            <w:hideMark/>
          </w:tcPr>
          <w:p w:rsidR="00563555" w:rsidRPr="00563555" w:rsidRDefault="00563555" w:rsidP="00563555">
            <w:pPr>
              <w:widowControl w:val="0"/>
              <w:autoSpaceDE w:val="0"/>
              <w:autoSpaceDN w:val="0"/>
              <w:spacing w:after="0" w:line="240" w:lineRule="auto"/>
              <w:jc w:val="center"/>
              <w:rPr>
                <w:rFonts w:ascii="Arial" w:eastAsia="Times New Roman" w:hAnsi="Arial" w:cs="Arial"/>
                <w:b/>
                <w:bCs/>
                <w:color w:val="000000"/>
                <w:sz w:val="18"/>
                <w:szCs w:val="18"/>
                <w:lang w:eastAsia="es-MX" w:bidi="es-MX"/>
              </w:rPr>
            </w:pPr>
            <w:r w:rsidRPr="00563555">
              <w:rPr>
                <w:rFonts w:ascii="Arial" w:eastAsia="Times New Roman" w:hAnsi="Arial" w:cs="Arial"/>
                <w:b/>
                <w:bCs/>
                <w:color w:val="000000"/>
                <w:sz w:val="18"/>
                <w:szCs w:val="18"/>
                <w:lang w:eastAsia="es-MX" w:bidi="es-MX"/>
              </w:rPr>
              <w:t> </w:t>
            </w:r>
          </w:p>
        </w:tc>
      </w:tr>
      <w:tr w:rsidR="00563555" w:rsidRPr="00563555" w:rsidTr="00AD5FE4">
        <w:trPr>
          <w:trHeight w:val="451"/>
        </w:trPr>
        <w:tc>
          <w:tcPr>
            <w:tcW w:w="3268"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563555" w:rsidRPr="00563555" w:rsidRDefault="00563555" w:rsidP="00563555">
            <w:pPr>
              <w:widowControl w:val="0"/>
              <w:autoSpaceDE w:val="0"/>
              <w:autoSpaceDN w:val="0"/>
              <w:spacing w:after="0" w:line="240" w:lineRule="auto"/>
              <w:rPr>
                <w:rFonts w:ascii="Arial" w:eastAsia="Times New Roman" w:hAnsi="Arial" w:cs="Arial"/>
                <w:b/>
                <w:bCs/>
                <w:color w:val="000000"/>
                <w:sz w:val="18"/>
                <w:szCs w:val="18"/>
                <w:lang w:eastAsia="es-MX" w:bidi="es-MX"/>
              </w:rPr>
            </w:pPr>
          </w:p>
        </w:tc>
        <w:tc>
          <w:tcPr>
            <w:tcW w:w="1496" w:type="dxa"/>
            <w:tcBorders>
              <w:top w:val="nil"/>
              <w:left w:val="nil"/>
              <w:bottom w:val="nil"/>
              <w:right w:val="single" w:sz="8" w:space="0" w:color="auto"/>
            </w:tcBorders>
            <w:shd w:val="clear" w:color="auto" w:fill="auto"/>
            <w:hideMark/>
          </w:tcPr>
          <w:p w:rsidR="00563555" w:rsidRPr="00563555" w:rsidRDefault="00563555" w:rsidP="00563555">
            <w:pPr>
              <w:widowControl w:val="0"/>
              <w:autoSpaceDE w:val="0"/>
              <w:autoSpaceDN w:val="0"/>
              <w:spacing w:after="0" w:line="240" w:lineRule="auto"/>
              <w:jc w:val="center"/>
              <w:rPr>
                <w:rFonts w:ascii="Arial" w:eastAsia="Times New Roman" w:hAnsi="Arial" w:cs="Arial"/>
                <w:b/>
                <w:bCs/>
                <w:color w:val="000000"/>
                <w:sz w:val="18"/>
                <w:szCs w:val="18"/>
                <w:lang w:eastAsia="es-MX" w:bidi="es-MX"/>
              </w:rPr>
            </w:pPr>
            <w:r w:rsidRPr="00563555">
              <w:rPr>
                <w:rFonts w:ascii="Arial" w:eastAsia="Times New Roman" w:hAnsi="Arial" w:cs="Arial"/>
                <w:b/>
                <w:bCs/>
                <w:color w:val="000000"/>
                <w:sz w:val="18"/>
                <w:szCs w:val="18"/>
                <w:lang w:eastAsia="es-MX" w:bidi="es-MX"/>
              </w:rPr>
              <w:t>UNIDAD Y/O BASE</w:t>
            </w:r>
          </w:p>
        </w:tc>
        <w:tc>
          <w:tcPr>
            <w:tcW w:w="2295" w:type="dxa"/>
            <w:tcBorders>
              <w:top w:val="nil"/>
              <w:left w:val="nil"/>
              <w:bottom w:val="nil"/>
              <w:right w:val="single" w:sz="8" w:space="0" w:color="auto"/>
            </w:tcBorders>
            <w:shd w:val="clear" w:color="auto" w:fill="auto"/>
            <w:hideMark/>
          </w:tcPr>
          <w:p w:rsidR="00563555" w:rsidRPr="00563555" w:rsidRDefault="00563555" w:rsidP="00563555">
            <w:pPr>
              <w:widowControl w:val="0"/>
              <w:autoSpaceDE w:val="0"/>
              <w:autoSpaceDN w:val="0"/>
              <w:spacing w:after="0" w:line="240" w:lineRule="auto"/>
              <w:jc w:val="center"/>
              <w:rPr>
                <w:rFonts w:ascii="Arial" w:eastAsia="Times New Roman" w:hAnsi="Arial" w:cs="Arial"/>
                <w:b/>
                <w:bCs/>
                <w:color w:val="000000"/>
                <w:sz w:val="18"/>
                <w:szCs w:val="18"/>
                <w:lang w:eastAsia="es-MX" w:bidi="es-MX"/>
              </w:rPr>
            </w:pPr>
            <w:r w:rsidRPr="00563555">
              <w:rPr>
                <w:rFonts w:ascii="Arial" w:eastAsia="Times New Roman" w:hAnsi="Arial" w:cs="Arial"/>
                <w:b/>
                <w:bCs/>
                <w:color w:val="000000"/>
                <w:sz w:val="18"/>
                <w:szCs w:val="18"/>
                <w:lang w:eastAsia="es-MX" w:bidi="es-MX"/>
              </w:rPr>
              <w:t>TASA O TARIFA</w:t>
            </w:r>
          </w:p>
        </w:tc>
      </w:tr>
      <w:tr w:rsidR="00563555" w:rsidRPr="00563555" w:rsidTr="00AD5FE4">
        <w:trPr>
          <w:trHeight w:val="86"/>
        </w:trPr>
        <w:tc>
          <w:tcPr>
            <w:tcW w:w="3268"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563555" w:rsidRPr="00563555" w:rsidRDefault="00563555" w:rsidP="00563555">
            <w:pPr>
              <w:widowControl w:val="0"/>
              <w:autoSpaceDE w:val="0"/>
              <w:autoSpaceDN w:val="0"/>
              <w:spacing w:after="0" w:line="240" w:lineRule="auto"/>
              <w:rPr>
                <w:rFonts w:ascii="Arial" w:eastAsia="Times New Roman" w:hAnsi="Arial" w:cs="Arial"/>
                <w:b/>
                <w:bCs/>
                <w:color w:val="000000"/>
                <w:sz w:val="18"/>
                <w:szCs w:val="18"/>
                <w:lang w:eastAsia="es-MX" w:bidi="es-MX"/>
              </w:rPr>
            </w:pPr>
          </w:p>
        </w:tc>
        <w:tc>
          <w:tcPr>
            <w:tcW w:w="1496" w:type="dxa"/>
            <w:tcBorders>
              <w:top w:val="nil"/>
              <w:left w:val="nil"/>
              <w:bottom w:val="single" w:sz="8" w:space="0" w:color="auto"/>
              <w:right w:val="single" w:sz="8" w:space="0" w:color="auto"/>
            </w:tcBorders>
            <w:shd w:val="clear" w:color="auto" w:fill="auto"/>
            <w:hideMark/>
          </w:tcPr>
          <w:p w:rsidR="00563555" w:rsidRPr="00563555" w:rsidRDefault="00563555" w:rsidP="00563555">
            <w:pPr>
              <w:widowControl w:val="0"/>
              <w:autoSpaceDE w:val="0"/>
              <w:autoSpaceDN w:val="0"/>
              <w:spacing w:after="0" w:line="240" w:lineRule="auto"/>
              <w:jc w:val="center"/>
              <w:rPr>
                <w:rFonts w:ascii="Calibri" w:eastAsia="Times New Roman" w:hAnsi="Calibri" w:cs="Times New Roman"/>
                <w:b/>
                <w:color w:val="000000"/>
                <w:sz w:val="18"/>
                <w:szCs w:val="18"/>
                <w:lang w:eastAsia="es-MX" w:bidi="es-MX"/>
              </w:rPr>
            </w:pPr>
          </w:p>
        </w:tc>
        <w:tc>
          <w:tcPr>
            <w:tcW w:w="2295" w:type="dxa"/>
            <w:tcBorders>
              <w:top w:val="nil"/>
              <w:left w:val="nil"/>
              <w:bottom w:val="nil"/>
              <w:right w:val="single" w:sz="8" w:space="0" w:color="auto"/>
            </w:tcBorders>
            <w:shd w:val="clear" w:color="auto" w:fill="auto"/>
            <w:hideMark/>
          </w:tcPr>
          <w:p w:rsidR="00563555" w:rsidRPr="00563555" w:rsidRDefault="00563555" w:rsidP="00563555">
            <w:pPr>
              <w:widowControl w:val="0"/>
              <w:autoSpaceDE w:val="0"/>
              <w:autoSpaceDN w:val="0"/>
              <w:spacing w:after="0" w:line="240" w:lineRule="auto"/>
              <w:jc w:val="center"/>
              <w:rPr>
                <w:rFonts w:ascii="Arial" w:eastAsia="Times New Roman" w:hAnsi="Arial" w:cs="Arial"/>
                <w:b/>
                <w:color w:val="000000"/>
                <w:sz w:val="18"/>
                <w:szCs w:val="18"/>
                <w:lang w:eastAsia="es-MX" w:bidi="es-MX"/>
              </w:rPr>
            </w:pPr>
            <w:r w:rsidRPr="00563555">
              <w:rPr>
                <w:rFonts w:ascii="Arial" w:eastAsia="Times New Roman" w:hAnsi="Arial" w:cs="Arial"/>
                <w:b/>
                <w:color w:val="000000"/>
                <w:sz w:val="18"/>
                <w:szCs w:val="18"/>
                <w:lang w:eastAsia="es-MX" w:bidi="es-MX"/>
              </w:rPr>
              <w:t>UMA</w:t>
            </w:r>
          </w:p>
        </w:tc>
      </w:tr>
      <w:tr w:rsidR="00563555" w:rsidRPr="00563555" w:rsidTr="00AD5FE4">
        <w:trPr>
          <w:trHeight w:val="344"/>
        </w:trPr>
        <w:tc>
          <w:tcPr>
            <w:tcW w:w="3268" w:type="dxa"/>
            <w:tcBorders>
              <w:top w:val="nil"/>
              <w:left w:val="single" w:sz="8" w:space="0" w:color="auto"/>
              <w:bottom w:val="single" w:sz="4" w:space="0" w:color="auto"/>
              <w:right w:val="single" w:sz="8" w:space="0" w:color="auto"/>
            </w:tcBorders>
            <w:shd w:val="clear" w:color="auto" w:fill="auto"/>
            <w:hideMark/>
          </w:tcPr>
          <w:p w:rsidR="00563555" w:rsidRPr="00563555" w:rsidRDefault="00563555" w:rsidP="00563555">
            <w:pPr>
              <w:widowControl w:val="0"/>
              <w:autoSpaceDE w:val="0"/>
              <w:autoSpaceDN w:val="0"/>
              <w:spacing w:after="0" w:line="240" w:lineRule="auto"/>
              <w:jc w:val="center"/>
              <w:rPr>
                <w:rFonts w:ascii="Arial" w:eastAsia="Times New Roman" w:hAnsi="Arial" w:cs="Arial"/>
                <w:color w:val="000000"/>
                <w:sz w:val="18"/>
                <w:szCs w:val="18"/>
                <w:lang w:eastAsia="es-MX" w:bidi="es-MX"/>
              </w:rPr>
            </w:pPr>
            <w:r w:rsidRPr="00563555">
              <w:rPr>
                <w:rFonts w:ascii="Arial" w:eastAsia="Times New Roman" w:hAnsi="Arial" w:cs="Arial"/>
                <w:color w:val="000000"/>
                <w:sz w:val="18"/>
                <w:szCs w:val="18"/>
                <w:lang w:eastAsia="es-MX" w:bidi="es-MX"/>
              </w:rPr>
              <w:t>PUESTOS AMBULANTES Y EVENTUALES</w:t>
            </w:r>
          </w:p>
        </w:tc>
        <w:tc>
          <w:tcPr>
            <w:tcW w:w="1496" w:type="dxa"/>
            <w:tcBorders>
              <w:top w:val="nil"/>
              <w:left w:val="single" w:sz="8" w:space="0" w:color="auto"/>
              <w:bottom w:val="single" w:sz="4" w:space="0" w:color="auto"/>
              <w:right w:val="single" w:sz="8" w:space="0" w:color="auto"/>
            </w:tcBorders>
            <w:shd w:val="clear" w:color="auto" w:fill="auto"/>
            <w:hideMark/>
          </w:tcPr>
          <w:p w:rsidR="00563555" w:rsidRPr="00563555" w:rsidRDefault="00563555" w:rsidP="00563555">
            <w:pPr>
              <w:widowControl w:val="0"/>
              <w:autoSpaceDE w:val="0"/>
              <w:autoSpaceDN w:val="0"/>
              <w:spacing w:after="0" w:line="240" w:lineRule="auto"/>
              <w:jc w:val="center"/>
              <w:rPr>
                <w:rFonts w:ascii="Arial" w:eastAsia="Times New Roman" w:hAnsi="Arial" w:cs="Arial"/>
                <w:color w:val="000000"/>
                <w:sz w:val="18"/>
                <w:szCs w:val="18"/>
                <w:lang w:eastAsia="es-MX" w:bidi="es-MX"/>
              </w:rPr>
            </w:pPr>
            <w:r w:rsidRPr="00563555">
              <w:rPr>
                <w:rFonts w:ascii="Arial" w:eastAsia="Times New Roman" w:hAnsi="Arial" w:cs="Arial"/>
                <w:color w:val="000000"/>
                <w:sz w:val="18"/>
                <w:szCs w:val="18"/>
                <w:lang w:eastAsia="es-MX" w:bidi="es-MX"/>
              </w:rPr>
              <w:t>CUOTA DIARIA</w:t>
            </w:r>
          </w:p>
        </w:tc>
        <w:tc>
          <w:tcPr>
            <w:tcW w:w="2295"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563555" w:rsidRPr="00563555" w:rsidRDefault="00563555" w:rsidP="00EB6947">
            <w:pPr>
              <w:widowControl w:val="0"/>
              <w:autoSpaceDE w:val="0"/>
              <w:autoSpaceDN w:val="0"/>
              <w:spacing w:after="0" w:line="240" w:lineRule="auto"/>
              <w:rPr>
                <w:rFonts w:ascii="Arial" w:eastAsia="Times New Roman" w:hAnsi="Arial" w:cs="Arial"/>
                <w:b/>
                <w:bCs/>
                <w:color w:val="000000"/>
                <w:sz w:val="18"/>
                <w:szCs w:val="18"/>
                <w:lang w:eastAsia="es-MX" w:bidi="es-MX"/>
              </w:rPr>
            </w:pPr>
            <w:r w:rsidRPr="00563555">
              <w:rPr>
                <w:rFonts w:ascii="Arial" w:eastAsia="Times New Roman" w:hAnsi="Arial" w:cs="Arial"/>
                <w:b/>
                <w:bCs/>
                <w:color w:val="000000"/>
                <w:sz w:val="18"/>
                <w:szCs w:val="18"/>
                <w:lang w:eastAsia="es-MX" w:bidi="es-MX"/>
              </w:rPr>
              <w:t>DE 0.2</w:t>
            </w:r>
            <w:r w:rsidR="00EB6947">
              <w:rPr>
                <w:rFonts w:ascii="Arial" w:eastAsia="Times New Roman" w:hAnsi="Arial" w:cs="Arial"/>
                <w:b/>
                <w:bCs/>
                <w:color w:val="000000"/>
                <w:sz w:val="18"/>
                <w:szCs w:val="18"/>
                <w:lang w:eastAsia="es-MX" w:bidi="es-MX"/>
              </w:rPr>
              <w:t>1</w:t>
            </w:r>
            <w:r w:rsidRPr="00563555">
              <w:rPr>
                <w:rFonts w:ascii="Arial" w:eastAsia="Times New Roman" w:hAnsi="Arial" w:cs="Arial"/>
                <w:b/>
                <w:bCs/>
                <w:color w:val="000000"/>
                <w:sz w:val="18"/>
                <w:szCs w:val="18"/>
                <w:lang w:eastAsia="es-MX" w:bidi="es-MX"/>
              </w:rPr>
              <w:t xml:space="preserve"> HASTA  0.4</w:t>
            </w:r>
            <w:r w:rsidR="00EB6947">
              <w:rPr>
                <w:rFonts w:ascii="Arial" w:eastAsia="Times New Roman" w:hAnsi="Arial" w:cs="Arial"/>
                <w:b/>
                <w:bCs/>
                <w:color w:val="000000"/>
                <w:sz w:val="18"/>
                <w:szCs w:val="18"/>
                <w:lang w:eastAsia="es-MX" w:bidi="es-MX"/>
              </w:rPr>
              <w:t>2</w:t>
            </w:r>
          </w:p>
        </w:tc>
      </w:tr>
      <w:tr w:rsidR="00563555" w:rsidRPr="00563555" w:rsidTr="00AD5FE4">
        <w:trPr>
          <w:trHeight w:val="203"/>
        </w:trPr>
        <w:tc>
          <w:tcPr>
            <w:tcW w:w="3268" w:type="dxa"/>
            <w:tcBorders>
              <w:top w:val="single" w:sz="4" w:space="0" w:color="auto"/>
              <w:left w:val="single" w:sz="8" w:space="0" w:color="auto"/>
              <w:bottom w:val="nil"/>
              <w:right w:val="single" w:sz="8" w:space="0" w:color="auto"/>
            </w:tcBorders>
            <w:shd w:val="clear" w:color="auto" w:fill="auto"/>
            <w:vAlign w:val="center"/>
            <w:hideMark/>
          </w:tcPr>
          <w:p w:rsidR="00563555" w:rsidRPr="00563555" w:rsidRDefault="00563555" w:rsidP="00563555">
            <w:pPr>
              <w:widowControl w:val="0"/>
              <w:autoSpaceDE w:val="0"/>
              <w:autoSpaceDN w:val="0"/>
              <w:spacing w:after="0" w:line="240" w:lineRule="auto"/>
              <w:rPr>
                <w:rFonts w:ascii="Arial" w:eastAsia="Times New Roman" w:hAnsi="Arial" w:cs="Arial"/>
                <w:b/>
                <w:color w:val="000000"/>
                <w:sz w:val="18"/>
                <w:szCs w:val="18"/>
                <w:lang w:eastAsia="es-MX" w:bidi="es-MX"/>
              </w:rPr>
            </w:pPr>
          </w:p>
        </w:tc>
        <w:tc>
          <w:tcPr>
            <w:tcW w:w="1496" w:type="dxa"/>
            <w:tcBorders>
              <w:top w:val="single" w:sz="4" w:space="0" w:color="auto"/>
              <w:left w:val="single" w:sz="8" w:space="0" w:color="auto"/>
              <w:bottom w:val="nil"/>
              <w:right w:val="single" w:sz="8" w:space="0" w:color="auto"/>
            </w:tcBorders>
            <w:shd w:val="clear" w:color="auto" w:fill="auto"/>
            <w:vAlign w:val="center"/>
            <w:hideMark/>
          </w:tcPr>
          <w:p w:rsidR="00563555" w:rsidRPr="00563555" w:rsidRDefault="00563555" w:rsidP="00563555">
            <w:pPr>
              <w:widowControl w:val="0"/>
              <w:autoSpaceDE w:val="0"/>
              <w:autoSpaceDN w:val="0"/>
              <w:spacing w:after="0" w:line="240" w:lineRule="auto"/>
              <w:rPr>
                <w:rFonts w:ascii="Arial" w:eastAsia="Times New Roman" w:hAnsi="Arial" w:cs="Arial"/>
                <w:color w:val="000000"/>
                <w:sz w:val="18"/>
                <w:szCs w:val="18"/>
                <w:lang w:eastAsia="es-MX" w:bidi="es-MX"/>
              </w:rPr>
            </w:pPr>
          </w:p>
        </w:tc>
        <w:tc>
          <w:tcPr>
            <w:tcW w:w="2295" w:type="dxa"/>
            <w:tcBorders>
              <w:top w:val="single" w:sz="4" w:space="0" w:color="auto"/>
              <w:left w:val="single" w:sz="8" w:space="0" w:color="auto"/>
              <w:bottom w:val="nil"/>
              <w:right w:val="single" w:sz="8" w:space="0" w:color="auto"/>
            </w:tcBorders>
            <w:shd w:val="clear" w:color="auto" w:fill="auto"/>
            <w:vAlign w:val="center"/>
            <w:hideMark/>
          </w:tcPr>
          <w:p w:rsidR="00563555" w:rsidRPr="00563555" w:rsidRDefault="00563555" w:rsidP="00563555">
            <w:pPr>
              <w:widowControl w:val="0"/>
              <w:autoSpaceDE w:val="0"/>
              <w:autoSpaceDN w:val="0"/>
              <w:spacing w:after="0" w:line="240" w:lineRule="auto"/>
              <w:rPr>
                <w:rFonts w:ascii="Arial" w:eastAsia="Times New Roman" w:hAnsi="Arial" w:cs="Arial"/>
                <w:b/>
                <w:bCs/>
                <w:color w:val="000000"/>
                <w:sz w:val="18"/>
                <w:szCs w:val="18"/>
                <w:lang w:eastAsia="es-MX" w:bidi="es-MX"/>
              </w:rPr>
            </w:pPr>
          </w:p>
        </w:tc>
      </w:tr>
      <w:tr w:rsidR="00563555" w:rsidRPr="00563555" w:rsidTr="00AD5FE4">
        <w:trPr>
          <w:trHeight w:val="207"/>
        </w:trPr>
        <w:tc>
          <w:tcPr>
            <w:tcW w:w="3268" w:type="dxa"/>
            <w:vMerge w:val="restart"/>
            <w:tcBorders>
              <w:top w:val="nil"/>
              <w:left w:val="single" w:sz="8" w:space="0" w:color="auto"/>
              <w:bottom w:val="single" w:sz="8" w:space="0" w:color="000000"/>
              <w:right w:val="single" w:sz="8" w:space="0" w:color="auto"/>
            </w:tcBorders>
            <w:shd w:val="clear" w:color="auto" w:fill="auto"/>
            <w:hideMark/>
          </w:tcPr>
          <w:p w:rsidR="00563555" w:rsidRPr="00563555" w:rsidRDefault="00563555" w:rsidP="00563555">
            <w:pPr>
              <w:widowControl w:val="0"/>
              <w:autoSpaceDE w:val="0"/>
              <w:autoSpaceDN w:val="0"/>
              <w:spacing w:after="0" w:line="240" w:lineRule="auto"/>
              <w:jc w:val="center"/>
              <w:rPr>
                <w:rFonts w:ascii="Arial" w:eastAsia="Times New Roman" w:hAnsi="Arial" w:cs="Arial"/>
                <w:color w:val="000000"/>
                <w:sz w:val="18"/>
                <w:szCs w:val="18"/>
                <w:lang w:eastAsia="es-MX" w:bidi="es-MX"/>
              </w:rPr>
            </w:pPr>
            <w:r w:rsidRPr="00563555">
              <w:rPr>
                <w:rFonts w:ascii="Arial" w:eastAsia="Times New Roman" w:hAnsi="Arial" w:cs="Arial"/>
                <w:color w:val="000000"/>
                <w:sz w:val="18"/>
                <w:szCs w:val="18"/>
                <w:lang w:eastAsia="es-MX" w:bidi="es-MX"/>
              </w:rPr>
              <w:t>PUESTOS FIJOS Y SEMIFIJOS PERMANENTES</w:t>
            </w:r>
          </w:p>
        </w:tc>
        <w:tc>
          <w:tcPr>
            <w:tcW w:w="1496" w:type="dxa"/>
            <w:vMerge w:val="restart"/>
            <w:tcBorders>
              <w:top w:val="nil"/>
              <w:left w:val="single" w:sz="8" w:space="0" w:color="auto"/>
              <w:bottom w:val="single" w:sz="8" w:space="0" w:color="000000"/>
              <w:right w:val="single" w:sz="8" w:space="0" w:color="auto"/>
            </w:tcBorders>
            <w:shd w:val="clear" w:color="auto" w:fill="auto"/>
            <w:hideMark/>
          </w:tcPr>
          <w:p w:rsidR="00563555" w:rsidRPr="00563555" w:rsidRDefault="00563555" w:rsidP="00563555">
            <w:pPr>
              <w:widowControl w:val="0"/>
              <w:autoSpaceDE w:val="0"/>
              <w:autoSpaceDN w:val="0"/>
              <w:spacing w:after="0" w:line="240" w:lineRule="auto"/>
              <w:jc w:val="center"/>
              <w:rPr>
                <w:rFonts w:ascii="Arial" w:eastAsia="Times New Roman" w:hAnsi="Arial" w:cs="Arial"/>
                <w:color w:val="000000"/>
                <w:sz w:val="18"/>
                <w:szCs w:val="18"/>
                <w:lang w:eastAsia="es-MX" w:bidi="es-MX"/>
              </w:rPr>
            </w:pPr>
            <w:r w:rsidRPr="00563555">
              <w:rPr>
                <w:rFonts w:ascii="Arial" w:eastAsia="Times New Roman" w:hAnsi="Arial" w:cs="Arial"/>
                <w:color w:val="000000"/>
                <w:sz w:val="18"/>
                <w:szCs w:val="18"/>
                <w:lang w:eastAsia="es-MX" w:bidi="es-MX"/>
              </w:rPr>
              <w:t>CUOTA MENSUAL</w:t>
            </w:r>
          </w:p>
        </w:tc>
        <w:tc>
          <w:tcPr>
            <w:tcW w:w="2295"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563555" w:rsidRPr="00563555" w:rsidRDefault="00563555" w:rsidP="00EB6947">
            <w:pPr>
              <w:widowControl w:val="0"/>
              <w:autoSpaceDE w:val="0"/>
              <w:autoSpaceDN w:val="0"/>
              <w:spacing w:after="0" w:line="240" w:lineRule="auto"/>
              <w:rPr>
                <w:rFonts w:ascii="Arial" w:eastAsia="Times New Roman" w:hAnsi="Arial" w:cs="Arial"/>
                <w:b/>
                <w:bCs/>
                <w:color w:val="000000"/>
                <w:sz w:val="18"/>
                <w:szCs w:val="18"/>
                <w:lang w:eastAsia="es-MX" w:bidi="es-MX"/>
              </w:rPr>
            </w:pPr>
            <w:r w:rsidRPr="00563555">
              <w:rPr>
                <w:rFonts w:ascii="Arial" w:eastAsia="Times New Roman" w:hAnsi="Arial" w:cs="Arial"/>
                <w:b/>
                <w:bCs/>
                <w:color w:val="000000"/>
                <w:sz w:val="18"/>
                <w:szCs w:val="18"/>
                <w:lang w:eastAsia="es-MX" w:bidi="es-MX"/>
              </w:rPr>
              <w:t>DE 5.</w:t>
            </w:r>
            <w:r w:rsidR="00EB6947">
              <w:rPr>
                <w:rFonts w:ascii="Arial" w:eastAsia="Times New Roman" w:hAnsi="Arial" w:cs="Arial"/>
                <w:b/>
                <w:bCs/>
                <w:color w:val="000000"/>
                <w:sz w:val="18"/>
                <w:szCs w:val="18"/>
                <w:lang w:eastAsia="es-MX" w:bidi="es-MX"/>
              </w:rPr>
              <w:t>76</w:t>
            </w:r>
            <w:r w:rsidRPr="00563555">
              <w:rPr>
                <w:rFonts w:ascii="Arial" w:eastAsia="Times New Roman" w:hAnsi="Arial" w:cs="Arial"/>
                <w:b/>
                <w:bCs/>
                <w:color w:val="000000"/>
                <w:sz w:val="18"/>
                <w:szCs w:val="18"/>
                <w:lang w:eastAsia="es-MX" w:bidi="es-MX"/>
              </w:rPr>
              <w:t xml:space="preserve">  HASTA  12.</w:t>
            </w:r>
            <w:r w:rsidR="00EB6947">
              <w:rPr>
                <w:rFonts w:ascii="Arial" w:eastAsia="Times New Roman" w:hAnsi="Arial" w:cs="Arial"/>
                <w:b/>
                <w:bCs/>
                <w:color w:val="000000"/>
                <w:sz w:val="18"/>
                <w:szCs w:val="18"/>
                <w:lang w:eastAsia="es-MX" w:bidi="es-MX"/>
              </w:rPr>
              <w:t>70</w:t>
            </w:r>
          </w:p>
        </w:tc>
      </w:tr>
      <w:tr w:rsidR="00563555" w:rsidRPr="00563555" w:rsidTr="00AD5FE4">
        <w:trPr>
          <w:trHeight w:val="437"/>
        </w:trPr>
        <w:tc>
          <w:tcPr>
            <w:tcW w:w="3268" w:type="dxa"/>
            <w:vMerge/>
            <w:tcBorders>
              <w:top w:val="nil"/>
              <w:left w:val="single" w:sz="8" w:space="0" w:color="auto"/>
              <w:bottom w:val="single" w:sz="8" w:space="0" w:color="000000"/>
              <w:right w:val="single" w:sz="8" w:space="0" w:color="auto"/>
            </w:tcBorders>
            <w:shd w:val="clear" w:color="auto" w:fill="auto"/>
            <w:vAlign w:val="center"/>
            <w:hideMark/>
          </w:tcPr>
          <w:p w:rsidR="00563555" w:rsidRPr="00563555" w:rsidRDefault="00563555" w:rsidP="00563555">
            <w:pPr>
              <w:widowControl w:val="0"/>
              <w:autoSpaceDE w:val="0"/>
              <w:autoSpaceDN w:val="0"/>
              <w:spacing w:after="0" w:line="240" w:lineRule="auto"/>
              <w:rPr>
                <w:rFonts w:ascii="Arial" w:eastAsia="Times New Roman" w:hAnsi="Arial" w:cs="Arial"/>
                <w:color w:val="000000"/>
                <w:sz w:val="18"/>
                <w:szCs w:val="18"/>
                <w:lang w:eastAsia="es-MX" w:bidi="es-MX"/>
              </w:rPr>
            </w:pPr>
          </w:p>
        </w:tc>
        <w:tc>
          <w:tcPr>
            <w:tcW w:w="1496" w:type="dxa"/>
            <w:vMerge/>
            <w:tcBorders>
              <w:top w:val="nil"/>
              <w:left w:val="single" w:sz="8" w:space="0" w:color="auto"/>
              <w:bottom w:val="single" w:sz="8" w:space="0" w:color="000000"/>
              <w:right w:val="single" w:sz="8" w:space="0" w:color="auto"/>
            </w:tcBorders>
            <w:shd w:val="clear" w:color="auto" w:fill="auto"/>
            <w:vAlign w:val="center"/>
            <w:hideMark/>
          </w:tcPr>
          <w:p w:rsidR="00563555" w:rsidRPr="00563555" w:rsidRDefault="00563555" w:rsidP="00563555">
            <w:pPr>
              <w:widowControl w:val="0"/>
              <w:autoSpaceDE w:val="0"/>
              <w:autoSpaceDN w:val="0"/>
              <w:spacing w:after="0" w:line="240" w:lineRule="auto"/>
              <w:rPr>
                <w:rFonts w:ascii="Arial" w:eastAsia="Times New Roman" w:hAnsi="Arial" w:cs="Arial"/>
                <w:color w:val="000000"/>
                <w:sz w:val="18"/>
                <w:szCs w:val="18"/>
                <w:lang w:eastAsia="es-MX" w:bidi="es-MX"/>
              </w:rPr>
            </w:pPr>
          </w:p>
        </w:tc>
        <w:tc>
          <w:tcPr>
            <w:tcW w:w="2295" w:type="dxa"/>
            <w:vMerge/>
            <w:tcBorders>
              <w:top w:val="nil"/>
              <w:left w:val="single" w:sz="8" w:space="0" w:color="auto"/>
              <w:bottom w:val="single" w:sz="8" w:space="0" w:color="000000"/>
              <w:right w:val="single" w:sz="8" w:space="0" w:color="auto"/>
            </w:tcBorders>
            <w:shd w:val="clear" w:color="auto" w:fill="auto"/>
            <w:vAlign w:val="center"/>
            <w:hideMark/>
          </w:tcPr>
          <w:p w:rsidR="00563555" w:rsidRPr="00563555" w:rsidRDefault="00563555" w:rsidP="00563555">
            <w:pPr>
              <w:widowControl w:val="0"/>
              <w:autoSpaceDE w:val="0"/>
              <w:autoSpaceDN w:val="0"/>
              <w:spacing w:after="0" w:line="240" w:lineRule="auto"/>
              <w:rPr>
                <w:rFonts w:ascii="Arial" w:eastAsia="Times New Roman" w:hAnsi="Arial" w:cs="Arial"/>
                <w:b/>
                <w:bCs/>
                <w:color w:val="000000"/>
                <w:sz w:val="18"/>
                <w:szCs w:val="18"/>
                <w:lang w:eastAsia="es-MX" w:bidi="es-MX"/>
              </w:rPr>
            </w:pPr>
          </w:p>
        </w:tc>
      </w:tr>
      <w:tr w:rsidR="00563555" w:rsidRPr="00563555" w:rsidTr="00AD5FE4">
        <w:trPr>
          <w:trHeight w:val="265"/>
        </w:trPr>
        <w:tc>
          <w:tcPr>
            <w:tcW w:w="3268" w:type="dxa"/>
            <w:vMerge w:val="restart"/>
            <w:tcBorders>
              <w:top w:val="nil"/>
              <w:left w:val="single" w:sz="8" w:space="0" w:color="auto"/>
              <w:bottom w:val="single" w:sz="8" w:space="0" w:color="000000"/>
              <w:right w:val="single" w:sz="8" w:space="0" w:color="auto"/>
            </w:tcBorders>
            <w:shd w:val="clear" w:color="auto" w:fill="auto"/>
            <w:vAlign w:val="center"/>
            <w:hideMark/>
          </w:tcPr>
          <w:p w:rsidR="00563555" w:rsidRPr="00563555" w:rsidRDefault="00563555" w:rsidP="00563555">
            <w:pPr>
              <w:widowControl w:val="0"/>
              <w:autoSpaceDE w:val="0"/>
              <w:autoSpaceDN w:val="0"/>
              <w:spacing w:after="0" w:line="240" w:lineRule="auto"/>
              <w:jc w:val="center"/>
              <w:rPr>
                <w:rFonts w:ascii="Arial" w:eastAsia="Times New Roman" w:hAnsi="Arial" w:cs="Arial"/>
                <w:color w:val="000000"/>
                <w:sz w:val="18"/>
                <w:szCs w:val="18"/>
                <w:lang w:eastAsia="es-MX" w:bidi="es-MX"/>
              </w:rPr>
            </w:pPr>
            <w:r w:rsidRPr="00563555">
              <w:rPr>
                <w:rFonts w:ascii="Arial" w:eastAsia="Times New Roman" w:hAnsi="Arial" w:cs="Arial"/>
                <w:color w:val="000000"/>
                <w:sz w:val="18"/>
                <w:szCs w:val="18"/>
                <w:lang w:eastAsia="es-MX" w:bidi="es-MX"/>
              </w:rPr>
              <w:t>VENDEDORES FORÁNEOS</w:t>
            </w:r>
          </w:p>
        </w:tc>
        <w:tc>
          <w:tcPr>
            <w:tcW w:w="1496" w:type="dxa"/>
            <w:vMerge w:val="restart"/>
            <w:tcBorders>
              <w:top w:val="nil"/>
              <w:left w:val="single" w:sz="8" w:space="0" w:color="auto"/>
              <w:bottom w:val="single" w:sz="8" w:space="0" w:color="000000"/>
              <w:right w:val="single" w:sz="8" w:space="0" w:color="auto"/>
            </w:tcBorders>
            <w:shd w:val="clear" w:color="auto" w:fill="auto"/>
            <w:hideMark/>
          </w:tcPr>
          <w:p w:rsidR="00563555" w:rsidRPr="00563555" w:rsidRDefault="00563555" w:rsidP="00563555">
            <w:pPr>
              <w:widowControl w:val="0"/>
              <w:autoSpaceDE w:val="0"/>
              <w:autoSpaceDN w:val="0"/>
              <w:spacing w:after="0" w:line="240" w:lineRule="auto"/>
              <w:jc w:val="center"/>
              <w:rPr>
                <w:rFonts w:ascii="Arial" w:eastAsia="Times New Roman" w:hAnsi="Arial" w:cs="Arial"/>
                <w:color w:val="000000"/>
                <w:sz w:val="18"/>
                <w:szCs w:val="18"/>
                <w:lang w:eastAsia="es-MX" w:bidi="es-MX"/>
              </w:rPr>
            </w:pPr>
            <w:r w:rsidRPr="00563555">
              <w:rPr>
                <w:rFonts w:ascii="Arial" w:eastAsia="Times New Roman" w:hAnsi="Arial" w:cs="Arial"/>
                <w:color w:val="000000"/>
                <w:sz w:val="18"/>
                <w:szCs w:val="18"/>
                <w:lang w:eastAsia="es-MX" w:bidi="es-MX"/>
              </w:rPr>
              <w:t>CUOTA DIARIA</w:t>
            </w:r>
          </w:p>
        </w:tc>
        <w:tc>
          <w:tcPr>
            <w:tcW w:w="2295"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563555" w:rsidRPr="00563555" w:rsidRDefault="00563555" w:rsidP="00EB6947">
            <w:pPr>
              <w:widowControl w:val="0"/>
              <w:autoSpaceDE w:val="0"/>
              <w:autoSpaceDN w:val="0"/>
              <w:spacing w:after="0" w:line="240" w:lineRule="auto"/>
              <w:rPr>
                <w:rFonts w:ascii="Arial" w:eastAsia="Times New Roman" w:hAnsi="Arial" w:cs="Arial"/>
                <w:b/>
                <w:bCs/>
                <w:color w:val="000000"/>
                <w:sz w:val="18"/>
                <w:szCs w:val="18"/>
                <w:lang w:eastAsia="es-MX" w:bidi="es-MX"/>
              </w:rPr>
            </w:pPr>
            <w:r w:rsidRPr="00563555">
              <w:rPr>
                <w:rFonts w:ascii="Arial" w:eastAsia="Times New Roman" w:hAnsi="Arial" w:cs="Arial"/>
                <w:b/>
                <w:bCs/>
                <w:color w:val="000000"/>
                <w:sz w:val="18"/>
                <w:szCs w:val="18"/>
                <w:lang w:eastAsia="es-MX" w:bidi="es-MX"/>
              </w:rPr>
              <w:t>DE</w:t>
            </w:r>
            <w:r w:rsidR="00966F7D">
              <w:rPr>
                <w:rFonts w:ascii="Arial" w:eastAsia="Times New Roman" w:hAnsi="Arial" w:cs="Arial"/>
                <w:b/>
                <w:bCs/>
                <w:color w:val="000000"/>
                <w:sz w:val="18"/>
                <w:szCs w:val="18"/>
                <w:lang w:eastAsia="es-MX" w:bidi="es-MX"/>
              </w:rPr>
              <w:t xml:space="preserve"> </w:t>
            </w:r>
            <w:r w:rsidRPr="00563555">
              <w:rPr>
                <w:rFonts w:ascii="Arial" w:eastAsia="Times New Roman" w:hAnsi="Arial" w:cs="Arial"/>
                <w:b/>
                <w:bCs/>
                <w:color w:val="000000"/>
                <w:sz w:val="18"/>
                <w:szCs w:val="18"/>
                <w:lang w:eastAsia="es-MX" w:bidi="es-MX"/>
              </w:rPr>
              <w:t>0.8</w:t>
            </w:r>
            <w:r w:rsidR="00EB6947">
              <w:rPr>
                <w:rFonts w:ascii="Arial" w:eastAsia="Times New Roman" w:hAnsi="Arial" w:cs="Arial"/>
                <w:b/>
                <w:bCs/>
                <w:color w:val="000000"/>
                <w:sz w:val="18"/>
                <w:szCs w:val="18"/>
                <w:lang w:eastAsia="es-MX" w:bidi="es-MX"/>
              </w:rPr>
              <w:t>4</w:t>
            </w:r>
            <w:r w:rsidRPr="00563555">
              <w:rPr>
                <w:rFonts w:ascii="Arial" w:eastAsia="Times New Roman" w:hAnsi="Arial" w:cs="Arial"/>
                <w:b/>
                <w:bCs/>
                <w:color w:val="000000"/>
                <w:sz w:val="18"/>
                <w:szCs w:val="18"/>
                <w:lang w:eastAsia="es-MX" w:bidi="es-MX"/>
              </w:rPr>
              <w:t xml:space="preserve"> HASTA 1.</w:t>
            </w:r>
            <w:r w:rsidR="00EB6947">
              <w:rPr>
                <w:rFonts w:ascii="Arial" w:eastAsia="Times New Roman" w:hAnsi="Arial" w:cs="Arial"/>
                <w:b/>
                <w:bCs/>
                <w:color w:val="000000"/>
                <w:sz w:val="18"/>
                <w:szCs w:val="18"/>
                <w:lang w:eastAsia="es-MX" w:bidi="es-MX"/>
              </w:rPr>
              <w:t>53</w:t>
            </w:r>
          </w:p>
        </w:tc>
      </w:tr>
      <w:tr w:rsidR="00563555" w:rsidRPr="00563555" w:rsidTr="00AD5FE4">
        <w:trPr>
          <w:trHeight w:val="278"/>
        </w:trPr>
        <w:tc>
          <w:tcPr>
            <w:tcW w:w="3268" w:type="dxa"/>
            <w:vMerge/>
            <w:tcBorders>
              <w:top w:val="nil"/>
              <w:left w:val="single" w:sz="8" w:space="0" w:color="auto"/>
              <w:bottom w:val="single" w:sz="8" w:space="0" w:color="000000"/>
              <w:right w:val="single" w:sz="8" w:space="0" w:color="auto"/>
            </w:tcBorders>
            <w:shd w:val="clear" w:color="auto" w:fill="auto"/>
            <w:vAlign w:val="center"/>
            <w:hideMark/>
          </w:tcPr>
          <w:p w:rsidR="00563555" w:rsidRPr="00563555" w:rsidRDefault="00563555" w:rsidP="00563555">
            <w:pPr>
              <w:widowControl w:val="0"/>
              <w:autoSpaceDE w:val="0"/>
              <w:autoSpaceDN w:val="0"/>
              <w:spacing w:after="0" w:line="240" w:lineRule="auto"/>
              <w:rPr>
                <w:rFonts w:ascii="Arial" w:eastAsia="Times New Roman" w:hAnsi="Arial" w:cs="Arial"/>
                <w:color w:val="000000"/>
                <w:sz w:val="20"/>
                <w:szCs w:val="20"/>
                <w:lang w:eastAsia="es-MX" w:bidi="es-MX"/>
              </w:rPr>
            </w:pPr>
          </w:p>
        </w:tc>
        <w:tc>
          <w:tcPr>
            <w:tcW w:w="1496" w:type="dxa"/>
            <w:vMerge/>
            <w:tcBorders>
              <w:top w:val="nil"/>
              <w:left w:val="single" w:sz="8" w:space="0" w:color="auto"/>
              <w:bottom w:val="single" w:sz="8" w:space="0" w:color="000000"/>
              <w:right w:val="single" w:sz="8" w:space="0" w:color="auto"/>
            </w:tcBorders>
            <w:shd w:val="clear" w:color="auto" w:fill="auto"/>
            <w:vAlign w:val="center"/>
            <w:hideMark/>
          </w:tcPr>
          <w:p w:rsidR="00563555" w:rsidRPr="00563555" w:rsidRDefault="00563555" w:rsidP="00563555">
            <w:pPr>
              <w:widowControl w:val="0"/>
              <w:autoSpaceDE w:val="0"/>
              <w:autoSpaceDN w:val="0"/>
              <w:spacing w:after="0" w:line="240" w:lineRule="auto"/>
              <w:rPr>
                <w:rFonts w:ascii="Arial" w:eastAsia="Times New Roman" w:hAnsi="Arial" w:cs="Arial"/>
                <w:color w:val="000000"/>
                <w:sz w:val="20"/>
                <w:szCs w:val="20"/>
                <w:lang w:eastAsia="es-MX" w:bidi="es-MX"/>
              </w:rPr>
            </w:pPr>
          </w:p>
        </w:tc>
        <w:tc>
          <w:tcPr>
            <w:tcW w:w="2295" w:type="dxa"/>
            <w:vMerge/>
            <w:tcBorders>
              <w:top w:val="nil"/>
              <w:left w:val="single" w:sz="8" w:space="0" w:color="auto"/>
              <w:bottom w:val="single" w:sz="8" w:space="0" w:color="000000"/>
              <w:right w:val="single" w:sz="8" w:space="0" w:color="auto"/>
            </w:tcBorders>
            <w:shd w:val="clear" w:color="auto" w:fill="auto"/>
            <w:vAlign w:val="center"/>
            <w:hideMark/>
          </w:tcPr>
          <w:p w:rsidR="00563555" w:rsidRPr="00563555" w:rsidRDefault="00563555" w:rsidP="00563555">
            <w:pPr>
              <w:widowControl w:val="0"/>
              <w:autoSpaceDE w:val="0"/>
              <w:autoSpaceDN w:val="0"/>
              <w:spacing w:after="0" w:line="240" w:lineRule="auto"/>
              <w:rPr>
                <w:rFonts w:ascii="Arial" w:eastAsia="Times New Roman" w:hAnsi="Arial" w:cs="Arial"/>
                <w:b/>
                <w:bCs/>
                <w:color w:val="000000"/>
                <w:sz w:val="20"/>
                <w:szCs w:val="20"/>
                <w:lang w:eastAsia="es-MX" w:bidi="es-MX"/>
              </w:rPr>
            </w:pPr>
          </w:p>
        </w:tc>
      </w:tr>
    </w:tbl>
    <w:p w:rsidR="00563555" w:rsidRPr="00563555" w:rsidRDefault="00563555" w:rsidP="00563555">
      <w:pPr>
        <w:widowControl w:val="0"/>
        <w:autoSpaceDE w:val="0"/>
        <w:autoSpaceDN w:val="0"/>
        <w:adjustRightInd w:val="0"/>
        <w:spacing w:after="0" w:line="240" w:lineRule="auto"/>
        <w:jc w:val="both"/>
        <w:rPr>
          <w:rFonts w:ascii="Arial" w:eastAsia="Arial" w:hAnsi="Arial" w:cs="Arial"/>
          <w:lang w:eastAsia="es-MX" w:bidi="es-MX"/>
        </w:rPr>
      </w:pPr>
    </w:p>
    <w:p w:rsidR="00563555" w:rsidRPr="00563555" w:rsidRDefault="00563555" w:rsidP="00563555">
      <w:pPr>
        <w:widowControl w:val="0"/>
        <w:autoSpaceDE w:val="0"/>
        <w:autoSpaceDN w:val="0"/>
        <w:adjustRightInd w:val="0"/>
        <w:spacing w:after="0" w:line="240" w:lineRule="auto"/>
        <w:jc w:val="both"/>
        <w:rPr>
          <w:rFonts w:ascii="Arial" w:eastAsia="Arial" w:hAnsi="Arial" w:cs="Arial"/>
          <w:sz w:val="24"/>
          <w:szCs w:val="24"/>
          <w:lang w:eastAsia="es-MX" w:bidi="es-MX"/>
        </w:rPr>
      </w:pPr>
    </w:p>
    <w:p w:rsidR="00563555" w:rsidRPr="00563555" w:rsidRDefault="00563555" w:rsidP="00563555">
      <w:pPr>
        <w:widowControl w:val="0"/>
        <w:autoSpaceDE w:val="0"/>
        <w:autoSpaceDN w:val="0"/>
        <w:adjustRightInd w:val="0"/>
        <w:spacing w:after="0" w:line="240" w:lineRule="auto"/>
        <w:jc w:val="both"/>
        <w:rPr>
          <w:rFonts w:ascii="Arial" w:eastAsia="Arial" w:hAnsi="Arial" w:cs="Arial"/>
          <w:sz w:val="24"/>
          <w:szCs w:val="24"/>
          <w:lang w:eastAsia="es-MX" w:bidi="es-MX"/>
        </w:rPr>
      </w:pPr>
      <w:r w:rsidRPr="00563555">
        <w:rPr>
          <w:rFonts w:ascii="Arial" w:eastAsia="Arial" w:hAnsi="Arial" w:cs="Arial"/>
          <w:sz w:val="24"/>
          <w:szCs w:val="24"/>
          <w:lang w:eastAsia="es-MX" w:bidi="es-MX"/>
        </w:rPr>
        <w:t xml:space="preserve">Por lo que respecta a los puestos instalados en eventos populares tales como verbenas, festivales y otros similares, el importe a pagar por espacio utilizado se </w:t>
      </w:r>
      <w:r w:rsidRPr="00563555">
        <w:rPr>
          <w:rFonts w:ascii="Arial" w:eastAsia="Arial" w:hAnsi="Arial" w:cs="Arial"/>
          <w:sz w:val="24"/>
          <w:szCs w:val="24"/>
          <w:lang w:eastAsia="es-MX" w:bidi="es-MX"/>
        </w:rPr>
        <w:lastRenderedPageBreak/>
        <w:t>efectuara de</w:t>
      </w:r>
      <w:r w:rsidR="00EB6947">
        <w:rPr>
          <w:rFonts w:ascii="Arial" w:eastAsia="Arial" w:hAnsi="Arial" w:cs="Arial"/>
          <w:sz w:val="24"/>
          <w:szCs w:val="24"/>
          <w:lang w:eastAsia="es-MX" w:bidi="es-MX"/>
        </w:rPr>
        <w:t xml:space="preserve"> manera anticipada a razón de: </w:t>
      </w:r>
      <w:r w:rsidRPr="00563555">
        <w:rPr>
          <w:rFonts w:ascii="Arial" w:eastAsia="Arial" w:hAnsi="Arial" w:cs="Arial"/>
          <w:sz w:val="24"/>
          <w:szCs w:val="24"/>
          <w:lang w:eastAsia="es-MX" w:bidi="es-MX"/>
        </w:rPr>
        <w:t>4.</w:t>
      </w:r>
      <w:r w:rsidR="00335144">
        <w:rPr>
          <w:rFonts w:ascii="Arial" w:eastAsia="Arial" w:hAnsi="Arial" w:cs="Arial"/>
          <w:sz w:val="24"/>
          <w:szCs w:val="24"/>
          <w:lang w:eastAsia="es-MX" w:bidi="es-MX"/>
        </w:rPr>
        <w:t>23</w:t>
      </w:r>
      <w:r w:rsidRPr="00563555">
        <w:rPr>
          <w:rFonts w:ascii="Arial" w:eastAsia="Arial" w:hAnsi="Arial" w:cs="Arial"/>
          <w:sz w:val="24"/>
          <w:szCs w:val="24"/>
          <w:lang w:eastAsia="es-MX" w:bidi="es-MX"/>
        </w:rPr>
        <w:t xml:space="preserve"> UMA.</w:t>
      </w:r>
    </w:p>
    <w:p w:rsidR="00563555" w:rsidRPr="00563555" w:rsidRDefault="00563555" w:rsidP="00563555">
      <w:pPr>
        <w:widowControl w:val="0"/>
        <w:autoSpaceDE w:val="0"/>
        <w:autoSpaceDN w:val="0"/>
        <w:adjustRightInd w:val="0"/>
        <w:spacing w:after="0" w:line="240" w:lineRule="auto"/>
        <w:jc w:val="both"/>
        <w:rPr>
          <w:rFonts w:ascii="Arial" w:eastAsia="Arial" w:hAnsi="Arial" w:cs="Arial"/>
          <w:sz w:val="24"/>
          <w:szCs w:val="24"/>
          <w:lang w:eastAsia="es-MX" w:bidi="es-MX"/>
        </w:rPr>
      </w:pPr>
    </w:p>
    <w:p w:rsidR="00563555" w:rsidRPr="00563555" w:rsidRDefault="00563555" w:rsidP="00563555">
      <w:pPr>
        <w:widowControl w:val="0"/>
        <w:autoSpaceDE w:val="0"/>
        <w:autoSpaceDN w:val="0"/>
        <w:adjustRightInd w:val="0"/>
        <w:spacing w:after="0" w:line="240" w:lineRule="auto"/>
        <w:jc w:val="both"/>
        <w:rPr>
          <w:rFonts w:ascii="Arial" w:eastAsia="Arial" w:hAnsi="Arial" w:cs="Arial"/>
          <w:sz w:val="24"/>
          <w:szCs w:val="24"/>
          <w:lang w:eastAsia="es-MX" w:bidi="es-MX"/>
        </w:rPr>
      </w:pPr>
      <w:r w:rsidRPr="00563555">
        <w:rPr>
          <w:rFonts w:ascii="Arial" w:eastAsia="Arial" w:hAnsi="Arial" w:cs="Arial"/>
          <w:b/>
          <w:bCs/>
          <w:sz w:val="24"/>
          <w:szCs w:val="24"/>
          <w:lang w:eastAsia="es-MX" w:bidi="es-MX"/>
        </w:rPr>
        <w:t xml:space="preserve">ARTÍCULO 32.- </w:t>
      </w:r>
      <w:r w:rsidRPr="00563555">
        <w:rPr>
          <w:rFonts w:ascii="Arial" w:eastAsia="Arial" w:hAnsi="Arial" w:cs="Arial"/>
          <w:sz w:val="24"/>
          <w:szCs w:val="24"/>
          <w:lang w:eastAsia="es-MX" w:bidi="es-MX"/>
        </w:rPr>
        <w:t>Para los efectos de este Impuesto, también se consideran actividades comerciales sujetas al pago de esta contribución, las operaciones de venta que se realicen por los sujetos sin utilizar vehículos de motor en la vía pública, plazas, camellones, o lugares similares.</w:t>
      </w:r>
    </w:p>
    <w:p w:rsidR="00563555" w:rsidRPr="00563555" w:rsidRDefault="00563555" w:rsidP="00563555">
      <w:pPr>
        <w:widowControl w:val="0"/>
        <w:autoSpaceDE w:val="0"/>
        <w:autoSpaceDN w:val="0"/>
        <w:adjustRightInd w:val="0"/>
        <w:spacing w:after="0" w:line="240" w:lineRule="auto"/>
        <w:jc w:val="both"/>
        <w:rPr>
          <w:rFonts w:ascii="Arial" w:eastAsia="Arial" w:hAnsi="Arial" w:cs="Arial"/>
          <w:sz w:val="24"/>
          <w:szCs w:val="24"/>
          <w:lang w:eastAsia="es-MX" w:bidi="es-MX"/>
        </w:rPr>
      </w:pPr>
    </w:p>
    <w:p w:rsidR="00563555" w:rsidRDefault="00563555" w:rsidP="00563555">
      <w:pPr>
        <w:widowControl w:val="0"/>
        <w:autoSpaceDE w:val="0"/>
        <w:autoSpaceDN w:val="0"/>
        <w:adjustRightInd w:val="0"/>
        <w:spacing w:after="0" w:line="240" w:lineRule="auto"/>
        <w:jc w:val="both"/>
        <w:rPr>
          <w:rFonts w:ascii="Arial" w:eastAsia="Arial" w:hAnsi="Arial" w:cs="Arial"/>
          <w:sz w:val="24"/>
          <w:szCs w:val="24"/>
          <w:lang w:eastAsia="es-MX" w:bidi="es-MX"/>
        </w:rPr>
      </w:pPr>
      <w:r w:rsidRPr="00AD5FE4">
        <w:rPr>
          <w:rFonts w:ascii="Arial" w:eastAsia="Arial" w:hAnsi="Arial" w:cs="Arial"/>
          <w:b/>
          <w:bCs/>
          <w:sz w:val="24"/>
          <w:szCs w:val="24"/>
          <w:lang w:eastAsia="es-MX" w:bidi="es-MX"/>
        </w:rPr>
        <w:t xml:space="preserve">ARTÍCULO 33.- </w:t>
      </w:r>
      <w:r w:rsidRPr="00AD5FE4">
        <w:rPr>
          <w:rFonts w:ascii="Arial" w:eastAsia="Arial" w:hAnsi="Arial" w:cs="Arial"/>
          <w:sz w:val="24"/>
          <w:szCs w:val="24"/>
          <w:lang w:eastAsia="es-MX" w:bidi="es-MX"/>
        </w:rPr>
        <w:t>Están exentos de este Impuesto:</w:t>
      </w:r>
    </w:p>
    <w:p w:rsidR="00BC7977" w:rsidRPr="00563555" w:rsidRDefault="00BC7977" w:rsidP="00563555">
      <w:pPr>
        <w:widowControl w:val="0"/>
        <w:autoSpaceDE w:val="0"/>
        <w:autoSpaceDN w:val="0"/>
        <w:adjustRightInd w:val="0"/>
        <w:spacing w:after="0" w:line="240" w:lineRule="auto"/>
        <w:jc w:val="both"/>
        <w:rPr>
          <w:rFonts w:ascii="Arial" w:eastAsia="Arial" w:hAnsi="Arial" w:cs="Arial"/>
          <w:sz w:val="24"/>
          <w:szCs w:val="24"/>
          <w:lang w:eastAsia="es-MX" w:bidi="es-MX"/>
        </w:rPr>
      </w:pPr>
    </w:p>
    <w:p w:rsidR="00563555" w:rsidRPr="00563555" w:rsidRDefault="00563555" w:rsidP="00563555">
      <w:pPr>
        <w:widowControl w:val="0"/>
        <w:autoSpaceDE w:val="0"/>
        <w:autoSpaceDN w:val="0"/>
        <w:adjustRightInd w:val="0"/>
        <w:spacing w:after="0" w:line="240" w:lineRule="auto"/>
        <w:jc w:val="both"/>
        <w:rPr>
          <w:rFonts w:ascii="Arial" w:eastAsia="Arial" w:hAnsi="Arial" w:cs="Arial"/>
          <w:sz w:val="24"/>
          <w:szCs w:val="24"/>
          <w:lang w:eastAsia="es-MX" w:bidi="es-MX"/>
        </w:rPr>
      </w:pPr>
      <w:r w:rsidRPr="00563555">
        <w:rPr>
          <w:rFonts w:ascii="Arial" w:eastAsia="Arial" w:hAnsi="Arial" w:cs="Arial"/>
          <w:b/>
          <w:bCs/>
          <w:sz w:val="24"/>
          <w:szCs w:val="24"/>
          <w:lang w:eastAsia="es-MX" w:bidi="es-MX"/>
        </w:rPr>
        <w:t xml:space="preserve">I.- </w:t>
      </w:r>
      <w:r w:rsidRPr="00563555">
        <w:rPr>
          <w:rFonts w:ascii="Arial" w:eastAsia="Arial" w:hAnsi="Arial" w:cs="Arial"/>
          <w:sz w:val="24"/>
          <w:szCs w:val="24"/>
          <w:lang w:eastAsia="es-MX" w:bidi="es-MX"/>
        </w:rPr>
        <w:t>Los vendedores o voceadores de periódicos; y</w:t>
      </w:r>
    </w:p>
    <w:p w:rsidR="00563555" w:rsidRPr="00563555" w:rsidRDefault="00563555" w:rsidP="00563555">
      <w:pPr>
        <w:widowControl w:val="0"/>
        <w:autoSpaceDE w:val="0"/>
        <w:autoSpaceDN w:val="0"/>
        <w:adjustRightInd w:val="0"/>
        <w:spacing w:after="0" w:line="240" w:lineRule="auto"/>
        <w:jc w:val="both"/>
        <w:rPr>
          <w:rFonts w:ascii="Arial" w:eastAsia="Arial" w:hAnsi="Arial" w:cs="Arial"/>
          <w:sz w:val="24"/>
          <w:szCs w:val="24"/>
          <w:lang w:eastAsia="es-MX" w:bidi="es-MX"/>
        </w:rPr>
      </w:pPr>
      <w:r w:rsidRPr="00563555">
        <w:rPr>
          <w:rFonts w:ascii="Arial" w:eastAsia="Arial" w:hAnsi="Arial" w:cs="Arial"/>
          <w:b/>
          <w:bCs/>
          <w:sz w:val="24"/>
          <w:szCs w:val="24"/>
          <w:lang w:eastAsia="es-MX" w:bidi="es-MX"/>
        </w:rPr>
        <w:t xml:space="preserve">II.- </w:t>
      </w:r>
      <w:r w:rsidRPr="00563555">
        <w:rPr>
          <w:rFonts w:ascii="Arial" w:eastAsia="Arial" w:hAnsi="Arial" w:cs="Arial"/>
          <w:sz w:val="24"/>
          <w:szCs w:val="24"/>
          <w:lang w:eastAsia="es-MX" w:bidi="es-MX"/>
        </w:rPr>
        <w:t>Las personas físicas, con alguna discapacidad severa o irreversible, certificada por autoridad competente y que de forma ambulante realicen algún oficio de manera personal.</w:t>
      </w:r>
    </w:p>
    <w:p w:rsidR="00436924" w:rsidRDefault="00436924" w:rsidP="00563555">
      <w:pPr>
        <w:widowControl w:val="0"/>
        <w:autoSpaceDE w:val="0"/>
        <w:autoSpaceDN w:val="0"/>
        <w:adjustRightInd w:val="0"/>
        <w:spacing w:after="0" w:line="240" w:lineRule="auto"/>
        <w:jc w:val="center"/>
        <w:rPr>
          <w:rFonts w:ascii="Arial" w:eastAsia="Arial" w:hAnsi="Arial" w:cs="Arial"/>
          <w:b/>
          <w:bCs/>
          <w:color w:val="000000"/>
          <w:sz w:val="24"/>
          <w:szCs w:val="24"/>
          <w:lang w:eastAsia="es-MX" w:bidi="es-MX"/>
        </w:rPr>
      </w:pPr>
    </w:p>
    <w:p w:rsidR="00563555" w:rsidRPr="00563555" w:rsidRDefault="00563555" w:rsidP="00563555">
      <w:pPr>
        <w:widowControl w:val="0"/>
        <w:autoSpaceDE w:val="0"/>
        <w:autoSpaceDN w:val="0"/>
        <w:adjustRightInd w:val="0"/>
        <w:spacing w:after="0" w:line="240" w:lineRule="auto"/>
        <w:jc w:val="center"/>
        <w:rPr>
          <w:rFonts w:ascii="Arial" w:eastAsia="Arial" w:hAnsi="Arial" w:cs="Arial"/>
          <w:color w:val="000000"/>
          <w:sz w:val="24"/>
          <w:szCs w:val="24"/>
          <w:lang w:eastAsia="es-MX" w:bidi="es-MX"/>
        </w:rPr>
      </w:pPr>
      <w:r w:rsidRPr="00563555">
        <w:rPr>
          <w:rFonts w:ascii="Arial" w:eastAsia="Arial" w:hAnsi="Arial" w:cs="Arial"/>
          <w:b/>
          <w:bCs/>
          <w:color w:val="000000"/>
          <w:sz w:val="24"/>
          <w:szCs w:val="24"/>
          <w:lang w:eastAsia="es-MX" w:bidi="es-MX"/>
        </w:rPr>
        <w:t>SECCION II</w:t>
      </w:r>
    </w:p>
    <w:p w:rsidR="00563555" w:rsidRPr="00563555" w:rsidRDefault="00563555" w:rsidP="00563555">
      <w:pPr>
        <w:widowControl w:val="0"/>
        <w:autoSpaceDE w:val="0"/>
        <w:autoSpaceDN w:val="0"/>
        <w:adjustRightInd w:val="0"/>
        <w:spacing w:after="0" w:line="240" w:lineRule="auto"/>
        <w:jc w:val="center"/>
        <w:rPr>
          <w:rFonts w:ascii="Arial" w:eastAsia="Arial" w:hAnsi="Arial" w:cs="Arial"/>
          <w:color w:val="000000"/>
          <w:sz w:val="24"/>
          <w:szCs w:val="24"/>
          <w:lang w:eastAsia="es-MX" w:bidi="es-MX"/>
        </w:rPr>
      </w:pPr>
      <w:r w:rsidRPr="00563555">
        <w:rPr>
          <w:rFonts w:ascii="Arial" w:eastAsia="Arial" w:hAnsi="Arial" w:cs="Arial"/>
          <w:b/>
          <w:bCs/>
          <w:color w:val="000000"/>
          <w:sz w:val="24"/>
          <w:szCs w:val="24"/>
          <w:lang w:eastAsia="es-MX" w:bidi="es-MX"/>
        </w:rPr>
        <w:t>SOBRE EJERCIOS DE ACTIVIDADES MERCANTILES, INDUSTRIALES,</w:t>
      </w:r>
    </w:p>
    <w:p w:rsidR="00563555" w:rsidRPr="00563555" w:rsidRDefault="00563555" w:rsidP="00563555">
      <w:pPr>
        <w:widowControl w:val="0"/>
        <w:autoSpaceDE w:val="0"/>
        <w:autoSpaceDN w:val="0"/>
        <w:adjustRightInd w:val="0"/>
        <w:spacing w:after="0" w:line="240" w:lineRule="auto"/>
        <w:jc w:val="center"/>
        <w:rPr>
          <w:rFonts w:ascii="Arial" w:eastAsia="Arial" w:hAnsi="Arial" w:cs="Arial"/>
          <w:b/>
          <w:bCs/>
          <w:color w:val="000000"/>
          <w:sz w:val="24"/>
          <w:szCs w:val="24"/>
          <w:lang w:eastAsia="es-MX" w:bidi="es-MX"/>
        </w:rPr>
      </w:pPr>
      <w:r w:rsidRPr="00563555">
        <w:rPr>
          <w:rFonts w:ascii="Arial" w:eastAsia="Arial" w:hAnsi="Arial" w:cs="Arial"/>
          <w:b/>
          <w:bCs/>
          <w:color w:val="000000"/>
          <w:sz w:val="24"/>
          <w:szCs w:val="24"/>
          <w:lang w:eastAsia="es-MX" w:bidi="es-MX"/>
        </w:rPr>
        <w:t>AGRICOLAS Y GANADERAS</w:t>
      </w:r>
    </w:p>
    <w:p w:rsidR="00563555" w:rsidRPr="00563555" w:rsidRDefault="00563555" w:rsidP="00563555">
      <w:pPr>
        <w:widowControl w:val="0"/>
        <w:autoSpaceDE w:val="0"/>
        <w:autoSpaceDN w:val="0"/>
        <w:adjustRightInd w:val="0"/>
        <w:spacing w:after="0" w:line="240" w:lineRule="auto"/>
        <w:jc w:val="center"/>
        <w:rPr>
          <w:rFonts w:ascii="Arial" w:eastAsia="Arial" w:hAnsi="Arial" w:cs="Arial"/>
          <w:b/>
          <w:bCs/>
          <w:color w:val="000000"/>
          <w:sz w:val="23"/>
          <w:szCs w:val="23"/>
          <w:lang w:eastAsia="es-MX" w:bidi="es-MX"/>
        </w:rPr>
      </w:pPr>
    </w:p>
    <w:p w:rsidR="00C26D09" w:rsidRDefault="00563555" w:rsidP="00C26D09">
      <w:pPr>
        <w:pStyle w:val="Default"/>
        <w:jc w:val="both"/>
        <w:rPr>
          <w:rFonts w:eastAsiaTheme="minorHAnsi"/>
          <w:lang w:val="es-MX" w:eastAsia="en-US"/>
        </w:rPr>
      </w:pPr>
      <w:r w:rsidRPr="00563555">
        <w:rPr>
          <w:rFonts w:eastAsia="Arial"/>
          <w:b/>
          <w:bCs/>
          <w:lang w:eastAsia="es-MX" w:bidi="es-MX"/>
        </w:rPr>
        <w:t>ARTÍCULO 34</w:t>
      </w:r>
      <w:r w:rsidRPr="00C26D09">
        <w:rPr>
          <w:rFonts w:eastAsia="Arial"/>
          <w:lang w:eastAsia="es-MX" w:bidi="es-MX"/>
        </w:rPr>
        <w:t xml:space="preserve">.- </w:t>
      </w:r>
      <w:r w:rsidR="00C26D09" w:rsidRPr="00C26D09">
        <w:rPr>
          <w:rFonts w:eastAsiaTheme="minorHAnsi"/>
          <w:lang w:val="es-MX" w:eastAsia="en-US"/>
        </w:rPr>
        <w:t>El objeto del presente impuesto es el contenido en el artículo 67 de la Ley de Hacienda para los M</w:t>
      </w:r>
      <w:r w:rsidR="00C26D09">
        <w:rPr>
          <w:rFonts w:eastAsiaTheme="minorHAnsi"/>
          <w:lang w:val="es-MX" w:eastAsia="en-US"/>
        </w:rPr>
        <w:t>unicipios del Estado de Durango.</w:t>
      </w:r>
    </w:p>
    <w:p w:rsidR="00C26D09" w:rsidRDefault="00C26D09" w:rsidP="00C26D09">
      <w:pPr>
        <w:pStyle w:val="Default"/>
        <w:jc w:val="both"/>
        <w:rPr>
          <w:rFonts w:eastAsiaTheme="minorHAnsi"/>
          <w:lang w:val="es-MX" w:eastAsia="en-US"/>
        </w:rPr>
      </w:pPr>
    </w:p>
    <w:p w:rsidR="00C26D09" w:rsidRDefault="00C26D09" w:rsidP="00C26D09">
      <w:pPr>
        <w:pStyle w:val="Default"/>
        <w:jc w:val="both"/>
      </w:pPr>
      <w:r>
        <w:rPr>
          <w:rFonts w:eastAsiaTheme="minorHAnsi"/>
          <w:lang w:val="es-MX" w:eastAsia="en-US"/>
        </w:rPr>
        <w:t>s</w:t>
      </w:r>
      <w:r w:rsidRPr="00C26D09">
        <w:t xml:space="preserve">on sujetos de este Impuesto las personas físicas, morales o unidades económicas que habitual o eventualmente realicen actividades comerciales, profesionales, industriales, agrícolas, o ganaderas mencionadas en el artículo anterior y que ejerzan dicha actividad en los municipios del Estado de Durango. </w:t>
      </w:r>
    </w:p>
    <w:p w:rsidR="00C26D09" w:rsidRPr="00C26D09" w:rsidRDefault="00C26D09" w:rsidP="00C26D09">
      <w:pPr>
        <w:pStyle w:val="Default"/>
        <w:jc w:val="both"/>
      </w:pPr>
    </w:p>
    <w:p w:rsidR="00563555" w:rsidRDefault="00C26D09" w:rsidP="00C26D09">
      <w:pPr>
        <w:widowControl w:val="0"/>
        <w:autoSpaceDE w:val="0"/>
        <w:autoSpaceDN w:val="0"/>
        <w:adjustRightInd w:val="0"/>
        <w:spacing w:after="0" w:line="240" w:lineRule="auto"/>
        <w:jc w:val="both"/>
        <w:rPr>
          <w:rFonts w:ascii="Arial" w:hAnsi="Arial" w:cs="Arial"/>
          <w:color w:val="000000"/>
          <w:sz w:val="24"/>
          <w:szCs w:val="24"/>
        </w:rPr>
      </w:pPr>
      <w:r w:rsidRPr="00C26D09">
        <w:rPr>
          <w:rFonts w:ascii="Arial" w:hAnsi="Arial" w:cs="Arial"/>
          <w:color w:val="000000"/>
          <w:sz w:val="24"/>
          <w:szCs w:val="24"/>
        </w:rPr>
        <w:t>El impuesto sobre el ejercicio de actividades mercantiles, industriales, agrícolas y ganaderas, se pagará aplicando la tasa del 0.0 % sobre el ingreso total de las operaciones realizadas, conforme a lo establecido en el Convenio de Adhesión al Sistema Nacional de Coordinación Fiscal celebrado entre la Federación y el Estado de Durango y sus Municipios, en la Ley del Impuesto al Valor Agregado, y en la Ley de Hacienda de los Municipios del Estado de Durango.</w:t>
      </w:r>
    </w:p>
    <w:p w:rsidR="00C26D09" w:rsidRPr="00C26D09" w:rsidRDefault="00C26D09" w:rsidP="00C26D09">
      <w:pPr>
        <w:widowControl w:val="0"/>
        <w:autoSpaceDE w:val="0"/>
        <w:autoSpaceDN w:val="0"/>
        <w:adjustRightInd w:val="0"/>
        <w:spacing w:after="0" w:line="240" w:lineRule="auto"/>
        <w:jc w:val="both"/>
        <w:rPr>
          <w:rFonts w:ascii="Arial" w:eastAsia="Arial" w:hAnsi="Arial" w:cs="Arial"/>
          <w:color w:val="000000"/>
          <w:sz w:val="24"/>
          <w:szCs w:val="24"/>
          <w:lang w:eastAsia="es-MX" w:bidi="es-MX"/>
        </w:rPr>
      </w:pPr>
    </w:p>
    <w:p w:rsidR="00563555" w:rsidRPr="00563555" w:rsidRDefault="00563555" w:rsidP="00563555">
      <w:pPr>
        <w:widowControl w:val="0"/>
        <w:autoSpaceDE w:val="0"/>
        <w:autoSpaceDN w:val="0"/>
        <w:adjustRightInd w:val="0"/>
        <w:spacing w:after="0" w:line="240" w:lineRule="auto"/>
        <w:jc w:val="center"/>
        <w:rPr>
          <w:rFonts w:ascii="Arial" w:eastAsia="Arial" w:hAnsi="Arial" w:cs="Arial"/>
          <w:b/>
          <w:bCs/>
          <w:color w:val="000000"/>
          <w:sz w:val="24"/>
          <w:szCs w:val="24"/>
          <w:lang w:eastAsia="es-MX" w:bidi="es-MX"/>
        </w:rPr>
      </w:pPr>
      <w:r w:rsidRPr="00563555">
        <w:rPr>
          <w:rFonts w:ascii="Arial" w:eastAsia="Arial" w:hAnsi="Arial" w:cs="Arial"/>
          <w:b/>
          <w:bCs/>
          <w:color w:val="000000"/>
          <w:sz w:val="24"/>
          <w:szCs w:val="24"/>
          <w:lang w:eastAsia="es-MX" w:bidi="es-MX"/>
        </w:rPr>
        <w:t>SECCION III</w:t>
      </w:r>
    </w:p>
    <w:p w:rsidR="00563555" w:rsidRPr="00563555" w:rsidRDefault="00563555" w:rsidP="00563555">
      <w:pPr>
        <w:widowControl w:val="0"/>
        <w:autoSpaceDE w:val="0"/>
        <w:autoSpaceDN w:val="0"/>
        <w:adjustRightInd w:val="0"/>
        <w:spacing w:after="0" w:line="240" w:lineRule="auto"/>
        <w:jc w:val="center"/>
        <w:rPr>
          <w:rFonts w:ascii="Arial" w:eastAsia="Arial" w:hAnsi="Arial" w:cs="Arial"/>
          <w:b/>
          <w:bCs/>
          <w:color w:val="000000"/>
          <w:sz w:val="24"/>
          <w:szCs w:val="24"/>
          <w:lang w:eastAsia="es-MX" w:bidi="es-MX"/>
        </w:rPr>
      </w:pPr>
      <w:r w:rsidRPr="00563555">
        <w:rPr>
          <w:rFonts w:ascii="Arial" w:eastAsia="Arial" w:hAnsi="Arial" w:cs="Arial"/>
          <w:b/>
          <w:bCs/>
          <w:color w:val="000000"/>
          <w:sz w:val="24"/>
          <w:szCs w:val="24"/>
          <w:lang w:eastAsia="es-MX" w:bidi="es-MX"/>
        </w:rPr>
        <w:t>SOBRE ANUNCIOS</w:t>
      </w:r>
    </w:p>
    <w:p w:rsidR="00563555" w:rsidRPr="00563555" w:rsidRDefault="00563555" w:rsidP="00563555">
      <w:pPr>
        <w:widowControl w:val="0"/>
        <w:autoSpaceDE w:val="0"/>
        <w:autoSpaceDN w:val="0"/>
        <w:adjustRightInd w:val="0"/>
        <w:spacing w:after="0" w:line="240" w:lineRule="auto"/>
        <w:jc w:val="center"/>
        <w:rPr>
          <w:rFonts w:ascii="Arial" w:eastAsia="Arial" w:hAnsi="Arial" w:cs="Arial"/>
          <w:b/>
          <w:bCs/>
          <w:color w:val="000000"/>
          <w:sz w:val="24"/>
          <w:szCs w:val="24"/>
          <w:lang w:eastAsia="es-MX" w:bidi="es-MX"/>
        </w:rPr>
      </w:pPr>
    </w:p>
    <w:p w:rsidR="00C26D09" w:rsidRDefault="00563555" w:rsidP="00C26D09">
      <w:pPr>
        <w:pStyle w:val="Default"/>
        <w:jc w:val="both"/>
        <w:rPr>
          <w:rFonts w:eastAsiaTheme="minorHAnsi"/>
          <w:lang w:val="es-MX" w:eastAsia="en-US"/>
        </w:rPr>
      </w:pPr>
      <w:r w:rsidRPr="00563555">
        <w:rPr>
          <w:rFonts w:eastAsia="Arial"/>
          <w:b/>
          <w:bCs/>
          <w:lang w:eastAsia="es-MX" w:bidi="es-MX"/>
        </w:rPr>
        <w:t>ARTÍCULO 35</w:t>
      </w:r>
      <w:r w:rsidRPr="00563555">
        <w:rPr>
          <w:rFonts w:eastAsia="Arial"/>
          <w:lang w:eastAsia="es-MX" w:bidi="es-MX"/>
        </w:rPr>
        <w:t xml:space="preserve">.- </w:t>
      </w:r>
      <w:r w:rsidR="00C26D09" w:rsidRPr="00C26D09">
        <w:rPr>
          <w:rFonts w:eastAsiaTheme="minorHAnsi"/>
          <w:lang w:val="es-MX" w:eastAsia="en-US"/>
        </w:rPr>
        <w:t xml:space="preserve">El objeto de este impuesto será la publicidad fonética, impresa y los anuncios que se fijen en las paredes o se sostengan por otros medios indicados en reglamentos correspondientes, siempre y cuando en el primer caso no constituyan prestaciones independientes de servicios, y en el caso de anuncios, éstos se fijen o se sostengan en paredes u otros medios propiedad del anunciante. </w:t>
      </w:r>
    </w:p>
    <w:p w:rsidR="00C26D09" w:rsidRPr="00C26D09" w:rsidRDefault="00C26D09" w:rsidP="00C26D09">
      <w:pPr>
        <w:pStyle w:val="Default"/>
        <w:jc w:val="both"/>
        <w:rPr>
          <w:rFonts w:eastAsiaTheme="minorHAnsi"/>
          <w:lang w:val="es-MX" w:eastAsia="en-US"/>
        </w:rPr>
      </w:pPr>
    </w:p>
    <w:p w:rsidR="00563555" w:rsidRDefault="00C26D09" w:rsidP="00C26D09">
      <w:pPr>
        <w:widowControl w:val="0"/>
        <w:autoSpaceDE w:val="0"/>
        <w:autoSpaceDN w:val="0"/>
        <w:adjustRightInd w:val="0"/>
        <w:spacing w:after="0" w:line="240" w:lineRule="auto"/>
        <w:jc w:val="both"/>
        <w:rPr>
          <w:rFonts w:ascii="Arial" w:hAnsi="Arial" w:cs="Arial"/>
          <w:color w:val="000000"/>
          <w:sz w:val="24"/>
          <w:szCs w:val="24"/>
        </w:rPr>
      </w:pPr>
      <w:r w:rsidRPr="00C26D09">
        <w:rPr>
          <w:rFonts w:ascii="Arial" w:hAnsi="Arial" w:cs="Arial"/>
          <w:color w:val="000000"/>
          <w:sz w:val="24"/>
          <w:szCs w:val="24"/>
        </w:rPr>
        <w:t xml:space="preserve">De conformidad a lo estipulado en los artículos del 47 al 50 de la Ley de Hacienda </w:t>
      </w:r>
      <w:r w:rsidRPr="00C26D09">
        <w:rPr>
          <w:rFonts w:ascii="Arial" w:hAnsi="Arial" w:cs="Arial"/>
          <w:color w:val="000000"/>
          <w:sz w:val="24"/>
          <w:szCs w:val="24"/>
        </w:rPr>
        <w:lastRenderedPageBreak/>
        <w:t>para los Municipios del Estado de Durango en vigor, las personas físicas o morales que accidental o habitualmente hagan para sí o para terceros, publicidad fonética, impresa y en anuncios para difusión deberán obtener previamente su licencia de autorización para la instalación y uso de anuncios, así como refrendo anual.</w:t>
      </w:r>
    </w:p>
    <w:p w:rsidR="00C26D09" w:rsidRPr="00C26D09" w:rsidRDefault="00C26D09" w:rsidP="00C26D09">
      <w:pPr>
        <w:widowControl w:val="0"/>
        <w:autoSpaceDE w:val="0"/>
        <w:autoSpaceDN w:val="0"/>
        <w:adjustRightInd w:val="0"/>
        <w:spacing w:after="0" w:line="240" w:lineRule="auto"/>
        <w:jc w:val="both"/>
        <w:rPr>
          <w:rFonts w:ascii="Arial" w:eastAsia="Arial" w:hAnsi="Arial" w:cs="Arial"/>
          <w:b/>
          <w:bCs/>
          <w:sz w:val="24"/>
          <w:szCs w:val="24"/>
          <w:lang w:eastAsia="es-MX" w:bidi="es-MX"/>
        </w:rPr>
      </w:pPr>
    </w:p>
    <w:p w:rsidR="00335144" w:rsidRDefault="00335144" w:rsidP="00C26D09">
      <w:pPr>
        <w:widowControl w:val="0"/>
        <w:autoSpaceDE w:val="0"/>
        <w:autoSpaceDN w:val="0"/>
        <w:adjustRightInd w:val="0"/>
        <w:spacing w:after="0" w:line="240" w:lineRule="auto"/>
        <w:jc w:val="center"/>
        <w:rPr>
          <w:rFonts w:ascii="Arial" w:eastAsia="Arial" w:hAnsi="Arial" w:cs="Arial"/>
          <w:b/>
          <w:bCs/>
          <w:sz w:val="24"/>
          <w:szCs w:val="24"/>
          <w:lang w:eastAsia="es-MX" w:bidi="es-MX"/>
        </w:rPr>
      </w:pPr>
    </w:p>
    <w:p w:rsidR="00563555" w:rsidRPr="00563555" w:rsidRDefault="00563555" w:rsidP="00C26D09">
      <w:pPr>
        <w:widowControl w:val="0"/>
        <w:autoSpaceDE w:val="0"/>
        <w:autoSpaceDN w:val="0"/>
        <w:adjustRightInd w:val="0"/>
        <w:spacing w:after="0" w:line="240" w:lineRule="auto"/>
        <w:jc w:val="center"/>
        <w:rPr>
          <w:rFonts w:ascii="Arial" w:eastAsia="Arial" w:hAnsi="Arial" w:cs="Arial"/>
          <w:b/>
          <w:bCs/>
          <w:sz w:val="24"/>
          <w:szCs w:val="24"/>
          <w:lang w:eastAsia="es-MX" w:bidi="es-MX"/>
        </w:rPr>
      </w:pPr>
      <w:r w:rsidRPr="00563555">
        <w:rPr>
          <w:rFonts w:ascii="Arial" w:eastAsia="Arial" w:hAnsi="Arial" w:cs="Arial"/>
          <w:b/>
          <w:bCs/>
          <w:sz w:val="24"/>
          <w:szCs w:val="24"/>
          <w:lang w:eastAsia="es-MX" w:bidi="es-MX"/>
        </w:rPr>
        <w:t>CAPÍTULO IV</w:t>
      </w:r>
    </w:p>
    <w:p w:rsidR="00563555" w:rsidRPr="00563555" w:rsidRDefault="00563555" w:rsidP="00563555">
      <w:pPr>
        <w:widowControl w:val="0"/>
        <w:autoSpaceDE w:val="0"/>
        <w:autoSpaceDN w:val="0"/>
        <w:adjustRightInd w:val="0"/>
        <w:spacing w:after="0" w:line="240" w:lineRule="auto"/>
        <w:jc w:val="center"/>
        <w:rPr>
          <w:rFonts w:ascii="Arial" w:eastAsia="Arial" w:hAnsi="Arial" w:cs="Arial"/>
          <w:b/>
          <w:bCs/>
          <w:sz w:val="24"/>
          <w:szCs w:val="24"/>
          <w:lang w:eastAsia="es-MX" w:bidi="es-MX"/>
        </w:rPr>
      </w:pPr>
      <w:r w:rsidRPr="00563555">
        <w:rPr>
          <w:rFonts w:ascii="Arial" w:eastAsia="Arial" w:hAnsi="Arial" w:cs="Arial"/>
          <w:b/>
          <w:bCs/>
          <w:sz w:val="24"/>
          <w:szCs w:val="24"/>
          <w:lang w:eastAsia="es-MX" w:bidi="es-MX"/>
        </w:rPr>
        <w:t>DE LOS ACCESORIOS</w:t>
      </w:r>
    </w:p>
    <w:p w:rsidR="00563555" w:rsidRPr="00563555" w:rsidRDefault="00563555" w:rsidP="00563555">
      <w:pPr>
        <w:widowControl w:val="0"/>
        <w:autoSpaceDE w:val="0"/>
        <w:autoSpaceDN w:val="0"/>
        <w:adjustRightInd w:val="0"/>
        <w:spacing w:after="0" w:line="240" w:lineRule="auto"/>
        <w:jc w:val="center"/>
        <w:rPr>
          <w:rFonts w:ascii="Arial" w:eastAsia="Arial" w:hAnsi="Arial" w:cs="Arial"/>
          <w:b/>
          <w:bCs/>
          <w:sz w:val="24"/>
          <w:szCs w:val="24"/>
          <w:lang w:eastAsia="es-MX" w:bidi="es-MX"/>
        </w:rPr>
      </w:pPr>
    </w:p>
    <w:p w:rsidR="00563555" w:rsidRPr="00563555" w:rsidRDefault="00563555" w:rsidP="00563555">
      <w:pPr>
        <w:widowControl w:val="0"/>
        <w:autoSpaceDE w:val="0"/>
        <w:autoSpaceDN w:val="0"/>
        <w:adjustRightInd w:val="0"/>
        <w:spacing w:after="0" w:line="240" w:lineRule="auto"/>
        <w:jc w:val="both"/>
        <w:rPr>
          <w:rFonts w:ascii="Arial" w:eastAsia="Arial" w:hAnsi="Arial" w:cs="Arial"/>
          <w:sz w:val="24"/>
          <w:szCs w:val="24"/>
          <w:lang w:eastAsia="es-MX" w:bidi="es-MX"/>
        </w:rPr>
      </w:pPr>
      <w:r w:rsidRPr="00563555">
        <w:rPr>
          <w:rFonts w:ascii="Arial" w:eastAsia="Arial" w:hAnsi="Arial" w:cs="Arial"/>
          <w:b/>
          <w:bCs/>
          <w:lang w:eastAsia="es-MX" w:bidi="es-MX"/>
        </w:rPr>
        <w:t xml:space="preserve">ARTÍCULO 36.- </w:t>
      </w:r>
      <w:r w:rsidRPr="00563555">
        <w:rPr>
          <w:rFonts w:ascii="Arial" w:eastAsia="Arial" w:hAnsi="Arial" w:cs="Arial"/>
          <w:lang w:eastAsia="es-MX" w:bidi="es-MX"/>
        </w:rPr>
        <w:t xml:space="preserve">Cuando no se paguen las contribuciones en la fecha o dentro del plazo </w:t>
      </w:r>
      <w:r w:rsidRPr="00563555">
        <w:rPr>
          <w:rFonts w:ascii="Arial" w:eastAsia="Arial" w:hAnsi="Arial" w:cs="Arial"/>
          <w:sz w:val="24"/>
          <w:szCs w:val="24"/>
          <w:lang w:eastAsia="es-MX" w:bidi="es-MX"/>
        </w:rPr>
        <w:t>establecido por las disposiciones fiscales correspondientes, deberán pagarse recargos por concepto de indemnización por falta de pago oportuno.</w:t>
      </w:r>
    </w:p>
    <w:p w:rsidR="00563555" w:rsidRPr="00563555" w:rsidRDefault="00563555" w:rsidP="00563555">
      <w:pPr>
        <w:widowControl w:val="0"/>
        <w:autoSpaceDE w:val="0"/>
        <w:autoSpaceDN w:val="0"/>
        <w:adjustRightInd w:val="0"/>
        <w:spacing w:after="0" w:line="240" w:lineRule="auto"/>
        <w:jc w:val="both"/>
        <w:rPr>
          <w:rFonts w:ascii="Arial" w:eastAsia="Arial" w:hAnsi="Arial" w:cs="Arial"/>
          <w:sz w:val="24"/>
          <w:szCs w:val="24"/>
          <w:lang w:eastAsia="es-MX" w:bidi="es-MX"/>
        </w:rPr>
      </w:pPr>
    </w:p>
    <w:p w:rsidR="00563555" w:rsidRPr="00563555" w:rsidRDefault="00563555" w:rsidP="00563555">
      <w:pPr>
        <w:widowControl w:val="0"/>
        <w:autoSpaceDE w:val="0"/>
        <w:autoSpaceDN w:val="0"/>
        <w:adjustRightInd w:val="0"/>
        <w:spacing w:after="0" w:line="240" w:lineRule="auto"/>
        <w:jc w:val="both"/>
        <w:rPr>
          <w:rFonts w:ascii="Arial" w:eastAsia="Arial" w:hAnsi="Arial" w:cs="Arial"/>
          <w:sz w:val="24"/>
          <w:szCs w:val="24"/>
          <w:lang w:eastAsia="es-MX" w:bidi="es-MX"/>
        </w:rPr>
      </w:pPr>
      <w:r w:rsidRPr="00563555">
        <w:rPr>
          <w:rFonts w:ascii="Arial" w:eastAsia="Arial" w:hAnsi="Arial" w:cs="Arial"/>
          <w:sz w:val="24"/>
          <w:szCs w:val="24"/>
          <w:lang w:eastAsia="es-MX" w:bidi="es-MX"/>
        </w:rPr>
        <w:t>Dichos recargos se causarán a razón del 3 % mensual o fracción de mes que transcurra a partir de la fecha en que debió efectuarse el pago y hasta que el mismo se realice.</w:t>
      </w:r>
    </w:p>
    <w:p w:rsidR="00563555" w:rsidRPr="00563555" w:rsidRDefault="00563555" w:rsidP="00563555">
      <w:pPr>
        <w:widowControl w:val="0"/>
        <w:autoSpaceDE w:val="0"/>
        <w:autoSpaceDN w:val="0"/>
        <w:adjustRightInd w:val="0"/>
        <w:spacing w:after="0" w:line="240" w:lineRule="auto"/>
        <w:jc w:val="both"/>
        <w:rPr>
          <w:rFonts w:ascii="Arial" w:eastAsia="Arial" w:hAnsi="Arial" w:cs="Arial"/>
          <w:sz w:val="24"/>
          <w:szCs w:val="24"/>
          <w:lang w:eastAsia="es-MX" w:bidi="es-MX"/>
        </w:rPr>
      </w:pPr>
      <w:r w:rsidRPr="00563555">
        <w:rPr>
          <w:rFonts w:ascii="Arial" w:eastAsia="Arial" w:hAnsi="Arial" w:cs="Arial"/>
          <w:sz w:val="24"/>
          <w:szCs w:val="24"/>
          <w:lang w:eastAsia="es-MX" w:bidi="es-MX"/>
        </w:rPr>
        <w:t>Los recargos se causarán hasta por cinco años y se calcularán sobre el total del crédito fiscal actualizado, excluyendo los propios recargos.</w:t>
      </w:r>
    </w:p>
    <w:p w:rsidR="00563555" w:rsidRPr="00563555" w:rsidRDefault="00563555" w:rsidP="00563555">
      <w:pPr>
        <w:widowControl w:val="0"/>
        <w:autoSpaceDE w:val="0"/>
        <w:autoSpaceDN w:val="0"/>
        <w:adjustRightInd w:val="0"/>
        <w:spacing w:after="0" w:line="240" w:lineRule="auto"/>
        <w:jc w:val="both"/>
        <w:rPr>
          <w:rFonts w:ascii="Arial" w:eastAsia="Arial" w:hAnsi="Arial" w:cs="Arial"/>
          <w:sz w:val="24"/>
          <w:szCs w:val="24"/>
          <w:lang w:eastAsia="es-MX" w:bidi="es-MX"/>
        </w:rPr>
      </w:pPr>
    </w:p>
    <w:p w:rsidR="00563555" w:rsidRPr="00563555" w:rsidRDefault="00563555" w:rsidP="00563555">
      <w:pPr>
        <w:widowControl w:val="0"/>
        <w:autoSpaceDE w:val="0"/>
        <w:autoSpaceDN w:val="0"/>
        <w:adjustRightInd w:val="0"/>
        <w:spacing w:after="0" w:line="240" w:lineRule="auto"/>
        <w:jc w:val="both"/>
        <w:rPr>
          <w:rFonts w:ascii="Arial" w:eastAsia="Arial" w:hAnsi="Arial" w:cs="Arial"/>
          <w:sz w:val="24"/>
          <w:szCs w:val="24"/>
          <w:lang w:eastAsia="es-MX" w:bidi="es-MX"/>
        </w:rPr>
      </w:pPr>
      <w:r w:rsidRPr="00563555">
        <w:rPr>
          <w:rFonts w:ascii="Arial" w:eastAsia="Arial" w:hAnsi="Arial" w:cs="Arial"/>
          <w:sz w:val="24"/>
          <w:szCs w:val="24"/>
          <w:lang w:eastAsia="es-MX" w:bidi="es-MX"/>
        </w:rPr>
        <w:t>Cuando el contribuyente pague en forma espontánea las contribuciones omitidas, el importe de los recargos no excederá de los causados en un año.</w:t>
      </w:r>
    </w:p>
    <w:p w:rsidR="00563555" w:rsidRPr="00563555" w:rsidRDefault="00563555" w:rsidP="00563555">
      <w:pPr>
        <w:widowControl w:val="0"/>
        <w:autoSpaceDE w:val="0"/>
        <w:autoSpaceDN w:val="0"/>
        <w:adjustRightInd w:val="0"/>
        <w:spacing w:after="0" w:line="240" w:lineRule="auto"/>
        <w:jc w:val="both"/>
        <w:rPr>
          <w:rFonts w:ascii="Arial" w:eastAsia="Arial" w:hAnsi="Arial" w:cs="Arial"/>
          <w:sz w:val="24"/>
          <w:szCs w:val="24"/>
          <w:lang w:eastAsia="es-MX" w:bidi="es-MX"/>
        </w:rPr>
      </w:pPr>
    </w:p>
    <w:p w:rsidR="00563555" w:rsidRPr="00563555" w:rsidRDefault="00563555" w:rsidP="00563555">
      <w:pPr>
        <w:widowControl w:val="0"/>
        <w:autoSpaceDE w:val="0"/>
        <w:autoSpaceDN w:val="0"/>
        <w:adjustRightInd w:val="0"/>
        <w:spacing w:after="0" w:line="240" w:lineRule="auto"/>
        <w:jc w:val="both"/>
        <w:rPr>
          <w:rFonts w:ascii="Arial" w:eastAsia="Arial" w:hAnsi="Arial" w:cs="Arial"/>
          <w:sz w:val="24"/>
          <w:szCs w:val="24"/>
          <w:lang w:eastAsia="es-MX" w:bidi="es-MX"/>
        </w:rPr>
      </w:pPr>
      <w:r w:rsidRPr="00563555">
        <w:rPr>
          <w:rFonts w:ascii="Arial" w:eastAsia="Arial" w:hAnsi="Arial" w:cs="Arial"/>
          <w:sz w:val="24"/>
          <w:szCs w:val="24"/>
          <w:lang w:eastAsia="es-MX" w:bidi="es-MX"/>
        </w:rPr>
        <w:t>Se pagará por concepto de gastos de ejecución según lo establecido por el Código Fiscal Municipal, por cada diligencia que se practique.</w:t>
      </w:r>
    </w:p>
    <w:p w:rsidR="00563555" w:rsidRPr="00563555" w:rsidRDefault="00563555" w:rsidP="00563555">
      <w:pPr>
        <w:widowControl w:val="0"/>
        <w:autoSpaceDE w:val="0"/>
        <w:autoSpaceDN w:val="0"/>
        <w:adjustRightInd w:val="0"/>
        <w:spacing w:after="0" w:line="240" w:lineRule="auto"/>
        <w:jc w:val="both"/>
        <w:rPr>
          <w:rFonts w:ascii="Arial" w:eastAsia="Arial" w:hAnsi="Arial" w:cs="Arial"/>
          <w:sz w:val="24"/>
          <w:szCs w:val="24"/>
          <w:lang w:eastAsia="es-MX" w:bidi="es-MX"/>
        </w:rPr>
      </w:pPr>
    </w:p>
    <w:p w:rsidR="00563555" w:rsidRPr="00563555" w:rsidRDefault="00563555" w:rsidP="00563555">
      <w:pPr>
        <w:widowControl w:val="0"/>
        <w:autoSpaceDE w:val="0"/>
        <w:autoSpaceDN w:val="0"/>
        <w:adjustRightInd w:val="0"/>
        <w:spacing w:after="0" w:line="240" w:lineRule="auto"/>
        <w:jc w:val="both"/>
        <w:rPr>
          <w:rFonts w:ascii="Arial" w:eastAsia="Arial" w:hAnsi="Arial" w:cs="Arial"/>
          <w:sz w:val="24"/>
          <w:szCs w:val="24"/>
          <w:lang w:eastAsia="es-MX" w:bidi="es-MX"/>
        </w:rPr>
      </w:pPr>
      <w:r w:rsidRPr="00563555">
        <w:rPr>
          <w:rFonts w:ascii="Arial" w:eastAsia="Arial" w:hAnsi="Arial" w:cs="Arial"/>
          <w:b/>
          <w:bCs/>
          <w:sz w:val="24"/>
          <w:szCs w:val="24"/>
          <w:lang w:eastAsia="es-MX" w:bidi="es-MX"/>
        </w:rPr>
        <w:t xml:space="preserve">ARTÍCULO 37.- </w:t>
      </w:r>
      <w:r w:rsidRPr="00563555">
        <w:rPr>
          <w:rFonts w:ascii="Arial" w:eastAsia="Arial" w:hAnsi="Arial" w:cs="Arial"/>
          <w:sz w:val="24"/>
          <w:szCs w:val="24"/>
          <w:lang w:eastAsia="es-MX" w:bidi="es-MX"/>
        </w:rPr>
        <w:t>Las Multas Municipales se aplicarán de acuerdo a su propia naturaleza y de conformidad con lo dispuesto por el Bando de Policía y Gobierno y por los Reglamentos Municipales respectivos y a lo establecido en los artículos 87 al 88 de la presente Ley.</w:t>
      </w:r>
    </w:p>
    <w:p w:rsidR="00563555" w:rsidRPr="00563555" w:rsidRDefault="00563555" w:rsidP="00563555">
      <w:pPr>
        <w:widowControl w:val="0"/>
        <w:autoSpaceDE w:val="0"/>
        <w:autoSpaceDN w:val="0"/>
        <w:adjustRightInd w:val="0"/>
        <w:spacing w:after="0" w:line="240" w:lineRule="auto"/>
        <w:jc w:val="both"/>
        <w:rPr>
          <w:rFonts w:ascii="Arial" w:eastAsia="Arial" w:hAnsi="Arial" w:cs="Arial"/>
          <w:sz w:val="24"/>
          <w:szCs w:val="24"/>
          <w:lang w:eastAsia="es-MX" w:bidi="es-MX"/>
        </w:rPr>
      </w:pPr>
    </w:p>
    <w:p w:rsidR="00563555" w:rsidRPr="00563555" w:rsidRDefault="00563555" w:rsidP="00563555">
      <w:pPr>
        <w:widowControl w:val="0"/>
        <w:autoSpaceDE w:val="0"/>
        <w:autoSpaceDN w:val="0"/>
        <w:adjustRightInd w:val="0"/>
        <w:spacing w:after="0" w:line="240" w:lineRule="auto"/>
        <w:jc w:val="both"/>
        <w:rPr>
          <w:rFonts w:ascii="Arial" w:eastAsia="Arial" w:hAnsi="Arial" w:cs="Arial"/>
          <w:sz w:val="24"/>
          <w:szCs w:val="24"/>
          <w:lang w:eastAsia="es-MX" w:bidi="es-MX"/>
        </w:rPr>
      </w:pPr>
      <w:r w:rsidRPr="00563555">
        <w:rPr>
          <w:rFonts w:ascii="Arial" w:eastAsia="Arial" w:hAnsi="Arial" w:cs="Arial"/>
          <w:sz w:val="24"/>
          <w:szCs w:val="24"/>
          <w:lang w:eastAsia="es-MX" w:bidi="es-MX"/>
        </w:rPr>
        <w:t>Las infracciones contenidas en este artículo serán sancionadas por el Presidente Municipal, Tesorero Municipal, el Juez Administrativo o por la persona especialmente autorizada por el Ayuntamiento, conforme a las tarifas antes señaladas, y deberá tomarse en consideración, la gravedad de la falta, las circunstancias de la misma, la situación económica del infractor y la reincidencia.</w:t>
      </w:r>
    </w:p>
    <w:p w:rsidR="00563555" w:rsidRPr="00563555" w:rsidRDefault="00563555" w:rsidP="00563555">
      <w:pPr>
        <w:widowControl w:val="0"/>
        <w:autoSpaceDE w:val="0"/>
        <w:autoSpaceDN w:val="0"/>
        <w:adjustRightInd w:val="0"/>
        <w:spacing w:after="0" w:line="240" w:lineRule="auto"/>
        <w:jc w:val="both"/>
        <w:rPr>
          <w:rFonts w:ascii="Arial" w:eastAsia="Arial" w:hAnsi="Arial" w:cs="Arial"/>
          <w:sz w:val="24"/>
          <w:szCs w:val="24"/>
          <w:lang w:eastAsia="es-MX" w:bidi="es-MX"/>
        </w:rPr>
      </w:pPr>
    </w:p>
    <w:p w:rsidR="00563555" w:rsidRPr="00563555" w:rsidRDefault="00563555" w:rsidP="00563555">
      <w:pPr>
        <w:widowControl w:val="0"/>
        <w:autoSpaceDE w:val="0"/>
        <w:autoSpaceDN w:val="0"/>
        <w:adjustRightInd w:val="0"/>
        <w:spacing w:after="0" w:line="240" w:lineRule="auto"/>
        <w:jc w:val="both"/>
        <w:rPr>
          <w:rFonts w:ascii="Arial" w:eastAsia="Arial" w:hAnsi="Arial" w:cs="Arial"/>
          <w:sz w:val="24"/>
          <w:szCs w:val="24"/>
          <w:lang w:eastAsia="es-MX" w:bidi="es-MX"/>
        </w:rPr>
      </w:pPr>
      <w:r w:rsidRPr="00563555">
        <w:rPr>
          <w:rFonts w:ascii="Arial" w:eastAsia="Arial" w:hAnsi="Arial" w:cs="Arial"/>
          <w:sz w:val="24"/>
          <w:szCs w:val="24"/>
          <w:lang w:eastAsia="es-MX" w:bidi="es-MX"/>
        </w:rPr>
        <w:t>Para poder otorgar un subsidio se harán a criterio únicamente del presidente municipal y tesorero municipal por lo que ningún otro funcionario o integrante del H. Ayuntamiento podrá realizar un descuento.</w:t>
      </w:r>
    </w:p>
    <w:p w:rsidR="00563555" w:rsidRPr="00563555" w:rsidRDefault="00563555" w:rsidP="00563555">
      <w:pPr>
        <w:widowControl w:val="0"/>
        <w:autoSpaceDE w:val="0"/>
        <w:autoSpaceDN w:val="0"/>
        <w:adjustRightInd w:val="0"/>
        <w:spacing w:after="0" w:line="240" w:lineRule="auto"/>
        <w:jc w:val="both"/>
        <w:rPr>
          <w:rFonts w:ascii="Arial" w:eastAsia="Arial" w:hAnsi="Arial" w:cs="Arial"/>
          <w:sz w:val="24"/>
          <w:szCs w:val="24"/>
          <w:lang w:eastAsia="es-MX" w:bidi="es-MX"/>
        </w:rPr>
      </w:pPr>
    </w:p>
    <w:p w:rsidR="00563555" w:rsidRPr="00563555" w:rsidRDefault="00563555" w:rsidP="00563555">
      <w:pPr>
        <w:widowControl w:val="0"/>
        <w:autoSpaceDE w:val="0"/>
        <w:autoSpaceDN w:val="0"/>
        <w:adjustRightInd w:val="0"/>
        <w:spacing w:after="0" w:line="240" w:lineRule="auto"/>
        <w:jc w:val="both"/>
        <w:rPr>
          <w:rFonts w:ascii="Arial" w:eastAsia="Arial" w:hAnsi="Arial" w:cs="Arial"/>
          <w:sz w:val="24"/>
          <w:szCs w:val="24"/>
          <w:lang w:eastAsia="es-MX" w:bidi="es-MX"/>
        </w:rPr>
      </w:pPr>
      <w:r w:rsidRPr="00563555">
        <w:rPr>
          <w:rFonts w:ascii="Arial" w:eastAsia="Arial" w:hAnsi="Arial" w:cs="Arial"/>
          <w:b/>
          <w:bCs/>
          <w:sz w:val="24"/>
          <w:szCs w:val="24"/>
          <w:lang w:eastAsia="es-MX" w:bidi="es-MX"/>
        </w:rPr>
        <w:t xml:space="preserve">ARTÍCULO 38.- </w:t>
      </w:r>
      <w:r w:rsidRPr="00563555">
        <w:rPr>
          <w:rFonts w:ascii="Arial" w:eastAsia="Arial" w:hAnsi="Arial" w:cs="Arial"/>
          <w:sz w:val="24"/>
          <w:szCs w:val="24"/>
          <w:lang w:eastAsia="es-MX" w:bidi="es-MX"/>
        </w:rPr>
        <w:t xml:space="preserve">Todo rezago o contribución omitida se cobrará conforme a las disposiciones del Código Fiscal Municipal. </w:t>
      </w:r>
    </w:p>
    <w:p w:rsidR="00563555" w:rsidRDefault="00563555" w:rsidP="00563555">
      <w:pPr>
        <w:widowControl w:val="0"/>
        <w:autoSpaceDE w:val="0"/>
        <w:autoSpaceDN w:val="0"/>
        <w:adjustRightInd w:val="0"/>
        <w:spacing w:after="0" w:line="240" w:lineRule="auto"/>
        <w:jc w:val="both"/>
        <w:rPr>
          <w:rFonts w:ascii="Arial" w:eastAsia="Arial" w:hAnsi="Arial" w:cs="Arial"/>
          <w:sz w:val="24"/>
          <w:szCs w:val="24"/>
          <w:lang w:eastAsia="es-MX" w:bidi="es-MX"/>
        </w:rPr>
      </w:pPr>
    </w:p>
    <w:p w:rsidR="00437933" w:rsidRDefault="00437933" w:rsidP="00563555">
      <w:pPr>
        <w:widowControl w:val="0"/>
        <w:autoSpaceDE w:val="0"/>
        <w:autoSpaceDN w:val="0"/>
        <w:adjustRightInd w:val="0"/>
        <w:spacing w:after="0" w:line="240" w:lineRule="auto"/>
        <w:jc w:val="both"/>
        <w:rPr>
          <w:rFonts w:ascii="Arial" w:eastAsia="Arial" w:hAnsi="Arial" w:cs="Arial"/>
          <w:sz w:val="24"/>
          <w:szCs w:val="24"/>
          <w:lang w:eastAsia="es-MX" w:bidi="es-MX"/>
        </w:rPr>
      </w:pPr>
    </w:p>
    <w:p w:rsidR="00437933" w:rsidRPr="00563555" w:rsidRDefault="00437933" w:rsidP="00563555">
      <w:pPr>
        <w:widowControl w:val="0"/>
        <w:autoSpaceDE w:val="0"/>
        <w:autoSpaceDN w:val="0"/>
        <w:adjustRightInd w:val="0"/>
        <w:spacing w:after="0" w:line="240" w:lineRule="auto"/>
        <w:jc w:val="both"/>
        <w:rPr>
          <w:rFonts w:ascii="Arial" w:eastAsia="Arial" w:hAnsi="Arial" w:cs="Arial"/>
          <w:sz w:val="24"/>
          <w:szCs w:val="24"/>
          <w:lang w:eastAsia="es-MX" w:bidi="es-MX"/>
        </w:rPr>
      </w:pPr>
    </w:p>
    <w:p w:rsidR="00591DBE" w:rsidRPr="00591DBE" w:rsidRDefault="00591DBE" w:rsidP="00591DBE">
      <w:pPr>
        <w:widowControl w:val="0"/>
        <w:autoSpaceDE w:val="0"/>
        <w:autoSpaceDN w:val="0"/>
        <w:adjustRightInd w:val="0"/>
        <w:spacing w:after="0" w:line="240" w:lineRule="auto"/>
        <w:jc w:val="center"/>
        <w:rPr>
          <w:rFonts w:ascii="Arial" w:eastAsia="Calibri" w:hAnsi="Arial" w:cs="Arial"/>
          <w:b/>
          <w:bCs/>
          <w:sz w:val="24"/>
          <w:szCs w:val="24"/>
          <w:lang w:eastAsia="es-MX" w:bidi="es-MX"/>
        </w:rPr>
      </w:pPr>
      <w:r w:rsidRPr="00591DBE">
        <w:rPr>
          <w:rFonts w:ascii="Arial" w:eastAsia="Calibri" w:hAnsi="Arial" w:cs="Arial"/>
          <w:b/>
          <w:bCs/>
          <w:sz w:val="24"/>
          <w:szCs w:val="24"/>
          <w:lang w:eastAsia="es-MX" w:bidi="es-MX"/>
        </w:rPr>
        <w:t xml:space="preserve">SUBTÍTULO SEGUNDO </w:t>
      </w:r>
    </w:p>
    <w:p w:rsidR="00591DBE" w:rsidRPr="00591DBE" w:rsidRDefault="00591DBE" w:rsidP="00591DBE">
      <w:pPr>
        <w:widowControl w:val="0"/>
        <w:autoSpaceDE w:val="0"/>
        <w:autoSpaceDN w:val="0"/>
        <w:adjustRightInd w:val="0"/>
        <w:spacing w:after="0" w:line="240" w:lineRule="auto"/>
        <w:jc w:val="center"/>
        <w:rPr>
          <w:rFonts w:ascii="Arial" w:eastAsia="Calibri" w:hAnsi="Arial" w:cs="Arial"/>
          <w:b/>
          <w:bCs/>
          <w:sz w:val="24"/>
          <w:szCs w:val="24"/>
          <w:lang w:eastAsia="es-MX" w:bidi="es-MX"/>
        </w:rPr>
      </w:pPr>
      <w:r w:rsidRPr="00591DBE">
        <w:rPr>
          <w:rFonts w:ascii="Arial" w:eastAsia="Calibri" w:hAnsi="Arial" w:cs="Arial"/>
          <w:b/>
          <w:bCs/>
          <w:sz w:val="24"/>
          <w:szCs w:val="24"/>
          <w:lang w:eastAsia="es-MX" w:bidi="es-MX"/>
        </w:rPr>
        <w:t>DE LAS CONTRIBUCIONES DE MEJORAS</w:t>
      </w:r>
    </w:p>
    <w:p w:rsidR="00591DBE" w:rsidRPr="00591DBE" w:rsidRDefault="00591DBE" w:rsidP="00591DBE">
      <w:pPr>
        <w:widowControl w:val="0"/>
        <w:autoSpaceDE w:val="0"/>
        <w:autoSpaceDN w:val="0"/>
        <w:adjustRightInd w:val="0"/>
        <w:spacing w:after="0" w:line="240" w:lineRule="auto"/>
        <w:jc w:val="center"/>
        <w:rPr>
          <w:rFonts w:ascii="Arial" w:eastAsia="Calibri" w:hAnsi="Arial" w:cs="Arial"/>
          <w:b/>
          <w:bCs/>
          <w:sz w:val="24"/>
          <w:szCs w:val="24"/>
          <w:lang w:eastAsia="es-MX" w:bidi="es-MX"/>
        </w:rPr>
      </w:pPr>
      <w:r w:rsidRPr="00591DBE">
        <w:rPr>
          <w:rFonts w:ascii="Arial" w:eastAsia="Calibri" w:hAnsi="Arial" w:cs="Arial"/>
          <w:b/>
          <w:bCs/>
          <w:sz w:val="24"/>
          <w:szCs w:val="24"/>
          <w:lang w:eastAsia="es-MX" w:bidi="es-MX"/>
        </w:rPr>
        <w:t>CAPÍTULO UNICO</w:t>
      </w:r>
    </w:p>
    <w:p w:rsidR="00591DBE" w:rsidRPr="00591DBE" w:rsidRDefault="00591DBE" w:rsidP="00591DBE">
      <w:pPr>
        <w:widowControl w:val="0"/>
        <w:autoSpaceDE w:val="0"/>
        <w:autoSpaceDN w:val="0"/>
        <w:adjustRightInd w:val="0"/>
        <w:spacing w:after="0" w:line="240" w:lineRule="auto"/>
        <w:jc w:val="center"/>
        <w:rPr>
          <w:rFonts w:ascii="Arial" w:eastAsia="Calibri" w:hAnsi="Arial" w:cs="Arial"/>
          <w:b/>
          <w:bCs/>
          <w:sz w:val="24"/>
          <w:szCs w:val="24"/>
          <w:lang w:eastAsia="es-MX" w:bidi="es-MX"/>
        </w:rPr>
      </w:pPr>
      <w:r w:rsidRPr="00591DBE">
        <w:rPr>
          <w:rFonts w:ascii="Arial" w:eastAsia="Calibri" w:hAnsi="Arial" w:cs="Arial"/>
          <w:b/>
          <w:bCs/>
          <w:sz w:val="24"/>
          <w:szCs w:val="24"/>
          <w:lang w:eastAsia="es-MX" w:bidi="es-MX"/>
        </w:rPr>
        <w:t>CONTRIBUCIONES DE MEJORAS</w:t>
      </w:r>
    </w:p>
    <w:p w:rsidR="00591DBE" w:rsidRPr="00591DBE" w:rsidRDefault="00591DBE" w:rsidP="00591DBE">
      <w:pPr>
        <w:widowControl w:val="0"/>
        <w:autoSpaceDE w:val="0"/>
        <w:autoSpaceDN w:val="0"/>
        <w:adjustRightInd w:val="0"/>
        <w:spacing w:after="0" w:line="240" w:lineRule="auto"/>
        <w:jc w:val="center"/>
        <w:rPr>
          <w:rFonts w:ascii="Arial" w:eastAsia="Calibri" w:hAnsi="Arial" w:cs="Arial"/>
          <w:b/>
          <w:bCs/>
          <w:sz w:val="24"/>
          <w:szCs w:val="24"/>
          <w:lang w:eastAsia="es-MX" w:bidi="es-MX"/>
        </w:rPr>
      </w:pPr>
    </w:p>
    <w:p w:rsidR="00591DBE" w:rsidRPr="00591DBE" w:rsidRDefault="00591DBE" w:rsidP="00591DBE">
      <w:pPr>
        <w:widowControl w:val="0"/>
        <w:autoSpaceDE w:val="0"/>
        <w:autoSpaceDN w:val="0"/>
        <w:adjustRightInd w:val="0"/>
        <w:spacing w:after="0" w:line="240" w:lineRule="auto"/>
        <w:jc w:val="both"/>
        <w:rPr>
          <w:rFonts w:ascii="Arial" w:eastAsia="Calibri" w:hAnsi="Arial" w:cs="Arial"/>
          <w:sz w:val="24"/>
          <w:szCs w:val="24"/>
          <w:lang w:eastAsia="es-MX" w:bidi="es-MX"/>
        </w:rPr>
      </w:pPr>
      <w:r w:rsidRPr="00591DBE">
        <w:rPr>
          <w:rFonts w:ascii="Arial" w:eastAsia="Calibri" w:hAnsi="Arial" w:cs="Arial"/>
          <w:b/>
          <w:bCs/>
          <w:sz w:val="24"/>
          <w:szCs w:val="24"/>
          <w:lang w:eastAsia="es-MX" w:bidi="es-MX"/>
        </w:rPr>
        <w:t>ARTÍCULO 39.-</w:t>
      </w:r>
      <w:r w:rsidRPr="00591DBE">
        <w:rPr>
          <w:rFonts w:ascii="Arial" w:eastAsia="Calibri" w:hAnsi="Arial" w:cs="Arial"/>
          <w:sz w:val="24"/>
          <w:szCs w:val="24"/>
          <w:lang w:eastAsia="es-MX" w:bidi="es-MX"/>
        </w:rPr>
        <w:t>Las Contribuciones por Mejoras a que se refiere el artículo 167 de la Ley de Hacienda para los Municipios del Estado de Durango, se determinarán con relación al valor de la inversión debiendo aportar los beneficiados de acuerdo a las siguientes cuotas o tarifas:</w:t>
      </w:r>
    </w:p>
    <w:p w:rsidR="00591DBE" w:rsidRPr="00591DBE" w:rsidRDefault="00591DBE" w:rsidP="00591DBE">
      <w:pPr>
        <w:widowControl w:val="0"/>
        <w:autoSpaceDE w:val="0"/>
        <w:autoSpaceDN w:val="0"/>
        <w:adjustRightInd w:val="0"/>
        <w:spacing w:after="0" w:line="240" w:lineRule="auto"/>
        <w:jc w:val="both"/>
        <w:rPr>
          <w:rFonts w:ascii="Arial" w:eastAsia="Calibri" w:hAnsi="Arial" w:cs="Arial"/>
          <w:lang w:eastAsia="es-MX" w:bidi="es-MX"/>
        </w:rPr>
      </w:pPr>
    </w:p>
    <w:p w:rsidR="00591DBE" w:rsidRPr="00591DBE" w:rsidRDefault="00591DBE" w:rsidP="00591DBE">
      <w:pPr>
        <w:widowControl w:val="0"/>
        <w:autoSpaceDE w:val="0"/>
        <w:autoSpaceDN w:val="0"/>
        <w:adjustRightInd w:val="0"/>
        <w:spacing w:after="0" w:line="240" w:lineRule="auto"/>
        <w:jc w:val="both"/>
        <w:rPr>
          <w:rFonts w:ascii="Arial" w:eastAsia="Calibri" w:hAnsi="Arial" w:cs="Arial"/>
          <w:lang w:eastAsia="es-MX" w:bidi="es-MX"/>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39"/>
        <w:gridCol w:w="2571"/>
        <w:gridCol w:w="1568"/>
      </w:tblGrid>
      <w:tr w:rsidR="00591DBE" w:rsidRPr="00591DBE" w:rsidTr="00AD5FE4">
        <w:trPr>
          <w:trHeight w:val="340"/>
        </w:trPr>
        <w:tc>
          <w:tcPr>
            <w:tcW w:w="4839" w:type="dxa"/>
            <w:shd w:val="clear" w:color="auto" w:fill="auto"/>
          </w:tcPr>
          <w:p w:rsidR="00591DBE" w:rsidRPr="00591DBE" w:rsidRDefault="00591DBE" w:rsidP="00591DBE">
            <w:pPr>
              <w:tabs>
                <w:tab w:val="center" w:pos="4419"/>
                <w:tab w:val="right" w:pos="8838"/>
              </w:tabs>
              <w:spacing w:after="0" w:line="240" w:lineRule="auto"/>
              <w:jc w:val="center"/>
              <w:rPr>
                <w:rFonts w:ascii="Arial" w:eastAsia="Times New Roman" w:hAnsi="Arial" w:cs="Arial"/>
                <w:b/>
                <w:bCs/>
                <w:sz w:val="24"/>
                <w:szCs w:val="24"/>
                <w:lang w:eastAsia="es-ES"/>
              </w:rPr>
            </w:pPr>
            <w:r w:rsidRPr="00591DBE">
              <w:rPr>
                <w:rFonts w:ascii="Arial" w:eastAsia="Times New Roman" w:hAnsi="Arial" w:cs="Arial"/>
                <w:b/>
                <w:bCs/>
                <w:sz w:val="24"/>
                <w:szCs w:val="24"/>
                <w:lang w:eastAsia="es-ES"/>
              </w:rPr>
              <w:t>CONCEPTO</w:t>
            </w:r>
          </w:p>
        </w:tc>
        <w:tc>
          <w:tcPr>
            <w:tcW w:w="2571" w:type="dxa"/>
            <w:shd w:val="clear" w:color="auto" w:fill="auto"/>
          </w:tcPr>
          <w:p w:rsidR="00591DBE" w:rsidRPr="00591DBE" w:rsidRDefault="00591DBE" w:rsidP="00591DBE">
            <w:pPr>
              <w:widowControl w:val="0"/>
              <w:autoSpaceDE w:val="0"/>
              <w:autoSpaceDN w:val="0"/>
              <w:spacing w:after="0" w:line="240" w:lineRule="auto"/>
              <w:jc w:val="center"/>
              <w:rPr>
                <w:rFonts w:ascii="Arial" w:eastAsia="Calibri" w:hAnsi="Arial" w:cs="Arial"/>
                <w:b/>
                <w:bCs/>
                <w:lang w:eastAsia="es-MX" w:bidi="es-MX"/>
              </w:rPr>
            </w:pPr>
            <w:r w:rsidRPr="00591DBE">
              <w:rPr>
                <w:rFonts w:ascii="Arial" w:eastAsia="Calibri" w:hAnsi="Arial" w:cs="Arial"/>
                <w:b/>
                <w:bCs/>
                <w:lang w:eastAsia="es-MX" w:bidi="es-MX"/>
              </w:rPr>
              <w:t>UNIDAD Y/O BASE</w:t>
            </w:r>
          </w:p>
        </w:tc>
        <w:tc>
          <w:tcPr>
            <w:tcW w:w="1568" w:type="dxa"/>
            <w:shd w:val="clear" w:color="auto" w:fill="auto"/>
          </w:tcPr>
          <w:p w:rsidR="00591DBE" w:rsidRPr="00591DBE" w:rsidRDefault="00591DBE" w:rsidP="00591DBE">
            <w:pPr>
              <w:widowControl w:val="0"/>
              <w:autoSpaceDE w:val="0"/>
              <w:autoSpaceDN w:val="0"/>
              <w:spacing w:after="0" w:line="240" w:lineRule="auto"/>
              <w:jc w:val="center"/>
              <w:rPr>
                <w:rFonts w:ascii="Arial" w:eastAsia="Calibri" w:hAnsi="Arial" w:cs="Arial"/>
                <w:b/>
                <w:bCs/>
                <w:lang w:eastAsia="es-MX" w:bidi="es-MX"/>
              </w:rPr>
            </w:pPr>
            <w:r w:rsidRPr="00591DBE">
              <w:rPr>
                <w:rFonts w:ascii="Arial" w:eastAsia="Calibri" w:hAnsi="Arial" w:cs="Arial"/>
                <w:b/>
                <w:bCs/>
                <w:lang w:eastAsia="es-MX" w:bidi="es-MX"/>
              </w:rPr>
              <w:t>TASA O TARIFA</w:t>
            </w:r>
          </w:p>
        </w:tc>
      </w:tr>
      <w:tr w:rsidR="00591DBE" w:rsidRPr="00591DBE" w:rsidTr="00AD5FE4">
        <w:trPr>
          <w:trHeight w:val="70"/>
        </w:trPr>
        <w:tc>
          <w:tcPr>
            <w:tcW w:w="4839" w:type="dxa"/>
            <w:shd w:val="clear" w:color="auto" w:fill="auto"/>
          </w:tcPr>
          <w:p w:rsidR="00591DBE" w:rsidRPr="00591DBE" w:rsidRDefault="00591DBE" w:rsidP="00591DBE">
            <w:pPr>
              <w:widowControl w:val="0"/>
              <w:autoSpaceDE w:val="0"/>
              <w:autoSpaceDN w:val="0"/>
              <w:adjustRightInd w:val="0"/>
              <w:spacing w:after="0" w:line="240" w:lineRule="auto"/>
              <w:jc w:val="both"/>
              <w:rPr>
                <w:rFonts w:ascii="Arial" w:eastAsia="Calibri" w:hAnsi="Arial" w:cs="Arial"/>
                <w:b/>
                <w:bCs/>
                <w:lang w:eastAsia="es-MX" w:bidi="es-MX"/>
              </w:rPr>
            </w:pPr>
            <w:r w:rsidRPr="00591DBE">
              <w:rPr>
                <w:rFonts w:ascii="Arial" w:eastAsia="Calibri" w:hAnsi="Arial" w:cs="Arial"/>
                <w:lang w:eastAsia="es-MX" w:bidi="es-MX"/>
              </w:rPr>
              <w:t>Las de instalación de tuberías de distribución de agua</w:t>
            </w:r>
          </w:p>
        </w:tc>
        <w:tc>
          <w:tcPr>
            <w:tcW w:w="2571" w:type="dxa"/>
            <w:shd w:val="clear" w:color="auto" w:fill="auto"/>
          </w:tcPr>
          <w:p w:rsidR="00591DBE" w:rsidRPr="00591DBE" w:rsidRDefault="00591DBE" w:rsidP="00591DBE">
            <w:pPr>
              <w:widowControl w:val="0"/>
              <w:autoSpaceDE w:val="0"/>
              <w:autoSpaceDN w:val="0"/>
              <w:adjustRightInd w:val="0"/>
              <w:spacing w:after="0" w:line="240" w:lineRule="auto"/>
              <w:jc w:val="center"/>
              <w:rPr>
                <w:rFonts w:ascii="Arial" w:eastAsia="Calibri" w:hAnsi="Arial" w:cs="Arial"/>
                <w:lang w:eastAsia="es-MX" w:bidi="es-MX"/>
              </w:rPr>
            </w:pPr>
            <w:r w:rsidRPr="00591DBE">
              <w:rPr>
                <w:rFonts w:ascii="Arial" w:eastAsia="Calibri" w:hAnsi="Arial" w:cs="Arial"/>
                <w:lang w:eastAsia="es-MX" w:bidi="es-MX"/>
              </w:rPr>
              <w:t>Costo de la obra</w:t>
            </w:r>
          </w:p>
        </w:tc>
        <w:tc>
          <w:tcPr>
            <w:tcW w:w="1568" w:type="dxa"/>
            <w:shd w:val="clear" w:color="auto" w:fill="auto"/>
          </w:tcPr>
          <w:p w:rsidR="00591DBE" w:rsidRPr="00591DBE" w:rsidRDefault="00591DBE" w:rsidP="00591DBE">
            <w:pPr>
              <w:widowControl w:val="0"/>
              <w:autoSpaceDE w:val="0"/>
              <w:autoSpaceDN w:val="0"/>
              <w:adjustRightInd w:val="0"/>
              <w:spacing w:after="0" w:line="240" w:lineRule="auto"/>
              <w:jc w:val="center"/>
              <w:rPr>
                <w:rFonts w:ascii="Arial" w:eastAsia="Calibri" w:hAnsi="Arial" w:cs="Arial"/>
                <w:lang w:eastAsia="es-MX" w:bidi="es-MX"/>
              </w:rPr>
            </w:pPr>
            <w:r w:rsidRPr="00591DBE">
              <w:rPr>
                <w:rFonts w:ascii="Arial" w:eastAsia="Calibri" w:hAnsi="Arial" w:cs="Arial"/>
                <w:lang w:eastAsia="es-MX" w:bidi="es-MX"/>
              </w:rPr>
              <w:t>20%</w:t>
            </w:r>
          </w:p>
        </w:tc>
      </w:tr>
      <w:tr w:rsidR="00591DBE" w:rsidRPr="00591DBE" w:rsidTr="00AD5FE4">
        <w:trPr>
          <w:trHeight w:val="306"/>
        </w:trPr>
        <w:tc>
          <w:tcPr>
            <w:tcW w:w="4839" w:type="dxa"/>
            <w:shd w:val="clear" w:color="auto" w:fill="auto"/>
          </w:tcPr>
          <w:p w:rsidR="00591DBE" w:rsidRPr="00591DBE" w:rsidRDefault="00591DBE" w:rsidP="00591DBE">
            <w:pPr>
              <w:widowControl w:val="0"/>
              <w:autoSpaceDE w:val="0"/>
              <w:autoSpaceDN w:val="0"/>
              <w:adjustRightInd w:val="0"/>
              <w:spacing w:after="0" w:line="240" w:lineRule="auto"/>
              <w:jc w:val="both"/>
              <w:rPr>
                <w:rFonts w:ascii="Arial" w:eastAsia="Calibri" w:hAnsi="Arial" w:cs="Arial"/>
                <w:b/>
                <w:bCs/>
                <w:lang w:eastAsia="es-MX" w:bidi="es-MX"/>
              </w:rPr>
            </w:pPr>
            <w:r w:rsidRPr="00591DBE">
              <w:rPr>
                <w:rFonts w:ascii="Arial" w:eastAsia="Calibri" w:hAnsi="Arial" w:cs="Arial"/>
                <w:lang w:eastAsia="es-MX" w:bidi="es-MX"/>
              </w:rPr>
              <w:t>Las de construcción o reconstrucción de alcantarillado, drenaje, desagüe, entubamiento de aguas de ríos, arroyos y canales</w:t>
            </w:r>
          </w:p>
        </w:tc>
        <w:tc>
          <w:tcPr>
            <w:tcW w:w="2571" w:type="dxa"/>
            <w:shd w:val="clear" w:color="auto" w:fill="auto"/>
          </w:tcPr>
          <w:p w:rsidR="00591DBE" w:rsidRPr="00591DBE" w:rsidRDefault="00591DBE" w:rsidP="00591DBE">
            <w:pPr>
              <w:widowControl w:val="0"/>
              <w:autoSpaceDE w:val="0"/>
              <w:autoSpaceDN w:val="0"/>
              <w:adjustRightInd w:val="0"/>
              <w:spacing w:after="0" w:line="240" w:lineRule="auto"/>
              <w:jc w:val="center"/>
              <w:rPr>
                <w:rFonts w:ascii="Arial" w:eastAsia="Calibri" w:hAnsi="Arial" w:cs="Arial"/>
                <w:lang w:eastAsia="es-MX" w:bidi="es-MX"/>
              </w:rPr>
            </w:pPr>
            <w:r w:rsidRPr="00591DBE">
              <w:rPr>
                <w:rFonts w:ascii="Arial" w:eastAsia="Calibri" w:hAnsi="Arial" w:cs="Arial"/>
                <w:lang w:eastAsia="es-MX" w:bidi="es-MX"/>
              </w:rPr>
              <w:t>Costo de la obra</w:t>
            </w:r>
          </w:p>
        </w:tc>
        <w:tc>
          <w:tcPr>
            <w:tcW w:w="1568" w:type="dxa"/>
            <w:shd w:val="clear" w:color="auto" w:fill="auto"/>
          </w:tcPr>
          <w:p w:rsidR="00591DBE" w:rsidRPr="00591DBE" w:rsidRDefault="00591DBE" w:rsidP="00591DBE">
            <w:pPr>
              <w:widowControl w:val="0"/>
              <w:autoSpaceDE w:val="0"/>
              <w:autoSpaceDN w:val="0"/>
              <w:adjustRightInd w:val="0"/>
              <w:spacing w:after="0" w:line="240" w:lineRule="auto"/>
              <w:jc w:val="center"/>
              <w:rPr>
                <w:rFonts w:ascii="Arial" w:eastAsia="Calibri" w:hAnsi="Arial" w:cs="Arial"/>
                <w:lang w:eastAsia="es-MX" w:bidi="es-MX"/>
              </w:rPr>
            </w:pPr>
            <w:r w:rsidRPr="00591DBE">
              <w:rPr>
                <w:rFonts w:ascii="Arial" w:eastAsia="Calibri" w:hAnsi="Arial" w:cs="Arial"/>
                <w:lang w:eastAsia="es-MX" w:bidi="es-MX"/>
              </w:rPr>
              <w:t>20%</w:t>
            </w:r>
          </w:p>
        </w:tc>
      </w:tr>
      <w:tr w:rsidR="00591DBE" w:rsidRPr="00591DBE" w:rsidTr="00AD5FE4">
        <w:trPr>
          <w:trHeight w:val="106"/>
        </w:trPr>
        <w:tc>
          <w:tcPr>
            <w:tcW w:w="4839" w:type="dxa"/>
            <w:shd w:val="clear" w:color="auto" w:fill="auto"/>
          </w:tcPr>
          <w:p w:rsidR="00591DBE" w:rsidRPr="00591DBE" w:rsidRDefault="00591DBE" w:rsidP="00591DBE">
            <w:pPr>
              <w:widowControl w:val="0"/>
              <w:autoSpaceDE w:val="0"/>
              <w:autoSpaceDN w:val="0"/>
              <w:adjustRightInd w:val="0"/>
              <w:spacing w:after="0" w:line="240" w:lineRule="auto"/>
              <w:jc w:val="both"/>
              <w:rPr>
                <w:rFonts w:ascii="Arial" w:eastAsia="Calibri" w:hAnsi="Arial" w:cs="Arial"/>
                <w:lang w:eastAsia="es-MX" w:bidi="es-MX"/>
              </w:rPr>
            </w:pPr>
            <w:r w:rsidRPr="00591DBE">
              <w:rPr>
                <w:rFonts w:ascii="Arial" w:eastAsia="Calibri" w:hAnsi="Arial" w:cs="Arial"/>
                <w:lang w:eastAsia="es-MX" w:bidi="es-MX"/>
              </w:rPr>
              <w:t>Las de pavimentación de calles y avenidas</w:t>
            </w:r>
          </w:p>
          <w:p w:rsidR="00591DBE" w:rsidRPr="00591DBE" w:rsidRDefault="00591DBE" w:rsidP="00591DBE">
            <w:pPr>
              <w:widowControl w:val="0"/>
              <w:autoSpaceDE w:val="0"/>
              <w:autoSpaceDN w:val="0"/>
              <w:adjustRightInd w:val="0"/>
              <w:spacing w:after="0" w:line="240" w:lineRule="auto"/>
              <w:jc w:val="both"/>
              <w:rPr>
                <w:rFonts w:ascii="Arial" w:eastAsia="Calibri" w:hAnsi="Arial" w:cs="Arial"/>
                <w:b/>
                <w:bCs/>
                <w:lang w:eastAsia="es-MX" w:bidi="es-MX"/>
              </w:rPr>
            </w:pPr>
          </w:p>
        </w:tc>
        <w:tc>
          <w:tcPr>
            <w:tcW w:w="2571" w:type="dxa"/>
            <w:shd w:val="clear" w:color="auto" w:fill="auto"/>
          </w:tcPr>
          <w:p w:rsidR="00591DBE" w:rsidRPr="00591DBE" w:rsidRDefault="00591DBE" w:rsidP="00591DBE">
            <w:pPr>
              <w:widowControl w:val="0"/>
              <w:autoSpaceDE w:val="0"/>
              <w:autoSpaceDN w:val="0"/>
              <w:adjustRightInd w:val="0"/>
              <w:spacing w:after="0" w:line="240" w:lineRule="auto"/>
              <w:jc w:val="center"/>
              <w:rPr>
                <w:rFonts w:ascii="Arial" w:eastAsia="Calibri" w:hAnsi="Arial" w:cs="Arial"/>
                <w:lang w:eastAsia="es-MX" w:bidi="es-MX"/>
              </w:rPr>
            </w:pPr>
            <w:r w:rsidRPr="00591DBE">
              <w:rPr>
                <w:rFonts w:ascii="Arial" w:eastAsia="Calibri" w:hAnsi="Arial" w:cs="Arial"/>
                <w:lang w:eastAsia="es-MX" w:bidi="es-MX"/>
              </w:rPr>
              <w:t>Costo de la obra</w:t>
            </w:r>
          </w:p>
        </w:tc>
        <w:tc>
          <w:tcPr>
            <w:tcW w:w="1568" w:type="dxa"/>
            <w:shd w:val="clear" w:color="auto" w:fill="auto"/>
          </w:tcPr>
          <w:p w:rsidR="00591DBE" w:rsidRPr="00591DBE" w:rsidRDefault="00591DBE" w:rsidP="00591DBE">
            <w:pPr>
              <w:widowControl w:val="0"/>
              <w:autoSpaceDE w:val="0"/>
              <w:autoSpaceDN w:val="0"/>
              <w:adjustRightInd w:val="0"/>
              <w:spacing w:after="0" w:line="240" w:lineRule="auto"/>
              <w:jc w:val="center"/>
              <w:rPr>
                <w:rFonts w:ascii="Arial" w:eastAsia="Calibri" w:hAnsi="Arial" w:cs="Arial"/>
                <w:lang w:eastAsia="es-MX" w:bidi="es-MX"/>
              </w:rPr>
            </w:pPr>
            <w:r w:rsidRPr="00591DBE">
              <w:rPr>
                <w:rFonts w:ascii="Arial" w:eastAsia="Calibri" w:hAnsi="Arial" w:cs="Arial"/>
                <w:lang w:eastAsia="es-MX" w:bidi="es-MX"/>
              </w:rPr>
              <w:t xml:space="preserve">   30%</w:t>
            </w:r>
          </w:p>
        </w:tc>
      </w:tr>
      <w:tr w:rsidR="00591DBE" w:rsidRPr="00591DBE" w:rsidTr="00AD5FE4">
        <w:trPr>
          <w:trHeight w:val="70"/>
        </w:trPr>
        <w:tc>
          <w:tcPr>
            <w:tcW w:w="4839" w:type="dxa"/>
            <w:shd w:val="clear" w:color="auto" w:fill="auto"/>
          </w:tcPr>
          <w:p w:rsidR="00591DBE" w:rsidRPr="00591DBE" w:rsidRDefault="00591DBE" w:rsidP="00591DBE">
            <w:pPr>
              <w:widowControl w:val="0"/>
              <w:autoSpaceDE w:val="0"/>
              <w:autoSpaceDN w:val="0"/>
              <w:adjustRightInd w:val="0"/>
              <w:spacing w:after="0" w:line="240" w:lineRule="auto"/>
              <w:jc w:val="both"/>
              <w:rPr>
                <w:rFonts w:ascii="Arial" w:eastAsia="Calibri" w:hAnsi="Arial" w:cs="Arial"/>
                <w:b/>
                <w:bCs/>
                <w:lang w:eastAsia="es-MX" w:bidi="es-MX"/>
              </w:rPr>
            </w:pPr>
            <w:r w:rsidRPr="00591DBE">
              <w:rPr>
                <w:rFonts w:ascii="Arial" w:eastAsia="Calibri" w:hAnsi="Arial" w:cs="Arial"/>
                <w:lang w:eastAsia="es-MX" w:bidi="es-MX"/>
              </w:rPr>
              <w:t>Las de apertura, ampliación y prolongación de calles y avenidas</w:t>
            </w:r>
          </w:p>
        </w:tc>
        <w:tc>
          <w:tcPr>
            <w:tcW w:w="2571" w:type="dxa"/>
            <w:shd w:val="clear" w:color="auto" w:fill="auto"/>
          </w:tcPr>
          <w:p w:rsidR="00591DBE" w:rsidRPr="00591DBE" w:rsidRDefault="00591DBE" w:rsidP="00591DBE">
            <w:pPr>
              <w:widowControl w:val="0"/>
              <w:autoSpaceDE w:val="0"/>
              <w:autoSpaceDN w:val="0"/>
              <w:adjustRightInd w:val="0"/>
              <w:spacing w:after="0" w:line="240" w:lineRule="auto"/>
              <w:jc w:val="center"/>
              <w:rPr>
                <w:rFonts w:ascii="Arial" w:eastAsia="Calibri" w:hAnsi="Arial" w:cs="Arial"/>
                <w:lang w:eastAsia="es-MX" w:bidi="es-MX"/>
              </w:rPr>
            </w:pPr>
            <w:r w:rsidRPr="00591DBE">
              <w:rPr>
                <w:rFonts w:ascii="Arial" w:eastAsia="Calibri" w:hAnsi="Arial" w:cs="Arial"/>
                <w:lang w:eastAsia="es-MX" w:bidi="es-MX"/>
              </w:rPr>
              <w:t>Costo de la obra</w:t>
            </w:r>
          </w:p>
        </w:tc>
        <w:tc>
          <w:tcPr>
            <w:tcW w:w="1568" w:type="dxa"/>
            <w:shd w:val="clear" w:color="auto" w:fill="auto"/>
          </w:tcPr>
          <w:p w:rsidR="00591DBE" w:rsidRPr="00591DBE" w:rsidRDefault="00591DBE" w:rsidP="00591DBE">
            <w:pPr>
              <w:widowControl w:val="0"/>
              <w:autoSpaceDE w:val="0"/>
              <w:autoSpaceDN w:val="0"/>
              <w:adjustRightInd w:val="0"/>
              <w:spacing w:after="0" w:line="240" w:lineRule="auto"/>
              <w:jc w:val="center"/>
              <w:rPr>
                <w:rFonts w:ascii="Arial" w:eastAsia="Calibri" w:hAnsi="Arial" w:cs="Arial"/>
                <w:lang w:eastAsia="es-MX" w:bidi="es-MX"/>
              </w:rPr>
            </w:pPr>
            <w:r w:rsidRPr="00591DBE">
              <w:rPr>
                <w:rFonts w:ascii="Arial" w:eastAsia="Calibri" w:hAnsi="Arial" w:cs="Arial"/>
                <w:lang w:eastAsia="es-MX" w:bidi="es-MX"/>
              </w:rPr>
              <w:t>Del 10 al   30%</w:t>
            </w:r>
          </w:p>
        </w:tc>
      </w:tr>
      <w:tr w:rsidR="00591DBE" w:rsidRPr="00591DBE" w:rsidTr="00AD5FE4">
        <w:trPr>
          <w:trHeight w:val="70"/>
        </w:trPr>
        <w:tc>
          <w:tcPr>
            <w:tcW w:w="4839" w:type="dxa"/>
            <w:shd w:val="clear" w:color="auto" w:fill="auto"/>
          </w:tcPr>
          <w:p w:rsidR="00591DBE" w:rsidRPr="00591DBE" w:rsidRDefault="00591DBE" w:rsidP="00591DBE">
            <w:pPr>
              <w:widowControl w:val="0"/>
              <w:autoSpaceDE w:val="0"/>
              <w:autoSpaceDN w:val="0"/>
              <w:adjustRightInd w:val="0"/>
              <w:spacing w:after="0" w:line="240" w:lineRule="auto"/>
              <w:jc w:val="both"/>
              <w:rPr>
                <w:rFonts w:ascii="Arial" w:eastAsia="Calibri" w:hAnsi="Arial" w:cs="Arial"/>
                <w:b/>
                <w:bCs/>
                <w:lang w:eastAsia="es-MX" w:bidi="es-MX"/>
              </w:rPr>
            </w:pPr>
            <w:r w:rsidRPr="00591DBE">
              <w:rPr>
                <w:rFonts w:ascii="Arial" w:eastAsia="Calibri" w:hAnsi="Arial" w:cs="Arial"/>
                <w:lang w:eastAsia="es-MX" w:bidi="es-MX"/>
              </w:rPr>
              <w:t>Las de construcción y reconstrucción de banquetas, y</w:t>
            </w:r>
          </w:p>
        </w:tc>
        <w:tc>
          <w:tcPr>
            <w:tcW w:w="2571" w:type="dxa"/>
            <w:shd w:val="clear" w:color="auto" w:fill="auto"/>
          </w:tcPr>
          <w:p w:rsidR="00591DBE" w:rsidRPr="00591DBE" w:rsidRDefault="00591DBE" w:rsidP="00591DBE">
            <w:pPr>
              <w:widowControl w:val="0"/>
              <w:autoSpaceDE w:val="0"/>
              <w:autoSpaceDN w:val="0"/>
              <w:adjustRightInd w:val="0"/>
              <w:spacing w:after="0" w:line="240" w:lineRule="auto"/>
              <w:jc w:val="center"/>
              <w:rPr>
                <w:rFonts w:ascii="Arial" w:eastAsia="Calibri" w:hAnsi="Arial" w:cs="Arial"/>
                <w:lang w:eastAsia="es-MX" w:bidi="es-MX"/>
              </w:rPr>
            </w:pPr>
            <w:r w:rsidRPr="00591DBE">
              <w:rPr>
                <w:rFonts w:ascii="Arial" w:eastAsia="Calibri" w:hAnsi="Arial" w:cs="Arial"/>
                <w:lang w:eastAsia="es-MX" w:bidi="es-MX"/>
              </w:rPr>
              <w:t>Costo de la obra</w:t>
            </w:r>
          </w:p>
        </w:tc>
        <w:tc>
          <w:tcPr>
            <w:tcW w:w="1568" w:type="dxa"/>
            <w:shd w:val="clear" w:color="auto" w:fill="auto"/>
          </w:tcPr>
          <w:p w:rsidR="00591DBE" w:rsidRPr="00591DBE" w:rsidRDefault="00591DBE" w:rsidP="00591DBE">
            <w:pPr>
              <w:widowControl w:val="0"/>
              <w:autoSpaceDE w:val="0"/>
              <w:autoSpaceDN w:val="0"/>
              <w:adjustRightInd w:val="0"/>
              <w:spacing w:after="0" w:line="240" w:lineRule="auto"/>
              <w:jc w:val="center"/>
              <w:rPr>
                <w:rFonts w:ascii="Arial" w:eastAsia="Calibri" w:hAnsi="Arial" w:cs="Arial"/>
                <w:lang w:eastAsia="es-MX" w:bidi="es-MX"/>
              </w:rPr>
            </w:pPr>
            <w:r w:rsidRPr="00591DBE">
              <w:rPr>
                <w:rFonts w:ascii="Arial" w:eastAsia="Calibri" w:hAnsi="Arial" w:cs="Arial"/>
                <w:lang w:eastAsia="es-MX" w:bidi="es-MX"/>
              </w:rPr>
              <w:t>20%</w:t>
            </w:r>
          </w:p>
        </w:tc>
      </w:tr>
      <w:tr w:rsidR="00591DBE" w:rsidRPr="00591DBE" w:rsidTr="00AD5FE4">
        <w:trPr>
          <w:trHeight w:val="193"/>
        </w:trPr>
        <w:tc>
          <w:tcPr>
            <w:tcW w:w="4839" w:type="dxa"/>
            <w:shd w:val="clear" w:color="auto" w:fill="auto"/>
          </w:tcPr>
          <w:p w:rsidR="00591DBE" w:rsidRPr="00591DBE" w:rsidRDefault="00591DBE" w:rsidP="00591DBE">
            <w:pPr>
              <w:widowControl w:val="0"/>
              <w:autoSpaceDE w:val="0"/>
              <w:autoSpaceDN w:val="0"/>
              <w:adjustRightInd w:val="0"/>
              <w:spacing w:after="0" w:line="240" w:lineRule="auto"/>
              <w:jc w:val="both"/>
              <w:rPr>
                <w:rFonts w:ascii="Arial" w:eastAsia="Calibri" w:hAnsi="Arial" w:cs="Arial"/>
                <w:lang w:eastAsia="es-MX" w:bidi="es-MX"/>
              </w:rPr>
            </w:pPr>
            <w:r w:rsidRPr="00591DBE">
              <w:rPr>
                <w:rFonts w:ascii="Arial" w:eastAsia="Calibri" w:hAnsi="Arial" w:cs="Arial"/>
                <w:lang w:eastAsia="es-MX" w:bidi="es-MX"/>
              </w:rPr>
              <w:t>Las de instalación de alumbrado público</w:t>
            </w:r>
          </w:p>
          <w:p w:rsidR="00591DBE" w:rsidRPr="00591DBE" w:rsidRDefault="00591DBE" w:rsidP="00591DBE">
            <w:pPr>
              <w:widowControl w:val="0"/>
              <w:autoSpaceDE w:val="0"/>
              <w:autoSpaceDN w:val="0"/>
              <w:adjustRightInd w:val="0"/>
              <w:spacing w:after="0" w:line="240" w:lineRule="auto"/>
              <w:jc w:val="both"/>
              <w:rPr>
                <w:rFonts w:ascii="Arial" w:eastAsia="Calibri" w:hAnsi="Arial" w:cs="Arial"/>
                <w:b/>
                <w:bCs/>
                <w:lang w:eastAsia="es-MX" w:bidi="es-MX"/>
              </w:rPr>
            </w:pPr>
          </w:p>
        </w:tc>
        <w:tc>
          <w:tcPr>
            <w:tcW w:w="2571" w:type="dxa"/>
            <w:shd w:val="clear" w:color="auto" w:fill="auto"/>
          </w:tcPr>
          <w:p w:rsidR="00591DBE" w:rsidRPr="00591DBE" w:rsidRDefault="00591DBE" w:rsidP="00591DBE">
            <w:pPr>
              <w:widowControl w:val="0"/>
              <w:autoSpaceDE w:val="0"/>
              <w:autoSpaceDN w:val="0"/>
              <w:adjustRightInd w:val="0"/>
              <w:spacing w:after="0" w:line="240" w:lineRule="auto"/>
              <w:jc w:val="center"/>
              <w:rPr>
                <w:rFonts w:ascii="Arial" w:eastAsia="Calibri" w:hAnsi="Arial" w:cs="Arial"/>
                <w:lang w:eastAsia="es-MX" w:bidi="es-MX"/>
              </w:rPr>
            </w:pPr>
            <w:r w:rsidRPr="00591DBE">
              <w:rPr>
                <w:rFonts w:ascii="Arial" w:eastAsia="Calibri" w:hAnsi="Arial" w:cs="Arial"/>
                <w:lang w:eastAsia="es-MX" w:bidi="es-MX"/>
              </w:rPr>
              <w:t>Costo de la obra</w:t>
            </w:r>
          </w:p>
        </w:tc>
        <w:tc>
          <w:tcPr>
            <w:tcW w:w="1568" w:type="dxa"/>
            <w:shd w:val="clear" w:color="auto" w:fill="auto"/>
          </w:tcPr>
          <w:p w:rsidR="00591DBE" w:rsidRPr="00591DBE" w:rsidRDefault="00591DBE" w:rsidP="00591DBE">
            <w:pPr>
              <w:widowControl w:val="0"/>
              <w:autoSpaceDE w:val="0"/>
              <w:autoSpaceDN w:val="0"/>
              <w:adjustRightInd w:val="0"/>
              <w:spacing w:after="0" w:line="240" w:lineRule="auto"/>
              <w:jc w:val="center"/>
              <w:rPr>
                <w:rFonts w:ascii="Arial" w:eastAsia="Calibri" w:hAnsi="Arial" w:cs="Arial"/>
                <w:lang w:eastAsia="es-MX" w:bidi="es-MX"/>
              </w:rPr>
            </w:pPr>
            <w:r w:rsidRPr="00591DBE">
              <w:rPr>
                <w:rFonts w:ascii="Arial" w:eastAsia="Calibri" w:hAnsi="Arial" w:cs="Arial"/>
                <w:lang w:eastAsia="es-MX" w:bidi="es-MX"/>
              </w:rPr>
              <w:t>20%</w:t>
            </w:r>
          </w:p>
        </w:tc>
      </w:tr>
      <w:tr w:rsidR="00591DBE" w:rsidRPr="00591DBE" w:rsidTr="00AD5F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3"/>
        </w:trPr>
        <w:tc>
          <w:tcPr>
            <w:tcW w:w="4839" w:type="dxa"/>
            <w:tcBorders>
              <w:top w:val="single" w:sz="4" w:space="0" w:color="auto"/>
              <w:left w:val="single" w:sz="4" w:space="0" w:color="auto"/>
              <w:bottom w:val="single" w:sz="4" w:space="0" w:color="auto"/>
              <w:right w:val="single" w:sz="4" w:space="0" w:color="auto"/>
            </w:tcBorders>
            <w:shd w:val="clear" w:color="auto" w:fill="auto"/>
          </w:tcPr>
          <w:p w:rsidR="00591DBE" w:rsidRPr="00591DBE" w:rsidRDefault="00591DBE" w:rsidP="00591DBE">
            <w:pPr>
              <w:widowControl w:val="0"/>
              <w:autoSpaceDE w:val="0"/>
              <w:autoSpaceDN w:val="0"/>
              <w:adjustRightInd w:val="0"/>
              <w:spacing w:after="0" w:line="240" w:lineRule="auto"/>
              <w:jc w:val="both"/>
              <w:rPr>
                <w:rFonts w:ascii="Arial" w:eastAsia="Calibri" w:hAnsi="Arial" w:cs="Arial"/>
                <w:lang w:eastAsia="es-MX" w:bidi="es-MX"/>
              </w:rPr>
            </w:pPr>
            <w:r w:rsidRPr="00591DBE">
              <w:rPr>
                <w:rFonts w:ascii="Arial" w:eastAsia="Calibri" w:hAnsi="Arial" w:cs="Arial"/>
                <w:lang w:eastAsia="es-MX" w:bidi="es-MX"/>
              </w:rPr>
              <w:t>Tubería de distribución de agua potable.</w:t>
            </w:r>
          </w:p>
          <w:p w:rsidR="00591DBE" w:rsidRPr="00591DBE" w:rsidRDefault="00591DBE" w:rsidP="00591DBE">
            <w:pPr>
              <w:widowControl w:val="0"/>
              <w:autoSpaceDE w:val="0"/>
              <w:autoSpaceDN w:val="0"/>
              <w:adjustRightInd w:val="0"/>
              <w:spacing w:after="0" w:line="240" w:lineRule="auto"/>
              <w:jc w:val="both"/>
              <w:rPr>
                <w:rFonts w:ascii="Arial" w:eastAsia="Calibri" w:hAnsi="Arial" w:cs="Arial"/>
                <w:lang w:eastAsia="es-MX" w:bidi="es-MX"/>
              </w:rPr>
            </w:pPr>
            <w:r w:rsidRPr="00591DBE">
              <w:rPr>
                <w:rFonts w:ascii="Arial" w:eastAsia="Calibri" w:hAnsi="Arial" w:cs="Arial"/>
                <w:lang w:eastAsia="es-MX" w:bidi="es-MX"/>
              </w:rPr>
              <w:t>Unidad metro lineal</w:t>
            </w:r>
          </w:p>
        </w:tc>
        <w:tc>
          <w:tcPr>
            <w:tcW w:w="2571" w:type="dxa"/>
            <w:tcBorders>
              <w:top w:val="single" w:sz="4" w:space="0" w:color="auto"/>
              <w:left w:val="single" w:sz="4" w:space="0" w:color="auto"/>
              <w:bottom w:val="single" w:sz="4" w:space="0" w:color="auto"/>
              <w:right w:val="single" w:sz="4" w:space="0" w:color="auto"/>
            </w:tcBorders>
            <w:shd w:val="clear" w:color="auto" w:fill="auto"/>
          </w:tcPr>
          <w:p w:rsidR="00591DBE" w:rsidRPr="00591DBE" w:rsidRDefault="00591DBE" w:rsidP="00591DBE">
            <w:pPr>
              <w:widowControl w:val="0"/>
              <w:autoSpaceDE w:val="0"/>
              <w:autoSpaceDN w:val="0"/>
              <w:adjustRightInd w:val="0"/>
              <w:spacing w:after="0" w:line="240" w:lineRule="auto"/>
              <w:jc w:val="center"/>
              <w:rPr>
                <w:rFonts w:ascii="Arial" w:eastAsia="Calibri" w:hAnsi="Arial" w:cs="Arial"/>
                <w:lang w:eastAsia="es-MX" w:bidi="es-MX"/>
              </w:rPr>
            </w:pPr>
            <w:r w:rsidRPr="00591DBE">
              <w:rPr>
                <w:rFonts w:ascii="Arial" w:eastAsia="Calibri" w:hAnsi="Arial" w:cs="Arial"/>
                <w:lang w:eastAsia="es-MX" w:bidi="es-MX"/>
              </w:rPr>
              <w:t>Costo de la obra</w:t>
            </w:r>
          </w:p>
        </w:tc>
        <w:tc>
          <w:tcPr>
            <w:tcW w:w="1568" w:type="dxa"/>
            <w:tcBorders>
              <w:top w:val="single" w:sz="4" w:space="0" w:color="auto"/>
              <w:left w:val="single" w:sz="4" w:space="0" w:color="auto"/>
              <w:bottom w:val="single" w:sz="4" w:space="0" w:color="auto"/>
              <w:right w:val="single" w:sz="4" w:space="0" w:color="auto"/>
            </w:tcBorders>
            <w:shd w:val="clear" w:color="auto" w:fill="auto"/>
          </w:tcPr>
          <w:p w:rsidR="00591DBE" w:rsidRPr="00591DBE" w:rsidRDefault="00591DBE" w:rsidP="00591DBE">
            <w:pPr>
              <w:widowControl w:val="0"/>
              <w:autoSpaceDE w:val="0"/>
              <w:autoSpaceDN w:val="0"/>
              <w:adjustRightInd w:val="0"/>
              <w:spacing w:after="0" w:line="240" w:lineRule="auto"/>
              <w:jc w:val="center"/>
              <w:rPr>
                <w:rFonts w:ascii="Arial" w:eastAsia="Calibri" w:hAnsi="Arial" w:cs="Arial"/>
                <w:lang w:eastAsia="es-MX" w:bidi="es-MX"/>
              </w:rPr>
            </w:pPr>
            <w:r w:rsidRPr="00591DBE">
              <w:rPr>
                <w:rFonts w:ascii="Arial" w:eastAsia="Calibri" w:hAnsi="Arial" w:cs="Arial"/>
                <w:lang w:eastAsia="es-MX" w:bidi="es-MX"/>
              </w:rPr>
              <w:t>20%</w:t>
            </w:r>
          </w:p>
        </w:tc>
      </w:tr>
      <w:tr w:rsidR="00591DBE" w:rsidRPr="00591DBE" w:rsidTr="00AD5F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3"/>
        </w:trPr>
        <w:tc>
          <w:tcPr>
            <w:tcW w:w="4839" w:type="dxa"/>
            <w:tcBorders>
              <w:top w:val="single" w:sz="4" w:space="0" w:color="auto"/>
              <w:left w:val="single" w:sz="4" w:space="0" w:color="auto"/>
              <w:bottom w:val="single" w:sz="4" w:space="0" w:color="auto"/>
              <w:right w:val="single" w:sz="4" w:space="0" w:color="auto"/>
            </w:tcBorders>
            <w:shd w:val="clear" w:color="auto" w:fill="auto"/>
          </w:tcPr>
          <w:p w:rsidR="00591DBE" w:rsidRPr="00591DBE" w:rsidRDefault="00591DBE" w:rsidP="00591DBE">
            <w:pPr>
              <w:widowControl w:val="0"/>
              <w:autoSpaceDE w:val="0"/>
              <w:autoSpaceDN w:val="0"/>
              <w:adjustRightInd w:val="0"/>
              <w:spacing w:after="0" w:line="240" w:lineRule="auto"/>
              <w:jc w:val="both"/>
              <w:rPr>
                <w:rFonts w:ascii="Arial" w:eastAsia="Calibri" w:hAnsi="Arial" w:cs="Arial"/>
                <w:lang w:eastAsia="es-MX" w:bidi="es-MX"/>
              </w:rPr>
            </w:pPr>
            <w:r w:rsidRPr="00591DBE">
              <w:rPr>
                <w:rFonts w:ascii="Arial" w:eastAsia="Calibri" w:hAnsi="Arial" w:cs="Arial"/>
                <w:lang w:eastAsia="es-MX" w:bidi="es-MX"/>
              </w:rPr>
              <w:t>Drenaje Sanitario.</w:t>
            </w:r>
          </w:p>
          <w:p w:rsidR="00591DBE" w:rsidRPr="00591DBE" w:rsidRDefault="00591DBE" w:rsidP="00591DBE">
            <w:pPr>
              <w:widowControl w:val="0"/>
              <w:autoSpaceDE w:val="0"/>
              <w:autoSpaceDN w:val="0"/>
              <w:adjustRightInd w:val="0"/>
              <w:spacing w:after="0" w:line="240" w:lineRule="auto"/>
              <w:jc w:val="both"/>
              <w:rPr>
                <w:rFonts w:ascii="Arial" w:eastAsia="Calibri" w:hAnsi="Arial" w:cs="Arial"/>
                <w:lang w:eastAsia="es-MX" w:bidi="es-MX"/>
              </w:rPr>
            </w:pPr>
            <w:r w:rsidRPr="00591DBE">
              <w:rPr>
                <w:rFonts w:ascii="Arial" w:eastAsia="Calibri" w:hAnsi="Arial" w:cs="Arial"/>
                <w:lang w:eastAsia="es-MX" w:bidi="es-MX"/>
              </w:rPr>
              <w:t>Unidad metro lineal</w:t>
            </w:r>
          </w:p>
        </w:tc>
        <w:tc>
          <w:tcPr>
            <w:tcW w:w="2571" w:type="dxa"/>
            <w:tcBorders>
              <w:top w:val="single" w:sz="4" w:space="0" w:color="auto"/>
              <w:left w:val="single" w:sz="4" w:space="0" w:color="auto"/>
              <w:bottom w:val="single" w:sz="4" w:space="0" w:color="auto"/>
              <w:right w:val="single" w:sz="4" w:space="0" w:color="auto"/>
            </w:tcBorders>
            <w:shd w:val="clear" w:color="auto" w:fill="auto"/>
          </w:tcPr>
          <w:p w:rsidR="00591DBE" w:rsidRPr="00591DBE" w:rsidRDefault="00591DBE" w:rsidP="00591DBE">
            <w:pPr>
              <w:widowControl w:val="0"/>
              <w:autoSpaceDE w:val="0"/>
              <w:autoSpaceDN w:val="0"/>
              <w:adjustRightInd w:val="0"/>
              <w:spacing w:after="0" w:line="240" w:lineRule="auto"/>
              <w:jc w:val="center"/>
              <w:rPr>
                <w:rFonts w:ascii="Arial" w:eastAsia="Calibri" w:hAnsi="Arial" w:cs="Arial"/>
                <w:lang w:eastAsia="es-MX" w:bidi="es-MX"/>
              </w:rPr>
            </w:pPr>
            <w:r w:rsidRPr="00591DBE">
              <w:rPr>
                <w:rFonts w:ascii="Arial" w:eastAsia="Calibri" w:hAnsi="Arial" w:cs="Arial"/>
                <w:lang w:eastAsia="es-MX" w:bidi="es-MX"/>
              </w:rPr>
              <w:t>Costo de la obra</w:t>
            </w:r>
          </w:p>
        </w:tc>
        <w:tc>
          <w:tcPr>
            <w:tcW w:w="1568" w:type="dxa"/>
            <w:tcBorders>
              <w:top w:val="single" w:sz="4" w:space="0" w:color="auto"/>
              <w:left w:val="single" w:sz="4" w:space="0" w:color="auto"/>
              <w:bottom w:val="single" w:sz="4" w:space="0" w:color="auto"/>
              <w:right w:val="single" w:sz="4" w:space="0" w:color="auto"/>
            </w:tcBorders>
            <w:shd w:val="clear" w:color="auto" w:fill="auto"/>
          </w:tcPr>
          <w:p w:rsidR="00591DBE" w:rsidRPr="00591DBE" w:rsidRDefault="00591DBE" w:rsidP="00591DBE">
            <w:pPr>
              <w:widowControl w:val="0"/>
              <w:autoSpaceDE w:val="0"/>
              <w:autoSpaceDN w:val="0"/>
              <w:adjustRightInd w:val="0"/>
              <w:spacing w:after="0" w:line="240" w:lineRule="auto"/>
              <w:jc w:val="center"/>
              <w:rPr>
                <w:rFonts w:ascii="Arial" w:eastAsia="Calibri" w:hAnsi="Arial" w:cs="Arial"/>
                <w:lang w:eastAsia="es-MX" w:bidi="es-MX"/>
              </w:rPr>
            </w:pPr>
            <w:r w:rsidRPr="00591DBE">
              <w:rPr>
                <w:rFonts w:ascii="Arial" w:eastAsia="Calibri" w:hAnsi="Arial" w:cs="Arial"/>
                <w:lang w:eastAsia="es-MX" w:bidi="es-MX"/>
              </w:rPr>
              <w:t>20%</w:t>
            </w:r>
          </w:p>
        </w:tc>
      </w:tr>
      <w:tr w:rsidR="00591DBE" w:rsidRPr="00591DBE" w:rsidTr="00AD5F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3"/>
        </w:trPr>
        <w:tc>
          <w:tcPr>
            <w:tcW w:w="4839" w:type="dxa"/>
            <w:tcBorders>
              <w:top w:val="single" w:sz="4" w:space="0" w:color="auto"/>
              <w:left w:val="single" w:sz="4" w:space="0" w:color="auto"/>
              <w:bottom w:val="single" w:sz="4" w:space="0" w:color="auto"/>
              <w:right w:val="single" w:sz="4" w:space="0" w:color="auto"/>
            </w:tcBorders>
            <w:shd w:val="clear" w:color="auto" w:fill="auto"/>
          </w:tcPr>
          <w:p w:rsidR="00591DBE" w:rsidRPr="00591DBE" w:rsidRDefault="00591DBE" w:rsidP="00591DBE">
            <w:pPr>
              <w:widowControl w:val="0"/>
              <w:autoSpaceDE w:val="0"/>
              <w:autoSpaceDN w:val="0"/>
              <w:adjustRightInd w:val="0"/>
              <w:spacing w:after="0" w:line="240" w:lineRule="auto"/>
              <w:jc w:val="both"/>
              <w:rPr>
                <w:rFonts w:ascii="Arial" w:eastAsia="Calibri" w:hAnsi="Arial" w:cs="Arial"/>
                <w:lang w:eastAsia="es-MX" w:bidi="es-MX"/>
              </w:rPr>
            </w:pPr>
            <w:r w:rsidRPr="00591DBE">
              <w:rPr>
                <w:rFonts w:ascii="Arial" w:eastAsia="Calibri" w:hAnsi="Arial" w:cs="Arial"/>
                <w:lang w:eastAsia="es-MX" w:bidi="es-MX"/>
              </w:rPr>
              <w:t>Pavimentación, empedrado o adoquinado y rehabilitación de los mismos.</w:t>
            </w:r>
          </w:p>
          <w:p w:rsidR="00591DBE" w:rsidRPr="00591DBE" w:rsidRDefault="00591DBE" w:rsidP="00591DBE">
            <w:pPr>
              <w:widowControl w:val="0"/>
              <w:autoSpaceDE w:val="0"/>
              <w:autoSpaceDN w:val="0"/>
              <w:adjustRightInd w:val="0"/>
              <w:spacing w:after="0" w:line="240" w:lineRule="auto"/>
              <w:jc w:val="both"/>
              <w:rPr>
                <w:rFonts w:ascii="Arial" w:eastAsia="Calibri" w:hAnsi="Arial" w:cs="Arial"/>
                <w:lang w:eastAsia="es-MX" w:bidi="es-MX"/>
              </w:rPr>
            </w:pPr>
            <w:r w:rsidRPr="00591DBE">
              <w:rPr>
                <w:rFonts w:ascii="Arial" w:eastAsia="Calibri" w:hAnsi="Arial" w:cs="Arial"/>
                <w:lang w:eastAsia="es-MX" w:bidi="es-MX"/>
              </w:rPr>
              <w:t>Unidad metro lineal</w:t>
            </w:r>
          </w:p>
        </w:tc>
        <w:tc>
          <w:tcPr>
            <w:tcW w:w="2571" w:type="dxa"/>
            <w:tcBorders>
              <w:top w:val="single" w:sz="4" w:space="0" w:color="auto"/>
              <w:left w:val="single" w:sz="4" w:space="0" w:color="auto"/>
              <w:bottom w:val="single" w:sz="4" w:space="0" w:color="auto"/>
              <w:right w:val="single" w:sz="4" w:space="0" w:color="auto"/>
            </w:tcBorders>
            <w:shd w:val="clear" w:color="auto" w:fill="auto"/>
          </w:tcPr>
          <w:p w:rsidR="00591DBE" w:rsidRPr="00591DBE" w:rsidRDefault="00591DBE" w:rsidP="00591DBE">
            <w:pPr>
              <w:widowControl w:val="0"/>
              <w:autoSpaceDE w:val="0"/>
              <w:autoSpaceDN w:val="0"/>
              <w:adjustRightInd w:val="0"/>
              <w:spacing w:after="0" w:line="240" w:lineRule="auto"/>
              <w:jc w:val="center"/>
              <w:rPr>
                <w:rFonts w:ascii="Arial" w:eastAsia="Calibri" w:hAnsi="Arial" w:cs="Arial"/>
                <w:lang w:eastAsia="es-MX" w:bidi="es-MX"/>
              </w:rPr>
            </w:pPr>
          </w:p>
          <w:p w:rsidR="00591DBE" w:rsidRPr="00591DBE" w:rsidRDefault="00591DBE" w:rsidP="00591DBE">
            <w:pPr>
              <w:widowControl w:val="0"/>
              <w:autoSpaceDE w:val="0"/>
              <w:autoSpaceDN w:val="0"/>
              <w:adjustRightInd w:val="0"/>
              <w:spacing w:after="0" w:line="240" w:lineRule="auto"/>
              <w:jc w:val="center"/>
              <w:rPr>
                <w:rFonts w:ascii="Arial" w:eastAsia="Calibri" w:hAnsi="Arial" w:cs="Arial"/>
                <w:lang w:eastAsia="es-MX" w:bidi="es-MX"/>
              </w:rPr>
            </w:pPr>
            <w:r w:rsidRPr="00591DBE">
              <w:rPr>
                <w:rFonts w:ascii="Arial" w:eastAsia="Calibri" w:hAnsi="Arial" w:cs="Arial"/>
                <w:lang w:eastAsia="es-MX" w:bidi="es-MX"/>
              </w:rPr>
              <w:t>Costo de la obra</w:t>
            </w:r>
          </w:p>
        </w:tc>
        <w:tc>
          <w:tcPr>
            <w:tcW w:w="1568" w:type="dxa"/>
            <w:tcBorders>
              <w:top w:val="single" w:sz="4" w:space="0" w:color="auto"/>
              <w:left w:val="single" w:sz="4" w:space="0" w:color="auto"/>
              <w:bottom w:val="single" w:sz="4" w:space="0" w:color="auto"/>
              <w:right w:val="single" w:sz="4" w:space="0" w:color="auto"/>
            </w:tcBorders>
            <w:shd w:val="clear" w:color="auto" w:fill="auto"/>
          </w:tcPr>
          <w:p w:rsidR="00591DBE" w:rsidRPr="00591DBE" w:rsidRDefault="00591DBE" w:rsidP="00591DBE">
            <w:pPr>
              <w:widowControl w:val="0"/>
              <w:autoSpaceDE w:val="0"/>
              <w:autoSpaceDN w:val="0"/>
              <w:adjustRightInd w:val="0"/>
              <w:spacing w:after="0" w:line="240" w:lineRule="auto"/>
              <w:jc w:val="center"/>
              <w:rPr>
                <w:rFonts w:ascii="Arial" w:eastAsia="Calibri" w:hAnsi="Arial" w:cs="Arial"/>
                <w:lang w:eastAsia="es-MX" w:bidi="es-MX"/>
              </w:rPr>
            </w:pPr>
            <w:r w:rsidRPr="00591DBE">
              <w:rPr>
                <w:rFonts w:ascii="Arial" w:eastAsia="Calibri" w:hAnsi="Arial" w:cs="Arial"/>
                <w:lang w:eastAsia="es-MX" w:bidi="es-MX"/>
              </w:rPr>
              <w:t>Del 10% al 30%</w:t>
            </w:r>
          </w:p>
        </w:tc>
      </w:tr>
      <w:tr w:rsidR="00591DBE" w:rsidRPr="00591DBE" w:rsidTr="00AD5F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3"/>
        </w:trPr>
        <w:tc>
          <w:tcPr>
            <w:tcW w:w="4839" w:type="dxa"/>
            <w:tcBorders>
              <w:top w:val="single" w:sz="4" w:space="0" w:color="auto"/>
              <w:left w:val="single" w:sz="4" w:space="0" w:color="auto"/>
              <w:bottom w:val="single" w:sz="4" w:space="0" w:color="auto"/>
              <w:right w:val="single" w:sz="4" w:space="0" w:color="auto"/>
            </w:tcBorders>
            <w:shd w:val="clear" w:color="auto" w:fill="auto"/>
          </w:tcPr>
          <w:p w:rsidR="00591DBE" w:rsidRPr="00591DBE" w:rsidRDefault="00591DBE" w:rsidP="00591DBE">
            <w:pPr>
              <w:widowControl w:val="0"/>
              <w:autoSpaceDE w:val="0"/>
              <w:autoSpaceDN w:val="0"/>
              <w:adjustRightInd w:val="0"/>
              <w:spacing w:after="0" w:line="240" w:lineRule="auto"/>
              <w:jc w:val="both"/>
              <w:rPr>
                <w:rFonts w:ascii="Arial" w:eastAsia="Calibri" w:hAnsi="Arial" w:cs="Arial"/>
                <w:lang w:eastAsia="es-MX" w:bidi="es-MX"/>
              </w:rPr>
            </w:pPr>
            <w:r w:rsidRPr="00591DBE">
              <w:rPr>
                <w:rFonts w:ascii="Arial" w:eastAsia="Calibri" w:hAnsi="Arial" w:cs="Arial"/>
                <w:lang w:eastAsia="es-MX" w:bidi="es-MX"/>
              </w:rPr>
              <w:t>Guarniciones.</w:t>
            </w:r>
          </w:p>
          <w:p w:rsidR="00591DBE" w:rsidRPr="00591DBE" w:rsidRDefault="00591DBE" w:rsidP="00591DBE">
            <w:pPr>
              <w:widowControl w:val="0"/>
              <w:autoSpaceDE w:val="0"/>
              <w:autoSpaceDN w:val="0"/>
              <w:adjustRightInd w:val="0"/>
              <w:spacing w:after="0" w:line="240" w:lineRule="auto"/>
              <w:jc w:val="both"/>
              <w:rPr>
                <w:rFonts w:ascii="Arial" w:eastAsia="Calibri" w:hAnsi="Arial" w:cs="Arial"/>
                <w:lang w:eastAsia="es-MX" w:bidi="es-MX"/>
              </w:rPr>
            </w:pPr>
            <w:r w:rsidRPr="00591DBE">
              <w:rPr>
                <w:rFonts w:ascii="Arial" w:eastAsia="Calibri" w:hAnsi="Arial" w:cs="Arial"/>
                <w:lang w:eastAsia="es-MX" w:bidi="es-MX"/>
              </w:rPr>
              <w:t>Unidad metro lineal</w:t>
            </w:r>
          </w:p>
        </w:tc>
        <w:tc>
          <w:tcPr>
            <w:tcW w:w="2571" w:type="dxa"/>
            <w:tcBorders>
              <w:top w:val="single" w:sz="4" w:space="0" w:color="auto"/>
              <w:left w:val="single" w:sz="4" w:space="0" w:color="auto"/>
              <w:bottom w:val="single" w:sz="4" w:space="0" w:color="auto"/>
              <w:right w:val="single" w:sz="4" w:space="0" w:color="auto"/>
            </w:tcBorders>
            <w:shd w:val="clear" w:color="auto" w:fill="auto"/>
          </w:tcPr>
          <w:p w:rsidR="00591DBE" w:rsidRPr="00591DBE" w:rsidRDefault="00591DBE" w:rsidP="00591DBE">
            <w:pPr>
              <w:widowControl w:val="0"/>
              <w:autoSpaceDE w:val="0"/>
              <w:autoSpaceDN w:val="0"/>
              <w:adjustRightInd w:val="0"/>
              <w:spacing w:after="0" w:line="240" w:lineRule="auto"/>
              <w:jc w:val="center"/>
              <w:rPr>
                <w:rFonts w:ascii="Arial" w:eastAsia="Calibri" w:hAnsi="Arial" w:cs="Arial"/>
                <w:lang w:eastAsia="es-MX" w:bidi="es-MX"/>
              </w:rPr>
            </w:pPr>
          </w:p>
          <w:p w:rsidR="00591DBE" w:rsidRPr="00591DBE" w:rsidRDefault="00591DBE" w:rsidP="00591DBE">
            <w:pPr>
              <w:widowControl w:val="0"/>
              <w:autoSpaceDE w:val="0"/>
              <w:autoSpaceDN w:val="0"/>
              <w:adjustRightInd w:val="0"/>
              <w:spacing w:after="0" w:line="240" w:lineRule="auto"/>
              <w:jc w:val="center"/>
              <w:rPr>
                <w:rFonts w:ascii="Arial" w:eastAsia="Calibri" w:hAnsi="Arial" w:cs="Arial"/>
                <w:lang w:eastAsia="es-MX" w:bidi="es-MX"/>
              </w:rPr>
            </w:pPr>
            <w:r w:rsidRPr="00591DBE">
              <w:rPr>
                <w:rFonts w:ascii="Arial" w:eastAsia="Calibri" w:hAnsi="Arial" w:cs="Arial"/>
                <w:lang w:eastAsia="es-MX" w:bidi="es-MX"/>
              </w:rPr>
              <w:t>Costo de la obra</w:t>
            </w:r>
          </w:p>
        </w:tc>
        <w:tc>
          <w:tcPr>
            <w:tcW w:w="1568" w:type="dxa"/>
            <w:tcBorders>
              <w:top w:val="single" w:sz="4" w:space="0" w:color="auto"/>
              <w:left w:val="single" w:sz="4" w:space="0" w:color="auto"/>
              <w:bottom w:val="single" w:sz="4" w:space="0" w:color="auto"/>
              <w:right w:val="single" w:sz="4" w:space="0" w:color="auto"/>
            </w:tcBorders>
            <w:shd w:val="clear" w:color="auto" w:fill="auto"/>
          </w:tcPr>
          <w:p w:rsidR="00591DBE" w:rsidRPr="00591DBE" w:rsidRDefault="00591DBE" w:rsidP="00591DBE">
            <w:pPr>
              <w:widowControl w:val="0"/>
              <w:autoSpaceDE w:val="0"/>
              <w:autoSpaceDN w:val="0"/>
              <w:adjustRightInd w:val="0"/>
              <w:spacing w:after="0" w:line="240" w:lineRule="auto"/>
              <w:jc w:val="center"/>
              <w:rPr>
                <w:rFonts w:ascii="Arial" w:eastAsia="Calibri" w:hAnsi="Arial" w:cs="Arial"/>
                <w:lang w:eastAsia="es-MX" w:bidi="es-MX"/>
              </w:rPr>
            </w:pPr>
            <w:r w:rsidRPr="00591DBE">
              <w:rPr>
                <w:rFonts w:ascii="Arial" w:eastAsia="Calibri" w:hAnsi="Arial" w:cs="Arial"/>
                <w:lang w:eastAsia="es-MX" w:bidi="es-MX"/>
              </w:rPr>
              <w:t>30%</w:t>
            </w:r>
          </w:p>
        </w:tc>
      </w:tr>
      <w:tr w:rsidR="00591DBE" w:rsidRPr="00591DBE" w:rsidTr="00AD5F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3"/>
        </w:trPr>
        <w:tc>
          <w:tcPr>
            <w:tcW w:w="4839" w:type="dxa"/>
            <w:tcBorders>
              <w:top w:val="single" w:sz="4" w:space="0" w:color="auto"/>
              <w:left w:val="single" w:sz="4" w:space="0" w:color="auto"/>
              <w:bottom w:val="single" w:sz="4" w:space="0" w:color="auto"/>
              <w:right w:val="single" w:sz="4" w:space="0" w:color="auto"/>
            </w:tcBorders>
            <w:shd w:val="clear" w:color="auto" w:fill="auto"/>
          </w:tcPr>
          <w:p w:rsidR="00591DBE" w:rsidRPr="00591DBE" w:rsidRDefault="00591DBE" w:rsidP="00591DBE">
            <w:pPr>
              <w:widowControl w:val="0"/>
              <w:autoSpaceDE w:val="0"/>
              <w:autoSpaceDN w:val="0"/>
              <w:adjustRightInd w:val="0"/>
              <w:spacing w:after="0" w:line="240" w:lineRule="auto"/>
              <w:jc w:val="both"/>
              <w:rPr>
                <w:rFonts w:ascii="Arial" w:eastAsia="Calibri" w:hAnsi="Arial" w:cs="Arial"/>
                <w:lang w:eastAsia="es-MX" w:bidi="es-MX"/>
              </w:rPr>
            </w:pPr>
            <w:r w:rsidRPr="00591DBE">
              <w:rPr>
                <w:rFonts w:ascii="Arial" w:eastAsia="Calibri" w:hAnsi="Arial" w:cs="Arial"/>
                <w:lang w:eastAsia="es-MX" w:bidi="es-MX"/>
              </w:rPr>
              <w:t>Banquetas.</w:t>
            </w:r>
          </w:p>
          <w:p w:rsidR="00591DBE" w:rsidRPr="00591DBE" w:rsidRDefault="00591DBE" w:rsidP="00591DBE">
            <w:pPr>
              <w:widowControl w:val="0"/>
              <w:autoSpaceDE w:val="0"/>
              <w:autoSpaceDN w:val="0"/>
              <w:adjustRightInd w:val="0"/>
              <w:spacing w:after="0" w:line="240" w:lineRule="auto"/>
              <w:jc w:val="both"/>
              <w:rPr>
                <w:rFonts w:ascii="Arial" w:eastAsia="Calibri" w:hAnsi="Arial" w:cs="Arial"/>
                <w:lang w:eastAsia="es-MX" w:bidi="es-MX"/>
              </w:rPr>
            </w:pPr>
            <w:r w:rsidRPr="00591DBE">
              <w:rPr>
                <w:rFonts w:ascii="Arial" w:eastAsia="Calibri" w:hAnsi="Arial" w:cs="Arial"/>
                <w:lang w:eastAsia="es-MX" w:bidi="es-MX"/>
              </w:rPr>
              <w:t>Unidad metro cuadrado</w:t>
            </w:r>
          </w:p>
          <w:p w:rsidR="00591DBE" w:rsidRPr="00591DBE" w:rsidRDefault="00591DBE" w:rsidP="00591DBE">
            <w:pPr>
              <w:widowControl w:val="0"/>
              <w:autoSpaceDE w:val="0"/>
              <w:autoSpaceDN w:val="0"/>
              <w:adjustRightInd w:val="0"/>
              <w:spacing w:after="0" w:line="240" w:lineRule="auto"/>
              <w:jc w:val="both"/>
              <w:rPr>
                <w:rFonts w:ascii="Arial" w:eastAsia="Calibri" w:hAnsi="Arial" w:cs="Arial"/>
                <w:lang w:eastAsia="es-MX" w:bidi="es-MX"/>
              </w:rPr>
            </w:pPr>
          </w:p>
        </w:tc>
        <w:tc>
          <w:tcPr>
            <w:tcW w:w="2571" w:type="dxa"/>
            <w:tcBorders>
              <w:top w:val="single" w:sz="4" w:space="0" w:color="auto"/>
              <w:left w:val="single" w:sz="4" w:space="0" w:color="auto"/>
              <w:bottom w:val="single" w:sz="4" w:space="0" w:color="auto"/>
              <w:right w:val="single" w:sz="4" w:space="0" w:color="auto"/>
            </w:tcBorders>
            <w:shd w:val="clear" w:color="auto" w:fill="auto"/>
          </w:tcPr>
          <w:p w:rsidR="00591DBE" w:rsidRPr="00591DBE" w:rsidRDefault="00591DBE" w:rsidP="00591DBE">
            <w:pPr>
              <w:widowControl w:val="0"/>
              <w:autoSpaceDE w:val="0"/>
              <w:autoSpaceDN w:val="0"/>
              <w:adjustRightInd w:val="0"/>
              <w:spacing w:after="0" w:line="240" w:lineRule="auto"/>
              <w:jc w:val="center"/>
              <w:rPr>
                <w:rFonts w:ascii="Arial" w:eastAsia="Calibri" w:hAnsi="Arial" w:cs="Arial"/>
                <w:lang w:eastAsia="es-MX" w:bidi="es-MX"/>
              </w:rPr>
            </w:pPr>
          </w:p>
          <w:p w:rsidR="00591DBE" w:rsidRPr="00591DBE" w:rsidRDefault="00591DBE" w:rsidP="00591DBE">
            <w:pPr>
              <w:widowControl w:val="0"/>
              <w:autoSpaceDE w:val="0"/>
              <w:autoSpaceDN w:val="0"/>
              <w:adjustRightInd w:val="0"/>
              <w:spacing w:after="0" w:line="240" w:lineRule="auto"/>
              <w:jc w:val="center"/>
              <w:rPr>
                <w:rFonts w:ascii="Arial" w:eastAsia="Calibri" w:hAnsi="Arial" w:cs="Arial"/>
                <w:lang w:eastAsia="es-MX" w:bidi="es-MX"/>
              </w:rPr>
            </w:pPr>
            <w:r w:rsidRPr="00591DBE">
              <w:rPr>
                <w:rFonts w:ascii="Arial" w:eastAsia="Calibri" w:hAnsi="Arial" w:cs="Arial"/>
                <w:lang w:eastAsia="es-MX" w:bidi="es-MX"/>
              </w:rPr>
              <w:t>Costo de la obra</w:t>
            </w:r>
          </w:p>
        </w:tc>
        <w:tc>
          <w:tcPr>
            <w:tcW w:w="1568" w:type="dxa"/>
            <w:tcBorders>
              <w:top w:val="single" w:sz="4" w:space="0" w:color="auto"/>
              <w:left w:val="single" w:sz="4" w:space="0" w:color="auto"/>
              <w:bottom w:val="single" w:sz="4" w:space="0" w:color="auto"/>
              <w:right w:val="single" w:sz="4" w:space="0" w:color="auto"/>
            </w:tcBorders>
            <w:shd w:val="clear" w:color="auto" w:fill="auto"/>
          </w:tcPr>
          <w:p w:rsidR="00591DBE" w:rsidRPr="00591DBE" w:rsidRDefault="00591DBE" w:rsidP="00591DBE">
            <w:pPr>
              <w:widowControl w:val="0"/>
              <w:autoSpaceDE w:val="0"/>
              <w:autoSpaceDN w:val="0"/>
              <w:adjustRightInd w:val="0"/>
              <w:spacing w:after="0" w:line="240" w:lineRule="auto"/>
              <w:jc w:val="center"/>
              <w:rPr>
                <w:rFonts w:ascii="Arial" w:eastAsia="Calibri" w:hAnsi="Arial" w:cs="Arial"/>
                <w:lang w:eastAsia="es-MX" w:bidi="es-MX"/>
              </w:rPr>
            </w:pPr>
            <w:r w:rsidRPr="00591DBE">
              <w:rPr>
                <w:rFonts w:ascii="Arial" w:eastAsia="Calibri" w:hAnsi="Arial" w:cs="Arial"/>
                <w:lang w:eastAsia="es-MX" w:bidi="es-MX"/>
              </w:rPr>
              <w:t>30%</w:t>
            </w:r>
          </w:p>
        </w:tc>
      </w:tr>
      <w:tr w:rsidR="00591DBE" w:rsidRPr="00591DBE" w:rsidTr="00AD5F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3"/>
        </w:trPr>
        <w:tc>
          <w:tcPr>
            <w:tcW w:w="4839" w:type="dxa"/>
            <w:tcBorders>
              <w:top w:val="single" w:sz="4" w:space="0" w:color="auto"/>
              <w:left w:val="single" w:sz="4" w:space="0" w:color="auto"/>
              <w:bottom w:val="single" w:sz="4" w:space="0" w:color="auto"/>
              <w:right w:val="single" w:sz="4" w:space="0" w:color="auto"/>
            </w:tcBorders>
            <w:shd w:val="clear" w:color="auto" w:fill="auto"/>
          </w:tcPr>
          <w:p w:rsidR="00591DBE" w:rsidRPr="00591DBE" w:rsidRDefault="00591DBE" w:rsidP="00591DBE">
            <w:pPr>
              <w:widowControl w:val="0"/>
              <w:autoSpaceDE w:val="0"/>
              <w:autoSpaceDN w:val="0"/>
              <w:adjustRightInd w:val="0"/>
              <w:spacing w:after="0" w:line="240" w:lineRule="auto"/>
              <w:jc w:val="both"/>
              <w:rPr>
                <w:rFonts w:ascii="Arial" w:eastAsia="Calibri" w:hAnsi="Arial" w:cs="Arial"/>
                <w:lang w:eastAsia="es-MX" w:bidi="es-MX"/>
              </w:rPr>
            </w:pPr>
            <w:r w:rsidRPr="00591DBE">
              <w:rPr>
                <w:rFonts w:ascii="Arial" w:eastAsia="Calibri" w:hAnsi="Arial" w:cs="Arial"/>
                <w:lang w:eastAsia="es-MX" w:bidi="es-MX"/>
              </w:rPr>
              <w:t>Alumbrado Público y su conservación o reposición.</w:t>
            </w:r>
          </w:p>
          <w:p w:rsidR="00591DBE" w:rsidRPr="00591DBE" w:rsidRDefault="00591DBE" w:rsidP="00591DBE">
            <w:pPr>
              <w:widowControl w:val="0"/>
              <w:autoSpaceDE w:val="0"/>
              <w:autoSpaceDN w:val="0"/>
              <w:adjustRightInd w:val="0"/>
              <w:spacing w:after="0" w:line="240" w:lineRule="auto"/>
              <w:jc w:val="both"/>
              <w:rPr>
                <w:rFonts w:ascii="Arial" w:eastAsia="Calibri" w:hAnsi="Arial" w:cs="Arial"/>
                <w:lang w:eastAsia="es-MX" w:bidi="es-MX"/>
              </w:rPr>
            </w:pPr>
            <w:r w:rsidRPr="00591DBE">
              <w:rPr>
                <w:rFonts w:ascii="Arial" w:eastAsia="Calibri" w:hAnsi="Arial" w:cs="Arial"/>
                <w:lang w:eastAsia="es-MX" w:bidi="es-MX"/>
              </w:rPr>
              <w:t>Unidad metro lineal</w:t>
            </w:r>
          </w:p>
        </w:tc>
        <w:tc>
          <w:tcPr>
            <w:tcW w:w="2571" w:type="dxa"/>
            <w:tcBorders>
              <w:top w:val="single" w:sz="4" w:space="0" w:color="auto"/>
              <w:left w:val="single" w:sz="4" w:space="0" w:color="auto"/>
              <w:bottom w:val="single" w:sz="4" w:space="0" w:color="auto"/>
              <w:right w:val="single" w:sz="4" w:space="0" w:color="auto"/>
            </w:tcBorders>
            <w:shd w:val="clear" w:color="auto" w:fill="auto"/>
          </w:tcPr>
          <w:p w:rsidR="00591DBE" w:rsidRPr="00591DBE" w:rsidRDefault="00591DBE" w:rsidP="00591DBE">
            <w:pPr>
              <w:widowControl w:val="0"/>
              <w:autoSpaceDE w:val="0"/>
              <w:autoSpaceDN w:val="0"/>
              <w:adjustRightInd w:val="0"/>
              <w:spacing w:after="0" w:line="240" w:lineRule="auto"/>
              <w:jc w:val="center"/>
              <w:rPr>
                <w:rFonts w:ascii="Arial" w:eastAsia="Calibri" w:hAnsi="Arial" w:cs="Arial"/>
                <w:lang w:eastAsia="es-MX" w:bidi="es-MX"/>
              </w:rPr>
            </w:pPr>
          </w:p>
          <w:p w:rsidR="00591DBE" w:rsidRPr="00591DBE" w:rsidRDefault="00591DBE" w:rsidP="00591DBE">
            <w:pPr>
              <w:widowControl w:val="0"/>
              <w:autoSpaceDE w:val="0"/>
              <w:autoSpaceDN w:val="0"/>
              <w:adjustRightInd w:val="0"/>
              <w:spacing w:after="0" w:line="240" w:lineRule="auto"/>
              <w:jc w:val="center"/>
              <w:rPr>
                <w:rFonts w:ascii="Arial" w:eastAsia="Calibri" w:hAnsi="Arial" w:cs="Arial"/>
                <w:lang w:eastAsia="es-MX" w:bidi="es-MX"/>
              </w:rPr>
            </w:pPr>
            <w:r w:rsidRPr="00591DBE">
              <w:rPr>
                <w:rFonts w:ascii="Arial" w:eastAsia="Calibri" w:hAnsi="Arial" w:cs="Arial"/>
                <w:lang w:eastAsia="es-MX" w:bidi="es-MX"/>
              </w:rPr>
              <w:t>Costo de la obra</w:t>
            </w:r>
          </w:p>
        </w:tc>
        <w:tc>
          <w:tcPr>
            <w:tcW w:w="1568" w:type="dxa"/>
            <w:tcBorders>
              <w:top w:val="single" w:sz="4" w:space="0" w:color="auto"/>
              <w:left w:val="single" w:sz="4" w:space="0" w:color="auto"/>
              <w:bottom w:val="single" w:sz="4" w:space="0" w:color="auto"/>
              <w:right w:val="single" w:sz="4" w:space="0" w:color="auto"/>
            </w:tcBorders>
            <w:shd w:val="clear" w:color="auto" w:fill="auto"/>
          </w:tcPr>
          <w:p w:rsidR="00591DBE" w:rsidRPr="00591DBE" w:rsidRDefault="00591DBE" w:rsidP="00591DBE">
            <w:pPr>
              <w:widowControl w:val="0"/>
              <w:autoSpaceDE w:val="0"/>
              <w:autoSpaceDN w:val="0"/>
              <w:adjustRightInd w:val="0"/>
              <w:spacing w:after="0" w:line="240" w:lineRule="auto"/>
              <w:jc w:val="center"/>
              <w:rPr>
                <w:rFonts w:ascii="Arial" w:eastAsia="Calibri" w:hAnsi="Arial" w:cs="Arial"/>
                <w:lang w:eastAsia="es-MX" w:bidi="es-MX"/>
              </w:rPr>
            </w:pPr>
            <w:r w:rsidRPr="00591DBE">
              <w:rPr>
                <w:rFonts w:ascii="Arial" w:eastAsia="Calibri" w:hAnsi="Arial" w:cs="Arial"/>
                <w:lang w:eastAsia="es-MX" w:bidi="es-MX"/>
              </w:rPr>
              <w:t>20%</w:t>
            </w:r>
          </w:p>
        </w:tc>
      </w:tr>
      <w:tr w:rsidR="00591DBE" w:rsidRPr="00591DBE" w:rsidTr="00AD5F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3"/>
        </w:trPr>
        <w:tc>
          <w:tcPr>
            <w:tcW w:w="4839" w:type="dxa"/>
            <w:tcBorders>
              <w:top w:val="single" w:sz="4" w:space="0" w:color="auto"/>
              <w:left w:val="single" w:sz="4" w:space="0" w:color="auto"/>
              <w:bottom w:val="single" w:sz="4" w:space="0" w:color="auto"/>
              <w:right w:val="single" w:sz="4" w:space="0" w:color="auto"/>
            </w:tcBorders>
            <w:shd w:val="clear" w:color="auto" w:fill="auto"/>
          </w:tcPr>
          <w:p w:rsidR="00591DBE" w:rsidRPr="00591DBE" w:rsidRDefault="00591DBE" w:rsidP="00591DBE">
            <w:pPr>
              <w:widowControl w:val="0"/>
              <w:autoSpaceDE w:val="0"/>
              <w:autoSpaceDN w:val="0"/>
              <w:adjustRightInd w:val="0"/>
              <w:spacing w:after="0" w:line="240" w:lineRule="auto"/>
              <w:jc w:val="both"/>
              <w:rPr>
                <w:rFonts w:ascii="Arial" w:eastAsia="Calibri" w:hAnsi="Arial" w:cs="Arial"/>
                <w:lang w:eastAsia="es-MX" w:bidi="es-MX"/>
              </w:rPr>
            </w:pPr>
            <w:r w:rsidRPr="00591DBE">
              <w:rPr>
                <w:rFonts w:ascii="Arial" w:eastAsia="Calibri" w:hAnsi="Arial" w:cs="Arial"/>
                <w:lang w:eastAsia="es-MX" w:bidi="es-MX"/>
              </w:rPr>
              <w:t>Tomas de Agua Potable domiciliaria y drenaje sanitario.</w:t>
            </w:r>
          </w:p>
          <w:p w:rsidR="00591DBE" w:rsidRPr="00591DBE" w:rsidRDefault="00591DBE" w:rsidP="00591DBE">
            <w:pPr>
              <w:widowControl w:val="0"/>
              <w:autoSpaceDE w:val="0"/>
              <w:autoSpaceDN w:val="0"/>
              <w:adjustRightInd w:val="0"/>
              <w:spacing w:after="0" w:line="240" w:lineRule="auto"/>
              <w:jc w:val="both"/>
              <w:rPr>
                <w:rFonts w:ascii="Arial" w:eastAsia="Calibri" w:hAnsi="Arial" w:cs="Arial"/>
                <w:lang w:eastAsia="es-MX" w:bidi="es-MX"/>
              </w:rPr>
            </w:pPr>
            <w:r w:rsidRPr="00591DBE">
              <w:rPr>
                <w:rFonts w:ascii="Arial" w:eastAsia="Calibri" w:hAnsi="Arial" w:cs="Arial"/>
                <w:lang w:eastAsia="es-MX" w:bidi="es-MX"/>
              </w:rPr>
              <w:t>Por unidad</w:t>
            </w:r>
          </w:p>
        </w:tc>
        <w:tc>
          <w:tcPr>
            <w:tcW w:w="2571" w:type="dxa"/>
            <w:tcBorders>
              <w:top w:val="single" w:sz="4" w:space="0" w:color="auto"/>
              <w:left w:val="single" w:sz="4" w:space="0" w:color="auto"/>
              <w:bottom w:val="single" w:sz="4" w:space="0" w:color="auto"/>
              <w:right w:val="single" w:sz="4" w:space="0" w:color="auto"/>
            </w:tcBorders>
            <w:shd w:val="clear" w:color="auto" w:fill="auto"/>
          </w:tcPr>
          <w:p w:rsidR="00591DBE" w:rsidRPr="00591DBE" w:rsidRDefault="00591DBE" w:rsidP="00591DBE">
            <w:pPr>
              <w:widowControl w:val="0"/>
              <w:autoSpaceDE w:val="0"/>
              <w:autoSpaceDN w:val="0"/>
              <w:adjustRightInd w:val="0"/>
              <w:spacing w:after="0" w:line="240" w:lineRule="auto"/>
              <w:jc w:val="center"/>
              <w:rPr>
                <w:rFonts w:ascii="Arial" w:eastAsia="Calibri" w:hAnsi="Arial" w:cs="Arial"/>
                <w:lang w:eastAsia="es-MX" w:bidi="es-MX"/>
              </w:rPr>
            </w:pPr>
          </w:p>
          <w:p w:rsidR="00591DBE" w:rsidRPr="00591DBE" w:rsidRDefault="00591DBE" w:rsidP="00591DBE">
            <w:pPr>
              <w:widowControl w:val="0"/>
              <w:autoSpaceDE w:val="0"/>
              <w:autoSpaceDN w:val="0"/>
              <w:adjustRightInd w:val="0"/>
              <w:spacing w:after="0" w:line="240" w:lineRule="auto"/>
              <w:jc w:val="center"/>
              <w:rPr>
                <w:rFonts w:ascii="Arial" w:eastAsia="Calibri" w:hAnsi="Arial" w:cs="Arial"/>
                <w:lang w:eastAsia="es-MX" w:bidi="es-MX"/>
              </w:rPr>
            </w:pPr>
            <w:r w:rsidRPr="00591DBE">
              <w:rPr>
                <w:rFonts w:ascii="Arial" w:eastAsia="Calibri" w:hAnsi="Arial" w:cs="Arial"/>
                <w:lang w:eastAsia="es-MX" w:bidi="es-MX"/>
              </w:rPr>
              <w:t>Costo de la obra</w:t>
            </w:r>
          </w:p>
        </w:tc>
        <w:tc>
          <w:tcPr>
            <w:tcW w:w="1568" w:type="dxa"/>
            <w:tcBorders>
              <w:top w:val="single" w:sz="4" w:space="0" w:color="auto"/>
              <w:left w:val="single" w:sz="4" w:space="0" w:color="auto"/>
              <w:bottom w:val="single" w:sz="4" w:space="0" w:color="auto"/>
              <w:right w:val="single" w:sz="4" w:space="0" w:color="auto"/>
            </w:tcBorders>
            <w:shd w:val="clear" w:color="auto" w:fill="auto"/>
          </w:tcPr>
          <w:p w:rsidR="00591DBE" w:rsidRPr="00591DBE" w:rsidRDefault="00591DBE" w:rsidP="00591DBE">
            <w:pPr>
              <w:widowControl w:val="0"/>
              <w:autoSpaceDE w:val="0"/>
              <w:autoSpaceDN w:val="0"/>
              <w:adjustRightInd w:val="0"/>
              <w:spacing w:after="0" w:line="240" w:lineRule="auto"/>
              <w:jc w:val="center"/>
              <w:rPr>
                <w:rFonts w:ascii="Arial" w:eastAsia="Calibri" w:hAnsi="Arial" w:cs="Arial"/>
                <w:lang w:eastAsia="es-MX" w:bidi="es-MX"/>
              </w:rPr>
            </w:pPr>
            <w:r w:rsidRPr="00591DBE">
              <w:rPr>
                <w:rFonts w:ascii="Arial" w:eastAsia="Calibri" w:hAnsi="Arial" w:cs="Arial"/>
                <w:lang w:eastAsia="es-MX" w:bidi="es-MX"/>
              </w:rPr>
              <w:t>20%</w:t>
            </w:r>
          </w:p>
        </w:tc>
      </w:tr>
    </w:tbl>
    <w:p w:rsidR="00437933" w:rsidRDefault="00437933" w:rsidP="00591DBE">
      <w:pPr>
        <w:widowControl w:val="0"/>
        <w:autoSpaceDE w:val="0"/>
        <w:autoSpaceDN w:val="0"/>
        <w:adjustRightInd w:val="0"/>
        <w:spacing w:after="0" w:line="240" w:lineRule="auto"/>
        <w:jc w:val="center"/>
        <w:rPr>
          <w:rFonts w:ascii="Arial" w:eastAsia="Calibri" w:hAnsi="Arial" w:cs="Arial"/>
          <w:b/>
          <w:bCs/>
          <w:sz w:val="24"/>
          <w:szCs w:val="24"/>
          <w:lang w:eastAsia="es-MX" w:bidi="es-MX"/>
        </w:rPr>
      </w:pPr>
    </w:p>
    <w:p w:rsidR="00591DBE" w:rsidRPr="00591DBE" w:rsidRDefault="00591DBE" w:rsidP="00591DBE">
      <w:pPr>
        <w:widowControl w:val="0"/>
        <w:autoSpaceDE w:val="0"/>
        <w:autoSpaceDN w:val="0"/>
        <w:adjustRightInd w:val="0"/>
        <w:spacing w:after="0" w:line="240" w:lineRule="auto"/>
        <w:jc w:val="center"/>
        <w:rPr>
          <w:rFonts w:ascii="Arial" w:eastAsia="Calibri" w:hAnsi="Arial" w:cs="Arial"/>
          <w:b/>
          <w:bCs/>
          <w:sz w:val="24"/>
          <w:szCs w:val="24"/>
          <w:lang w:eastAsia="es-MX" w:bidi="es-MX"/>
        </w:rPr>
      </w:pPr>
      <w:r w:rsidRPr="00591DBE">
        <w:rPr>
          <w:rFonts w:ascii="Arial" w:eastAsia="Calibri" w:hAnsi="Arial" w:cs="Arial"/>
          <w:b/>
          <w:bCs/>
          <w:sz w:val="24"/>
          <w:szCs w:val="24"/>
          <w:lang w:eastAsia="es-MX" w:bidi="es-MX"/>
        </w:rPr>
        <w:lastRenderedPageBreak/>
        <w:t>SUBTÍTULO TERCERO</w:t>
      </w:r>
    </w:p>
    <w:p w:rsidR="00591DBE" w:rsidRPr="00591DBE" w:rsidRDefault="00591DBE" w:rsidP="00591DBE">
      <w:pPr>
        <w:widowControl w:val="0"/>
        <w:autoSpaceDE w:val="0"/>
        <w:autoSpaceDN w:val="0"/>
        <w:adjustRightInd w:val="0"/>
        <w:spacing w:after="0" w:line="240" w:lineRule="auto"/>
        <w:jc w:val="center"/>
        <w:rPr>
          <w:rFonts w:ascii="Arial" w:eastAsia="Arial" w:hAnsi="Arial" w:cs="Arial"/>
          <w:b/>
          <w:bCs/>
          <w:sz w:val="24"/>
          <w:szCs w:val="24"/>
          <w:lang w:eastAsia="es-MX" w:bidi="es-MX"/>
        </w:rPr>
      </w:pPr>
      <w:r w:rsidRPr="00591DBE">
        <w:rPr>
          <w:rFonts w:ascii="Arial" w:eastAsia="Calibri" w:hAnsi="Arial" w:cs="Arial"/>
          <w:b/>
          <w:bCs/>
          <w:sz w:val="24"/>
          <w:szCs w:val="24"/>
          <w:lang w:eastAsia="es-MX" w:bidi="es-MX"/>
        </w:rPr>
        <w:t>DE LOS DERECHOS</w:t>
      </w:r>
    </w:p>
    <w:p w:rsidR="00591DBE" w:rsidRPr="00591DBE" w:rsidRDefault="00591DBE" w:rsidP="00591DBE">
      <w:pPr>
        <w:widowControl w:val="0"/>
        <w:autoSpaceDE w:val="0"/>
        <w:autoSpaceDN w:val="0"/>
        <w:adjustRightInd w:val="0"/>
        <w:spacing w:after="0" w:line="240" w:lineRule="auto"/>
        <w:jc w:val="center"/>
        <w:rPr>
          <w:rFonts w:ascii="Arial" w:eastAsia="Calibri" w:hAnsi="Arial" w:cs="Arial"/>
          <w:b/>
          <w:bCs/>
          <w:sz w:val="24"/>
          <w:szCs w:val="24"/>
          <w:lang w:eastAsia="es-MX" w:bidi="es-MX"/>
        </w:rPr>
      </w:pPr>
    </w:p>
    <w:p w:rsidR="00591DBE" w:rsidRPr="00591DBE" w:rsidRDefault="00591DBE" w:rsidP="00591DBE">
      <w:pPr>
        <w:widowControl w:val="0"/>
        <w:autoSpaceDE w:val="0"/>
        <w:autoSpaceDN w:val="0"/>
        <w:adjustRightInd w:val="0"/>
        <w:spacing w:after="0" w:line="240" w:lineRule="auto"/>
        <w:jc w:val="center"/>
        <w:rPr>
          <w:rFonts w:ascii="Arial" w:eastAsia="Calibri" w:hAnsi="Arial" w:cs="Arial"/>
          <w:b/>
          <w:bCs/>
          <w:sz w:val="24"/>
          <w:szCs w:val="24"/>
          <w:lang w:eastAsia="es-MX" w:bidi="es-MX"/>
        </w:rPr>
      </w:pPr>
      <w:r w:rsidRPr="00591DBE">
        <w:rPr>
          <w:rFonts w:ascii="Arial" w:eastAsia="Calibri" w:hAnsi="Arial" w:cs="Arial"/>
          <w:b/>
          <w:bCs/>
          <w:sz w:val="24"/>
          <w:szCs w:val="24"/>
          <w:lang w:eastAsia="es-MX" w:bidi="es-MX"/>
        </w:rPr>
        <w:t>CAPÍTULO I</w:t>
      </w:r>
    </w:p>
    <w:p w:rsidR="00591DBE" w:rsidRPr="00591DBE" w:rsidRDefault="00591DBE" w:rsidP="00591DBE">
      <w:pPr>
        <w:widowControl w:val="0"/>
        <w:autoSpaceDE w:val="0"/>
        <w:autoSpaceDN w:val="0"/>
        <w:adjustRightInd w:val="0"/>
        <w:spacing w:after="0" w:line="240" w:lineRule="auto"/>
        <w:jc w:val="center"/>
        <w:rPr>
          <w:rFonts w:ascii="Arial" w:eastAsia="Arial" w:hAnsi="Arial" w:cs="Arial"/>
          <w:b/>
          <w:bCs/>
          <w:sz w:val="24"/>
          <w:szCs w:val="24"/>
          <w:lang w:eastAsia="es-MX" w:bidi="es-MX"/>
        </w:rPr>
      </w:pPr>
      <w:r w:rsidRPr="00591DBE">
        <w:rPr>
          <w:rFonts w:ascii="Arial" w:eastAsia="Calibri" w:hAnsi="Arial" w:cs="Arial"/>
          <w:b/>
          <w:bCs/>
          <w:sz w:val="24"/>
          <w:szCs w:val="24"/>
          <w:lang w:eastAsia="es-MX" w:bidi="es-MX"/>
        </w:rPr>
        <w:t>POR EL USO, GOCE, APROVECHAMIENTO</w:t>
      </w:r>
    </w:p>
    <w:p w:rsidR="00591DBE" w:rsidRPr="00591DBE" w:rsidRDefault="00591DBE" w:rsidP="00591DBE">
      <w:pPr>
        <w:widowControl w:val="0"/>
        <w:autoSpaceDE w:val="0"/>
        <w:autoSpaceDN w:val="0"/>
        <w:adjustRightInd w:val="0"/>
        <w:spacing w:after="0" w:line="240" w:lineRule="auto"/>
        <w:jc w:val="center"/>
        <w:rPr>
          <w:rFonts w:ascii="Arial" w:eastAsia="Arial" w:hAnsi="Arial" w:cs="Arial"/>
          <w:b/>
          <w:bCs/>
          <w:sz w:val="24"/>
          <w:szCs w:val="24"/>
          <w:lang w:eastAsia="es-MX" w:bidi="es-MX"/>
        </w:rPr>
      </w:pPr>
      <w:r w:rsidRPr="00591DBE">
        <w:rPr>
          <w:rFonts w:ascii="Arial" w:eastAsia="Calibri" w:hAnsi="Arial" w:cs="Arial"/>
          <w:b/>
          <w:bCs/>
          <w:sz w:val="24"/>
          <w:szCs w:val="24"/>
          <w:lang w:eastAsia="es-MX" w:bidi="es-MX"/>
        </w:rPr>
        <w:t>O EXPLOTACION DE BIENES DE DOMINIO PÚBLICO</w:t>
      </w:r>
    </w:p>
    <w:p w:rsidR="00591DBE" w:rsidRPr="00591DBE" w:rsidRDefault="00591DBE" w:rsidP="00591DBE">
      <w:pPr>
        <w:widowControl w:val="0"/>
        <w:autoSpaceDE w:val="0"/>
        <w:autoSpaceDN w:val="0"/>
        <w:adjustRightInd w:val="0"/>
        <w:spacing w:after="0" w:line="240" w:lineRule="auto"/>
        <w:jc w:val="center"/>
        <w:rPr>
          <w:rFonts w:ascii="Arial" w:eastAsia="Calibri" w:hAnsi="Arial" w:cs="Arial"/>
          <w:b/>
          <w:bCs/>
          <w:sz w:val="24"/>
          <w:szCs w:val="24"/>
          <w:lang w:eastAsia="es-MX" w:bidi="es-MX"/>
        </w:rPr>
      </w:pPr>
    </w:p>
    <w:p w:rsidR="00591DBE" w:rsidRPr="00591DBE" w:rsidRDefault="00591DBE" w:rsidP="00591DBE">
      <w:pPr>
        <w:widowControl w:val="0"/>
        <w:autoSpaceDE w:val="0"/>
        <w:autoSpaceDN w:val="0"/>
        <w:adjustRightInd w:val="0"/>
        <w:spacing w:after="0" w:line="240" w:lineRule="auto"/>
        <w:jc w:val="center"/>
        <w:rPr>
          <w:rFonts w:ascii="Arial" w:eastAsia="Calibri" w:hAnsi="Arial" w:cs="Arial"/>
          <w:b/>
          <w:bCs/>
          <w:sz w:val="24"/>
          <w:szCs w:val="24"/>
          <w:lang w:eastAsia="es-MX" w:bidi="es-MX"/>
        </w:rPr>
      </w:pPr>
      <w:r w:rsidRPr="00591DBE">
        <w:rPr>
          <w:rFonts w:ascii="Arial" w:eastAsia="Calibri" w:hAnsi="Arial" w:cs="Arial"/>
          <w:b/>
          <w:bCs/>
          <w:sz w:val="24"/>
          <w:szCs w:val="24"/>
          <w:lang w:eastAsia="es-MX" w:bidi="es-MX"/>
        </w:rPr>
        <w:t>SECCION I</w:t>
      </w:r>
    </w:p>
    <w:p w:rsidR="00591DBE" w:rsidRPr="00591DBE" w:rsidRDefault="00591DBE" w:rsidP="00591DBE">
      <w:pPr>
        <w:widowControl w:val="0"/>
        <w:autoSpaceDE w:val="0"/>
        <w:autoSpaceDN w:val="0"/>
        <w:adjustRightInd w:val="0"/>
        <w:spacing w:after="0" w:line="240" w:lineRule="auto"/>
        <w:jc w:val="center"/>
        <w:rPr>
          <w:rFonts w:ascii="Arial" w:eastAsia="Calibri" w:hAnsi="Arial" w:cs="Arial"/>
          <w:b/>
          <w:bCs/>
          <w:sz w:val="24"/>
          <w:szCs w:val="24"/>
          <w:lang w:eastAsia="es-MX" w:bidi="es-MX"/>
        </w:rPr>
      </w:pPr>
      <w:r w:rsidRPr="00591DBE">
        <w:rPr>
          <w:rFonts w:ascii="Arial" w:eastAsia="Calibri" w:hAnsi="Arial" w:cs="Arial"/>
          <w:b/>
          <w:bCs/>
          <w:sz w:val="24"/>
          <w:szCs w:val="24"/>
          <w:lang w:eastAsia="es-MX" w:bidi="es-MX"/>
        </w:rPr>
        <w:t>SOBRE VEHÍCULOS</w:t>
      </w:r>
    </w:p>
    <w:p w:rsidR="00591DBE" w:rsidRPr="00591DBE" w:rsidRDefault="00591DBE" w:rsidP="00591DBE">
      <w:pPr>
        <w:widowControl w:val="0"/>
        <w:autoSpaceDE w:val="0"/>
        <w:autoSpaceDN w:val="0"/>
        <w:adjustRightInd w:val="0"/>
        <w:spacing w:after="0" w:line="240" w:lineRule="auto"/>
        <w:jc w:val="both"/>
        <w:rPr>
          <w:rFonts w:ascii="Arial" w:eastAsia="Arial" w:hAnsi="Arial" w:cs="Arial"/>
          <w:sz w:val="24"/>
          <w:szCs w:val="24"/>
          <w:lang w:eastAsia="es-MX" w:bidi="es-MX"/>
        </w:rPr>
      </w:pPr>
    </w:p>
    <w:p w:rsidR="00591DBE" w:rsidRDefault="00591DBE" w:rsidP="00591DBE">
      <w:pPr>
        <w:widowControl w:val="0"/>
        <w:autoSpaceDE w:val="0"/>
        <w:autoSpaceDN w:val="0"/>
        <w:adjustRightInd w:val="0"/>
        <w:spacing w:after="0" w:line="240" w:lineRule="auto"/>
        <w:jc w:val="both"/>
        <w:rPr>
          <w:rFonts w:ascii="Arial" w:eastAsia="Calibri" w:hAnsi="Arial" w:cs="Arial"/>
          <w:sz w:val="24"/>
          <w:szCs w:val="24"/>
          <w:lang w:eastAsia="es-MX" w:bidi="es-MX"/>
        </w:rPr>
      </w:pPr>
      <w:r w:rsidRPr="00591DBE">
        <w:rPr>
          <w:rFonts w:ascii="Arial" w:eastAsia="Calibri" w:hAnsi="Arial" w:cs="Arial"/>
          <w:b/>
          <w:bCs/>
          <w:sz w:val="24"/>
          <w:szCs w:val="24"/>
          <w:lang w:eastAsia="es-MX" w:bidi="es-MX"/>
        </w:rPr>
        <w:t>ARTÍCULO 40.-</w:t>
      </w:r>
      <w:r w:rsidRPr="00591DBE">
        <w:rPr>
          <w:rFonts w:ascii="Arial" w:eastAsia="Calibri" w:hAnsi="Arial" w:cs="Arial"/>
          <w:sz w:val="24"/>
          <w:szCs w:val="24"/>
          <w:lang w:eastAsia="es-MX" w:bidi="es-MX"/>
        </w:rPr>
        <w:t>Los Derechos a que se refiere el artículo 131 de la Ley de Hacienda para los Municipios del Estado de Durango, se determinarán de acuerdo a la siguiente tarifa:</w:t>
      </w:r>
    </w:p>
    <w:p w:rsidR="00436924" w:rsidRPr="00591DBE" w:rsidRDefault="00436924" w:rsidP="00591DBE">
      <w:pPr>
        <w:widowControl w:val="0"/>
        <w:autoSpaceDE w:val="0"/>
        <w:autoSpaceDN w:val="0"/>
        <w:adjustRightInd w:val="0"/>
        <w:spacing w:after="0" w:line="240" w:lineRule="auto"/>
        <w:jc w:val="both"/>
        <w:rPr>
          <w:rFonts w:ascii="Arial" w:eastAsia="Calibri" w:hAnsi="Arial" w:cs="Arial"/>
          <w:sz w:val="24"/>
          <w:szCs w:val="24"/>
          <w:lang w:eastAsia="es-MX" w:bidi="es-MX"/>
        </w:rPr>
      </w:pPr>
    </w:p>
    <w:p w:rsidR="00591DBE" w:rsidRPr="00591DBE" w:rsidRDefault="00591DBE" w:rsidP="00591DBE">
      <w:pPr>
        <w:widowControl w:val="0"/>
        <w:autoSpaceDE w:val="0"/>
        <w:autoSpaceDN w:val="0"/>
        <w:spacing w:after="0" w:line="240" w:lineRule="auto"/>
        <w:jc w:val="both"/>
        <w:rPr>
          <w:rFonts w:ascii="Arial" w:eastAsia="Calibri" w:hAnsi="Arial" w:cs="Arial"/>
          <w:b/>
          <w:sz w:val="24"/>
          <w:szCs w:val="24"/>
          <w:lang w:eastAsia="es-MX" w:bidi="es-MX"/>
        </w:rPr>
      </w:pPr>
      <w:r w:rsidRPr="00591DBE">
        <w:rPr>
          <w:rFonts w:ascii="Arial" w:eastAsia="Calibri" w:hAnsi="Arial" w:cs="Arial"/>
          <w:sz w:val="24"/>
          <w:szCs w:val="24"/>
          <w:lang w:eastAsia="es-MX" w:bidi="es-MX"/>
        </w:rPr>
        <w:t>1.- Por servicios de permisos vehiculares, revista mecánica y otros, serán</w:t>
      </w:r>
      <w:r>
        <w:rPr>
          <w:rFonts w:ascii="Arial" w:eastAsia="Calibri" w:hAnsi="Arial" w:cs="Arial"/>
          <w:sz w:val="24"/>
          <w:szCs w:val="24"/>
          <w:lang w:eastAsia="es-MX" w:bidi="es-MX"/>
        </w:rPr>
        <w:t xml:space="preserve"> </w:t>
      </w:r>
      <w:r w:rsidRPr="00591DBE">
        <w:rPr>
          <w:rFonts w:ascii="Arial" w:eastAsia="Calibri" w:hAnsi="Arial" w:cs="Arial"/>
          <w:sz w:val="24"/>
          <w:szCs w:val="24"/>
          <w:lang w:eastAsia="es-MX" w:bidi="es-MX"/>
        </w:rPr>
        <w:t>las</w:t>
      </w:r>
      <w:r w:rsidR="00D0577E">
        <w:rPr>
          <w:rFonts w:ascii="Arial" w:eastAsia="Calibri" w:hAnsi="Arial" w:cs="Arial"/>
          <w:sz w:val="24"/>
          <w:szCs w:val="24"/>
          <w:lang w:eastAsia="es-MX" w:bidi="es-MX"/>
        </w:rPr>
        <w:t xml:space="preserve"> </w:t>
      </w:r>
      <w:r w:rsidRPr="00591DBE">
        <w:rPr>
          <w:rFonts w:ascii="Arial" w:eastAsia="Calibri" w:hAnsi="Arial" w:cs="Arial"/>
          <w:sz w:val="24"/>
          <w:szCs w:val="24"/>
          <w:lang w:eastAsia="es-MX" w:bidi="es-MX"/>
        </w:rPr>
        <w:t xml:space="preserve">siguientes tarifas:                                                                                                    </w:t>
      </w:r>
    </w:p>
    <w:p w:rsidR="00591DBE" w:rsidRPr="00591DBE" w:rsidRDefault="00591DBE" w:rsidP="00591DBE">
      <w:pPr>
        <w:widowControl w:val="0"/>
        <w:autoSpaceDE w:val="0"/>
        <w:autoSpaceDN w:val="0"/>
        <w:spacing w:after="0" w:line="240" w:lineRule="auto"/>
        <w:rPr>
          <w:rFonts w:ascii="Arial" w:eastAsia="Calibri" w:hAnsi="Arial" w:cs="Arial"/>
          <w:b/>
          <w:sz w:val="24"/>
          <w:szCs w:val="24"/>
          <w:lang w:eastAsia="es-MX" w:bidi="es-MX"/>
        </w:rPr>
      </w:pPr>
      <w:r>
        <w:rPr>
          <w:rFonts w:ascii="Arial" w:eastAsia="Calibri" w:hAnsi="Arial" w:cs="Arial"/>
          <w:sz w:val="24"/>
          <w:szCs w:val="24"/>
          <w:lang w:eastAsia="es-MX" w:bidi="es-MX"/>
        </w:rPr>
        <w:t xml:space="preserve">    </w:t>
      </w:r>
      <w:r w:rsidRPr="00591DBE">
        <w:rPr>
          <w:rFonts w:ascii="Arial" w:eastAsia="Calibri" w:hAnsi="Arial" w:cs="Arial"/>
          <w:sz w:val="24"/>
          <w:szCs w:val="24"/>
          <w:lang w:eastAsia="es-MX" w:bidi="es-MX"/>
        </w:rPr>
        <w:t xml:space="preserve">                                                                                                   </w:t>
      </w:r>
      <w:r w:rsidRPr="00591DBE">
        <w:rPr>
          <w:rFonts w:ascii="Arial" w:eastAsia="Calibri" w:hAnsi="Arial" w:cs="Arial"/>
          <w:b/>
          <w:sz w:val="24"/>
          <w:szCs w:val="24"/>
          <w:lang w:eastAsia="es-MX" w:bidi="es-MX"/>
        </w:rPr>
        <w:t>TASA O TARIFA</w:t>
      </w:r>
    </w:p>
    <w:p w:rsidR="00591DBE" w:rsidRPr="00591DBE" w:rsidRDefault="00591DBE" w:rsidP="00591DBE">
      <w:pPr>
        <w:widowControl w:val="0"/>
        <w:autoSpaceDE w:val="0"/>
        <w:autoSpaceDN w:val="0"/>
        <w:spacing w:after="0" w:line="240" w:lineRule="auto"/>
        <w:jc w:val="right"/>
        <w:rPr>
          <w:rFonts w:ascii="Arial" w:eastAsia="Calibri" w:hAnsi="Arial" w:cs="Arial"/>
          <w:b/>
          <w:sz w:val="24"/>
          <w:szCs w:val="24"/>
          <w:lang w:eastAsia="es-MX" w:bidi="es-MX"/>
        </w:rPr>
      </w:pPr>
      <w:r w:rsidRPr="00591DBE">
        <w:rPr>
          <w:rFonts w:ascii="Arial" w:eastAsia="Calibri" w:hAnsi="Arial" w:cs="Arial"/>
          <w:b/>
          <w:sz w:val="24"/>
          <w:szCs w:val="24"/>
          <w:lang w:eastAsia="es-MX" w:bidi="es-MX"/>
        </w:rPr>
        <w:t xml:space="preserve">                                                                                                                  UMA</w:t>
      </w:r>
    </w:p>
    <w:tbl>
      <w:tblPr>
        <w:tblW w:w="9450" w:type="dxa"/>
        <w:tblInd w:w="51" w:type="dxa"/>
        <w:tblCellMar>
          <w:left w:w="70" w:type="dxa"/>
          <w:right w:w="70" w:type="dxa"/>
        </w:tblCellMar>
        <w:tblLook w:val="04A0" w:firstRow="1" w:lastRow="0" w:firstColumn="1" w:lastColumn="0" w:noHBand="0" w:noVBand="1"/>
      </w:tblPr>
      <w:tblGrid>
        <w:gridCol w:w="7801"/>
        <w:gridCol w:w="1649"/>
      </w:tblGrid>
      <w:tr w:rsidR="00591DBE" w:rsidRPr="00591DBE" w:rsidTr="00591DBE">
        <w:trPr>
          <w:trHeight w:val="180"/>
        </w:trPr>
        <w:tc>
          <w:tcPr>
            <w:tcW w:w="78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1DBE" w:rsidRPr="00591DBE" w:rsidRDefault="00591DBE" w:rsidP="00591DBE">
            <w:pPr>
              <w:widowControl w:val="0"/>
              <w:autoSpaceDE w:val="0"/>
              <w:autoSpaceDN w:val="0"/>
              <w:spacing w:after="0" w:line="240" w:lineRule="auto"/>
              <w:rPr>
                <w:rFonts w:ascii="Arial" w:eastAsia="Times New Roman" w:hAnsi="Arial" w:cs="Arial"/>
                <w:sz w:val="24"/>
                <w:szCs w:val="24"/>
                <w:lang w:eastAsia="es-MX" w:bidi="es-MX"/>
              </w:rPr>
            </w:pPr>
            <w:r w:rsidRPr="00591DBE">
              <w:rPr>
                <w:rFonts w:ascii="Arial" w:eastAsia="Times New Roman" w:hAnsi="Arial" w:cs="Arial"/>
                <w:sz w:val="24"/>
                <w:szCs w:val="24"/>
                <w:lang w:eastAsia="es-MX" w:bidi="es-MX"/>
              </w:rPr>
              <w:t>Costo de retiro de circulación de vehículo</w:t>
            </w:r>
          </w:p>
        </w:tc>
        <w:tc>
          <w:tcPr>
            <w:tcW w:w="16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91DBE" w:rsidRPr="00591DBE" w:rsidRDefault="00335144" w:rsidP="0093140C">
            <w:pPr>
              <w:widowControl w:val="0"/>
              <w:autoSpaceDE w:val="0"/>
              <w:autoSpaceDN w:val="0"/>
              <w:spacing w:after="0" w:line="240" w:lineRule="auto"/>
              <w:jc w:val="center"/>
              <w:rPr>
                <w:rFonts w:ascii="Arial" w:eastAsia="Times New Roman" w:hAnsi="Arial" w:cs="Arial"/>
                <w:lang w:eastAsia="es-MX" w:bidi="es-MX"/>
              </w:rPr>
            </w:pPr>
            <w:r>
              <w:rPr>
                <w:rFonts w:ascii="Arial" w:eastAsia="Times New Roman" w:hAnsi="Arial" w:cs="Arial"/>
                <w:lang w:eastAsia="es-MX" w:bidi="es-MX"/>
              </w:rPr>
              <w:t>6.18</w:t>
            </w:r>
          </w:p>
        </w:tc>
      </w:tr>
      <w:tr w:rsidR="00591DBE" w:rsidRPr="00591DBE" w:rsidTr="00591DBE">
        <w:trPr>
          <w:trHeight w:val="180"/>
        </w:trPr>
        <w:tc>
          <w:tcPr>
            <w:tcW w:w="7801"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591DBE" w:rsidRPr="00591DBE" w:rsidRDefault="00591DBE" w:rsidP="00591DBE">
            <w:pPr>
              <w:widowControl w:val="0"/>
              <w:autoSpaceDE w:val="0"/>
              <w:autoSpaceDN w:val="0"/>
              <w:spacing w:after="0" w:line="240" w:lineRule="auto"/>
              <w:rPr>
                <w:rFonts w:ascii="Arial" w:eastAsia="Times New Roman" w:hAnsi="Arial" w:cs="Arial"/>
                <w:sz w:val="24"/>
                <w:szCs w:val="24"/>
                <w:lang w:eastAsia="es-MX" w:bidi="es-MX"/>
              </w:rPr>
            </w:pPr>
            <w:r w:rsidRPr="00591DBE">
              <w:rPr>
                <w:rFonts w:ascii="Arial" w:eastAsia="Times New Roman" w:hAnsi="Arial" w:cs="Arial"/>
                <w:sz w:val="24"/>
                <w:szCs w:val="24"/>
                <w:lang w:eastAsia="es-MX" w:bidi="es-MX"/>
              </w:rPr>
              <w:t>Por revista mecánica, por semestre</w:t>
            </w:r>
          </w:p>
        </w:tc>
        <w:tc>
          <w:tcPr>
            <w:tcW w:w="1649" w:type="dxa"/>
            <w:tcBorders>
              <w:top w:val="single" w:sz="4" w:space="0" w:color="auto"/>
              <w:left w:val="nil"/>
              <w:bottom w:val="single" w:sz="4" w:space="0" w:color="auto"/>
              <w:right w:val="single" w:sz="8" w:space="0" w:color="auto"/>
            </w:tcBorders>
            <w:shd w:val="clear" w:color="auto" w:fill="auto"/>
            <w:noWrap/>
            <w:vAlign w:val="bottom"/>
          </w:tcPr>
          <w:p w:rsidR="00591DBE" w:rsidRPr="00591DBE" w:rsidRDefault="00335144" w:rsidP="0093140C">
            <w:pPr>
              <w:widowControl w:val="0"/>
              <w:autoSpaceDE w:val="0"/>
              <w:autoSpaceDN w:val="0"/>
              <w:spacing w:after="0" w:line="240" w:lineRule="auto"/>
              <w:jc w:val="center"/>
              <w:rPr>
                <w:rFonts w:ascii="Arial" w:eastAsia="Times New Roman" w:hAnsi="Arial" w:cs="Arial"/>
                <w:lang w:eastAsia="es-MX" w:bidi="es-MX"/>
              </w:rPr>
            </w:pPr>
            <w:r>
              <w:rPr>
                <w:rFonts w:ascii="Arial" w:eastAsia="Times New Roman" w:hAnsi="Arial" w:cs="Arial"/>
                <w:lang w:eastAsia="es-MX" w:bidi="es-MX"/>
              </w:rPr>
              <w:t>3.95</w:t>
            </w:r>
          </w:p>
        </w:tc>
      </w:tr>
      <w:tr w:rsidR="00591DBE" w:rsidRPr="00591DBE" w:rsidTr="00591DBE">
        <w:trPr>
          <w:trHeight w:val="268"/>
        </w:trPr>
        <w:tc>
          <w:tcPr>
            <w:tcW w:w="78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1DBE" w:rsidRPr="00591DBE" w:rsidRDefault="00591DBE" w:rsidP="00591DBE">
            <w:pPr>
              <w:widowControl w:val="0"/>
              <w:autoSpaceDE w:val="0"/>
              <w:autoSpaceDN w:val="0"/>
              <w:spacing w:after="0" w:line="240" w:lineRule="auto"/>
              <w:rPr>
                <w:rFonts w:ascii="Arial" w:eastAsia="Times New Roman" w:hAnsi="Arial" w:cs="Arial"/>
                <w:sz w:val="24"/>
                <w:szCs w:val="24"/>
                <w:lang w:eastAsia="es-MX" w:bidi="es-MX"/>
              </w:rPr>
            </w:pPr>
            <w:r w:rsidRPr="00591DBE">
              <w:rPr>
                <w:rFonts w:ascii="Arial" w:eastAsia="Times New Roman" w:hAnsi="Arial" w:cs="Arial"/>
                <w:sz w:val="24"/>
                <w:szCs w:val="24"/>
                <w:lang w:eastAsia="es-MX" w:bidi="es-MX"/>
              </w:rPr>
              <w:t>Permiso para aprendizaje para manejar, por un mes</w:t>
            </w:r>
          </w:p>
        </w:tc>
        <w:tc>
          <w:tcPr>
            <w:tcW w:w="16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91DBE" w:rsidRPr="00591DBE" w:rsidRDefault="00FB2E3D" w:rsidP="004D2068">
            <w:pPr>
              <w:widowControl w:val="0"/>
              <w:autoSpaceDE w:val="0"/>
              <w:autoSpaceDN w:val="0"/>
              <w:spacing w:after="0" w:line="240" w:lineRule="auto"/>
              <w:jc w:val="center"/>
              <w:rPr>
                <w:rFonts w:ascii="Arial" w:eastAsia="Times New Roman" w:hAnsi="Arial" w:cs="Arial"/>
                <w:lang w:eastAsia="es-MX" w:bidi="es-MX"/>
              </w:rPr>
            </w:pPr>
            <w:r>
              <w:rPr>
                <w:rFonts w:ascii="Arial" w:eastAsia="Times New Roman" w:hAnsi="Arial" w:cs="Arial"/>
                <w:lang w:eastAsia="es-MX" w:bidi="es-MX"/>
              </w:rPr>
              <w:t>3.</w:t>
            </w:r>
            <w:r w:rsidR="004D2068">
              <w:rPr>
                <w:rFonts w:ascii="Arial" w:eastAsia="Times New Roman" w:hAnsi="Arial" w:cs="Arial"/>
                <w:lang w:eastAsia="es-MX" w:bidi="es-MX"/>
              </w:rPr>
              <w:t>95</w:t>
            </w:r>
          </w:p>
        </w:tc>
      </w:tr>
      <w:tr w:rsidR="00591DBE" w:rsidRPr="00591DBE" w:rsidTr="00224640">
        <w:trPr>
          <w:trHeight w:val="268"/>
        </w:trPr>
        <w:tc>
          <w:tcPr>
            <w:tcW w:w="7801"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591DBE" w:rsidRPr="00591DBE" w:rsidRDefault="00591DBE" w:rsidP="00591DBE">
            <w:pPr>
              <w:widowControl w:val="0"/>
              <w:autoSpaceDE w:val="0"/>
              <w:autoSpaceDN w:val="0"/>
              <w:spacing w:after="0" w:line="240" w:lineRule="auto"/>
              <w:rPr>
                <w:rFonts w:ascii="Arial" w:eastAsia="Times New Roman" w:hAnsi="Arial" w:cs="Arial"/>
                <w:sz w:val="24"/>
                <w:szCs w:val="24"/>
                <w:lang w:eastAsia="es-MX" w:bidi="es-MX"/>
              </w:rPr>
            </w:pPr>
            <w:r w:rsidRPr="00591DBE">
              <w:rPr>
                <w:rFonts w:ascii="Arial" w:eastAsia="Times New Roman" w:hAnsi="Arial" w:cs="Arial"/>
                <w:sz w:val="24"/>
                <w:szCs w:val="24"/>
                <w:lang w:eastAsia="es-MX" w:bidi="es-MX"/>
              </w:rPr>
              <w:t>Peritaje de daños (Vialidad) Por daños ocasionados</w:t>
            </w:r>
          </w:p>
        </w:tc>
        <w:tc>
          <w:tcPr>
            <w:tcW w:w="1649" w:type="dxa"/>
            <w:tcBorders>
              <w:top w:val="single" w:sz="4" w:space="0" w:color="auto"/>
              <w:left w:val="nil"/>
              <w:bottom w:val="single" w:sz="4" w:space="0" w:color="auto"/>
              <w:right w:val="single" w:sz="8" w:space="0" w:color="auto"/>
            </w:tcBorders>
            <w:shd w:val="clear" w:color="auto" w:fill="auto"/>
            <w:noWrap/>
            <w:vAlign w:val="bottom"/>
            <w:hideMark/>
          </w:tcPr>
          <w:p w:rsidR="00591DBE" w:rsidRPr="00591DBE" w:rsidRDefault="00591DBE" w:rsidP="00591DBE">
            <w:pPr>
              <w:widowControl w:val="0"/>
              <w:autoSpaceDE w:val="0"/>
              <w:autoSpaceDN w:val="0"/>
              <w:spacing w:after="0" w:line="240" w:lineRule="auto"/>
              <w:jc w:val="center"/>
              <w:rPr>
                <w:rFonts w:ascii="Arial" w:eastAsia="Arial" w:hAnsi="Arial" w:cs="Arial"/>
                <w:lang w:eastAsia="es-MX" w:bidi="es-MX"/>
              </w:rPr>
            </w:pPr>
            <w:r w:rsidRPr="00591DBE">
              <w:rPr>
                <w:rFonts w:ascii="Arial" w:eastAsia="Arial" w:hAnsi="Arial" w:cs="Arial"/>
                <w:lang w:eastAsia="es-MX" w:bidi="es-MX"/>
              </w:rPr>
              <w:t xml:space="preserve">De </w:t>
            </w:r>
            <w:r w:rsidR="004D2068">
              <w:rPr>
                <w:rFonts w:ascii="Arial" w:eastAsia="Arial" w:hAnsi="Arial" w:cs="Arial"/>
                <w:lang w:eastAsia="es-MX" w:bidi="es-MX"/>
              </w:rPr>
              <w:t>5</w:t>
            </w:r>
            <w:r w:rsidR="00FB2E3D">
              <w:rPr>
                <w:rFonts w:ascii="Arial" w:eastAsia="Arial" w:hAnsi="Arial" w:cs="Arial"/>
                <w:lang w:eastAsia="es-MX" w:bidi="es-MX"/>
              </w:rPr>
              <w:t>.</w:t>
            </w:r>
            <w:r w:rsidR="004D2068">
              <w:rPr>
                <w:rFonts w:ascii="Arial" w:eastAsia="Arial" w:hAnsi="Arial" w:cs="Arial"/>
                <w:lang w:eastAsia="es-MX" w:bidi="es-MX"/>
              </w:rPr>
              <w:t>18</w:t>
            </w:r>
          </w:p>
          <w:p w:rsidR="00591DBE" w:rsidRPr="00591DBE" w:rsidRDefault="00591DBE" w:rsidP="00335144">
            <w:pPr>
              <w:widowControl w:val="0"/>
              <w:autoSpaceDE w:val="0"/>
              <w:autoSpaceDN w:val="0"/>
              <w:spacing w:after="0" w:line="240" w:lineRule="auto"/>
              <w:jc w:val="center"/>
              <w:rPr>
                <w:rFonts w:ascii="Arial" w:eastAsia="Times New Roman" w:hAnsi="Arial" w:cs="Arial"/>
                <w:lang w:eastAsia="es-MX" w:bidi="es-MX"/>
              </w:rPr>
            </w:pPr>
            <w:r w:rsidRPr="00591DBE">
              <w:rPr>
                <w:rFonts w:ascii="Arial" w:eastAsia="Arial" w:hAnsi="Arial" w:cs="Arial"/>
                <w:lang w:eastAsia="es-MX" w:bidi="es-MX"/>
              </w:rPr>
              <w:t xml:space="preserve">hasta </w:t>
            </w:r>
            <w:r w:rsidR="00FB2E3D">
              <w:rPr>
                <w:rFonts w:ascii="Arial" w:eastAsia="Arial" w:hAnsi="Arial" w:cs="Arial"/>
                <w:lang w:eastAsia="es-MX" w:bidi="es-MX"/>
              </w:rPr>
              <w:t>7.</w:t>
            </w:r>
            <w:r w:rsidR="00335144">
              <w:rPr>
                <w:rFonts w:ascii="Arial" w:eastAsia="Arial" w:hAnsi="Arial" w:cs="Arial"/>
                <w:lang w:eastAsia="es-MX" w:bidi="es-MX"/>
              </w:rPr>
              <w:t>79</w:t>
            </w:r>
          </w:p>
        </w:tc>
      </w:tr>
      <w:tr w:rsidR="00591DBE" w:rsidRPr="00591DBE" w:rsidTr="00224640">
        <w:trPr>
          <w:trHeight w:val="96"/>
        </w:trPr>
        <w:tc>
          <w:tcPr>
            <w:tcW w:w="78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1DBE" w:rsidRPr="00591DBE" w:rsidRDefault="00591DBE" w:rsidP="00591DBE">
            <w:pPr>
              <w:widowControl w:val="0"/>
              <w:autoSpaceDE w:val="0"/>
              <w:autoSpaceDN w:val="0"/>
              <w:spacing w:after="0" w:line="240" w:lineRule="auto"/>
              <w:rPr>
                <w:rFonts w:ascii="Arial" w:eastAsia="Times New Roman" w:hAnsi="Arial" w:cs="Arial"/>
                <w:sz w:val="24"/>
                <w:szCs w:val="24"/>
                <w:lang w:eastAsia="es-MX" w:bidi="es-MX"/>
              </w:rPr>
            </w:pPr>
            <w:r w:rsidRPr="00591DBE">
              <w:rPr>
                <w:rFonts w:ascii="Arial" w:eastAsia="Times New Roman" w:hAnsi="Arial" w:cs="Arial"/>
                <w:sz w:val="24"/>
                <w:szCs w:val="24"/>
                <w:lang w:eastAsia="es-MX" w:bidi="es-MX"/>
              </w:rPr>
              <w:t>Permisos especiales</w:t>
            </w:r>
          </w:p>
        </w:tc>
        <w:tc>
          <w:tcPr>
            <w:tcW w:w="16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1DBE" w:rsidRPr="00591DBE" w:rsidRDefault="00591DBE" w:rsidP="00591DBE">
            <w:pPr>
              <w:widowControl w:val="0"/>
              <w:autoSpaceDE w:val="0"/>
              <w:autoSpaceDN w:val="0"/>
              <w:spacing w:after="0" w:line="240" w:lineRule="auto"/>
              <w:jc w:val="center"/>
              <w:rPr>
                <w:rFonts w:ascii="Arial" w:eastAsia="Times New Roman" w:hAnsi="Arial" w:cs="Arial"/>
                <w:lang w:eastAsia="es-MX" w:bidi="es-MX"/>
              </w:rPr>
            </w:pPr>
            <w:r w:rsidRPr="00591DBE">
              <w:rPr>
                <w:rFonts w:ascii="Arial" w:eastAsia="Times New Roman" w:hAnsi="Arial" w:cs="Arial"/>
                <w:lang w:eastAsia="es-MX" w:bidi="es-MX"/>
              </w:rPr>
              <w:t xml:space="preserve">De </w:t>
            </w:r>
            <w:r w:rsidR="004D2068">
              <w:rPr>
                <w:rFonts w:ascii="Arial" w:eastAsia="Times New Roman" w:hAnsi="Arial" w:cs="Arial"/>
                <w:lang w:eastAsia="es-MX" w:bidi="es-MX"/>
              </w:rPr>
              <w:t>5.18</w:t>
            </w:r>
          </w:p>
          <w:p w:rsidR="00591DBE" w:rsidRPr="00591DBE" w:rsidRDefault="00591DBE" w:rsidP="004D2068">
            <w:pPr>
              <w:widowControl w:val="0"/>
              <w:autoSpaceDE w:val="0"/>
              <w:autoSpaceDN w:val="0"/>
              <w:spacing w:after="0" w:line="240" w:lineRule="auto"/>
              <w:jc w:val="center"/>
              <w:rPr>
                <w:rFonts w:ascii="Arial" w:eastAsia="Times New Roman" w:hAnsi="Arial" w:cs="Arial"/>
                <w:lang w:eastAsia="es-MX" w:bidi="es-MX"/>
              </w:rPr>
            </w:pPr>
            <w:r w:rsidRPr="00591DBE">
              <w:rPr>
                <w:rFonts w:ascii="Arial" w:eastAsia="Times New Roman" w:hAnsi="Arial" w:cs="Arial"/>
                <w:lang w:eastAsia="es-MX" w:bidi="es-MX"/>
              </w:rPr>
              <w:t xml:space="preserve">Hasta </w:t>
            </w:r>
            <w:r w:rsidR="004D2068">
              <w:rPr>
                <w:rFonts w:ascii="Arial" w:eastAsia="Times New Roman" w:hAnsi="Arial" w:cs="Arial"/>
                <w:lang w:eastAsia="es-MX" w:bidi="es-MX"/>
              </w:rPr>
              <w:t>38.97</w:t>
            </w:r>
          </w:p>
        </w:tc>
      </w:tr>
      <w:tr w:rsidR="00591DBE" w:rsidRPr="00591DBE" w:rsidTr="00224640">
        <w:trPr>
          <w:trHeight w:val="620"/>
        </w:trPr>
        <w:tc>
          <w:tcPr>
            <w:tcW w:w="7801"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rsidR="00591DBE" w:rsidRPr="00591DBE" w:rsidRDefault="00591DBE" w:rsidP="00591DBE">
            <w:pPr>
              <w:widowControl w:val="0"/>
              <w:autoSpaceDE w:val="0"/>
              <w:autoSpaceDN w:val="0"/>
              <w:spacing w:after="0" w:line="240" w:lineRule="auto"/>
              <w:rPr>
                <w:rFonts w:ascii="Arial" w:eastAsia="Times New Roman" w:hAnsi="Arial" w:cs="Arial"/>
                <w:sz w:val="24"/>
                <w:szCs w:val="24"/>
                <w:lang w:eastAsia="es-MX" w:bidi="es-MX"/>
              </w:rPr>
            </w:pPr>
            <w:r w:rsidRPr="00591DBE">
              <w:rPr>
                <w:rFonts w:ascii="Arial" w:eastAsia="Times New Roman" w:hAnsi="Arial" w:cs="Arial"/>
                <w:sz w:val="24"/>
                <w:szCs w:val="24"/>
                <w:lang w:eastAsia="es-MX" w:bidi="es-MX"/>
              </w:rPr>
              <w:t>Los permisionarios del transporte de carga que requieran efectuar maniobras fuera del horario establecido deberán pagar una cuota mensual de</w:t>
            </w:r>
          </w:p>
        </w:tc>
        <w:tc>
          <w:tcPr>
            <w:tcW w:w="1649" w:type="dxa"/>
            <w:tcBorders>
              <w:top w:val="single" w:sz="4" w:space="0" w:color="auto"/>
              <w:left w:val="nil"/>
              <w:bottom w:val="single" w:sz="8" w:space="0" w:color="auto"/>
              <w:right w:val="single" w:sz="8" w:space="0" w:color="auto"/>
            </w:tcBorders>
            <w:shd w:val="clear" w:color="auto" w:fill="auto"/>
            <w:noWrap/>
            <w:vAlign w:val="bottom"/>
            <w:hideMark/>
          </w:tcPr>
          <w:p w:rsidR="00591DBE" w:rsidRPr="00591DBE" w:rsidRDefault="004D2068" w:rsidP="00591DBE">
            <w:pPr>
              <w:widowControl w:val="0"/>
              <w:autoSpaceDE w:val="0"/>
              <w:autoSpaceDN w:val="0"/>
              <w:spacing w:after="0" w:line="240" w:lineRule="auto"/>
              <w:jc w:val="center"/>
              <w:rPr>
                <w:rFonts w:ascii="Arial" w:eastAsia="Times New Roman" w:hAnsi="Arial" w:cs="Arial"/>
                <w:lang w:eastAsia="es-MX" w:bidi="es-MX"/>
              </w:rPr>
            </w:pPr>
            <w:r>
              <w:rPr>
                <w:rFonts w:ascii="Arial" w:eastAsia="Times New Roman" w:hAnsi="Arial" w:cs="Arial"/>
                <w:lang w:eastAsia="es-MX" w:bidi="es-MX"/>
              </w:rPr>
              <w:t>6.18</w:t>
            </w:r>
          </w:p>
        </w:tc>
      </w:tr>
    </w:tbl>
    <w:p w:rsidR="00591DBE" w:rsidRDefault="00591DBE" w:rsidP="00591DBE">
      <w:pPr>
        <w:widowControl w:val="0"/>
        <w:autoSpaceDE w:val="0"/>
        <w:autoSpaceDN w:val="0"/>
        <w:spacing w:after="0" w:line="240" w:lineRule="auto"/>
        <w:jc w:val="both"/>
        <w:rPr>
          <w:rFonts w:ascii="Arial" w:eastAsia="Calibri" w:hAnsi="Arial" w:cs="Arial"/>
          <w:sz w:val="24"/>
          <w:szCs w:val="24"/>
          <w:lang w:eastAsia="es-MX" w:bidi="es-MX"/>
        </w:rPr>
      </w:pPr>
      <w:r w:rsidRPr="00591DBE">
        <w:rPr>
          <w:rFonts w:ascii="Arial" w:eastAsia="Calibri" w:hAnsi="Arial" w:cs="Arial"/>
          <w:sz w:val="24"/>
          <w:szCs w:val="24"/>
          <w:lang w:eastAsia="es-MX" w:bidi="es-MX"/>
        </w:rPr>
        <w:t>2.- Por servicios de revisión mecánica y verificación vehicular por servicios de ecología y control ambiental:</w:t>
      </w:r>
    </w:p>
    <w:p w:rsidR="00591DBE" w:rsidRPr="00591DBE" w:rsidRDefault="00591DBE" w:rsidP="00591DBE">
      <w:pPr>
        <w:widowControl w:val="0"/>
        <w:autoSpaceDE w:val="0"/>
        <w:autoSpaceDN w:val="0"/>
        <w:spacing w:after="0" w:line="240" w:lineRule="auto"/>
        <w:jc w:val="both"/>
        <w:rPr>
          <w:rFonts w:ascii="Arial" w:eastAsia="Calibri" w:hAnsi="Arial" w:cs="Arial"/>
          <w:sz w:val="24"/>
          <w:szCs w:val="24"/>
          <w:lang w:eastAsia="es-MX" w:bidi="es-MX"/>
        </w:rPr>
      </w:pPr>
    </w:p>
    <w:tbl>
      <w:tblPr>
        <w:tblW w:w="9365" w:type="dxa"/>
        <w:tblInd w:w="51" w:type="dxa"/>
        <w:tblCellMar>
          <w:left w:w="70" w:type="dxa"/>
          <w:right w:w="70" w:type="dxa"/>
        </w:tblCellMar>
        <w:tblLook w:val="04A0" w:firstRow="1" w:lastRow="0" w:firstColumn="1" w:lastColumn="0" w:noHBand="0" w:noVBand="1"/>
      </w:tblPr>
      <w:tblGrid>
        <w:gridCol w:w="7816"/>
        <w:gridCol w:w="1549"/>
      </w:tblGrid>
      <w:tr w:rsidR="00591DBE" w:rsidRPr="00591DBE" w:rsidTr="00D0577E">
        <w:trPr>
          <w:trHeight w:val="854"/>
        </w:trPr>
        <w:tc>
          <w:tcPr>
            <w:tcW w:w="7816"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591DBE" w:rsidRPr="00591DBE" w:rsidRDefault="00591DBE" w:rsidP="00591DBE">
            <w:pPr>
              <w:widowControl w:val="0"/>
              <w:autoSpaceDE w:val="0"/>
              <w:autoSpaceDN w:val="0"/>
              <w:spacing w:after="0" w:line="240" w:lineRule="auto"/>
              <w:rPr>
                <w:rFonts w:ascii="Arial" w:eastAsia="Times New Roman" w:hAnsi="Arial" w:cs="Arial"/>
                <w:sz w:val="24"/>
                <w:szCs w:val="24"/>
                <w:lang w:eastAsia="es-MX" w:bidi="es-MX"/>
              </w:rPr>
            </w:pPr>
            <w:r w:rsidRPr="00591DBE">
              <w:rPr>
                <w:rFonts w:ascii="Arial" w:eastAsia="Times New Roman" w:hAnsi="Arial" w:cs="Arial"/>
                <w:sz w:val="24"/>
                <w:szCs w:val="24"/>
                <w:lang w:eastAsia="es-MX" w:bidi="es-MX"/>
              </w:rPr>
              <w:t>a) Vehículos automotores de servicio particular, por semestre pagarán:</w:t>
            </w:r>
          </w:p>
        </w:tc>
        <w:tc>
          <w:tcPr>
            <w:tcW w:w="1549"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591DBE" w:rsidRPr="00591DBE" w:rsidRDefault="00591DBE" w:rsidP="00CC70B7">
            <w:pPr>
              <w:widowControl w:val="0"/>
              <w:autoSpaceDE w:val="0"/>
              <w:autoSpaceDN w:val="0"/>
              <w:spacing w:after="0" w:line="240" w:lineRule="auto"/>
              <w:jc w:val="center"/>
              <w:rPr>
                <w:rFonts w:ascii="Arial" w:eastAsia="Times New Roman" w:hAnsi="Arial" w:cs="Arial"/>
                <w:sz w:val="24"/>
                <w:szCs w:val="24"/>
                <w:lang w:eastAsia="es-MX" w:bidi="es-MX"/>
              </w:rPr>
            </w:pPr>
            <w:r w:rsidRPr="00591DBE">
              <w:rPr>
                <w:rFonts w:ascii="Arial" w:eastAsia="Times New Roman" w:hAnsi="Arial" w:cs="Arial"/>
                <w:sz w:val="24"/>
                <w:szCs w:val="24"/>
                <w:lang w:eastAsia="es-MX" w:bidi="es-MX"/>
              </w:rPr>
              <w:t>1.</w:t>
            </w:r>
            <w:r w:rsidR="00CC70B7">
              <w:rPr>
                <w:rFonts w:ascii="Arial" w:eastAsia="Times New Roman" w:hAnsi="Arial" w:cs="Arial"/>
                <w:sz w:val="24"/>
                <w:szCs w:val="24"/>
                <w:lang w:eastAsia="es-MX" w:bidi="es-MX"/>
              </w:rPr>
              <w:t>98</w:t>
            </w:r>
          </w:p>
        </w:tc>
      </w:tr>
      <w:tr w:rsidR="00591DBE" w:rsidRPr="00591DBE" w:rsidTr="00D0577E">
        <w:trPr>
          <w:trHeight w:val="487"/>
        </w:trPr>
        <w:tc>
          <w:tcPr>
            <w:tcW w:w="78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1DBE" w:rsidRPr="00591DBE" w:rsidRDefault="00591DBE" w:rsidP="00591DBE">
            <w:pPr>
              <w:widowControl w:val="0"/>
              <w:autoSpaceDE w:val="0"/>
              <w:autoSpaceDN w:val="0"/>
              <w:spacing w:after="0" w:line="240" w:lineRule="auto"/>
              <w:jc w:val="both"/>
              <w:rPr>
                <w:rFonts w:ascii="Arial" w:eastAsia="Times New Roman" w:hAnsi="Arial" w:cs="Arial"/>
                <w:sz w:val="24"/>
                <w:szCs w:val="24"/>
                <w:lang w:eastAsia="es-MX" w:bidi="es-MX"/>
              </w:rPr>
            </w:pPr>
            <w:r w:rsidRPr="00591DBE">
              <w:rPr>
                <w:rFonts w:ascii="Arial" w:eastAsia="Times New Roman" w:hAnsi="Arial" w:cs="Arial"/>
                <w:sz w:val="24"/>
                <w:szCs w:val="24"/>
                <w:lang w:eastAsia="es-MX" w:bidi="es-MX"/>
              </w:rPr>
              <w:t>b) Unidades de servicio de la administración pública, por semestre pagaran:</w:t>
            </w:r>
          </w:p>
        </w:tc>
        <w:tc>
          <w:tcPr>
            <w:tcW w:w="15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1DBE" w:rsidRPr="00591DBE" w:rsidRDefault="00591DBE" w:rsidP="00CC70B7">
            <w:pPr>
              <w:widowControl w:val="0"/>
              <w:autoSpaceDE w:val="0"/>
              <w:autoSpaceDN w:val="0"/>
              <w:spacing w:after="0" w:line="240" w:lineRule="auto"/>
              <w:jc w:val="center"/>
              <w:rPr>
                <w:rFonts w:ascii="Arial" w:eastAsia="Times New Roman" w:hAnsi="Arial" w:cs="Arial"/>
                <w:sz w:val="24"/>
                <w:szCs w:val="24"/>
                <w:lang w:eastAsia="es-MX" w:bidi="es-MX"/>
              </w:rPr>
            </w:pPr>
            <w:r w:rsidRPr="00591DBE">
              <w:rPr>
                <w:rFonts w:ascii="Arial" w:eastAsia="Times New Roman" w:hAnsi="Arial" w:cs="Arial"/>
                <w:sz w:val="24"/>
                <w:szCs w:val="24"/>
                <w:lang w:eastAsia="es-MX" w:bidi="es-MX"/>
              </w:rPr>
              <w:t>1.</w:t>
            </w:r>
            <w:r w:rsidR="00CC70B7">
              <w:rPr>
                <w:rFonts w:ascii="Arial" w:eastAsia="Times New Roman" w:hAnsi="Arial" w:cs="Arial"/>
                <w:sz w:val="24"/>
                <w:szCs w:val="24"/>
                <w:lang w:eastAsia="es-MX" w:bidi="es-MX"/>
              </w:rPr>
              <w:t>98</w:t>
            </w:r>
          </w:p>
        </w:tc>
      </w:tr>
      <w:tr w:rsidR="00591DBE" w:rsidRPr="00591DBE" w:rsidTr="00D0577E">
        <w:trPr>
          <w:trHeight w:val="328"/>
        </w:trPr>
        <w:tc>
          <w:tcPr>
            <w:tcW w:w="7816"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rsidR="00591DBE" w:rsidRPr="00591DBE" w:rsidRDefault="00591DBE" w:rsidP="00591DBE">
            <w:pPr>
              <w:widowControl w:val="0"/>
              <w:autoSpaceDE w:val="0"/>
              <w:autoSpaceDN w:val="0"/>
              <w:spacing w:after="0" w:line="240" w:lineRule="auto"/>
              <w:rPr>
                <w:rFonts w:ascii="Arial" w:eastAsia="Times New Roman" w:hAnsi="Arial" w:cs="Arial"/>
                <w:sz w:val="24"/>
                <w:szCs w:val="24"/>
                <w:lang w:eastAsia="es-MX" w:bidi="es-MX"/>
              </w:rPr>
            </w:pPr>
            <w:r w:rsidRPr="00591DBE">
              <w:rPr>
                <w:rFonts w:ascii="Arial" w:eastAsia="Times New Roman" w:hAnsi="Arial" w:cs="Arial"/>
                <w:sz w:val="24"/>
                <w:szCs w:val="24"/>
                <w:lang w:eastAsia="es-MX" w:bidi="es-MX"/>
              </w:rPr>
              <w:t>Transporte Público Municipal, por semestre pagarán:</w:t>
            </w:r>
          </w:p>
        </w:tc>
        <w:tc>
          <w:tcPr>
            <w:tcW w:w="1549"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rsidR="00591DBE" w:rsidRPr="00591DBE" w:rsidRDefault="00591DBE" w:rsidP="00CC70B7">
            <w:pPr>
              <w:widowControl w:val="0"/>
              <w:autoSpaceDE w:val="0"/>
              <w:autoSpaceDN w:val="0"/>
              <w:spacing w:after="0" w:line="240" w:lineRule="auto"/>
              <w:jc w:val="center"/>
              <w:rPr>
                <w:rFonts w:ascii="Arial" w:eastAsia="Times New Roman" w:hAnsi="Arial" w:cs="Arial"/>
                <w:sz w:val="24"/>
                <w:szCs w:val="24"/>
                <w:lang w:eastAsia="es-MX" w:bidi="es-MX"/>
              </w:rPr>
            </w:pPr>
            <w:r w:rsidRPr="00591DBE">
              <w:rPr>
                <w:rFonts w:ascii="Arial" w:eastAsia="Times New Roman" w:hAnsi="Arial" w:cs="Arial"/>
                <w:sz w:val="24"/>
                <w:szCs w:val="24"/>
                <w:lang w:eastAsia="es-MX" w:bidi="es-MX"/>
              </w:rPr>
              <w:t>1.</w:t>
            </w:r>
            <w:r w:rsidR="00CC70B7">
              <w:rPr>
                <w:rFonts w:ascii="Arial" w:eastAsia="Times New Roman" w:hAnsi="Arial" w:cs="Arial"/>
                <w:sz w:val="24"/>
                <w:szCs w:val="24"/>
                <w:lang w:eastAsia="es-MX" w:bidi="es-MX"/>
              </w:rPr>
              <w:t>98</w:t>
            </w:r>
          </w:p>
        </w:tc>
      </w:tr>
    </w:tbl>
    <w:p w:rsidR="00591DBE" w:rsidRPr="00591DBE" w:rsidRDefault="00591DBE" w:rsidP="00591DBE">
      <w:pPr>
        <w:widowControl w:val="0"/>
        <w:autoSpaceDE w:val="0"/>
        <w:autoSpaceDN w:val="0"/>
        <w:adjustRightInd w:val="0"/>
        <w:spacing w:after="0" w:line="240" w:lineRule="auto"/>
        <w:jc w:val="center"/>
        <w:rPr>
          <w:rFonts w:ascii="Arial" w:eastAsia="Arial" w:hAnsi="Arial" w:cs="Arial"/>
          <w:b/>
          <w:bCs/>
          <w:lang w:eastAsia="es-MX" w:bidi="es-MX"/>
        </w:rPr>
      </w:pPr>
    </w:p>
    <w:p w:rsidR="00591DBE" w:rsidRPr="00591DBE" w:rsidRDefault="00591DBE" w:rsidP="00591DBE">
      <w:pPr>
        <w:widowControl w:val="0"/>
        <w:autoSpaceDE w:val="0"/>
        <w:autoSpaceDN w:val="0"/>
        <w:spacing w:after="0" w:line="240" w:lineRule="auto"/>
        <w:jc w:val="both"/>
        <w:rPr>
          <w:rFonts w:ascii="Arial" w:eastAsia="Arial" w:hAnsi="Arial" w:cs="Arial"/>
          <w:sz w:val="24"/>
          <w:szCs w:val="24"/>
          <w:lang w:eastAsia="es-MX" w:bidi="es-MX"/>
        </w:rPr>
      </w:pPr>
      <w:r w:rsidRPr="00591DBE">
        <w:rPr>
          <w:rFonts w:ascii="Arial" w:eastAsia="Arial" w:hAnsi="Arial" w:cs="Arial"/>
          <w:b/>
          <w:bCs/>
          <w:sz w:val="24"/>
          <w:szCs w:val="24"/>
          <w:lang w:eastAsia="es-MX" w:bidi="es-MX"/>
        </w:rPr>
        <w:t>ARTÍCULO 41</w:t>
      </w:r>
      <w:r w:rsidRPr="00591DBE">
        <w:rPr>
          <w:rFonts w:ascii="Arial" w:eastAsia="Arial" w:hAnsi="Arial" w:cs="Arial"/>
          <w:sz w:val="24"/>
          <w:szCs w:val="24"/>
          <w:lang w:eastAsia="es-MX" w:bidi="es-MX"/>
        </w:rPr>
        <w:t>.- Son objeto de este derecho, los servicios de arrastre de vehículos, el depósito de los mismos en corralones, bodegas, locales o predios propiedad del Municipio o de concesionarios y, el almacenaje de bienes muebles, ya sea que hayan sido secuestrados por la vía del procedimiento administrativo de ejecución o, que por cualquier otro motivo, deban ser almacenados a petición del interesado o por disposición legal o reglamentaria.</w:t>
      </w:r>
    </w:p>
    <w:p w:rsidR="00591DBE" w:rsidRPr="00591DBE" w:rsidRDefault="00591DBE" w:rsidP="00591DBE">
      <w:pPr>
        <w:widowControl w:val="0"/>
        <w:autoSpaceDE w:val="0"/>
        <w:autoSpaceDN w:val="0"/>
        <w:spacing w:after="0" w:line="240" w:lineRule="auto"/>
        <w:jc w:val="both"/>
        <w:rPr>
          <w:rFonts w:ascii="Arial" w:eastAsia="Arial" w:hAnsi="Arial" w:cs="Arial"/>
          <w:sz w:val="24"/>
          <w:szCs w:val="24"/>
          <w:lang w:eastAsia="es-MX" w:bidi="es-MX"/>
        </w:rPr>
      </w:pPr>
    </w:p>
    <w:p w:rsidR="00591DBE" w:rsidRDefault="00591DBE" w:rsidP="00591DBE">
      <w:pPr>
        <w:widowControl w:val="0"/>
        <w:autoSpaceDE w:val="0"/>
        <w:autoSpaceDN w:val="0"/>
        <w:adjustRightInd w:val="0"/>
        <w:spacing w:after="0" w:line="240" w:lineRule="auto"/>
        <w:jc w:val="both"/>
        <w:rPr>
          <w:rFonts w:ascii="Arial" w:eastAsia="Calibri" w:hAnsi="Arial" w:cs="Arial"/>
          <w:sz w:val="24"/>
          <w:szCs w:val="24"/>
          <w:lang w:eastAsia="es-MX" w:bidi="es-MX"/>
        </w:rPr>
      </w:pPr>
      <w:r w:rsidRPr="00591DBE">
        <w:rPr>
          <w:rFonts w:ascii="Arial" w:eastAsia="Calibri" w:hAnsi="Arial" w:cs="Arial"/>
          <w:sz w:val="24"/>
          <w:szCs w:val="24"/>
          <w:lang w:eastAsia="es-MX" w:bidi="es-MX"/>
        </w:rPr>
        <w:t>Las cuotas correspondientes por servicios de arrastre y depósito o almacenaje, serán las siguientes:</w:t>
      </w:r>
    </w:p>
    <w:p w:rsidR="00335144" w:rsidRPr="00591DBE" w:rsidRDefault="00335144" w:rsidP="00591DBE">
      <w:pPr>
        <w:widowControl w:val="0"/>
        <w:autoSpaceDE w:val="0"/>
        <w:autoSpaceDN w:val="0"/>
        <w:adjustRightInd w:val="0"/>
        <w:spacing w:after="0" w:line="240" w:lineRule="auto"/>
        <w:jc w:val="both"/>
        <w:rPr>
          <w:rFonts w:ascii="Arial" w:eastAsia="Calibri" w:hAnsi="Arial" w:cs="Arial"/>
          <w:sz w:val="24"/>
          <w:szCs w:val="24"/>
          <w:lang w:eastAsia="es-MX" w:bidi="es-MX"/>
        </w:rPr>
      </w:pPr>
    </w:p>
    <w:tbl>
      <w:tblPr>
        <w:tblW w:w="8895" w:type="dxa"/>
        <w:tblInd w:w="51" w:type="dxa"/>
        <w:tblCellMar>
          <w:left w:w="70" w:type="dxa"/>
          <w:right w:w="70" w:type="dxa"/>
        </w:tblCellMar>
        <w:tblLook w:val="04A0" w:firstRow="1" w:lastRow="0" w:firstColumn="1" w:lastColumn="0" w:noHBand="0" w:noVBand="1"/>
      </w:tblPr>
      <w:tblGrid>
        <w:gridCol w:w="6619"/>
        <w:gridCol w:w="2276"/>
      </w:tblGrid>
      <w:tr w:rsidR="00591DBE" w:rsidRPr="00591DBE" w:rsidTr="00224640">
        <w:trPr>
          <w:trHeight w:val="174"/>
        </w:trPr>
        <w:tc>
          <w:tcPr>
            <w:tcW w:w="8895"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91DBE" w:rsidRPr="00591DBE" w:rsidRDefault="00591DBE" w:rsidP="00591DBE">
            <w:pPr>
              <w:widowControl w:val="0"/>
              <w:autoSpaceDE w:val="0"/>
              <w:autoSpaceDN w:val="0"/>
              <w:spacing w:after="0" w:line="240" w:lineRule="auto"/>
              <w:jc w:val="center"/>
              <w:rPr>
                <w:rFonts w:ascii="Arial" w:eastAsia="Times New Roman" w:hAnsi="Arial" w:cs="Arial"/>
                <w:color w:val="000000"/>
                <w:sz w:val="24"/>
                <w:szCs w:val="24"/>
                <w:lang w:val="es-ES" w:eastAsia="es-MX" w:bidi="es-MX"/>
              </w:rPr>
            </w:pPr>
          </w:p>
          <w:p w:rsidR="00591DBE" w:rsidRPr="00591DBE" w:rsidRDefault="00591DBE" w:rsidP="00591DBE">
            <w:pPr>
              <w:widowControl w:val="0"/>
              <w:autoSpaceDE w:val="0"/>
              <w:autoSpaceDN w:val="0"/>
              <w:spacing w:after="0" w:line="240" w:lineRule="auto"/>
              <w:jc w:val="center"/>
              <w:rPr>
                <w:rFonts w:ascii="Arial" w:eastAsia="Times New Roman" w:hAnsi="Arial" w:cs="Arial"/>
                <w:b/>
                <w:color w:val="000000"/>
                <w:sz w:val="24"/>
                <w:szCs w:val="24"/>
                <w:lang w:val="es-ES" w:eastAsia="es-MX" w:bidi="es-MX"/>
              </w:rPr>
            </w:pPr>
            <w:r w:rsidRPr="00591DBE">
              <w:rPr>
                <w:rFonts w:ascii="Arial" w:eastAsia="Times New Roman" w:hAnsi="Arial" w:cs="Arial"/>
                <w:color w:val="000000"/>
                <w:sz w:val="24"/>
                <w:szCs w:val="24"/>
                <w:lang w:val="es-ES" w:eastAsia="es-MX" w:bidi="es-MX"/>
              </w:rPr>
              <w:t xml:space="preserve">I. Por servicio de arrastre:                                                </w:t>
            </w:r>
            <w:r w:rsidRPr="00591DBE">
              <w:rPr>
                <w:rFonts w:ascii="Arial" w:eastAsia="Times New Roman" w:hAnsi="Arial" w:cs="Arial"/>
                <w:b/>
                <w:color w:val="000000"/>
                <w:sz w:val="24"/>
                <w:szCs w:val="24"/>
                <w:lang w:val="es-ES" w:eastAsia="es-MX" w:bidi="es-MX"/>
              </w:rPr>
              <w:t xml:space="preserve">TASA O TARIFA </w:t>
            </w:r>
          </w:p>
          <w:p w:rsidR="00591DBE" w:rsidRPr="00591DBE" w:rsidRDefault="00591DBE" w:rsidP="00591DBE">
            <w:pPr>
              <w:widowControl w:val="0"/>
              <w:autoSpaceDE w:val="0"/>
              <w:autoSpaceDN w:val="0"/>
              <w:spacing w:after="0" w:line="240" w:lineRule="auto"/>
              <w:jc w:val="center"/>
              <w:rPr>
                <w:rFonts w:ascii="Arial" w:eastAsia="Times New Roman" w:hAnsi="Arial" w:cs="Arial"/>
                <w:color w:val="000000"/>
                <w:sz w:val="24"/>
                <w:szCs w:val="24"/>
                <w:lang w:eastAsia="es-MX" w:bidi="es-MX"/>
              </w:rPr>
            </w:pPr>
            <w:r w:rsidRPr="00591DBE">
              <w:rPr>
                <w:rFonts w:ascii="Arial" w:eastAsia="Times New Roman" w:hAnsi="Arial" w:cs="Arial"/>
                <w:b/>
                <w:color w:val="000000"/>
                <w:sz w:val="24"/>
                <w:szCs w:val="24"/>
                <w:lang w:val="es-ES" w:eastAsia="es-MX" w:bidi="es-MX"/>
              </w:rPr>
              <w:t xml:space="preserve">                                                                                      UMA</w:t>
            </w:r>
          </w:p>
        </w:tc>
      </w:tr>
      <w:tr w:rsidR="00591DBE" w:rsidRPr="00591DBE" w:rsidTr="00224640">
        <w:trPr>
          <w:trHeight w:val="182"/>
        </w:trPr>
        <w:tc>
          <w:tcPr>
            <w:tcW w:w="6619" w:type="dxa"/>
            <w:tcBorders>
              <w:top w:val="nil"/>
              <w:left w:val="single" w:sz="8" w:space="0" w:color="auto"/>
              <w:bottom w:val="single" w:sz="8" w:space="0" w:color="auto"/>
              <w:right w:val="single" w:sz="8" w:space="0" w:color="auto"/>
            </w:tcBorders>
            <w:shd w:val="clear" w:color="auto" w:fill="auto"/>
            <w:noWrap/>
            <w:vAlign w:val="bottom"/>
            <w:hideMark/>
          </w:tcPr>
          <w:p w:rsidR="00591DBE" w:rsidRPr="00591DBE" w:rsidRDefault="00591DBE" w:rsidP="00591DBE">
            <w:pPr>
              <w:widowControl w:val="0"/>
              <w:autoSpaceDE w:val="0"/>
              <w:autoSpaceDN w:val="0"/>
              <w:spacing w:after="0" w:line="240" w:lineRule="auto"/>
              <w:rPr>
                <w:rFonts w:ascii="Arial" w:eastAsia="Times New Roman" w:hAnsi="Arial" w:cs="Arial"/>
                <w:color w:val="000000"/>
                <w:sz w:val="24"/>
                <w:szCs w:val="24"/>
                <w:lang w:eastAsia="es-MX" w:bidi="es-MX"/>
              </w:rPr>
            </w:pPr>
            <w:r w:rsidRPr="00591DBE">
              <w:rPr>
                <w:rFonts w:ascii="Arial" w:eastAsia="Times New Roman" w:hAnsi="Arial" w:cs="Arial"/>
                <w:color w:val="000000"/>
                <w:sz w:val="24"/>
                <w:szCs w:val="24"/>
                <w:lang w:val="es-ES" w:eastAsia="es-MX" w:bidi="es-MX"/>
              </w:rPr>
              <w:t xml:space="preserve">1. Automóviles y Pick-Ups: </w:t>
            </w:r>
          </w:p>
        </w:tc>
        <w:tc>
          <w:tcPr>
            <w:tcW w:w="2276" w:type="dxa"/>
            <w:tcBorders>
              <w:top w:val="nil"/>
              <w:left w:val="nil"/>
              <w:bottom w:val="single" w:sz="8" w:space="0" w:color="auto"/>
              <w:right w:val="single" w:sz="8" w:space="0" w:color="auto"/>
            </w:tcBorders>
            <w:shd w:val="clear" w:color="auto" w:fill="auto"/>
            <w:noWrap/>
            <w:vAlign w:val="bottom"/>
            <w:hideMark/>
          </w:tcPr>
          <w:p w:rsidR="00591DBE" w:rsidRPr="00591DBE" w:rsidRDefault="00CC70B7" w:rsidP="001044CC">
            <w:pPr>
              <w:widowControl w:val="0"/>
              <w:autoSpaceDE w:val="0"/>
              <w:autoSpaceDN w:val="0"/>
              <w:spacing w:after="0" w:line="240" w:lineRule="auto"/>
              <w:rPr>
                <w:rFonts w:ascii="Arial" w:eastAsia="Times New Roman" w:hAnsi="Arial" w:cs="Arial"/>
                <w:color w:val="000000"/>
                <w:sz w:val="24"/>
                <w:szCs w:val="24"/>
                <w:lang w:eastAsia="es-MX" w:bidi="es-MX"/>
              </w:rPr>
            </w:pPr>
            <w:r>
              <w:rPr>
                <w:rFonts w:ascii="Arial" w:eastAsia="Times New Roman" w:hAnsi="Arial" w:cs="Arial"/>
                <w:color w:val="000000"/>
                <w:sz w:val="24"/>
                <w:szCs w:val="24"/>
                <w:lang w:val="es-ES" w:eastAsia="es-MX" w:bidi="es-MX"/>
              </w:rPr>
              <w:t>9.34</w:t>
            </w:r>
            <w:r w:rsidR="00591DBE" w:rsidRPr="00591DBE">
              <w:rPr>
                <w:rFonts w:ascii="Arial" w:eastAsia="Times New Roman" w:hAnsi="Arial" w:cs="Arial"/>
                <w:color w:val="000000"/>
                <w:sz w:val="24"/>
                <w:szCs w:val="24"/>
                <w:lang w:val="es-ES" w:eastAsia="es-MX" w:bidi="es-MX"/>
              </w:rPr>
              <w:t xml:space="preserve"> por unidad.</w:t>
            </w:r>
          </w:p>
        </w:tc>
      </w:tr>
      <w:tr w:rsidR="00591DBE" w:rsidRPr="00591DBE" w:rsidTr="00224640">
        <w:trPr>
          <w:trHeight w:val="182"/>
        </w:trPr>
        <w:tc>
          <w:tcPr>
            <w:tcW w:w="6619" w:type="dxa"/>
            <w:tcBorders>
              <w:top w:val="nil"/>
              <w:left w:val="single" w:sz="8" w:space="0" w:color="auto"/>
              <w:bottom w:val="single" w:sz="8" w:space="0" w:color="auto"/>
              <w:right w:val="single" w:sz="8" w:space="0" w:color="auto"/>
            </w:tcBorders>
            <w:shd w:val="clear" w:color="auto" w:fill="auto"/>
            <w:noWrap/>
            <w:vAlign w:val="bottom"/>
            <w:hideMark/>
          </w:tcPr>
          <w:p w:rsidR="00591DBE" w:rsidRPr="00591DBE" w:rsidRDefault="00591DBE" w:rsidP="00591DBE">
            <w:pPr>
              <w:widowControl w:val="0"/>
              <w:autoSpaceDE w:val="0"/>
              <w:autoSpaceDN w:val="0"/>
              <w:spacing w:after="0" w:line="240" w:lineRule="auto"/>
              <w:rPr>
                <w:rFonts w:ascii="Arial" w:eastAsia="Times New Roman" w:hAnsi="Arial" w:cs="Arial"/>
                <w:color w:val="000000"/>
                <w:sz w:val="24"/>
                <w:szCs w:val="24"/>
                <w:lang w:eastAsia="es-MX" w:bidi="es-MX"/>
              </w:rPr>
            </w:pPr>
            <w:r w:rsidRPr="00591DBE">
              <w:rPr>
                <w:rFonts w:ascii="Arial" w:eastAsia="Times New Roman" w:hAnsi="Arial" w:cs="Arial"/>
                <w:color w:val="000000"/>
                <w:sz w:val="24"/>
                <w:szCs w:val="24"/>
                <w:lang w:val="es-ES" w:eastAsia="es-MX" w:bidi="es-MX"/>
              </w:rPr>
              <w:t>2. Motocicletas:</w:t>
            </w:r>
          </w:p>
        </w:tc>
        <w:tc>
          <w:tcPr>
            <w:tcW w:w="2276" w:type="dxa"/>
            <w:tcBorders>
              <w:top w:val="nil"/>
              <w:left w:val="nil"/>
              <w:bottom w:val="single" w:sz="8" w:space="0" w:color="auto"/>
              <w:right w:val="single" w:sz="8" w:space="0" w:color="auto"/>
            </w:tcBorders>
            <w:shd w:val="clear" w:color="auto" w:fill="auto"/>
            <w:noWrap/>
            <w:vAlign w:val="bottom"/>
            <w:hideMark/>
          </w:tcPr>
          <w:p w:rsidR="00591DBE" w:rsidRPr="00591DBE" w:rsidRDefault="00591DBE" w:rsidP="00CC70B7">
            <w:pPr>
              <w:widowControl w:val="0"/>
              <w:autoSpaceDE w:val="0"/>
              <w:autoSpaceDN w:val="0"/>
              <w:spacing w:after="0" w:line="240" w:lineRule="auto"/>
              <w:rPr>
                <w:rFonts w:ascii="Arial" w:eastAsia="Times New Roman" w:hAnsi="Arial" w:cs="Arial"/>
                <w:color w:val="000000"/>
                <w:sz w:val="24"/>
                <w:szCs w:val="24"/>
                <w:lang w:eastAsia="es-MX" w:bidi="es-MX"/>
              </w:rPr>
            </w:pPr>
            <w:r w:rsidRPr="00591DBE">
              <w:rPr>
                <w:rFonts w:ascii="Arial" w:eastAsia="Times New Roman" w:hAnsi="Arial" w:cs="Arial"/>
                <w:color w:val="000000"/>
                <w:sz w:val="24"/>
                <w:szCs w:val="24"/>
                <w:lang w:val="es-ES" w:eastAsia="es-MX" w:bidi="es-MX"/>
              </w:rPr>
              <w:t xml:space="preserve"> 2.</w:t>
            </w:r>
            <w:r w:rsidR="00CC70B7">
              <w:rPr>
                <w:rFonts w:ascii="Arial" w:eastAsia="Times New Roman" w:hAnsi="Arial" w:cs="Arial"/>
                <w:color w:val="000000"/>
                <w:sz w:val="24"/>
                <w:szCs w:val="24"/>
                <w:lang w:val="es-ES" w:eastAsia="es-MX" w:bidi="es-MX"/>
              </w:rPr>
              <w:t>86</w:t>
            </w:r>
            <w:r w:rsidRPr="00591DBE">
              <w:rPr>
                <w:rFonts w:ascii="Arial" w:eastAsia="Times New Roman" w:hAnsi="Arial" w:cs="Arial"/>
                <w:color w:val="000000"/>
                <w:sz w:val="24"/>
                <w:szCs w:val="24"/>
                <w:lang w:val="es-ES" w:eastAsia="es-MX" w:bidi="es-MX"/>
              </w:rPr>
              <w:t xml:space="preserve"> por unidad</w:t>
            </w:r>
          </w:p>
        </w:tc>
      </w:tr>
      <w:tr w:rsidR="00591DBE" w:rsidRPr="00591DBE" w:rsidTr="00224640">
        <w:trPr>
          <w:trHeight w:val="339"/>
        </w:trPr>
        <w:tc>
          <w:tcPr>
            <w:tcW w:w="6619" w:type="dxa"/>
            <w:tcBorders>
              <w:top w:val="nil"/>
              <w:left w:val="single" w:sz="8" w:space="0" w:color="auto"/>
              <w:bottom w:val="single" w:sz="4" w:space="0" w:color="auto"/>
              <w:right w:val="single" w:sz="8" w:space="0" w:color="auto"/>
            </w:tcBorders>
            <w:shd w:val="clear" w:color="auto" w:fill="auto"/>
            <w:noWrap/>
            <w:vAlign w:val="bottom"/>
            <w:hideMark/>
          </w:tcPr>
          <w:p w:rsidR="00591DBE" w:rsidRPr="00591DBE" w:rsidRDefault="00591DBE" w:rsidP="00591DBE">
            <w:pPr>
              <w:widowControl w:val="0"/>
              <w:autoSpaceDE w:val="0"/>
              <w:autoSpaceDN w:val="0"/>
              <w:spacing w:after="0" w:line="240" w:lineRule="auto"/>
              <w:rPr>
                <w:rFonts w:ascii="Arial" w:eastAsia="Times New Roman" w:hAnsi="Arial" w:cs="Arial"/>
                <w:color w:val="000000"/>
                <w:sz w:val="24"/>
                <w:szCs w:val="24"/>
                <w:lang w:eastAsia="es-MX" w:bidi="es-MX"/>
              </w:rPr>
            </w:pPr>
            <w:r w:rsidRPr="00591DBE">
              <w:rPr>
                <w:rFonts w:ascii="Arial" w:eastAsia="Times New Roman" w:hAnsi="Arial" w:cs="Arial"/>
                <w:color w:val="000000"/>
                <w:sz w:val="24"/>
                <w:szCs w:val="24"/>
                <w:lang w:val="es-ES" w:eastAsia="es-MX" w:bidi="es-MX"/>
              </w:rPr>
              <w:t>3. Camiones, según tamaño y tonelaje por unidad:</w:t>
            </w:r>
          </w:p>
        </w:tc>
        <w:tc>
          <w:tcPr>
            <w:tcW w:w="2276" w:type="dxa"/>
            <w:tcBorders>
              <w:top w:val="nil"/>
              <w:left w:val="nil"/>
              <w:bottom w:val="single" w:sz="4" w:space="0" w:color="auto"/>
              <w:right w:val="single" w:sz="8" w:space="0" w:color="auto"/>
            </w:tcBorders>
            <w:shd w:val="clear" w:color="auto" w:fill="auto"/>
            <w:noWrap/>
            <w:vAlign w:val="bottom"/>
            <w:hideMark/>
          </w:tcPr>
          <w:p w:rsidR="00591DBE" w:rsidRPr="00591DBE" w:rsidRDefault="00591DBE" w:rsidP="00591DBE">
            <w:pPr>
              <w:widowControl w:val="0"/>
              <w:autoSpaceDE w:val="0"/>
              <w:autoSpaceDN w:val="0"/>
              <w:spacing w:after="0" w:line="240" w:lineRule="auto"/>
              <w:rPr>
                <w:rFonts w:ascii="Calibri" w:eastAsia="Times New Roman" w:hAnsi="Calibri" w:cs="Times New Roman"/>
                <w:color w:val="000000"/>
                <w:lang w:eastAsia="es-MX" w:bidi="es-MX"/>
              </w:rPr>
            </w:pPr>
            <w:r w:rsidRPr="00591DBE">
              <w:rPr>
                <w:rFonts w:ascii="Calibri" w:eastAsia="Times New Roman" w:hAnsi="Calibri" w:cs="Times New Roman"/>
                <w:color w:val="000000"/>
                <w:lang w:eastAsia="es-MX" w:bidi="es-MX"/>
              </w:rPr>
              <w:t> </w:t>
            </w:r>
          </w:p>
        </w:tc>
      </w:tr>
      <w:tr w:rsidR="00591DBE" w:rsidRPr="00591DBE" w:rsidTr="00224640">
        <w:trPr>
          <w:trHeight w:val="339"/>
        </w:trPr>
        <w:tc>
          <w:tcPr>
            <w:tcW w:w="66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1DBE" w:rsidRPr="00591DBE" w:rsidRDefault="00591DBE" w:rsidP="00591DBE">
            <w:pPr>
              <w:widowControl w:val="0"/>
              <w:autoSpaceDE w:val="0"/>
              <w:autoSpaceDN w:val="0"/>
              <w:spacing w:after="0" w:line="240" w:lineRule="auto"/>
              <w:rPr>
                <w:rFonts w:ascii="Arial" w:eastAsia="Times New Roman" w:hAnsi="Arial" w:cs="Arial"/>
                <w:color w:val="000000"/>
                <w:sz w:val="24"/>
                <w:szCs w:val="24"/>
                <w:lang w:eastAsia="es-MX" w:bidi="es-MX"/>
              </w:rPr>
            </w:pPr>
            <w:r w:rsidRPr="00591DBE">
              <w:rPr>
                <w:rFonts w:ascii="Arial" w:eastAsia="Times New Roman" w:hAnsi="Arial" w:cs="Arial"/>
                <w:color w:val="000000"/>
                <w:sz w:val="24"/>
                <w:szCs w:val="24"/>
                <w:lang w:val="es-ES" w:eastAsia="es-MX" w:bidi="es-MX"/>
              </w:rPr>
              <w:t xml:space="preserve">a) Camiones menores a tres toneladas: </w:t>
            </w:r>
          </w:p>
        </w:tc>
        <w:tc>
          <w:tcPr>
            <w:tcW w:w="2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1DBE" w:rsidRPr="00591DBE" w:rsidRDefault="00CC70B7" w:rsidP="001044CC">
            <w:pPr>
              <w:widowControl w:val="0"/>
              <w:autoSpaceDE w:val="0"/>
              <w:autoSpaceDN w:val="0"/>
              <w:spacing w:after="0" w:line="240" w:lineRule="auto"/>
              <w:rPr>
                <w:rFonts w:ascii="Arial" w:eastAsia="Times New Roman" w:hAnsi="Arial" w:cs="Arial"/>
                <w:color w:val="000000"/>
                <w:sz w:val="24"/>
                <w:szCs w:val="24"/>
                <w:lang w:eastAsia="es-MX" w:bidi="es-MX"/>
              </w:rPr>
            </w:pPr>
            <w:r>
              <w:rPr>
                <w:rFonts w:ascii="Arial" w:eastAsia="Times New Roman" w:hAnsi="Arial" w:cs="Arial"/>
                <w:color w:val="000000"/>
                <w:sz w:val="24"/>
                <w:szCs w:val="24"/>
                <w:lang w:val="es-ES" w:eastAsia="es-MX" w:bidi="es-MX"/>
              </w:rPr>
              <w:t>11.94</w:t>
            </w:r>
            <w:r w:rsidR="00591DBE" w:rsidRPr="00591DBE">
              <w:rPr>
                <w:rFonts w:ascii="Arial" w:eastAsia="Times New Roman" w:hAnsi="Arial" w:cs="Arial"/>
                <w:color w:val="000000"/>
                <w:sz w:val="24"/>
                <w:szCs w:val="24"/>
                <w:lang w:val="es-ES" w:eastAsia="es-MX" w:bidi="es-MX"/>
              </w:rPr>
              <w:t xml:space="preserve"> por unidad.</w:t>
            </w:r>
          </w:p>
        </w:tc>
      </w:tr>
      <w:tr w:rsidR="00591DBE" w:rsidRPr="00591DBE" w:rsidTr="00224640">
        <w:trPr>
          <w:trHeight w:val="339"/>
        </w:trPr>
        <w:tc>
          <w:tcPr>
            <w:tcW w:w="6619"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rsidR="00591DBE" w:rsidRPr="00591DBE" w:rsidRDefault="00591DBE" w:rsidP="00591DBE">
            <w:pPr>
              <w:widowControl w:val="0"/>
              <w:autoSpaceDE w:val="0"/>
              <w:autoSpaceDN w:val="0"/>
              <w:spacing w:after="0" w:line="240" w:lineRule="auto"/>
              <w:rPr>
                <w:rFonts w:ascii="Arial" w:eastAsia="Times New Roman" w:hAnsi="Arial" w:cs="Arial"/>
                <w:color w:val="000000"/>
                <w:sz w:val="24"/>
                <w:szCs w:val="24"/>
                <w:lang w:eastAsia="es-MX" w:bidi="es-MX"/>
              </w:rPr>
            </w:pPr>
            <w:r w:rsidRPr="00591DBE">
              <w:rPr>
                <w:rFonts w:ascii="Arial" w:eastAsia="Times New Roman" w:hAnsi="Arial" w:cs="Arial"/>
                <w:color w:val="000000"/>
                <w:sz w:val="24"/>
                <w:szCs w:val="24"/>
                <w:lang w:val="es-ES" w:eastAsia="es-MX" w:bidi="es-MX"/>
              </w:rPr>
              <w:t xml:space="preserve">b) Camiones de tres toneladas a ocho toneladas: </w:t>
            </w:r>
          </w:p>
        </w:tc>
        <w:tc>
          <w:tcPr>
            <w:tcW w:w="2276" w:type="dxa"/>
            <w:tcBorders>
              <w:top w:val="single" w:sz="4" w:space="0" w:color="auto"/>
              <w:left w:val="nil"/>
              <w:bottom w:val="single" w:sz="8" w:space="0" w:color="auto"/>
              <w:right w:val="single" w:sz="8" w:space="0" w:color="auto"/>
            </w:tcBorders>
            <w:shd w:val="clear" w:color="auto" w:fill="auto"/>
            <w:noWrap/>
            <w:vAlign w:val="bottom"/>
            <w:hideMark/>
          </w:tcPr>
          <w:p w:rsidR="00591DBE" w:rsidRPr="00591DBE" w:rsidRDefault="00CC70B7" w:rsidP="001044CC">
            <w:pPr>
              <w:widowControl w:val="0"/>
              <w:autoSpaceDE w:val="0"/>
              <w:autoSpaceDN w:val="0"/>
              <w:spacing w:after="0" w:line="240" w:lineRule="auto"/>
              <w:rPr>
                <w:rFonts w:ascii="Arial" w:eastAsia="Times New Roman" w:hAnsi="Arial" w:cs="Arial"/>
                <w:color w:val="000000"/>
                <w:sz w:val="24"/>
                <w:szCs w:val="24"/>
                <w:lang w:eastAsia="es-MX" w:bidi="es-MX"/>
              </w:rPr>
            </w:pPr>
            <w:r>
              <w:rPr>
                <w:rFonts w:ascii="Arial" w:eastAsia="Times New Roman" w:hAnsi="Arial" w:cs="Arial"/>
                <w:color w:val="000000"/>
                <w:sz w:val="24"/>
                <w:szCs w:val="24"/>
                <w:lang w:val="es-ES" w:eastAsia="es-MX" w:bidi="es-MX"/>
              </w:rPr>
              <w:t>17.14</w:t>
            </w:r>
            <w:r w:rsidR="00591DBE" w:rsidRPr="00591DBE">
              <w:rPr>
                <w:rFonts w:ascii="Arial" w:eastAsia="Times New Roman" w:hAnsi="Arial" w:cs="Arial"/>
                <w:color w:val="000000"/>
                <w:sz w:val="24"/>
                <w:szCs w:val="24"/>
                <w:lang w:val="es-ES" w:eastAsia="es-MX" w:bidi="es-MX"/>
              </w:rPr>
              <w:t xml:space="preserve"> por unidad.</w:t>
            </w:r>
          </w:p>
        </w:tc>
      </w:tr>
      <w:tr w:rsidR="00591DBE" w:rsidRPr="00591DBE" w:rsidTr="00224640">
        <w:trPr>
          <w:trHeight w:val="339"/>
        </w:trPr>
        <w:tc>
          <w:tcPr>
            <w:tcW w:w="6619" w:type="dxa"/>
            <w:tcBorders>
              <w:top w:val="nil"/>
              <w:left w:val="single" w:sz="8" w:space="0" w:color="auto"/>
              <w:bottom w:val="single" w:sz="4" w:space="0" w:color="auto"/>
              <w:right w:val="single" w:sz="8" w:space="0" w:color="auto"/>
            </w:tcBorders>
            <w:shd w:val="clear" w:color="auto" w:fill="auto"/>
            <w:noWrap/>
            <w:vAlign w:val="bottom"/>
            <w:hideMark/>
          </w:tcPr>
          <w:p w:rsidR="00591DBE" w:rsidRPr="00591DBE" w:rsidRDefault="00591DBE" w:rsidP="00591DBE">
            <w:pPr>
              <w:widowControl w:val="0"/>
              <w:autoSpaceDE w:val="0"/>
              <w:autoSpaceDN w:val="0"/>
              <w:spacing w:after="0" w:line="240" w:lineRule="auto"/>
              <w:rPr>
                <w:rFonts w:ascii="Arial" w:eastAsia="Times New Roman" w:hAnsi="Arial" w:cs="Arial"/>
                <w:color w:val="000000"/>
                <w:sz w:val="24"/>
                <w:szCs w:val="24"/>
                <w:lang w:eastAsia="es-MX" w:bidi="es-MX"/>
              </w:rPr>
            </w:pPr>
            <w:r w:rsidRPr="00591DBE">
              <w:rPr>
                <w:rFonts w:ascii="Arial" w:eastAsia="Times New Roman" w:hAnsi="Arial" w:cs="Arial"/>
                <w:color w:val="000000"/>
                <w:sz w:val="24"/>
                <w:szCs w:val="24"/>
                <w:lang w:val="es-ES" w:eastAsia="es-MX" w:bidi="es-MX"/>
              </w:rPr>
              <w:t>c) Camiones de más de ocho toneladas:</w:t>
            </w:r>
          </w:p>
        </w:tc>
        <w:tc>
          <w:tcPr>
            <w:tcW w:w="2276" w:type="dxa"/>
            <w:tcBorders>
              <w:top w:val="nil"/>
              <w:left w:val="nil"/>
              <w:bottom w:val="single" w:sz="4" w:space="0" w:color="auto"/>
              <w:right w:val="single" w:sz="8" w:space="0" w:color="auto"/>
            </w:tcBorders>
            <w:shd w:val="clear" w:color="auto" w:fill="auto"/>
            <w:noWrap/>
            <w:vAlign w:val="bottom"/>
            <w:hideMark/>
          </w:tcPr>
          <w:p w:rsidR="00591DBE" w:rsidRPr="00591DBE" w:rsidRDefault="00CC70B7" w:rsidP="001044CC">
            <w:pPr>
              <w:widowControl w:val="0"/>
              <w:autoSpaceDE w:val="0"/>
              <w:autoSpaceDN w:val="0"/>
              <w:spacing w:after="0" w:line="240" w:lineRule="auto"/>
              <w:rPr>
                <w:rFonts w:ascii="Arial" w:eastAsia="Times New Roman" w:hAnsi="Arial" w:cs="Arial"/>
                <w:color w:val="000000"/>
                <w:sz w:val="24"/>
                <w:szCs w:val="24"/>
                <w:lang w:eastAsia="es-MX" w:bidi="es-MX"/>
              </w:rPr>
            </w:pPr>
            <w:r>
              <w:rPr>
                <w:rFonts w:ascii="Arial" w:eastAsia="Times New Roman" w:hAnsi="Arial" w:cs="Arial"/>
                <w:color w:val="000000"/>
                <w:sz w:val="24"/>
                <w:szCs w:val="24"/>
                <w:lang w:val="es-ES" w:eastAsia="es-MX" w:bidi="es-MX"/>
              </w:rPr>
              <w:t>22.34</w:t>
            </w:r>
            <w:r w:rsidR="00591DBE" w:rsidRPr="00591DBE">
              <w:rPr>
                <w:rFonts w:ascii="Arial" w:eastAsia="Times New Roman" w:hAnsi="Arial" w:cs="Arial"/>
                <w:color w:val="000000"/>
                <w:sz w:val="24"/>
                <w:szCs w:val="24"/>
                <w:lang w:val="es-ES" w:eastAsia="es-MX" w:bidi="es-MX"/>
              </w:rPr>
              <w:t xml:space="preserve"> por unidad</w:t>
            </w:r>
          </w:p>
        </w:tc>
      </w:tr>
      <w:tr w:rsidR="00591DBE" w:rsidRPr="00591DBE" w:rsidTr="00224640">
        <w:trPr>
          <w:trHeight w:val="504"/>
        </w:trPr>
        <w:tc>
          <w:tcPr>
            <w:tcW w:w="66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1DBE" w:rsidRPr="00591DBE" w:rsidRDefault="00591DBE" w:rsidP="00591DBE">
            <w:pPr>
              <w:widowControl w:val="0"/>
              <w:autoSpaceDE w:val="0"/>
              <w:autoSpaceDN w:val="0"/>
              <w:spacing w:after="0" w:line="240" w:lineRule="auto"/>
              <w:rPr>
                <w:rFonts w:ascii="Arial" w:eastAsia="Times New Roman" w:hAnsi="Arial" w:cs="Arial"/>
                <w:color w:val="000000"/>
                <w:sz w:val="24"/>
                <w:szCs w:val="24"/>
                <w:lang w:eastAsia="es-MX" w:bidi="es-MX"/>
              </w:rPr>
            </w:pPr>
            <w:r w:rsidRPr="00591DBE">
              <w:rPr>
                <w:rFonts w:ascii="Arial" w:eastAsia="Times New Roman" w:hAnsi="Arial" w:cs="Arial"/>
                <w:color w:val="000000"/>
                <w:sz w:val="24"/>
                <w:szCs w:val="24"/>
                <w:lang w:val="es-ES" w:eastAsia="es-MX" w:bidi="es-MX"/>
              </w:rPr>
              <w:t>II. Depósito de bienes muebles en bodegas o almacenes propiedad del Municipio</w:t>
            </w:r>
          </w:p>
        </w:tc>
        <w:tc>
          <w:tcPr>
            <w:tcW w:w="2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1DBE" w:rsidRPr="00591DBE" w:rsidRDefault="00591DBE" w:rsidP="00135580">
            <w:pPr>
              <w:widowControl w:val="0"/>
              <w:autoSpaceDE w:val="0"/>
              <w:autoSpaceDN w:val="0"/>
              <w:spacing w:after="0" w:line="240" w:lineRule="auto"/>
              <w:rPr>
                <w:rFonts w:ascii="Arial" w:eastAsia="Times New Roman" w:hAnsi="Arial" w:cs="Arial"/>
                <w:color w:val="000000"/>
                <w:sz w:val="24"/>
                <w:szCs w:val="24"/>
                <w:lang w:eastAsia="es-MX" w:bidi="es-MX"/>
              </w:rPr>
            </w:pPr>
            <w:r w:rsidRPr="00591DBE">
              <w:rPr>
                <w:rFonts w:ascii="Arial" w:eastAsia="Times New Roman" w:hAnsi="Arial" w:cs="Arial"/>
                <w:color w:val="000000"/>
                <w:sz w:val="24"/>
                <w:szCs w:val="24"/>
                <w:lang w:val="es-ES" w:eastAsia="es-MX" w:bidi="es-MX"/>
              </w:rPr>
              <w:t>0.</w:t>
            </w:r>
            <w:r w:rsidR="00135580">
              <w:rPr>
                <w:rFonts w:ascii="Arial" w:eastAsia="Times New Roman" w:hAnsi="Arial" w:cs="Arial"/>
                <w:color w:val="000000"/>
                <w:sz w:val="24"/>
                <w:szCs w:val="24"/>
                <w:lang w:val="es-ES" w:eastAsia="es-MX" w:bidi="es-MX"/>
              </w:rPr>
              <w:t>90</w:t>
            </w:r>
            <w:r w:rsidRPr="00591DBE">
              <w:rPr>
                <w:rFonts w:ascii="Arial" w:eastAsia="Times New Roman" w:hAnsi="Arial" w:cs="Arial"/>
                <w:color w:val="000000"/>
                <w:sz w:val="24"/>
                <w:szCs w:val="24"/>
                <w:lang w:val="es-ES" w:eastAsia="es-MX" w:bidi="es-MX"/>
              </w:rPr>
              <w:t xml:space="preserve"> diarios</w:t>
            </w:r>
          </w:p>
        </w:tc>
      </w:tr>
    </w:tbl>
    <w:p w:rsidR="00591DBE" w:rsidRPr="00591DBE" w:rsidRDefault="00591DBE" w:rsidP="00591DBE">
      <w:pPr>
        <w:widowControl w:val="0"/>
        <w:autoSpaceDE w:val="0"/>
        <w:autoSpaceDN w:val="0"/>
        <w:adjustRightInd w:val="0"/>
        <w:spacing w:after="0" w:line="240" w:lineRule="auto"/>
        <w:jc w:val="both"/>
        <w:rPr>
          <w:rFonts w:ascii="Arial" w:eastAsia="Arial" w:hAnsi="Arial" w:cs="Arial"/>
          <w:lang w:eastAsia="es-MX" w:bidi="es-MX"/>
        </w:rPr>
      </w:pPr>
    </w:p>
    <w:p w:rsidR="00591DBE" w:rsidRPr="00591DBE" w:rsidRDefault="00591DBE" w:rsidP="00591DBE">
      <w:pPr>
        <w:widowControl w:val="0"/>
        <w:autoSpaceDE w:val="0"/>
        <w:autoSpaceDN w:val="0"/>
        <w:adjustRightInd w:val="0"/>
        <w:spacing w:after="0" w:line="240" w:lineRule="auto"/>
        <w:jc w:val="both"/>
        <w:rPr>
          <w:rFonts w:ascii="Arial" w:eastAsia="Calibri" w:hAnsi="Arial" w:cs="Arial"/>
          <w:sz w:val="24"/>
          <w:szCs w:val="24"/>
          <w:lang w:eastAsia="es-MX" w:bidi="es-MX"/>
        </w:rPr>
      </w:pPr>
      <w:r w:rsidRPr="00591DBE">
        <w:rPr>
          <w:rFonts w:ascii="Arial" w:eastAsia="Calibri" w:hAnsi="Arial" w:cs="Arial"/>
          <w:b/>
          <w:bCs/>
          <w:sz w:val="24"/>
          <w:szCs w:val="24"/>
          <w:lang w:eastAsia="es-MX" w:bidi="es-MX"/>
        </w:rPr>
        <w:t xml:space="preserve">ARTÍCULO 42.- </w:t>
      </w:r>
      <w:r w:rsidRPr="00591DBE">
        <w:rPr>
          <w:rFonts w:ascii="Arial" w:eastAsia="Calibri" w:hAnsi="Arial" w:cs="Arial"/>
          <w:sz w:val="24"/>
          <w:szCs w:val="24"/>
          <w:lang w:eastAsia="es-MX" w:bidi="es-MX"/>
        </w:rPr>
        <w:t>Son objeto de este derecho, los servicios que presta el Municipio por la ocupación temporal de una superficie limitada en las pensiones municipales.</w:t>
      </w:r>
    </w:p>
    <w:p w:rsidR="00591DBE" w:rsidRPr="00591DBE" w:rsidRDefault="00591DBE" w:rsidP="00591DBE">
      <w:pPr>
        <w:widowControl w:val="0"/>
        <w:autoSpaceDE w:val="0"/>
        <w:autoSpaceDN w:val="0"/>
        <w:adjustRightInd w:val="0"/>
        <w:spacing w:after="0" w:line="240" w:lineRule="auto"/>
        <w:jc w:val="both"/>
        <w:rPr>
          <w:rFonts w:ascii="Arial" w:eastAsia="Calibri" w:hAnsi="Arial" w:cs="Arial"/>
          <w:sz w:val="24"/>
          <w:szCs w:val="24"/>
          <w:lang w:eastAsia="es-MX" w:bidi="es-MX"/>
        </w:rPr>
      </w:pPr>
    </w:p>
    <w:p w:rsidR="00591DBE" w:rsidRPr="00591DBE" w:rsidRDefault="00591DBE" w:rsidP="00591DBE">
      <w:pPr>
        <w:widowControl w:val="0"/>
        <w:autoSpaceDE w:val="0"/>
        <w:autoSpaceDN w:val="0"/>
        <w:adjustRightInd w:val="0"/>
        <w:spacing w:after="0" w:line="240" w:lineRule="auto"/>
        <w:jc w:val="both"/>
        <w:rPr>
          <w:rFonts w:ascii="Arial" w:eastAsia="Calibri" w:hAnsi="Arial" w:cs="Arial"/>
          <w:sz w:val="24"/>
          <w:szCs w:val="24"/>
          <w:lang w:eastAsia="es-MX" w:bidi="es-MX"/>
        </w:rPr>
      </w:pPr>
      <w:r w:rsidRPr="00591DBE">
        <w:rPr>
          <w:rFonts w:ascii="Arial" w:eastAsia="Calibri" w:hAnsi="Arial" w:cs="Arial"/>
          <w:sz w:val="24"/>
          <w:szCs w:val="24"/>
          <w:lang w:eastAsia="es-MX" w:bidi="es-MX"/>
        </w:rPr>
        <w:t>I. Las tarifas correspondientes por el uso de pensiones municipales, serán las siguientes:</w:t>
      </w:r>
    </w:p>
    <w:p w:rsidR="00591DBE" w:rsidRPr="00591DBE" w:rsidRDefault="00591DBE" w:rsidP="00591DBE">
      <w:pPr>
        <w:widowControl w:val="0"/>
        <w:autoSpaceDE w:val="0"/>
        <w:autoSpaceDN w:val="0"/>
        <w:adjustRightInd w:val="0"/>
        <w:spacing w:after="0" w:line="240" w:lineRule="auto"/>
        <w:jc w:val="both"/>
        <w:rPr>
          <w:rFonts w:ascii="Arial" w:eastAsia="Calibri" w:hAnsi="Arial" w:cs="Arial"/>
          <w:lang w:eastAsia="es-MX" w:bidi="es-MX"/>
        </w:rPr>
      </w:pPr>
    </w:p>
    <w:tbl>
      <w:tblPr>
        <w:tblW w:w="8704" w:type="dxa"/>
        <w:tblInd w:w="51" w:type="dxa"/>
        <w:tblCellMar>
          <w:left w:w="70" w:type="dxa"/>
          <w:right w:w="70" w:type="dxa"/>
        </w:tblCellMar>
        <w:tblLook w:val="04A0" w:firstRow="1" w:lastRow="0" w:firstColumn="1" w:lastColumn="0" w:noHBand="0" w:noVBand="1"/>
      </w:tblPr>
      <w:tblGrid>
        <w:gridCol w:w="5425"/>
        <w:gridCol w:w="3279"/>
      </w:tblGrid>
      <w:tr w:rsidR="00591DBE" w:rsidRPr="00591DBE" w:rsidTr="00224640">
        <w:trPr>
          <w:trHeight w:val="204"/>
        </w:trPr>
        <w:tc>
          <w:tcPr>
            <w:tcW w:w="542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91DBE" w:rsidRPr="00591DBE" w:rsidRDefault="00591DBE" w:rsidP="00591DBE">
            <w:pPr>
              <w:widowControl w:val="0"/>
              <w:autoSpaceDE w:val="0"/>
              <w:autoSpaceDN w:val="0"/>
              <w:spacing w:after="0" w:line="240" w:lineRule="auto"/>
              <w:rPr>
                <w:rFonts w:ascii="Arial" w:eastAsia="Times New Roman" w:hAnsi="Arial" w:cs="Arial"/>
                <w:color w:val="000000"/>
                <w:sz w:val="24"/>
                <w:szCs w:val="24"/>
                <w:lang w:eastAsia="es-MX" w:bidi="es-MX"/>
              </w:rPr>
            </w:pPr>
            <w:r w:rsidRPr="00591DBE">
              <w:rPr>
                <w:rFonts w:ascii="Arial" w:eastAsia="Times New Roman" w:hAnsi="Arial" w:cs="Arial"/>
                <w:color w:val="000000"/>
                <w:sz w:val="24"/>
                <w:szCs w:val="24"/>
                <w:lang w:eastAsia="es-MX" w:bidi="es-MX"/>
              </w:rPr>
              <w:t>1. Automóvil o Pick-Up:</w:t>
            </w:r>
          </w:p>
        </w:tc>
        <w:tc>
          <w:tcPr>
            <w:tcW w:w="3279" w:type="dxa"/>
            <w:tcBorders>
              <w:top w:val="single" w:sz="8" w:space="0" w:color="auto"/>
              <w:left w:val="nil"/>
              <w:bottom w:val="single" w:sz="8" w:space="0" w:color="auto"/>
              <w:right w:val="single" w:sz="8" w:space="0" w:color="auto"/>
            </w:tcBorders>
            <w:shd w:val="clear" w:color="auto" w:fill="auto"/>
            <w:noWrap/>
            <w:vAlign w:val="bottom"/>
            <w:hideMark/>
          </w:tcPr>
          <w:p w:rsidR="00591DBE" w:rsidRPr="00591DBE" w:rsidRDefault="00591DBE" w:rsidP="00CC70B7">
            <w:pPr>
              <w:widowControl w:val="0"/>
              <w:autoSpaceDE w:val="0"/>
              <w:autoSpaceDN w:val="0"/>
              <w:spacing w:after="0" w:line="240" w:lineRule="auto"/>
              <w:rPr>
                <w:rFonts w:ascii="Arial" w:eastAsia="Times New Roman" w:hAnsi="Arial" w:cs="Arial"/>
                <w:color w:val="000000"/>
                <w:sz w:val="24"/>
                <w:szCs w:val="24"/>
                <w:lang w:eastAsia="es-MX" w:bidi="es-MX"/>
              </w:rPr>
            </w:pPr>
            <w:r w:rsidRPr="00591DBE">
              <w:rPr>
                <w:rFonts w:ascii="Arial" w:eastAsia="Times New Roman" w:hAnsi="Arial" w:cs="Arial"/>
                <w:color w:val="000000"/>
                <w:sz w:val="24"/>
                <w:szCs w:val="24"/>
                <w:lang w:eastAsia="es-MX" w:bidi="es-MX"/>
              </w:rPr>
              <w:t>0.</w:t>
            </w:r>
            <w:r w:rsidR="00CC70B7">
              <w:rPr>
                <w:rFonts w:ascii="Arial" w:eastAsia="Times New Roman" w:hAnsi="Arial" w:cs="Arial"/>
                <w:color w:val="000000"/>
                <w:sz w:val="24"/>
                <w:szCs w:val="24"/>
                <w:lang w:eastAsia="es-MX" w:bidi="es-MX"/>
              </w:rPr>
              <w:t>90</w:t>
            </w:r>
            <w:r w:rsidRPr="00591DBE">
              <w:rPr>
                <w:rFonts w:ascii="Arial" w:eastAsia="Times New Roman" w:hAnsi="Arial" w:cs="Arial"/>
                <w:color w:val="000000"/>
                <w:sz w:val="24"/>
                <w:szCs w:val="24"/>
                <w:lang w:eastAsia="es-MX" w:bidi="es-MX"/>
              </w:rPr>
              <w:t xml:space="preserve"> U.M.A. diarios </w:t>
            </w:r>
          </w:p>
        </w:tc>
      </w:tr>
      <w:tr w:rsidR="00591DBE" w:rsidRPr="00591DBE" w:rsidTr="00224640">
        <w:trPr>
          <w:trHeight w:val="204"/>
        </w:trPr>
        <w:tc>
          <w:tcPr>
            <w:tcW w:w="5425" w:type="dxa"/>
            <w:tcBorders>
              <w:top w:val="nil"/>
              <w:left w:val="single" w:sz="8" w:space="0" w:color="auto"/>
              <w:bottom w:val="single" w:sz="8" w:space="0" w:color="auto"/>
              <w:right w:val="single" w:sz="8" w:space="0" w:color="auto"/>
            </w:tcBorders>
            <w:shd w:val="clear" w:color="auto" w:fill="auto"/>
            <w:noWrap/>
            <w:vAlign w:val="bottom"/>
            <w:hideMark/>
          </w:tcPr>
          <w:p w:rsidR="00591DBE" w:rsidRPr="00591DBE" w:rsidRDefault="00591DBE" w:rsidP="00591DBE">
            <w:pPr>
              <w:widowControl w:val="0"/>
              <w:autoSpaceDE w:val="0"/>
              <w:autoSpaceDN w:val="0"/>
              <w:spacing w:after="0" w:line="240" w:lineRule="auto"/>
              <w:rPr>
                <w:rFonts w:ascii="Arial" w:eastAsia="Times New Roman" w:hAnsi="Arial" w:cs="Arial"/>
                <w:color w:val="000000"/>
                <w:sz w:val="24"/>
                <w:szCs w:val="24"/>
                <w:lang w:eastAsia="es-MX" w:bidi="es-MX"/>
              </w:rPr>
            </w:pPr>
            <w:r w:rsidRPr="00591DBE">
              <w:rPr>
                <w:rFonts w:ascii="Arial" w:eastAsia="Times New Roman" w:hAnsi="Arial" w:cs="Arial"/>
                <w:color w:val="000000"/>
                <w:sz w:val="24"/>
                <w:szCs w:val="24"/>
                <w:lang w:val="es-ES" w:eastAsia="es-MX" w:bidi="es-MX"/>
              </w:rPr>
              <w:t>2. Camioneta hasta 3,000 kg</w:t>
            </w:r>
          </w:p>
        </w:tc>
        <w:tc>
          <w:tcPr>
            <w:tcW w:w="3279" w:type="dxa"/>
            <w:tcBorders>
              <w:top w:val="nil"/>
              <w:left w:val="nil"/>
              <w:bottom w:val="single" w:sz="8" w:space="0" w:color="auto"/>
              <w:right w:val="single" w:sz="8" w:space="0" w:color="auto"/>
            </w:tcBorders>
            <w:shd w:val="clear" w:color="auto" w:fill="auto"/>
            <w:noWrap/>
            <w:vAlign w:val="bottom"/>
            <w:hideMark/>
          </w:tcPr>
          <w:p w:rsidR="00591DBE" w:rsidRPr="00591DBE" w:rsidRDefault="00591DBE" w:rsidP="00CC70B7">
            <w:pPr>
              <w:widowControl w:val="0"/>
              <w:autoSpaceDE w:val="0"/>
              <w:autoSpaceDN w:val="0"/>
              <w:spacing w:after="0" w:line="240" w:lineRule="auto"/>
              <w:rPr>
                <w:rFonts w:ascii="Arial" w:eastAsia="Times New Roman" w:hAnsi="Arial" w:cs="Arial"/>
                <w:color w:val="000000"/>
                <w:sz w:val="24"/>
                <w:szCs w:val="24"/>
                <w:lang w:eastAsia="es-MX" w:bidi="es-MX"/>
              </w:rPr>
            </w:pPr>
            <w:r w:rsidRPr="00591DBE">
              <w:rPr>
                <w:rFonts w:ascii="Arial" w:eastAsia="Times New Roman" w:hAnsi="Arial" w:cs="Arial"/>
                <w:color w:val="000000"/>
                <w:sz w:val="24"/>
                <w:szCs w:val="24"/>
                <w:lang w:val="es-ES" w:eastAsia="es-MX" w:bidi="es-MX"/>
              </w:rPr>
              <w:t>1.</w:t>
            </w:r>
            <w:r w:rsidR="00CC70B7">
              <w:rPr>
                <w:rFonts w:ascii="Arial" w:eastAsia="Times New Roman" w:hAnsi="Arial" w:cs="Arial"/>
                <w:color w:val="000000"/>
                <w:sz w:val="24"/>
                <w:szCs w:val="24"/>
                <w:lang w:val="es-ES" w:eastAsia="es-MX" w:bidi="es-MX"/>
              </w:rPr>
              <w:t>22</w:t>
            </w:r>
            <w:r w:rsidRPr="00591DBE">
              <w:rPr>
                <w:rFonts w:ascii="Arial" w:eastAsia="Times New Roman" w:hAnsi="Arial" w:cs="Arial"/>
                <w:color w:val="000000"/>
                <w:sz w:val="24"/>
                <w:szCs w:val="24"/>
                <w:lang w:val="es-ES" w:eastAsia="es-MX" w:bidi="es-MX"/>
              </w:rPr>
              <w:t xml:space="preserve"> U.M.A. diarios</w:t>
            </w:r>
          </w:p>
        </w:tc>
      </w:tr>
      <w:tr w:rsidR="00591DBE" w:rsidRPr="00591DBE" w:rsidTr="00224640">
        <w:trPr>
          <w:trHeight w:val="204"/>
        </w:trPr>
        <w:tc>
          <w:tcPr>
            <w:tcW w:w="5425" w:type="dxa"/>
            <w:tcBorders>
              <w:top w:val="nil"/>
              <w:left w:val="single" w:sz="8" w:space="0" w:color="auto"/>
              <w:bottom w:val="single" w:sz="8" w:space="0" w:color="auto"/>
              <w:right w:val="single" w:sz="8" w:space="0" w:color="auto"/>
            </w:tcBorders>
            <w:shd w:val="clear" w:color="auto" w:fill="auto"/>
            <w:noWrap/>
            <w:vAlign w:val="bottom"/>
            <w:hideMark/>
          </w:tcPr>
          <w:p w:rsidR="00591DBE" w:rsidRPr="00591DBE" w:rsidRDefault="00591DBE" w:rsidP="00591DBE">
            <w:pPr>
              <w:widowControl w:val="0"/>
              <w:autoSpaceDE w:val="0"/>
              <w:autoSpaceDN w:val="0"/>
              <w:spacing w:after="0" w:line="240" w:lineRule="auto"/>
              <w:rPr>
                <w:rFonts w:ascii="Arial" w:eastAsia="Times New Roman" w:hAnsi="Arial" w:cs="Arial"/>
                <w:color w:val="000000"/>
                <w:sz w:val="24"/>
                <w:szCs w:val="24"/>
                <w:lang w:eastAsia="es-MX" w:bidi="es-MX"/>
              </w:rPr>
            </w:pPr>
            <w:r w:rsidRPr="00591DBE">
              <w:rPr>
                <w:rFonts w:ascii="Arial" w:eastAsia="Times New Roman" w:hAnsi="Arial" w:cs="Arial"/>
                <w:color w:val="000000"/>
                <w:sz w:val="24"/>
                <w:szCs w:val="24"/>
                <w:lang w:val="es-ES" w:eastAsia="es-MX" w:bidi="es-MX"/>
              </w:rPr>
              <w:t>3. Camión de más de 3,000 kg</w:t>
            </w:r>
          </w:p>
        </w:tc>
        <w:tc>
          <w:tcPr>
            <w:tcW w:w="3279" w:type="dxa"/>
            <w:tcBorders>
              <w:top w:val="nil"/>
              <w:left w:val="nil"/>
              <w:bottom w:val="single" w:sz="8" w:space="0" w:color="auto"/>
              <w:right w:val="single" w:sz="8" w:space="0" w:color="auto"/>
            </w:tcBorders>
            <w:shd w:val="clear" w:color="auto" w:fill="auto"/>
            <w:noWrap/>
            <w:vAlign w:val="bottom"/>
            <w:hideMark/>
          </w:tcPr>
          <w:p w:rsidR="00591DBE" w:rsidRPr="00591DBE" w:rsidRDefault="00591DBE" w:rsidP="00CC70B7">
            <w:pPr>
              <w:widowControl w:val="0"/>
              <w:autoSpaceDE w:val="0"/>
              <w:autoSpaceDN w:val="0"/>
              <w:spacing w:after="0" w:line="240" w:lineRule="auto"/>
              <w:rPr>
                <w:rFonts w:ascii="Arial" w:eastAsia="Times New Roman" w:hAnsi="Arial" w:cs="Arial"/>
                <w:color w:val="000000"/>
                <w:sz w:val="24"/>
                <w:szCs w:val="24"/>
                <w:lang w:eastAsia="es-MX" w:bidi="es-MX"/>
              </w:rPr>
            </w:pPr>
            <w:r w:rsidRPr="00591DBE">
              <w:rPr>
                <w:rFonts w:ascii="Arial" w:eastAsia="Times New Roman" w:hAnsi="Arial" w:cs="Arial"/>
                <w:color w:val="000000"/>
                <w:sz w:val="24"/>
                <w:szCs w:val="24"/>
                <w:lang w:val="es-ES" w:eastAsia="es-MX" w:bidi="es-MX"/>
              </w:rPr>
              <w:t>1.</w:t>
            </w:r>
            <w:r w:rsidR="00CC70B7">
              <w:rPr>
                <w:rFonts w:ascii="Arial" w:eastAsia="Times New Roman" w:hAnsi="Arial" w:cs="Arial"/>
                <w:color w:val="000000"/>
                <w:sz w:val="24"/>
                <w:szCs w:val="24"/>
                <w:lang w:val="es-ES" w:eastAsia="es-MX" w:bidi="es-MX"/>
              </w:rPr>
              <w:t>55</w:t>
            </w:r>
            <w:r w:rsidRPr="00591DBE">
              <w:rPr>
                <w:rFonts w:ascii="Arial" w:eastAsia="Times New Roman" w:hAnsi="Arial" w:cs="Arial"/>
                <w:color w:val="000000"/>
                <w:sz w:val="24"/>
                <w:szCs w:val="24"/>
                <w:lang w:val="es-ES" w:eastAsia="es-MX" w:bidi="es-MX"/>
              </w:rPr>
              <w:t xml:space="preserve"> U.M.A. diarios</w:t>
            </w:r>
          </w:p>
        </w:tc>
      </w:tr>
      <w:tr w:rsidR="00591DBE" w:rsidRPr="00591DBE" w:rsidTr="00224640">
        <w:trPr>
          <w:trHeight w:val="204"/>
        </w:trPr>
        <w:tc>
          <w:tcPr>
            <w:tcW w:w="5425" w:type="dxa"/>
            <w:tcBorders>
              <w:top w:val="nil"/>
              <w:left w:val="single" w:sz="8" w:space="0" w:color="auto"/>
              <w:bottom w:val="single" w:sz="8" w:space="0" w:color="auto"/>
              <w:right w:val="single" w:sz="8" w:space="0" w:color="auto"/>
            </w:tcBorders>
            <w:shd w:val="clear" w:color="auto" w:fill="auto"/>
            <w:noWrap/>
            <w:vAlign w:val="bottom"/>
            <w:hideMark/>
          </w:tcPr>
          <w:p w:rsidR="00591DBE" w:rsidRPr="00591DBE" w:rsidRDefault="00591DBE" w:rsidP="00591DBE">
            <w:pPr>
              <w:widowControl w:val="0"/>
              <w:autoSpaceDE w:val="0"/>
              <w:autoSpaceDN w:val="0"/>
              <w:spacing w:after="0" w:line="240" w:lineRule="auto"/>
              <w:rPr>
                <w:rFonts w:ascii="Arial" w:eastAsia="Times New Roman" w:hAnsi="Arial" w:cs="Arial"/>
                <w:color w:val="000000"/>
                <w:sz w:val="24"/>
                <w:szCs w:val="24"/>
                <w:lang w:eastAsia="es-MX" w:bidi="es-MX"/>
              </w:rPr>
            </w:pPr>
            <w:r w:rsidRPr="00591DBE">
              <w:rPr>
                <w:rFonts w:ascii="Arial" w:eastAsia="Times New Roman" w:hAnsi="Arial" w:cs="Arial"/>
                <w:color w:val="000000"/>
                <w:sz w:val="24"/>
                <w:szCs w:val="24"/>
                <w:lang w:val="es-ES" w:eastAsia="es-MX" w:bidi="es-MX"/>
              </w:rPr>
              <w:t>4. Motocicletas</w:t>
            </w:r>
          </w:p>
        </w:tc>
        <w:tc>
          <w:tcPr>
            <w:tcW w:w="3279" w:type="dxa"/>
            <w:tcBorders>
              <w:top w:val="nil"/>
              <w:left w:val="nil"/>
              <w:bottom w:val="single" w:sz="8" w:space="0" w:color="auto"/>
              <w:right w:val="single" w:sz="8" w:space="0" w:color="auto"/>
            </w:tcBorders>
            <w:shd w:val="clear" w:color="auto" w:fill="auto"/>
            <w:noWrap/>
            <w:vAlign w:val="bottom"/>
            <w:hideMark/>
          </w:tcPr>
          <w:p w:rsidR="00591DBE" w:rsidRPr="00591DBE" w:rsidRDefault="00591DBE" w:rsidP="00CC70B7">
            <w:pPr>
              <w:widowControl w:val="0"/>
              <w:autoSpaceDE w:val="0"/>
              <w:autoSpaceDN w:val="0"/>
              <w:spacing w:after="0" w:line="240" w:lineRule="auto"/>
              <w:rPr>
                <w:rFonts w:ascii="Arial" w:eastAsia="Times New Roman" w:hAnsi="Arial" w:cs="Arial"/>
                <w:color w:val="000000"/>
                <w:sz w:val="24"/>
                <w:szCs w:val="24"/>
                <w:lang w:eastAsia="es-MX" w:bidi="es-MX"/>
              </w:rPr>
            </w:pPr>
            <w:r w:rsidRPr="00591DBE">
              <w:rPr>
                <w:rFonts w:ascii="Arial" w:eastAsia="Times New Roman" w:hAnsi="Arial" w:cs="Arial"/>
                <w:color w:val="000000"/>
                <w:sz w:val="24"/>
                <w:szCs w:val="24"/>
                <w:lang w:val="es-ES" w:eastAsia="es-MX" w:bidi="es-MX"/>
              </w:rPr>
              <w:t>0.</w:t>
            </w:r>
            <w:r w:rsidR="00CC70B7">
              <w:rPr>
                <w:rFonts w:ascii="Arial" w:eastAsia="Times New Roman" w:hAnsi="Arial" w:cs="Arial"/>
                <w:color w:val="000000"/>
                <w:sz w:val="24"/>
                <w:szCs w:val="24"/>
                <w:lang w:val="es-ES" w:eastAsia="es-MX" w:bidi="es-MX"/>
              </w:rPr>
              <w:t>58</w:t>
            </w:r>
            <w:r w:rsidRPr="00591DBE">
              <w:rPr>
                <w:rFonts w:ascii="Arial" w:eastAsia="Times New Roman" w:hAnsi="Arial" w:cs="Arial"/>
                <w:color w:val="000000"/>
                <w:sz w:val="24"/>
                <w:szCs w:val="24"/>
                <w:lang w:val="es-ES" w:eastAsia="es-MX" w:bidi="es-MX"/>
              </w:rPr>
              <w:t xml:space="preserve"> U.M.A. diarios</w:t>
            </w:r>
          </w:p>
        </w:tc>
      </w:tr>
      <w:tr w:rsidR="00591DBE" w:rsidRPr="00591DBE" w:rsidTr="00224640">
        <w:trPr>
          <w:trHeight w:val="204"/>
        </w:trPr>
        <w:tc>
          <w:tcPr>
            <w:tcW w:w="5425" w:type="dxa"/>
            <w:tcBorders>
              <w:top w:val="nil"/>
              <w:left w:val="single" w:sz="8" w:space="0" w:color="auto"/>
              <w:bottom w:val="single" w:sz="8" w:space="0" w:color="auto"/>
              <w:right w:val="single" w:sz="8" w:space="0" w:color="auto"/>
            </w:tcBorders>
            <w:shd w:val="clear" w:color="auto" w:fill="auto"/>
            <w:noWrap/>
            <w:vAlign w:val="bottom"/>
            <w:hideMark/>
          </w:tcPr>
          <w:p w:rsidR="00591DBE" w:rsidRPr="00591DBE" w:rsidRDefault="00591DBE" w:rsidP="00591DBE">
            <w:pPr>
              <w:widowControl w:val="0"/>
              <w:autoSpaceDE w:val="0"/>
              <w:autoSpaceDN w:val="0"/>
              <w:spacing w:after="0" w:line="240" w:lineRule="auto"/>
              <w:rPr>
                <w:rFonts w:ascii="Arial" w:eastAsia="Times New Roman" w:hAnsi="Arial" w:cs="Arial"/>
                <w:color w:val="000000"/>
                <w:sz w:val="24"/>
                <w:szCs w:val="24"/>
                <w:lang w:eastAsia="es-MX" w:bidi="es-MX"/>
              </w:rPr>
            </w:pPr>
            <w:r w:rsidRPr="00591DBE">
              <w:rPr>
                <w:rFonts w:ascii="Arial" w:eastAsia="Times New Roman" w:hAnsi="Arial" w:cs="Arial"/>
                <w:color w:val="000000"/>
                <w:sz w:val="24"/>
                <w:szCs w:val="24"/>
                <w:lang w:val="es-ES" w:eastAsia="es-MX" w:bidi="es-MX"/>
              </w:rPr>
              <w:t>5. Bicicletas</w:t>
            </w:r>
          </w:p>
        </w:tc>
        <w:tc>
          <w:tcPr>
            <w:tcW w:w="3279" w:type="dxa"/>
            <w:tcBorders>
              <w:top w:val="nil"/>
              <w:left w:val="nil"/>
              <w:bottom w:val="single" w:sz="8" w:space="0" w:color="auto"/>
              <w:right w:val="single" w:sz="8" w:space="0" w:color="auto"/>
            </w:tcBorders>
            <w:shd w:val="clear" w:color="auto" w:fill="auto"/>
            <w:noWrap/>
            <w:vAlign w:val="bottom"/>
            <w:hideMark/>
          </w:tcPr>
          <w:p w:rsidR="00591DBE" w:rsidRPr="00591DBE" w:rsidRDefault="00591DBE" w:rsidP="00CC70B7">
            <w:pPr>
              <w:widowControl w:val="0"/>
              <w:autoSpaceDE w:val="0"/>
              <w:autoSpaceDN w:val="0"/>
              <w:spacing w:after="0" w:line="240" w:lineRule="auto"/>
              <w:rPr>
                <w:rFonts w:ascii="Arial" w:eastAsia="Times New Roman" w:hAnsi="Arial" w:cs="Arial"/>
                <w:color w:val="000000"/>
                <w:sz w:val="24"/>
                <w:szCs w:val="24"/>
                <w:lang w:eastAsia="es-MX" w:bidi="es-MX"/>
              </w:rPr>
            </w:pPr>
            <w:r w:rsidRPr="00591DBE">
              <w:rPr>
                <w:rFonts w:ascii="Arial" w:eastAsia="Times New Roman" w:hAnsi="Arial" w:cs="Arial"/>
                <w:color w:val="000000"/>
                <w:sz w:val="24"/>
                <w:szCs w:val="24"/>
                <w:lang w:val="es-ES" w:eastAsia="es-MX" w:bidi="es-MX"/>
              </w:rPr>
              <w:t>0.</w:t>
            </w:r>
            <w:r w:rsidR="00CC70B7">
              <w:rPr>
                <w:rFonts w:ascii="Arial" w:eastAsia="Times New Roman" w:hAnsi="Arial" w:cs="Arial"/>
                <w:color w:val="000000"/>
                <w:sz w:val="24"/>
                <w:szCs w:val="24"/>
                <w:lang w:val="es-ES" w:eastAsia="es-MX" w:bidi="es-MX"/>
              </w:rPr>
              <w:t>39</w:t>
            </w:r>
            <w:r w:rsidRPr="00591DBE">
              <w:rPr>
                <w:rFonts w:ascii="Arial" w:eastAsia="Times New Roman" w:hAnsi="Arial" w:cs="Arial"/>
                <w:color w:val="000000"/>
                <w:sz w:val="24"/>
                <w:szCs w:val="24"/>
                <w:lang w:val="es-ES" w:eastAsia="es-MX" w:bidi="es-MX"/>
              </w:rPr>
              <w:t xml:space="preserve"> U.M.A. diarios</w:t>
            </w:r>
          </w:p>
        </w:tc>
      </w:tr>
    </w:tbl>
    <w:p w:rsidR="00135580" w:rsidRDefault="00135580" w:rsidP="00591DBE">
      <w:pPr>
        <w:widowControl w:val="0"/>
        <w:autoSpaceDE w:val="0"/>
        <w:autoSpaceDN w:val="0"/>
        <w:adjustRightInd w:val="0"/>
        <w:spacing w:after="0" w:line="240" w:lineRule="auto"/>
        <w:jc w:val="both"/>
        <w:rPr>
          <w:rFonts w:ascii="Arial" w:eastAsia="Calibri" w:hAnsi="Arial" w:cs="Arial"/>
          <w:sz w:val="24"/>
          <w:szCs w:val="24"/>
          <w:lang w:eastAsia="es-MX" w:bidi="es-MX"/>
        </w:rPr>
      </w:pPr>
    </w:p>
    <w:p w:rsidR="00591DBE" w:rsidRPr="00591DBE" w:rsidRDefault="00591DBE" w:rsidP="00591DBE">
      <w:pPr>
        <w:widowControl w:val="0"/>
        <w:autoSpaceDE w:val="0"/>
        <w:autoSpaceDN w:val="0"/>
        <w:adjustRightInd w:val="0"/>
        <w:spacing w:after="0" w:line="240" w:lineRule="auto"/>
        <w:jc w:val="both"/>
        <w:rPr>
          <w:rFonts w:ascii="Arial" w:eastAsia="Calibri" w:hAnsi="Arial" w:cs="Arial"/>
          <w:sz w:val="24"/>
          <w:szCs w:val="24"/>
          <w:lang w:eastAsia="es-MX" w:bidi="es-MX"/>
        </w:rPr>
      </w:pPr>
      <w:r w:rsidRPr="00591DBE">
        <w:rPr>
          <w:rFonts w:ascii="Arial" w:eastAsia="Calibri" w:hAnsi="Arial" w:cs="Arial"/>
          <w:sz w:val="24"/>
          <w:szCs w:val="24"/>
          <w:lang w:eastAsia="es-MX" w:bidi="es-MX"/>
        </w:rPr>
        <w:t>II. Si estas tarifas son cubiertas en los plazos señalados, se otorgarán los siguientes incentivos:</w:t>
      </w:r>
    </w:p>
    <w:p w:rsidR="00591DBE" w:rsidRPr="00591DBE" w:rsidRDefault="00591DBE" w:rsidP="00591DBE">
      <w:pPr>
        <w:widowControl w:val="0"/>
        <w:autoSpaceDE w:val="0"/>
        <w:autoSpaceDN w:val="0"/>
        <w:adjustRightInd w:val="0"/>
        <w:spacing w:after="0" w:line="240" w:lineRule="auto"/>
        <w:jc w:val="both"/>
        <w:rPr>
          <w:rFonts w:ascii="Arial" w:eastAsia="Calibri" w:hAnsi="Arial" w:cs="Arial"/>
          <w:sz w:val="24"/>
          <w:szCs w:val="24"/>
          <w:lang w:eastAsia="es-MX" w:bidi="es-MX"/>
        </w:rPr>
      </w:pPr>
    </w:p>
    <w:p w:rsidR="00591DBE" w:rsidRPr="00591DBE" w:rsidRDefault="00591DBE" w:rsidP="00591DBE">
      <w:pPr>
        <w:widowControl w:val="0"/>
        <w:autoSpaceDE w:val="0"/>
        <w:autoSpaceDN w:val="0"/>
        <w:adjustRightInd w:val="0"/>
        <w:spacing w:after="0" w:line="240" w:lineRule="auto"/>
        <w:jc w:val="both"/>
        <w:rPr>
          <w:rFonts w:ascii="Arial" w:eastAsia="Calibri" w:hAnsi="Arial" w:cs="Arial"/>
          <w:sz w:val="24"/>
          <w:szCs w:val="24"/>
          <w:lang w:eastAsia="es-MX" w:bidi="es-MX"/>
        </w:rPr>
      </w:pPr>
    </w:p>
    <w:tbl>
      <w:tblPr>
        <w:tblW w:w="8850" w:type="dxa"/>
        <w:tblInd w:w="57" w:type="dxa"/>
        <w:tblCellMar>
          <w:left w:w="70" w:type="dxa"/>
          <w:right w:w="70" w:type="dxa"/>
        </w:tblCellMar>
        <w:tblLook w:val="04A0" w:firstRow="1" w:lastRow="0" w:firstColumn="1" w:lastColumn="0" w:noHBand="0" w:noVBand="1"/>
      </w:tblPr>
      <w:tblGrid>
        <w:gridCol w:w="6075"/>
        <w:gridCol w:w="2775"/>
      </w:tblGrid>
      <w:tr w:rsidR="00591DBE" w:rsidRPr="00591DBE" w:rsidTr="00800ADD">
        <w:trPr>
          <w:trHeight w:val="329"/>
        </w:trPr>
        <w:tc>
          <w:tcPr>
            <w:tcW w:w="6075"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591DBE" w:rsidRPr="00591DBE" w:rsidRDefault="00591DBE" w:rsidP="00591DBE">
            <w:pPr>
              <w:widowControl w:val="0"/>
              <w:autoSpaceDE w:val="0"/>
              <w:autoSpaceDN w:val="0"/>
              <w:spacing w:after="0" w:line="240" w:lineRule="auto"/>
              <w:jc w:val="both"/>
              <w:rPr>
                <w:rFonts w:ascii="Arial" w:eastAsia="Times New Roman" w:hAnsi="Arial" w:cs="Arial"/>
                <w:color w:val="000000"/>
                <w:sz w:val="24"/>
                <w:szCs w:val="24"/>
                <w:lang w:eastAsia="es-MX" w:bidi="es-MX"/>
              </w:rPr>
            </w:pPr>
            <w:r w:rsidRPr="00591DBE">
              <w:rPr>
                <w:rFonts w:ascii="Arial" w:eastAsia="Times New Roman" w:hAnsi="Arial" w:cs="Arial"/>
                <w:color w:val="000000"/>
                <w:sz w:val="24"/>
                <w:szCs w:val="24"/>
                <w:lang w:val="es-ES" w:eastAsia="es-MX" w:bidi="es-MX"/>
              </w:rPr>
              <w:t xml:space="preserve"> 1. Si es liquidada antes de 8 días naturales: </w:t>
            </w:r>
          </w:p>
        </w:tc>
        <w:tc>
          <w:tcPr>
            <w:tcW w:w="2775" w:type="dxa"/>
            <w:tcBorders>
              <w:top w:val="single" w:sz="8" w:space="0" w:color="auto"/>
              <w:left w:val="nil"/>
              <w:bottom w:val="single" w:sz="4" w:space="0" w:color="auto"/>
              <w:right w:val="single" w:sz="8" w:space="0" w:color="auto"/>
            </w:tcBorders>
            <w:shd w:val="clear" w:color="auto" w:fill="auto"/>
            <w:noWrap/>
            <w:vAlign w:val="bottom"/>
            <w:hideMark/>
          </w:tcPr>
          <w:p w:rsidR="00591DBE" w:rsidRPr="00591DBE" w:rsidRDefault="00591DBE" w:rsidP="00591DBE">
            <w:pPr>
              <w:widowControl w:val="0"/>
              <w:autoSpaceDE w:val="0"/>
              <w:autoSpaceDN w:val="0"/>
              <w:spacing w:after="0" w:line="240" w:lineRule="auto"/>
              <w:jc w:val="center"/>
              <w:rPr>
                <w:rFonts w:ascii="Calibri" w:eastAsia="Times New Roman" w:hAnsi="Calibri" w:cs="Times New Roman"/>
                <w:color w:val="000000"/>
                <w:lang w:eastAsia="es-MX" w:bidi="es-MX"/>
              </w:rPr>
            </w:pPr>
            <w:r w:rsidRPr="00591DBE">
              <w:rPr>
                <w:rFonts w:ascii="Calibri" w:eastAsia="Times New Roman" w:hAnsi="Calibri" w:cs="Times New Roman"/>
                <w:color w:val="000000"/>
                <w:lang w:eastAsia="es-MX" w:bidi="es-MX"/>
              </w:rPr>
              <w:t>50%</w:t>
            </w:r>
          </w:p>
        </w:tc>
      </w:tr>
      <w:tr w:rsidR="00591DBE" w:rsidRPr="00591DBE" w:rsidTr="00800ADD">
        <w:trPr>
          <w:trHeight w:val="329"/>
        </w:trPr>
        <w:tc>
          <w:tcPr>
            <w:tcW w:w="60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1DBE" w:rsidRPr="00591DBE" w:rsidRDefault="00591DBE" w:rsidP="00591DBE">
            <w:pPr>
              <w:widowControl w:val="0"/>
              <w:autoSpaceDE w:val="0"/>
              <w:autoSpaceDN w:val="0"/>
              <w:spacing w:after="0" w:line="240" w:lineRule="auto"/>
              <w:jc w:val="both"/>
              <w:rPr>
                <w:rFonts w:ascii="Arial" w:eastAsia="Times New Roman" w:hAnsi="Arial" w:cs="Arial"/>
                <w:color w:val="000000"/>
                <w:sz w:val="24"/>
                <w:szCs w:val="24"/>
                <w:lang w:eastAsia="es-MX" w:bidi="es-MX"/>
              </w:rPr>
            </w:pPr>
            <w:r w:rsidRPr="00591DBE">
              <w:rPr>
                <w:rFonts w:ascii="Arial" w:eastAsia="Times New Roman" w:hAnsi="Arial" w:cs="Arial"/>
                <w:color w:val="000000"/>
                <w:sz w:val="24"/>
                <w:szCs w:val="24"/>
                <w:lang w:val="es-ES" w:eastAsia="es-MX" w:bidi="es-MX"/>
              </w:rPr>
              <w:t xml:space="preserve">2. Si es liquidada antes de 16 días naturales: </w:t>
            </w:r>
          </w:p>
        </w:tc>
        <w:tc>
          <w:tcPr>
            <w:tcW w:w="27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1DBE" w:rsidRPr="00591DBE" w:rsidRDefault="00591DBE" w:rsidP="00591DBE">
            <w:pPr>
              <w:widowControl w:val="0"/>
              <w:autoSpaceDE w:val="0"/>
              <w:autoSpaceDN w:val="0"/>
              <w:spacing w:after="0" w:line="240" w:lineRule="auto"/>
              <w:jc w:val="center"/>
              <w:rPr>
                <w:rFonts w:ascii="Calibri" w:eastAsia="Times New Roman" w:hAnsi="Calibri" w:cs="Times New Roman"/>
                <w:color w:val="000000"/>
                <w:lang w:eastAsia="es-MX" w:bidi="es-MX"/>
              </w:rPr>
            </w:pPr>
            <w:r w:rsidRPr="00591DBE">
              <w:rPr>
                <w:rFonts w:ascii="Calibri" w:eastAsia="Times New Roman" w:hAnsi="Calibri" w:cs="Times New Roman"/>
                <w:color w:val="000000"/>
                <w:lang w:eastAsia="es-MX" w:bidi="es-MX"/>
              </w:rPr>
              <w:t>25%</w:t>
            </w:r>
          </w:p>
        </w:tc>
      </w:tr>
    </w:tbl>
    <w:p w:rsidR="00591DBE" w:rsidRPr="00591DBE" w:rsidRDefault="00591DBE" w:rsidP="00591DBE">
      <w:pPr>
        <w:widowControl w:val="0"/>
        <w:autoSpaceDE w:val="0"/>
        <w:autoSpaceDN w:val="0"/>
        <w:adjustRightInd w:val="0"/>
        <w:spacing w:after="0" w:line="240" w:lineRule="auto"/>
        <w:jc w:val="both"/>
        <w:rPr>
          <w:rFonts w:ascii="ArialMT" w:eastAsia="Arial" w:hAnsi="ArialMT" w:cs="ArialMT"/>
          <w:sz w:val="24"/>
          <w:szCs w:val="24"/>
          <w:lang w:eastAsia="es-MX" w:bidi="es-MX"/>
        </w:rPr>
      </w:pPr>
    </w:p>
    <w:p w:rsidR="00436924" w:rsidRDefault="00436924" w:rsidP="00591DBE">
      <w:pPr>
        <w:widowControl w:val="0"/>
        <w:autoSpaceDE w:val="0"/>
        <w:autoSpaceDN w:val="0"/>
        <w:adjustRightInd w:val="0"/>
        <w:spacing w:after="0" w:line="240" w:lineRule="auto"/>
        <w:jc w:val="center"/>
        <w:rPr>
          <w:rFonts w:ascii="Arial" w:eastAsia="Calibri" w:hAnsi="Arial" w:cs="Arial"/>
          <w:b/>
          <w:bCs/>
          <w:lang w:eastAsia="es-MX" w:bidi="es-MX"/>
        </w:rPr>
      </w:pPr>
    </w:p>
    <w:p w:rsidR="00591DBE" w:rsidRPr="00591DBE" w:rsidRDefault="00591DBE" w:rsidP="00591DBE">
      <w:pPr>
        <w:widowControl w:val="0"/>
        <w:autoSpaceDE w:val="0"/>
        <w:autoSpaceDN w:val="0"/>
        <w:adjustRightInd w:val="0"/>
        <w:spacing w:after="0" w:line="240" w:lineRule="auto"/>
        <w:jc w:val="center"/>
        <w:rPr>
          <w:rFonts w:ascii="Arial" w:eastAsia="Calibri" w:hAnsi="Arial" w:cs="Arial"/>
          <w:b/>
          <w:bCs/>
          <w:lang w:eastAsia="es-MX" w:bidi="es-MX"/>
        </w:rPr>
      </w:pPr>
      <w:r w:rsidRPr="00591DBE">
        <w:rPr>
          <w:rFonts w:ascii="Arial" w:eastAsia="Calibri" w:hAnsi="Arial" w:cs="Arial"/>
          <w:b/>
          <w:bCs/>
          <w:lang w:eastAsia="es-MX" w:bidi="es-MX"/>
        </w:rPr>
        <w:t>SECCION II</w:t>
      </w:r>
    </w:p>
    <w:p w:rsidR="00591DBE" w:rsidRPr="00591DBE" w:rsidRDefault="00591DBE" w:rsidP="00591DBE">
      <w:pPr>
        <w:widowControl w:val="0"/>
        <w:autoSpaceDE w:val="0"/>
        <w:autoSpaceDN w:val="0"/>
        <w:adjustRightInd w:val="0"/>
        <w:spacing w:after="0" w:line="240" w:lineRule="auto"/>
        <w:jc w:val="center"/>
        <w:rPr>
          <w:rFonts w:ascii="Arial" w:eastAsia="Calibri" w:hAnsi="Arial" w:cs="Arial"/>
          <w:b/>
          <w:bCs/>
          <w:lang w:eastAsia="es-MX" w:bidi="es-MX"/>
        </w:rPr>
      </w:pPr>
      <w:r w:rsidRPr="00591DBE">
        <w:rPr>
          <w:rFonts w:ascii="Arial" w:eastAsia="Calibri" w:hAnsi="Arial" w:cs="Arial"/>
          <w:b/>
          <w:bCs/>
          <w:lang w:eastAsia="es-MX" w:bidi="es-MX"/>
        </w:rPr>
        <w:t xml:space="preserve">POR </w:t>
      </w:r>
      <w:smartTag w:uri="urn:schemas-microsoft-com:office:smarttags" w:element="PersonName">
        <w:smartTagPr>
          <w:attr w:name="ProductID" w:val="LA EXPLOTACIￓN COMERCIAL"/>
        </w:smartTagPr>
        <w:r w:rsidRPr="00591DBE">
          <w:rPr>
            <w:rFonts w:ascii="Arial" w:eastAsia="Calibri" w:hAnsi="Arial" w:cs="Arial"/>
            <w:b/>
            <w:bCs/>
            <w:lang w:eastAsia="es-MX" w:bidi="es-MX"/>
          </w:rPr>
          <w:t>LA EXPLOTACIÓN COMERCIAL</w:t>
        </w:r>
      </w:smartTag>
      <w:r w:rsidRPr="00591DBE">
        <w:rPr>
          <w:rFonts w:ascii="Arial" w:eastAsia="Calibri" w:hAnsi="Arial" w:cs="Arial"/>
          <w:b/>
          <w:bCs/>
          <w:lang w:eastAsia="es-MX" w:bidi="es-MX"/>
        </w:rPr>
        <w:t xml:space="preserve"> DE MATERIAL DE CONSTRUCCIÓN</w:t>
      </w:r>
    </w:p>
    <w:p w:rsidR="00591DBE" w:rsidRPr="00591DBE" w:rsidRDefault="00591DBE" w:rsidP="00591DBE">
      <w:pPr>
        <w:widowControl w:val="0"/>
        <w:autoSpaceDE w:val="0"/>
        <w:autoSpaceDN w:val="0"/>
        <w:adjustRightInd w:val="0"/>
        <w:spacing w:after="0" w:line="240" w:lineRule="auto"/>
        <w:jc w:val="center"/>
        <w:rPr>
          <w:rFonts w:ascii="Arial" w:eastAsia="Calibri" w:hAnsi="Arial" w:cs="Arial"/>
          <w:b/>
          <w:bCs/>
          <w:lang w:eastAsia="es-MX" w:bidi="es-MX"/>
        </w:rPr>
      </w:pPr>
    </w:p>
    <w:p w:rsidR="00591DBE" w:rsidRPr="00591DBE" w:rsidRDefault="00591DBE" w:rsidP="00591DBE">
      <w:pPr>
        <w:widowControl w:val="0"/>
        <w:autoSpaceDE w:val="0"/>
        <w:autoSpaceDN w:val="0"/>
        <w:adjustRightInd w:val="0"/>
        <w:spacing w:after="0" w:line="240" w:lineRule="auto"/>
        <w:jc w:val="both"/>
        <w:rPr>
          <w:rFonts w:ascii="Arial" w:eastAsia="Calibri" w:hAnsi="Arial" w:cs="Arial"/>
          <w:sz w:val="24"/>
          <w:szCs w:val="24"/>
          <w:lang w:eastAsia="es-MX" w:bidi="es-MX"/>
        </w:rPr>
      </w:pPr>
      <w:r w:rsidRPr="00591DBE">
        <w:rPr>
          <w:rFonts w:ascii="Arial" w:eastAsia="Calibri" w:hAnsi="Arial" w:cs="Arial"/>
          <w:b/>
          <w:bCs/>
          <w:sz w:val="24"/>
          <w:szCs w:val="24"/>
          <w:lang w:eastAsia="es-MX" w:bidi="es-MX"/>
        </w:rPr>
        <w:t xml:space="preserve">ARTÍCULO 43.- </w:t>
      </w:r>
      <w:r w:rsidRPr="00591DBE">
        <w:rPr>
          <w:rFonts w:ascii="Arial" w:eastAsia="Calibri" w:hAnsi="Arial" w:cs="Arial"/>
          <w:sz w:val="24"/>
          <w:szCs w:val="24"/>
          <w:lang w:eastAsia="es-MX" w:bidi="es-MX"/>
        </w:rPr>
        <w:t xml:space="preserve">Todas la personas Físicas y Morales que se dediquen a la explotación de bancos de los distintos materiales existentes en el Municipio, causaran un derecho por extracción de los mismos de conformidad con lo </w:t>
      </w:r>
      <w:r w:rsidRPr="00591DBE">
        <w:rPr>
          <w:rFonts w:ascii="Arial" w:eastAsia="Calibri" w:hAnsi="Arial" w:cs="Arial"/>
          <w:sz w:val="24"/>
          <w:szCs w:val="24"/>
          <w:lang w:eastAsia="es-MX" w:bidi="es-MX"/>
        </w:rPr>
        <w:lastRenderedPageBreak/>
        <w:t>dispuesto en el Artículo 152 de la Ley de Hacienda para los Municipios del Estado de Durango, tomando como base para el pago de los mismos la siguiente tarifa:</w:t>
      </w:r>
    </w:p>
    <w:p w:rsidR="00591DBE" w:rsidRPr="00591DBE" w:rsidRDefault="00591DBE" w:rsidP="00591DBE">
      <w:pPr>
        <w:widowControl w:val="0"/>
        <w:autoSpaceDE w:val="0"/>
        <w:autoSpaceDN w:val="0"/>
        <w:adjustRightInd w:val="0"/>
        <w:spacing w:after="0" w:line="240" w:lineRule="auto"/>
        <w:jc w:val="both"/>
        <w:rPr>
          <w:rFonts w:ascii="Arial" w:eastAsia="Calibri" w:hAnsi="Arial" w:cs="Arial"/>
          <w:lang w:eastAsia="es-MX" w:bidi="es-MX"/>
        </w:rPr>
      </w:pPr>
    </w:p>
    <w:tbl>
      <w:tblPr>
        <w:tblW w:w="8669" w:type="dxa"/>
        <w:tblInd w:w="56" w:type="dxa"/>
        <w:tblCellMar>
          <w:left w:w="70" w:type="dxa"/>
          <w:right w:w="70" w:type="dxa"/>
        </w:tblCellMar>
        <w:tblLook w:val="0000" w:firstRow="0" w:lastRow="0" w:firstColumn="0" w:lastColumn="0" w:noHBand="0" w:noVBand="0"/>
      </w:tblPr>
      <w:tblGrid>
        <w:gridCol w:w="3066"/>
        <w:gridCol w:w="3159"/>
        <w:gridCol w:w="2444"/>
      </w:tblGrid>
      <w:tr w:rsidR="00591DBE" w:rsidRPr="00591DBE" w:rsidTr="00224640">
        <w:trPr>
          <w:trHeight w:val="486"/>
        </w:trPr>
        <w:tc>
          <w:tcPr>
            <w:tcW w:w="3066"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591DBE" w:rsidRPr="00591DBE" w:rsidRDefault="00591DBE" w:rsidP="00591DBE">
            <w:pPr>
              <w:widowControl w:val="0"/>
              <w:autoSpaceDE w:val="0"/>
              <w:autoSpaceDN w:val="0"/>
              <w:spacing w:after="0" w:line="240" w:lineRule="auto"/>
              <w:jc w:val="center"/>
              <w:rPr>
                <w:rFonts w:ascii="Arial" w:eastAsia="Calibri" w:hAnsi="Arial" w:cs="Arial"/>
                <w:b/>
                <w:bCs/>
                <w:sz w:val="20"/>
                <w:szCs w:val="20"/>
                <w:lang w:eastAsia="es-MX" w:bidi="es-MX"/>
              </w:rPr>
            </w:pPr>
            <w:r w:rsidRPr="00591DBE">
              <w:rPr>
                <w:rFonts w:ascii="Arial" w:eastAsia="Calibri" w:hAnsi="Arial" w:cs="Arial"/>
                <w:b/>
                <w:bCs/>
                <w:sz w:val="20"/>
                <w:szCs w:val="20"/>
                <w:lang w:eastAsia="es-MX" w:bidi="es-MX"/>
              </w:rPr>
              <w:t>CONCEPTO</w:t>
            </w:r>
          </w:p>
        </w:tc>
        <w:tc>
          <w:tcPr>
            <w:tcW w:w="3159" w:type="dxa"/>
            <w:tcBorders>
              <w:top w:val="single" w:sz="4" w:space="0" w:color="auto"/>
              <w:left w:val="nil"/>
              <w:bottom w:val="single" w:sz="4" w:space="0" w:color="auto"/>
              <w:right w:val="single" w:sz="4" w:space="0" w:color="auto"/>
            </w:tcBorders>
            <w:shd w:val="clear" w:color="auto" w:fill="C0C0C0"/>
            <w:noWrap/>
            <w:vAlign w:val="bottom"/>
          </w:tcPr>
          <w:p w:rsidR="00591DBE" w:rsidRPr="00591DBE" w:rsidRDefault="00591DBE" w:rsidP="00591DBE">
            <w:pPr>
              <w:widowControl w:val="0"/>
              <w:autoSpaceDE w:val="0"/>
              <w:autoSpaceDN w:val="0"/>
              <w:spacing w:after="0" w:line="240" w:lineRule="auto"/>
              <w:jc w:val="center"/>
              <w:rPr>
                <w:rFonts w:ascii="Arial" w:eastAsia="Calibri" w:hAnsi="Arial" w:cs="Arial"/>
                <w:b/>
                <w:bCs/>
                <w:sz w:val="20"/>
                <w:szCs w:val="20"/>
                <w:lang w:eastAsia="es-MX" w:bidi="es-MX"/>
              </w:rPr>
            </w:pPr>
            <w:r w:rsidRPr="00591DBE">
              <w:rPr>
                <w:rFonts w:ascii="Arial" w:eastAsia="Calibri" w:hAnsi="Arial" w:cs="Arial"/>
                <w:b/>
                <w:bCs/>
                <w:sz w:val="20"/>
                <w:szCs w:val="20"/>
                <w:lang w:eastAsia="es-MX" w:bidi="es-MX"/>
              </w:rPr>
              <w:t>UNIDADO Y/O BASE</w:t>
            </w:r>
          </w:p>
        </w:tc>
        <w:tc>
          <w:tcPr>
            <w:tcW w:w="2444" w:type="dxa"/>
            <w:tcBorders>
              <w:top w:val="single" w:sz="4" w:space="0" w:color="auto"/>
              <w:left w:val="nil"/>
              <w:bottom w:val="single" w:sz="4" w:space="0" w:color="auto"/>
              <w:right w:val="single" w:sz="4" w:space="0" w:color="auto"/>
            </w:tcBorders>
            <w:shd w:val="clear" w:color="auto" w:fill="C0C0C0"/>
            <w:noWrap/>
            <w:vAlign w:val="bottom"/>
          </w:tcPr>
          <w:p w:rsidR="00591DBE" w:rsidRPr="00591DBE" w:rsidRDefault="00591DBE" w:rsidP="00591DBE">
            <w:pPr>
              <w:widowControl w:val="0"/>
              <w:autoSpaceDE w:val="0"/>
              <w:autoSpaceDN w:val="0"/>
              <w:spacing w:after="0" w:line="240" w:lineRule="auto"/>
              <w:jc w:val="center"/>
              <w:rPr>
                <w:rFonts w:ascii="Arial" w:eastAsia="Calibri" w:hAnsi="Arial" w:cs="Arial"/>
                <w:b/>
                <w:bCs/>
                <w:sz w:val="20"/>
                <w:szCs w:val="20"/>
                <w:lang w:eastAsia="es-MX" w:bidi="es-MX"/>
              </w:rPr>
            </w:pPr>
          </w:p>
          <w:p w:rsidR="00591DBE" w:rsidRPr="00591DBE" w:rsidRDefault="00591DBE" w:rsidP="00591DBE">
            <w:pPr>
              <w:widowControl w:val="0"/>
              <w:autoSpaceDE w:val="0"/>
              <w:autoSpaceDN w:val="0"/>
              <w:spacing w:after="0" w:line="240" w:lineRule="auto"/>
              <w:jc w:val="center"/>
              <w:rPr>
                <w:rFonts w:ascii="Arial" w:eastAsia="Calibri" w:hAnsi="Arial" w:cs="Arial"/>
                <w:b/>
                <w:bCs/>
                <w:sz w:val="20"/>
                <w:szCs w:val="20"/>
                <w:lang w:eastAsia="es-MX" w:bidi="es-MX"/>
              </w:rPr>
            </w:pPr>
            <w:r w:rsidRPr="00591DBE">
              <w:rPr>
                <w:rFonts w:ascii="Arial" w:eastAsia="Calibri" w:hAnsi="Arial" w:cs="Arial"/>
                <w:b/>
                <w:bCs/>
                <w:sz w:val="20"/>
                <w:szCs w:val="20"/>
                <w:lang w:eastAsia="es-MX" w:bidi="es-MX"/>
              </w:rPr>
              <w:t>TASA O TARIFA</w:t>
            </w:r>
          </w:p>
          <w:p w:rsidR="00591DBE" w:rsidRPr="00591DBE" w:rsidRDefault="00591DBE" w:rsidP="00591DBE">
            <w:pPr>
              <w:widowControl w:val="0"/>
              <w:autoSpaceDE w:val="0"/>
              <w:autoSpaceDN w:val="0"/>
              <w:spacing w:after="0" w:line="240" w:lineRule="auto"/>
              <w:jc w:val="center"/>
              <w:rPr>
                <w:rFonts w:ascii="Arial" w:eastAsia="Calibri" w:hAnsi="Arial" w:cs="Arial"/>
                <w:b/>
                <w:bCs/>
                <w:sz w:val="20"/>
                <w:szCs w:val="20"/>
                <w:lang w:eastAsia="es-MX" w:bidi="es-MX"/>
              </w:rPr>
            </w:pPr>
            <w:r w:rsidRPr="00591DBE">
              <w:rPr>
                <w:rFonts w:ascii="Arial" w:eastAsia="Calibri" w:hAnsi="Arial" w:cs="Arial"/>
                <w:b/>
                <w:bCs/>
                <w:sz w:val="20"/>
                <w:szCs w:val="20"/>
                <w:lang w:eastAsia="es-MX" w:bidi="es-MX"/>
              </w:rPr>
              <w:t>U.M.A.</w:t>
            </w:r>
          </w:p>
        </w:tc>
      </w:tr>
      <w:tr w:rsidR="00591DBE" w:rsidRPr="00591DBE" w:rsidTr="00224640">
        <w:trPr>
          <w:trHeight w:val="294"/>
        </w:trPr>
        <w:tc>
          <w:tcPr>
            <w:tcW w:w="3066" w:type="dxa"/>
            <w:tcBorders>
              <w:top w:val="nil"/>
              <w:left w:val="single" w:sz="4" w:space="0" w:color="auto"/>
              <w:bottom w:val="single" w:sz="4" w:space="0" w:color="auto"/>
              <w:right w:val="single" w:sz="4" w:space="0" w:color="auto"/>
            </w:tcBorders>
            <w:shd w:val="clear" w:color="auto" w:fill="auto"/>
            <w:noWrap/>
            <w:vAlign w:val="bottom"/>
          </w:tcPr>
          <w:p w:rsidR="00591DBE" w:rsidRPr="00591DBE" w:rsidRDefault="00591DBE" w:rsidP="00591DBE">
            <w:pPr>
              <w:widowControl w:val="0"/>
              <w:autoSpaceDE w:val="0"/>
              <w:autoSpaceDN w:val="0"/>
              <w:spacing w:after="0" w:line="240" w:lineRule="auto"/>
              <w:jc w:val="center"/>
              <w:rPr>
                <w:rFonts w:ascii="Arial" w:eastAsia="Calibri" w:hAnsi="Arial" w:cs="Arial"/>
                <w:color w:val="000000"/>
                <w:lang w:eastAsia="es-MX" w:bidi="es-MX"/>
              </w:rPr>
            </w:pPr>
            <w:r w:rsidRPr="00591DBE">
              <w:rPr>
                <w:rFonts w:ascii="Arial" w:eastAsia="Calibri" w:hAnsi="Arial" w:cs="Arial"/>
                <w:color w:val="000000"/>
                <w:lang w:eastAsia="es-MX" w:bidi="es-MX"/>
              </w:rPr>
              <w:t xml:space="preserve">ARENA </w:t>
            </w:r>
          </w:p>
        </w:tc>
        <w:tc>
          <w:tcPr>
            <w:tcW w:w="3159" w:type="dxa"/>
            <w:tcBorders>
              <w:top w:val="nil"/>
              <w:left w:val="nil"/>
              <w:bottom w:val="single" w:sz="4" w:space="0" w:color="auto"/>
              <w:right w:val="single" w:sz="4" w:space="0" w:color="auto"/>
            </w:tcBorders>
            <w:shd w:val="clear" w:color="auto" w:fill="auto"/>
            <w:noWrap/>
            <w:vAlign w:val="bottom"/>
          </w:tcPr>
          <w:p w:rsidR="00591DBE" w:rsidRPr="00591DBE" w:rsidRDefault="00591DBE" w:rsidP="00591DBE">
            <w:pPr>
              <w:widowControl w:val="0"/>
              <w:autoSpaceDE w:val="0"/>
              <w:autoSpaceDN w:val="0"/>
              <w:spacing w:after="0" w:line="240" w:lineRule="auto"/>
              <w:jc w:val="center"/>
              <w:rPr>
                <w:rFonts w:ascii="Arial" w:eastAsia="Calibri" w:hAnsi="Arial" w:cs="Arial"/>
                <w:sz w:val="20"/>
                <w:szCs w:val="20"/>
                <w:lang w:eastAsia="es-MX" w:bidi="es-MX"/>
              </w:rPr>
            </w:pPr>
            <w:r w:rsidRPr="00591DBE">
              <w:rPr>
                <w:rFonts w:ascii="Arial" w:eastAsia="Calibri" w:hAnsi="Arial" w:cs="Arial"/>
                <w:sz w:val="20"/>
                <w:szCs w:val="20"/>
                <w:lang w:eastAsia="es-MX" w:bidi="es-MX"/>
              </w:rPr>
              <w:t>POR M3</w:t>
            </w:r>
          </w:p>
        </w:tc>
        <w:tc>
          <w:tcPr>
            <w:tcW w:w="2444" w:type="dxa"/>
            <w:tcBorders>
              <w:top w:val="nil"/>
              <w:left w:val="nil"/>
              <w:bottom w:val="single" w:sz="4" w:space="0" w:color="auto"/>
              <w:right w:val="single" w:sz="4" w:space="0" w:color="auto"/>
            </w:tcBorders>
            <w:shd w:val="clear" w:color="auto" w:fill="auto"/>
            <w:noWrap/>
            <w:vAlign w:val="bottom"/>
          </w:tcPr>
          <w:p w:rsidR="00591DBE" w:rsidRPr="00591DBE" w:rsidRDefault="00591DBE" w:rsidP="00591DBE">
            <w:pPr>
              <w:widowControl w:val="0"/>
              <w:autoSpaceDE w:val="0"/>
              <w:autoSpaceDN w:val="0"/>
              <w:spacing w:after="0" w:line="240" w:lineRule="auto"/>
              <w:jc w:val="center"/>
              <w:rPr>
                <w:rFonts w:ascii="Arial" w:eastAsia="Calibri" w:hAnsi="Arial" w:cs="Arial"/>
                <w:sz w:val="20"/>
                <w:szCs w:val="20"/>
                <w:lang w:eastAsia="es-MX" w:bidi="es-MX"/>
              </w:rPr>
            </w:pPr>
            <w:r w:rsidRPr="00591DBE">
              <w:rPr>
                <w:rFonts w:ascii="Arial" w:eastAsia="Calibri" w:hAnsi="Arial" w:cs="Arial"/>
                <w:sz w:val="20"/>
                <w:szCs w:val="20"/>
                <w:lang w:eastAsia="es-MX" w:bidi="es-MX"/>
              </w:rPr>
              <w:t>0.05</w:t>
            </w:r>
          </w:p>
        </w:tc>
      </w:tr>
      <w:tr w:rsidR="00591DBE" w:rsidRPr="00591DBE" w:rsidTr="00224640">
        <w:trPr>
          <w:trHeight w:val="294"/>
        </w:trPr>
        <w:tc>
          <w:tcPr>
            <w:tcW w:w="3066" w:type="dxa"/>
            <w:tcBorders>
              <w:top w:val="nil"/>
              <w:left w:val="single" w:sz="4" w:space="0" w:color="auto"/>
              <w:bottom w:val="single" w:sz="4" w:space="0" w:color="auto"/>
              <w:right w:val="single" w:sz="4" w:space="0" w:color="auto"/>
            </w:tcBorders>
            <w:shd w:val="clear" w:color="auto" w:fill="auto"/>
            <w:noWrap/>
            <w:vAlign w:val="bottom"/>
          </w:tcPr>
          <w:p w:rsidR="00591DBE" w:rsidRPr="00591DBE" w:rsidRDefault="00591DBE" w:rsidP="00591DBE">
            <w:pPr>
              <w:widowControl w:val="0"/>
              <w:autoSpaceDE w:val="0"/>
              <w:autoSpaceDN w:val="0"/>
              <w:spacing w:after="0" w:line="240" w:lineRule="auto"/>
              <w:jc w:val="center"/>
              <w:rPr>
                <w:rFonts w:ascii="Arial" w:eastAsia="Calibri" w:hAnsi="Arial" w:cs="Arial"/>
                <w:color w:val="000000"/>
                <w:lang w:eastAsia="es-MX" w:bidi="es-MX"/>
              </w:rPr>
            </w:pPr>
            <w:r w:rsidRPr="00591DBE">
              <w:rPr>
                <w:rFonts w:ascii="Arial" w:eastAsia="Calibri" w:hAnsi="Arial" w:cs="Arial"/>
                <w:color w:val="000000"/>
                <w:lang w:eastAsia="es-MX" w:bidi="es-MX"/>
              </w:rPr>
              <w:t>GRAVA</w:t>
            </w:r>
          </w:p>
        </w:tc>
        <w:tc>
          <w:tcPr>
            <w:tcW w:w="3159" w:type="dxa"/>
            <w:tcBorders>
              <w:top w:val="nil"/>
              <w:left w:val="nil"/>
              <w:bottom w:val="single" w:sz="4" w:space="0" w:color="auto"/>
              <w:right w:val="single" w:sz="4" w:space="0" w:color="auto"/>
            </w:tcBorders>
            <w:shd w:val="clear" w:color="auto" w:fill="auto"/>
            <w:noWrap/>
            <w:vAlign w:val="bottom"/>
          </w:tcPr>
          <w:p w:rsidR="00591DBE" w:rsidRPr="00591DBE" w:rsidRDefault="00591DBE" w:rsidP="00591DBE">
            <w:pPr>
              <w:widowControl w:val="0"/>
              <w:autoSpaceDE w:val="0"/>
              <w:autoSpaceDN w:val="0"/>
              <w:spacing w:after="0" w:line="240" w:lineRule="auto"/>
              <w:jc w:val="center"/>
              <w:rPr>
                <w:rFonts w:ascii="Arial" w:eastAsia="Calibri" w:hAnsi="Arial" w:cs="Arial"/>
                <w:sz w:val="20"/>
                <w:szCs w:val="20"/>
                <w:lang w:eastAsia="es-MX" w:bidi="es-MX"/>
              </w:rPr>
            </w:pPr>
            <w:r w:rsidRPr="00591DBE">
              <w:rPr>
                <w:rFonts w:ascii="Arial" w:eastAsia="Calibri" w:hAnsi="Arial" w:cs="Arial"/>
                <w:sz w:val="20"/>
                <w:szCs w:val="20"/>
                <w:lang w:eastAsia="es-MX" w:bidi="es-MX"/>
              </w:rPr>
              <w:t>POR M3</w:t>
            </w:r>
          </w:p>
        </w:tc>
        <w:tc>
          <w:tcPr>
            <w:tcW w:w="2444" w:type="dxa"/>
            <w:tcBorders>
              <w:top w:val="nil"/>
              <w:left w:val="nil"/>
              <w:bottom w:val="single" w:sz="4" w:space="0" w:color="auto"/>
              <w:right w:val="single" w:sz="4" w:space="0" w:color="auto"/>
            </w:tcBorders>
            <w:shd w:val="clear" w:color="auto" w:fill="auto"/>
            <w:noWrap/>
            <w:vAlign w:val="bottom"/>
          </w:tcPr>
          <w:p w:rsidR="00591DBE" w:rsidRPr="00591DBE" w:rsidRDefault="00591DBE" w:rsidP="00591DBE">
            <w:pPr>
              <w:widowControl w:val="0"/>
              <w:autoSpaceDE w:val="0"/>
              <w:autoSpaceDN w:val="0"/>
              <w:spacing w:after="0" w:line="240" w:lineRule="auto"/>
              <w:jc w:val="center"/>
              <w:rPr>
                <w:rFonts w:ascii="Arial" w:eastAsia="Calibri" w:hAnsi="Arial" w:cs="Arial"/>
                <w:sz w:val="20"/>
                <w:szCs w:val="20"/>
                <w:lang w:eastAsia="es-MX" w:bidi="es-MX"/>
              </w:rPr>
            </w:pPr>
            <w:r w:rsidRPr="00591DBE">
              <w:rPr>
                <w:rFonts w:ascii="Arial" w:eastAsia="Calibri" w:hAnsi="Arial" w:cs="Arial"/>
                <w:sz w:val="20"/>
                <w:szCs w:val="20"/>
                <w:lang w:eastAsia="es-MX" w:bidi="es-MX"/>
              </w:rPr>
              <w:t xml:space="preserve"> 0.05</w:t>
            </w:r>
          </w:p>
        </w:tc>
      </w:tr>
      <w:tr w:rsidR="00591DBE" w:rsidRPr="00591DBE" w:rsidTr="00224640">
        <w:trPr>
          <w:trHeight w:val="324"/>
        </w:trPr>
        <w:tc>
          <w:tcPr>
            <w:tcW w:w="3066" w:type="dxa"/>
            <w:tcBorders>
              <w:top w:val="nil"/>
              <w:left w:val="single" w:sz="4" w:space="0" w:color="auto"/>
              <w:bottom w:val="single" w:sz="4" w:space="0" w:color="auto"/>
              <w:right w:val="single" w:sz="4" w:space="0" w:color="auto"/>
            </w:tcBorders>
            <w:shd w:val="clear" w:color="auto" w:fill="auto"/>
            <w:noWrap/>
            <w:vAlign w:val="bottom"/>
          </w:tcPr>
          <w:p w:rsidR="00591DBE" w:rsidRPr="00591DBE" w:rsidRDefault="00591DBE" w:rsidP="00591DBE">
            <w:pPr>
              <w:widowControl w:val="0"/>
              <w:autoSpaceDE w:val="0"/>
              <w:autoSpaceDN w:val="0"/>
              <w:spacing w:after="0" w:line="240" w:lineRule="auto"/>
              <w:jc w:val="center"/>
              <w:rPr>
                <w:rFonts w:ascii="Arial" w:eastAsia="Calibri" w:hAnsi="Arial" w:cs="Arial"/>
                <w:sz w:val="20"/>
                <w:szCs w:val="20"/>
                <w:lang w:eastAsia="es-MX" w:bidi="es-MX"/>
              </w:rPr>
            </w:pPr>
            <w:r w:rsidRPr="00591DBE">
              <w:rPr>
                <w:rFonts w:ascii="Arial" w:eastAsia="Calibri" w:hAnsi="Arial" w:cs="Arial"/>
                <w:sz w:val="20"/>
                <w:szCs w:val="20"/>
                <w:lang w:eastAsia="es-MX" w:bidi="es-MX"/>
              </w:rPr>
              <w:t>PIEDRA CALIZA</w:t>
            </w:r>
          </w:p>
        </w:tc>
        <w:tc>
          <w:tcPr>
            <w:tcW w:w="3159" w:type="dxa"/>
            <w:tcBorders>
              <w:top w:val="nil"/>
              <w:left w:val="nil"/>
              <w:bottom w:val="single" w:sz="4" w:space="0" w:color="auto"/>
              <w:right w:val="single" w:sz="4" w:space="0" w:color="auto"/>
            </w:tcBorders>
            <w:shd w:val="clear" w:color="auto" w:fill="auto"/>
            <w:noWrap/>
            <w:vAlign w:val="bottom"/>
          </w:tcPr>
          <w:p w:rsidR="00591DBE" w:rsidRPr="00591DBE" w:rsidRDefault="00591DBE" w:rsidP="00591DBE">
            <w:pPr>
              <w:widowControl w:val="0"/>
              <w:autoSpaceDE w:val="0"/>
              <w:autoSpaceDN w:val="0"/>
              <w:spacing w:after="0" w:line="240" w:lineRule="auto"/>
              <w:jc w:val="center"/>
              <w:rPr>
                <w:rFonts w:ascii="Arial" w:eastAsia="Calibri" w:hAnsi="Arial" w:cs="Arial"/>
                <w:sz w:val="20"/>
                <w:szCs w:val="20"/>
                <w:lang w:eastAsia="es-MX" w:bidi="es-MX"/>
              </w:rPr>
            </w:pPr>
            <w:r w:rsidRPr="00591DBE">
              <w:rPr>
                <w:rFonts w:ascii="Arial" w:eastAsia="Calibri" w:hAnsi="Arial" w:cs="Arial"/>
                <w:sz w:val="20"/>
                <w:szCs w:val="20"/>
                <w:lang w:eastAsia="es-MX" w:bidi="es-MX"/>
              </w:rPr>
              <w:t>POR M3</w:t>
            </w:r>
          </w:p>
        </w:tc>
        <w:tc>
          <w:tcPr>
            <w:tcW w:w="2444" w:type="dxa"/>
            <w:tcBorders>
              <w:top w:val="nil"/>
              <w:left w:val="nil"/>
              <w:bottom w:val="single" w:sz="4" w:space="0" w:color="auto"/>
              <w:right w:val="single" w:sz="4" w:space="0" w:color="auto"/>
            </w:tcBorders>
            <w:shd w:val="clear" w:color="auto" w:fill="auto"/>
            <w:noWrap/>
            <w:vAlign w:val="bottom"/>
          </w:tcPr>
          <w:p w:rsidR="00591DBE" w:rsidRPr="00591DBE" w:rsidRDefault="00591DBE" w:rsidP="00591DBE">
            <w:pPr>
              <w:widowControl w:val="0"/>
              <w:autoSpaceDE w:val="0"/>
              <w:autoSpaceDN w:val="0"/>
              <w:spacing w:after="0" w:line="240" w:lineRule="auto"/>
              <w:jc w:val="center"/>
              <w:rPr>
                <w:rFonts w:ascii="Arial" w:eastAsia="Calibri" w:hAnsi="Arial" w:cs="Arial"/>
                <w:sz w:val="20"/>
                <w:szCs w:val="20"/>
                <w:lang w:eastAsia="es-MX" w:bidi="es-MX"/>
              </w:rPr>
            </w:pPr>
            <w:r w:rsidRPr="00591DBE">
              <w:rPr>
                <w:rFonts w:ascii="Arial" w:eastAsia="Calibri" w:hAnsi="Arial" w:cs="Arial"/>
                <w:sz w:val="20"/>
                <w:szCs w:val="20"/>
                <w:lang w:eastAsia="es-MX" w:bidi="es-MX"/>
              </w:rPr>
              <w:t>0.05</w:t>
            </w:r>
          </w:p>
        </w:tc>
      </w:tr>
      <w:tr w:rsidR="00591DBE" w:rsidRPr="00591DBE" w:rsidTr="00224640">
        <w:trPr>
          <w:trHeight w:val="294"/>
        </w:trPr>
        <w:tc>
          <w:tcPr>
            <w:tcW w:w="30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91DBE" w:rsidRPr="00591DBE" w:rsidRDefault="00591DBE" w:rsidP="00591DBE">
            <w:pPr>
              <w:widowControl w:val="0"/>
              <w:autoSpaceDE w:val="0"/>
              <w:autoSpaceDN w:val="0"/>
              <w:spacing w:after="0" w:line="240" w:lineRule="auto"/>
              <w:jc w:val="center"/>
              <w:rPr>
                <w:rFonts w:ascii="Arial" w:eastAsia="Calibri" w:hAnsi="Arial" w:cs="Arial"/>
                <w:color w:val="000000"/>
                <w:lang w:eastAsia="es-MX" w:bidi="es-MX"/>
              </w:rPr>
            </w:pPr>
            <w:r w:rsidRPr="00591DBE">
              <w:rPr>
                <w:rFonts w:ascii="Arial" w:eastAsia="Calibri" w:hAnsi="Arial" w:cs="Arial"/>
                <w:color w:val="000000"/>
                <w:lang w:eastAsia="es-MX" w:bidi="es-MX"/>
              </w:rPr>
              <w:t xml:space="preserve">MÁRMOL </w:t>
            </w:r>
          </w:p>
        </w:tc>
        <w:tc>
          <w:tcPr>
            <w:tcW w:w="3159" w:type="dxa"/>
            <w:tcBorders>
              <w:top w:val="single" w:sz="4" w:space="0" w:color="auto"/>
              <w:left w:val="nil"/>
              <w:bottom w:val="single" w:sz="4" w:space="0" w:color="auto"/>
              <w:right w:val="single" w:sz="4" w:space="0" w:color="auto"/>
            </w:tcBorders>
            <w:shd w:val="clear" w:color="auto" w:fill="auto"/>
            <w:noWrap/>
            <w:vAlign w:val="bottom"/>
          </w:tcPr>
          <w:p w:rsidR="00591DBE" w:rsidRPr="00591DBE" w:rsidRDefault="00591DBE" w:rsidP="00591DBE">
            <w:pPr>
              <w:widowControl w:val="0"/>
              <w:autoSpaceDE w:val="0"/>
              <w:autoSpaceDN w:val="0"/>
              <w:spacing w:after="0" w:line="240" w:lineRule="auto"/>
              <w:jc w:val="center"/>
              <w:rPr>
                <w:rFonts w:ascii="Arial" w:eastAsia="Calibri" w:hAnsi="Arial" w:cs="Arial"/>
                <w:sz w:val="20"/>
                <w:szCs w:val="20"/>
                <w:lang w:eastAsia="es-MX" w:bidi="es-MX"/>
              </w:rPr>
            </w:pPr>
            <w:r w:rsidRPr="00591DBE">
              <w:rPr>
                <w:rFonts w:ascii="Arial" w:eastAsia="Calibri" w:hAnsi="Arial" w:cs="Arial"/>
                <w:sz w:val="20"/>
                <w:szCs w:val="20"/>
                <w:lang w:eastAsia="es-MX" w:bidi="es-MX"/>
              </w:rPr>
              <w:t>POR M3</w:t>
            </w:r>
          </w:p>
        </w:tc>
        <w:tc>
          <w:tcPr>
            <w:tcW w:w="2444" w:type="dxa"/>
            <w:tcBorders>
              <w:top w:val="single" w:sz="4" w:space="0" w:color="auto"/>
              <w:left w:val="nil"/>
              <w:bottom w:val="single" w:sz="4" w:space="0" w:color="auto"/>
              <w:right w:val="single" w:sz="4" w:space="0" w:color="auto"/>
            </w:tcBorders>
            <w:shd w:val="clear" w:color="auto" w:fill="auto"/>
            <w:noWrap/>
            <w:vAlign w:val="bottom"/>
          </w:tcPr>
          <w:p w:rsidR="00591DBE" w:rsidRPr="00591DBE" w:rsidRDefault="00591DBE" w:rsidP="00591DBE">
            <w:pPr>
              <w:widowControl w:val="0"/>
              <w:autoSpaceDE w:val="0"/>
              <w:autoSpaceDN w:val="0"/>
              <w:spacing w:after="0" w:line="240" w:lineRule="auto"/>
              <w:jc w:val="center"/>
              <w:rPr>
                <w:rFonts w:ascii="Arial" w:eastAsia="Calibri" w:hAnsi="Arial" w:cs="Arial"/>
                <w:sz w:val="20"/>
                <w:szCs w:val="20"/>
                <w:lang w:eastAsia="es-MX" w:bidi="es-MX"/>
              </w:rPr>
            </w:pPr>
            <w:r w:rsidRPr="00591DBE">
              <w:rPr>
                <w:rFonts w:ascii="Arial" w:eastAsia="Calibri" w:hAnsi="Arial" w:cs="Arial"/>
                <w:sz w:val="20"/>
                <w:szCs w:val="20"/>
                <w:lang w:eastAsia="es-MX" w:bidi="es-MX"/>
              </w:rPr>
              <w:t>0.06</w:t>
            </w:r>
          </w:p>
        </w:tc>
      </w:tr>
      <w:tr w:rsidR="00591DBE" w:rsidRPr="00591DBE" w:rsidTr="00224640">
        <w:trPr>
          <w:trHeight w:val="294"/>
        </w:trPr>
        <w:tc>
          <w:tcPr>
            <w:tcW w:w="30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91DBE" w:rsidRPr="00591DBE" w:rsidRDefault="00591DBE" w:rsidP="00591DBE">
            <w:pPr>
              <w:widowControl w:val="0"/>
              <w:autoSpaceDE w:val="0"/>
              <w:autoSpaceDN w:val="0"/>
              <w:spacing w:after="0" w:line="240" w:lineRule="auto"/>
              <w:jc w:val="center"/>
              <w:rPr>
                <w:rFonts w:ascii="Arial" w:eastAsia="Calibri" w:hAnsi="Arial" w:cs="Arial"/>
                <w:color w:val="000000"/>
                <w:lang w:eastAsia="es-MX" w:bidi="es-MX"/>
              </w:rPr>
            </w:pPr>
            <w:r w:rsidRPr="00591DBE">
              <w:rPr>
                <w:rFonts w:ascii="Arial" w:eastAsia="Calibri" w:hAnsi="Arial" w:cs="Arial"/>
                <w:color w:val="000000"/>
                <w:lang w:eastAsia="es-MX" w:bidi="es-MX"/>
              </w:rPr>
              <w:t xml:space="preserve">ONIX </w:t>
            </w:r>
          </w:p>
        </w:tc>
        <w:tc>
          <w:tcPr>
            <w:tcW w:w="3159" w:type="dxa"/>
            <w:tcBorders>
              <w:top w:val="single" w:sz="4" w:space="0" w:color="auto"/>
              <w:left w:val="nil"/>
              <w:bottom w:val="single" w:sz="4" w:space="0" w:color="auto"/>
              <w:right w:val="single" w:sz="4" w:space="0" w:color="auto"/>
            </w:tcBorders>
            <w:shd w:val="clear" w:color="auto" w:fill="auto"/>
            <w:noWrap/>
            <w:vAlign w:val="bottom"/>
          </w:tcPr>
          <w:p w:rsidR="00591DBE" w:rsidRPr="00591DBE" w:rsidRDefault="00591DBE" w:rsidP="00591DBE">
            <w:pPr>
              <w:widowControl w:val="0"/>
              <w:autoSpaceDE w:val="0"/>
              <w:autoSpaceDN w:val="0"/>
              <w:spacing w:after="0" w:line="240" w:lineRule="auto"/>
              <w:jc w:val="center"/>
              <w:rPr>
                <w:rFonts w:ascii="Arial" w:eastAsia="Calibri" w:hAnsi="Arial" w:cs="Arial"/>
                <w:sz w:val="20"/>
                <w:szCs w:val="20"/>
                <w:lang w:eastAsia="es-MX" w:bidi="es-MX"/>
              </w:rPr>
            </w:pPr>
            <w:r w:rsidRPr="00591DBE">
              <w:rPr>
                <w:rFonts w:ascii="Arial" w:eastAsia="Calibri" w:hAnsi="Arial" w:cs="Arial"/>
                <w:sz w:val="20"/>
                <w:szCs w:val="20"/>
                <w:lang w:eastAsia="es-MX" w:bidi="es-MX"/>
              </w:rPr>
              <w:t>POR M3</w:t>
            </w:r>
          </w:p>
        </w:tc>
        <w:tc>
          <w:tcPr>
            <w:tcW w:w="2444" w:type="dxa"/>
            <w:tcBorders>
              <w:top w:val="single" w:sz="4" w:space="0" w:color="auto"/>
              <w:left w:val="nil"/>
              <w:bottom w:val="single" w:sz="4" w:space="0" w:color="auto"/>
              <w:right w:val="single" w:sz="4" w:space="0" w:color="auto"/>
            </w:tcBorders>
            <w:shd w:val="clear" w:color="auto" w:fill="auto"/>
            <w:noWrap/>
            <w:vAlign w:val="bottom"/>
          </w:tcPr>
          <w:p w:rsidR="00591DBE" w:rsidRPr="00591DBE" w:rsidRDefault="00591DBE" w:rsidP="00591DBE">
            <w:pPr>
              <w:widowControl w:val="0"/>
              <w:autoSpaceDE w:val="0"/>
              <w:autoSpaceDN w:val="0"/>
              <w:spacing w:after="0" w:line="240" w:lineRule="auto"/>
              <w:jc w:val="center"/>
              <w:rPr>
                <w:rFonts w:ascii="Arial" w:eastAsia="Calibri" w:hAnsi="Arial" w:cs="Arial"/>
                <w:sz w:val="20"/>
                <w:szCs w:val="20"/>
                <w:lang w:eastAsia="es-MX" w:bidi="es-MX"/>
              </w:rPr>
            </w:pPr>
            <w:r w:rsidRPr="00591DBE">
              <w:rPr>
                <w:rFonts w:ascii="Arial" w:eastAsia="Calibri" w:hAnsi="Arial" w:cs="Arial"/>
                <w:sz w:val="20"/>
                <w:szCs w:val="20"/>
                <w:lang w:eastAsia="es-MX" w:bidi="es-MX"/>
              </w:rPr>
              <w:t>0.06</w:t>
            </w:r>
          </w:p>
        </w:tc>
      </w:tr>
      <w:tr w:rsidR="00591DBE" w:rsidRPr="00591DBE" w:rsidTr="00224640">
        <w:trPr>
          <w:trHeight w:val="309"/>
        </w:trPr>
        <w:tc>
          <w:tcPr>
            <w:tcW w:w="3066" w:type="dxa"/>
            <w:tcBorders>
              <w:top w:val="nil"/>
              <w:left w:val="single" w:sz="4" w:space="0" w:color="auto"/>
              <w:bottom w:val="single" w:sz="4" w:space="0" w:color="auto"/>
              <w:right w:val="single" w:sz="4" w:space="0" w:color="auto"/>
            </w:tcBorders>
            <w:shd w:val="clear" w:color="auto" w:fill="auto"/>
            <w:noWrap/>
            <w:vAlign w:val="bottom"/>
          </w:tcPr>
          <w:p w:rsidR="00591DBE" w:rsidRPr="00591DBE" w:rsidRDefault="00591DBE" w:rsidP="00591DBE">
            <w:pPr>
              <w:widowControl w:val="0"/>
              <w:autoSpaceDE w:val="0"/>
              <w:autoSpaceDN w:val="0"/>
              <w:spacing w:after="0" w:line="240" w:lineRule="auto"/>
              <w:jc w:val="center"/>
              <w:rPr>
                <w:rFonts w:ascii="Arial" w:eastAsia="Calibri" w:hAnsi="Arial" w:cs="Arial"/>
                <w:lang w:eastAsia="es-MX" w:bidi="es-MX"/>
              </w:rPr>
            </w:pPr>
            <w:r w:rsidRPr="00591DBE">
              <w:rPr>
                <w:rFonts w:ascii="Arial" w:eastAsia="Calibri" w:hAnsi="Arial" w:cs="Arial"/>
                <w:lang w:eastAsia="es-MX" w:bidi="es-MX"/>
              </w:rPr>
              <w:t>OTROS MATERIALES</w:t>
            </w:r>
          </w:p>
        </w:tc>
        <w:tc>
          <w:tcPr>
            <w:tcW w:w="3159" w:type="dxa"/>
            <w:tcBorders>
              <w:top w:val="nil"/>
              <w:left w:val="nil"/>
              <w:bottom w:val="single" w:sz="4" w:space="0" w:color="auto"/>
              <w:right w:val="single" w:sz="4" w:space="0" w:color="auto"/>
            </w:tcBorders>
            <w:shd w:val="clear" w:color="auto" w:fill="auto"/>
            <w:noWrap/>
            <w:vAlign w:val="bottom"/>
          </w:tcPr>
          <w:p w:rsidR="00591DBE" w:rsidRPr="00591DBE" w:rsidRDefault="00591DBE" w:rsidP="00591DBE">
            <w:pPr>
              <w:widowControl w:val="0"/>
              <w:autoSpaceDE w:val="0"/>
              <w:autoSpaceDN w:val="0"/>
              <w:spacing w:after="0" w:line="240" w:lineRule="auto"/>
              <w:jc w:val="center"/>
              <w:rPr>
                <w:rFonts w:ascii="Arial" w:eastAsia="Calibri" w:hAnsi="Arial" w:cs="Arial"/>
                <w:sz w:val="20"/>
                <w:szCs w:val="20"/>
                <w:lang w:eastAsia="es-MX" w:bidi="es-MX"/>
              </w:rPr>
            </w:pPr>
            <w:r w:rsidRPr="00591DBE">
              <w:rPr>
                <w:rFonts w:ascii="Arial" w:eastAsia="Calibri" w:hAnsi="Arial" w:cs="Arial"/>
                <w:sz w:val="20"/>
                <w:szCs w:val="20"/>
                <w:lang w:eastAsia="es-MX" w:bidi="es-MX"/>
              </w:rPr>
              <w:t>POR M3</w:t>
            </w:r>
          </w:p>
        </w:tc>
        <w:tc>
          <w:tcPr>
            <w:tcW w:w="2444" w:type="dxa"/>
            <w:tcBorders>
              <w:top w:val="nil"/>
              <w:left w:val="nil"/>
              <w:bottom w:val="single" w:sz="4" w:space="0" w:color="auto"/>
              <w:right w:val="single" w:sz="4" w:space="0" w:color="auto"/>
            </w:tcBorders>
            <w:shd w:val="clear" w:color="auto" w:fill="auto"/>
            <w:noWrap/>
            <w:vAlign w:val="bottom"/>
          </w:tcPr>
          <w:p w:rsidR="00591DBE" w:rsidRPr="00591DBE" w:rsidRDefault="00591DBE" w:rsidP="00591DBE">
            <w:pPr>
              <w:widowControl w:val="0"/>
              <w:autoSpaceDE w:val="0"/>
              <w:autoSpaceDN w:val="0"/>
              <w:spacing w:after="0" w:line="240" w:lineRule="auto"/>
              <w:jc w:val="center"/>
              <w:rPr>
                <w:rFonts w:ascii="Arial" w:eastAsia="Calibri" w:hAnsi="Arial" w:cs="Arial"/>
                <w:sz w:val="20"/>
                <w:szCs w:val="20"/>
                <w:lang w:eastAsia="es-MX" w:bidi="es-MX"/>
              </w:rPr>
            </w:pPr>
            <w:r w:rsidRPr="00591DBE">
              <w:rPr>
                <w:rFonts w:ascii="Arial" w:eastAsia="Calibri" w:hAnsi="Arial" w:cs="Arial"/>
                <w:sz w:val="20"/>
                <w:szCs w:val="20"/>
                <w:lang w:eastAsia="es-MX" w:bidi="es-MX"/>
              </w:rPr>
              <w:t>0.06</w:t>
            </w:r>
          </w:p>
        </w:tc>
      </w:tr>
    </w:tbl>
    <w:p w:rsidR="00591DBE" w:rsidRPr="00591DBE" w:rsidRDefault="00591DBE" w:rsidP="00591DBE">
      <w:pPr>
        <w:widowControl w:val="0"/>
        <w:autoSpaceDE w:val="0"/>
        <w:autoSpaceDN w:val="0"/>
        <w:adjustRightInd w:val="0"/>
        <w:spacing w:after="0" w:line="240" w:lineRule="auto"/>
        <w:jc w:val="both"/>
        <w:rPr>
          <w:rFonts w:ascii="Arial" w:eastAsia="Calibri" w:hAnsi="Arial" w:cs="Arial"/>
          <w:b/>
          <w:bCs/>
          <w:lang w:eastAsia="es-MX" w:bidi="es-MX"/>
        </w:rPr>
      </w:pPr>
    </w:p>
    <w:p w:rsidR="00591DBE" w:rsidRPr="00591DBE" w:rsidRDefault="00591DBE" w:rsidP="00591DBE">
      <w:pPr>
        <w:widowControl w:val="0"/>
        <w:autoSpaceDE w:val="0"/>
        <w:autoSpaceDN w:val="0"/>
        <w:adjustRightInd w:val="0"/>
        <w:spacing w:after="0" w:line="240" w:lineRule="auto"/>
        <w:jc w:val="both"/>
        <w:rPr>
          <w:rFonts w:ascii="Arial" w:eastAsia="Calibri" w:hAnsi="Arial" w:cs="Arial"/>
          <w:sz w:val="24"/>
          <w:szCs w:val="24"/>
          <w:lang w:eastAsia="es-MX" w:bidi="es-MX"/>
        </w:rPr>
      </w:pPr>
      <w:r w:rsidRPr="00591DBE">
        <w:rPr>
          <w:rFonts w:ascii="Arial" w:eastAsia="Calibri" w:hAnsi="Arial" w:cs="Arial"/>
          <w:b/>
          <w:bCs/>
          <w:sz w:val="24"/>
          <w:szCs w:val="24"/>
          <w:lang w:eastAsia="es-MX" w:bidi="es-MX"/>
        </w:rPr>
        <w:t xml:space="preserve">ARTÍCULO 44.- </w:t>
      </w:r>
      <w:r w:rsidRPr="00591DBE">
        <w:rPr>
          <w:rFonts w:ascii="Arial" w:eastAsia="Calibri" w:hAnsi="Arial" w:cs="Arial"/>
          <w:sz w:val="24"/>
          <w:szCs w:val="24"/>
          <w:lang w:eastAsia="es-MX" w:bidi="es-MX"/>
        </w:rPr>
        <w:t>De conformidad con lo dispuesto por el Articulo 153 de la Ley de Hacienda para los Municipios del Estado de Durango. El pago de este Derecho deberá sujetarse a los volúmenes por metro cúbico y/o tonelada que declaren voluntariamente los contribuyentes que se dediquen a la extracción de los materiales que se detallan en el Artículo anterior, quedando a consideración de la Tesorería Municipal la verificación de los mencionados volúmenes calculados con base en los estudios que se realicen. Los pagos por este concepto deberán ser efectuados de manera mensual.</w:t>
      </w:r>
    </w:p>
    <w:p w:rsidR="00775085" w:rsidRDefault="00775085" w:rsidP="00FB2E3D">
      <w:pPr>
        <w:adjustRightInd w:val="0"/>
        <w:spacing w:after="0"/>
        <w:jc w:val="both"/>
        <w:rPr>
          <w:rFonts w:ascii="Arial" w:hAnsi="Arial" w:cs="Arial"/>
          <w:sz w:val="24"/>
          <w:szCs w:val="24"/>
        </w:rPr>
      </w:pPr>
    </w:p>
    <w:p w:rsidR="00FB2E3D" w:rsidRPr="00FB2E3D" w:rsidRDefault="00FB2E3D" w:rsidP="00FB2E3D">
      <w:pPr>
        <w:widowControl w:val="0"/>
        <w:autoSpaceDE w:val="0"/>
        <w:autoSpaceDN w:val="0"/>
        <w:adjustRightInd w:val="0"/>
        <w:spacing w:after="0" w:line="240" w:lineRule="auto"/>
        <w:jc w:val="center"/>
        <w:rPr>
          <w:rFonts w:ascii="Arial" w:eastAsia="Calibri" w:hAnsi="Arial" w:cs="Arial"/>
          <w:b/>
          <w:bCs/>
          <w:sz w:val="24"/>
          <w:szCs w:val="24"/>
          <w:lang w:eastAsia="es-MX" w:bidi="es-MX"/>
        </w:rPr>
      </w:pPr>
      <w:r w:rsidRPr="00FB2E3D">
        <w:rPr>
          <w:rFonts w:ascii="Arial" w:eastAsia="Calibri" w:hAnsi="Arial" w:cs="Arial"/>
          <w:b/>
          <w:bCs/>
          <w:sz w:val="24"/>
          <w:szCs w:val="24"/>
          <w:lang w:eastAsia="es-MX" w:bidi="es-MX"/>
        </w:rPr>
        <w:t>SECCIÓN III</w:t>
      </w:r>
    </w:p>
    <w:p w:rsidR="00FB2E3D" w:rsidRPr="00FB2E3D" w:rsidRDefault="00FB2E3D" w:rsidP="00FB2E3D">
      <w:pPr>
        <w:widowControl w:val="0"/>
        <w:autoSpaceDE w:val="0"/>
        <w:autoSpaceDN w:val="0"/>
        <w:adjustRightInd w:val="0"/>
        <w:spacing w:after="0" w:line="240" w:lineRule="auto"/>
        <w:jc w:val="center"/>
        <w:rPr>
          <w:rFonts w:ascii="Arial" w:eastAsia="Calibri" w:hAnsi="Arial" w:cs="Arial"/>
          <w:b/>
          <w:bCs/>
          <w:sz w:val="24"/>
          <w:szCs w:val="24"/>
          <w:lang w:eastAsia="es-MX" w:bidi="es-MX"/>
        </w:rPr>
      </w:pPr>
      <w:r w:rsidRPr="00FB2E3D">
        <w:rPr>
          <w:rFonts w:ascii="Arial" w:eastAsia="Calibri" w:hAnsi="Arial" w:cs="Arial"/>
          <w:b/>
          <w:bCs/>
          <w:sz w:val="24"/>
          <w:szCs w:val="24"/>
          <w:lang w:eastAsia="es-MX" w:bidi="es-MX"/>
        </w:rPr>
        <w:t>POR LA CANALIZACIÓN DE INSTALACIONES SUBTERRÁNEAS, DE</w:t>
      </w:r>
    </w:p>
    <w:p w:rsidR="00FB2E3D" w:rsidRPr="00FB2E3D" w:rsidRDefault="00FB2E3D" w:rsidP="00FB2E3D">
      <w:pPr>
        <w:widowControl w:val="0"/>
        <w:autoSpaceDE w:val="0"/>
        <w:autoSpaceDN w:val="0"/>
        <w:adjustRightInd w:val="0"/>
        <w:spacing w:after="0" w:line="240" w:lineRule="auto"/>
        <w:jc w:val="center"/>
        <w:rPr>
          <w:rFonts w:ascii="Arial" w:eastAsia="Calibri" w:hAnsi="Arial" w:cs="Arial"/>
          <w:b/>
          <w:bCs/>
          <w:sz w:val="24"/>
          <w:szCs w:val="24"/>
          <w:lang w:eastAsia="es-MX" w:bidi="es-MX"/>
        </w:rPr>
      </w:pPr>
      <w:r w:rsidRPr="00FB2E3D">
        <w:rPr>
          <w:rFonts w:ascii="Arial" w:eastAsia="Calibri" w:hAnsi="Arial" w:cs="Arial"/>
          <w:b/>
          <w:bCs/>
          <w:sz w:val="24"/>
          <w:szCs w:val="24"/>
          <w:lang w:eastAsia="es-MX" w:bidi="es-MX"/>
        </w:rPr>
        <w:t>CASETAS</w:t>
      </w:r>
    </w:p>
    <w:p w:rsidR="00FB2E3D" w:rsidRPr="00FB2E3D" w:rsidRDefault="00FB2E3D" w:rsidP="00FB2E3D">
      <w:pPr>
        <w:widowControl w:val="0"/>
        <w:autoSpaceDE w:val="0"/>
        <w:autoSpaceDN w:val="0"/>
        <w:adjustRightInd w:val="0"/>
        <w:spacing w:after="0" w:line="240" w:lineRule="auto"/>
        <w:jc w:val="center"/>
        <w:rPr>
          <w:rFonts w:ascii="Arial" w:eastAsia="Calibri" w:hAnsi="Arial" w:cs="Arial"/>
          <w:b/>
          <w:bCs/>
          <w:sz w:val="24"/>
          <w:szCs w:val="24"/>
          <w:lang w:eastAsia="es-MX" w:bidi="es-MX"/>
        </w:rPr>
      </w:pPr>
      <w:r w:rsidRPr="00FB2E3D">
        <w:rPr>
          <w:rFonts w:ascii="Arial" w:eastAsia="Calibri" w:hAnsi="Arial" w:cs="Arial"/>
          <w:b/>
          <w:bCs/>
          <w:sz w:val="24"/>
          <w:szCs w:val="24"/>
          <w:lang w:eastAsia="es-MX" w:bidi="es-MX"/>
        </w:rPr>
        <w:t>TELEFÓNICAS Y POSTES DE LUZ</w:t>
      </w:r>
    </w:p>
    <w:p w:rsidR="00FB2E3D" w:rsidRPr="00FB2E3D" w:rsidRDefault="00FB2E3D" w:rsidP="00FB2E3D">
      <w:pPr>
        <w:widowControl w:val="0"/>
        <w:autoSpaceDE w:val="0"/>
        <w:autoSpaceDN w:val="0"/>
        <w:adjustRightInd w:val="0"/>
        <w:spacing w:after="0" w:line="240" w:lineRule="auto"/>
        <w:jc w:val="center"/>
        <w:rPr>
          <w:rFonts w:ascii="Arial" w:eastAsia="Arial" w:hAnsi="Arial" w:cs="Arial"/>
          <w:b/>
          <w:bCs/>
          <w:sz w:val="24"/>
          <w:szCs w:val="24"/>
          <w:lang w:eastAsia="es-MX" w:bidi="es-MX"/>
        </w:rPr>
      </w:pPr>
    </w:p>
    <w:p w:rsidR="00FB2E3D" w:rsidRDefault="00FB2E3D" w:rsidP="00FB2E3D">
      <w:pPr>
        <w:widowControl w:val="0"/>
        <w:autoSpaceDE w:val="0"/>
        <w:autoSpaceDN w:val="0"/>
        <w:adjustRightInd w:val="0"/>
        <w:spacing w:after="0" w:line="240" w:lineRule="auto"/>
        <w:jc w:val="both"/>
        <w:rPr>
          <w:rFonts w:ascii="Arial" w:eastAsia="Calibri" w:hAnsi="Arial" w:cs="Arial"/>
          <w:sz w:val="24"/>
          <w:szCs w:val="24"/>
          <w:lang w:eastAsia="es-MX" w:bidi="es-MX"/>
        </w:rPr>
      </w:pPr>
      <w:r w:rsidRPr="00FB2E3D">
        <w:rPr>
          <w:rFonts w:ascii="Arial" w:eastAsia="Calibri" w:hAnsi="Arial" w:cs="Arial"/>
          <w:b/>
          <w:bCs/>
          <w:sz w:val="24"/>
          <w:szCs w:val="24"/>
          <w:lang w:eastAsia="es-MX" w:bidi="es-MX"/>
        </w:rPr>
        <w:t xml:space="preserve">ARTÍCULO 45.- </w:t>
      </w:r>
      <w:r w:rsidRPr="00FB2E3D">
        <w:rPr>
          <w:rFonts w:ascii="Arial" w:eastAsia="Calibri" w:hAnsi="Arial" w:cs="Arial"/>
          <w:sz w:val="24"/>
          <w:szCs w:val="24"/>
          <w:lang w:eastAsia="es-MX" w:bidi="es-MX"/>
        </w:rPr>
        <w:t>Los derechos por la Canalización de instalaciones Subterráneas, de Casetas Telefónicas y Postes de Luz a que se refiere el artículo 159 de la Ley de Hacienda para los Municipios del Estado de Durango, se determinarán de acuerdo a las siguientes cuotas o tarifas:</w:t>
      </w:r>
    </w:p>
    <w:p w:rsidR="000612AA" w:rsidRPr="00FB2E3D" w:rsidRDefault="000612AA" w:rsidP="00FB2E3D">
      <w:pPr>
        <w:widowControl w:val="0"/>
        <w:autoSpaceDE w:val="0"/>
        <w:autoSpaceDN w:val="0"/>
        <w:adjustRightInd w:val="0"/>
        <w:spacing w:after="0" w:line="240" w:lineRule="auto"/>
        <w:jc w:val="both"/>
        <w:rPr>
          <w:rFonts w:ascii="Arial" w:eastAsia="Calibri" w:hAnsi="Arial" w:cs="Arial"/>
          <w:sz w:val="24"/>
          <w:szCs w:val="24"/>
          <w:lang w:eastAsia="es-MX" w:bidi="es-MX"/>
        </w:rPr>
      </w:pPr>
    </w:p>
    <w:p w:rsidR="00FB2E3D" w:rsidRPr="00FB2E3D" w:rsidRDefault="00FB2E3D" w:rsidP="00FB2E3D">
      <w:pPr>
        <w:widowControl w:val="0"/>
        <w:autoSpaceDE w:val="0"/>
        <w:autoSpaceDN w:val="0"/>
        <w:spacing w:after="0" w:line="240" w:lineRule="auto"/>
        <w:rPr>
          <w:rFonts w:ascii="Arial" w:eastAsia="Calibri" w:hAnsi="Arial" w:cs="Arial"/>
          <w:sz w:val="24"/>
          <w:szCs w:val="24"/>
          <w:lang w:eastAsia="es-MX" w:bidi="es-MX"/>
        </w:rPr>
      </w:pPr>
      <w:r w:rsidRPr="00FB2E3D">
        <w:rPr>
          <w:rFonts w:ascii="Arial" w:eastAsia="Calibri" w:hAnsi="Arial" w:cs="Arial"/>
          <w:sz w:val="24"/>
          <w:szCs w:val="24"/>
          <w:lang w:eastAsia="es-MX" w:bidi="es-MX"/>
        </w:rPr>
        <w:t>a)          Por construcción de tuberías, tendido de cables, fibra</w:t>
      </w:r>
    </w:p>
    <w:p w:rsidR="00FB2E3D" w:rsidRPr="00FB2E3D" w:rsidRDefault="00FB2E3D" w:rsidP="00FB2E3D">
      <w:pPr>
        <w:widowControl w:val="0"/>
        <w:autoSpaceDE w:val="0"/>
        <w:autoSpaceDN w:val="0"/>
        <w:spacing w:after="0" w:line="240" w:lineRule="auto"/>
        <w:ind w:left="987"/>
        <w:rPr>
          <w:rFonts w:ascii="Arial" w:eastAsia="Calibri" w:hAnsi="Arial" w:cs="Arial"/>
          <w:sz w:val="24"/>
          <w:szCs w:val="24"/>
          <w:lang w:eastAsia="es-MX" w:bidi="es-MX"/>
        </w:rPr>
      </w:pPr>
      <w:r w:rsidRPr="00FB2E3D">
        <w:rPr>
          <w:rFonts w:ascii="Arial" w:eastAsia="Calibri" w:hAnsi="Arial" w:cs="Arial"/>
          <w:sz w:val="24"/>
          <w:szCs w:val="24"/>
          <w:lang w:eastAsia="es-MX" w:bidi="es-MX"/>
        </w:rPr>
        <w:t>óptica o similares y conducciones aéreas de uso público</w:t>
      </w:r>
    </w:p>
    <w:p w:rsidR="00FB2E3D" w:rsidRPr="00FB2E3D" w:rsidRDefault="00FB2E3D" w:rsidP="00FB2E3D">
      <w:pPr>
        <w:widowControl w:val="0"/>
        <w:autoSpaceDE w:val="0"/>
        <w:autoSpaceDN w:val="0"/>
        <w:spacing w:after="0" w:line="240" w:lineRule="auto"/>
        <w:ind w:left="987"/>
        <w:rPr>
          <w:rFonts w:ascii="Arial" w:eastAsia="Calibri" w:hAnsi="Arial" w:cs="Arial"/>
          <w:sz w:val="24"/>
          <w:szCs w:val="24"/>
          <w:lang w:eastAsia="es-MX" w:bidi="es-MX"/>
        </w:rPr>
      </w:pPr>
      <w:r w:rsidRPr="00FB2E3D">
        <w:rPr>
          <w:rFonts w:ascii="Arial" w:eastAsia="Calibri" w:hAnsi="Arial" w:cs="Arial"/>
          <w:sz w:val="24"/>
          <w:szCs w:val="24"/>
          <w:lang w:eastAsia="es-MX" w:bidi="es-MX"/>
        </w:rPr>
        <w:t>y privado, sean eléctricas, telefónicas, telecomunicaciones,</w:t>
      </w:r>
    </w:p>
    <w:p w:rsidR="00FB2E3D" w:rsidRPr="00FB2E3D" w:rsidRDefault="00FB2E3D" w:rsidP="00FB2E3D">
      <w:pPr>
        <w:widowControl w:val="0"/>
        <w:autoSpaceDE w:val="0"/>
        <w:autoSpaceDN w:val="0"/>
        <w:spacing w:after="0" w:line="240" w:lineRule="auto"/>
        <w:ind w:left="987"/>
        <w:rPr>
          <w:rFonts w:ascii="Arial" w:eastAsia="Calibri" w:hAnsi="Arial" w:cs="Arial"/>
          <w:sz w:val="24"/>
          <w:szCs w:val="24"/>
          <w:lang w:eastAsia="es-MX" w:bidi="es-MX"/>
        </w:rPr>
      </w:pPr>
      <w:r w:rsidRPr="00FB2E3D">
        <w:rPr>
          <w:rFonts w:ascii="Arial" w:eastAsia="Calibri" w:hAnsi="Arial" w:cs="Arial"/>
          <w:sz w:val="24"/>
          <w:szCs w:val="24"/>
          <w:lang w:eastAsia="es-MX" w:bidi="es-MX"/>
        </w:rPr>
        <w:t>de transportación de gas domiciliario o industrial y otros,</w:t>
      </w:r>
    </w:p>
    <w:p w:rsidR="00FB2E3D" w:rsidRPr="00FB2E3D" w:rsidRDefault="00FB2E3D" w:rsidP="00FB2E3D">
      <w:pPr>
        <w:widowControl w:val="0"/>
        <w:autoSpaceDE w:val="0"/>
        <w:autoSpaceDN w:val="0"/>
        <w:spacing w:after="0" w:line="240" w:lineRule="auto"/>
        <w:ind w:left="987"/>
        <w:rPr>
          <w:rFonts w:ascii="Arial" w:eastAsia="Calibri" w:hAnsi="Arial" w:cs="Arial"/>
          <w:sz w:val="24"/>
          <w:szCs w:val="24"/>
          <w:lang w:eastAsia="es-MX" w:bidi="es-MX"/>
        </w:rPr>
      </w:pPr>
      <w:r w:rsidRPr="00FB2E3D">
        <w:rPr>
          <w:rFonts w:ascii="Arial" w:eastAsia="Calibri" w:hAnsi="Arial" w:cs="Arial"/>
          <w:sz w:val="24"/>
          <w:szCs w:val="24"/>
          <w:lang w:eastAsia="es-MX" w:bidi="es-MX"/>
        </w:rPr>
        <w:t>pagará por metro lineal:</w:t>
      </w:r>
    </w:p>
    <w:p w:rsidR="00FB2E3D" w:rsidRPr="00FB2E3D" w:rsidRDefault="00FB2E3D" w:rsidP="00FB2E3D">
      <w:pPr>
        <w:widowControl w:val="0"/>
        <w:autoSpaceDE w:val="0"/>
        <w:autoSpaceDN w:val="0"/>
        <w:spacing w:after="0" w:line="240" w:lineRule="auto"/>
        <w:ind w:left="987"/>
        <w:jc w:val="both"/>
        <w:rPr>
          <w:rFonts w:ascii="Arial" w:eastAsia="Calibri" w:hAnsi="Arial" w:cs="Arial"/>
          <w:sz w:val="24"/>
          <w:szCs w:val="24"/>
          <w:lang w:eastAsia="es-MX" w:bidi="es-MX"/>
        </w:rPr>
      </w:pPr>
      <w:r w:rsidRPr="00FB2E3D">
        <w:rPr>
          <w:rFonts w:ascii="Arial" w:eastAsia="Calibri" w:hAnsi="Arial" w:cs="Arial"/>
          <w:sz w:val="24"/>
          <w:szCs w:val="24"/>
          <w:lang w:eastAsia="es-MX" w:bidi="es-MX"/>
        </w:rPr>
        <w:t xml:space="preserve">          </w:t>
      </w:r>
    </w:p>
    <w:p w:rsidR="00FB2E3D" w:rsidRPr="00AD5FE4" w:rsidRDefault="00FB2E3D" w:rsidP="00FB2E3D">
      <w:pPr>
        <w:widowControl w:val="0"/>
        <w:autoSpaceDE w:val="0"/>
        <w:autoSpaceDN w:val="0"/>
        <w:spacing w:after="0" w:line="240" w:lineRule="auto"/>
        <w:ind w:left="987"/>
        <w:jc w:val="both"/>
        <w:rPr>
          <w:rFonts w:ascii="Arial" w:eastAsia="Calibri" w:hAnsi="Arial" w:cs="Arial"/>
          <w:sz w:val="24"/>
          <w:szCs w:val="24"/>
          <w:lang w:eastAsia="es-MX" w:bidi="es-MX"/>
        </w:rPr>
      </w:pPr>
      <w:r w:rsidRPr="00FB2E3D">
        <w:rPr>
          <w:rFonts w:ascii="Arial" w:eastAsia="Calibri" w:hAnsi="Arial" w:cs="Arial"/>
          <w:sz w:val="24"/>
          <w:szCs w:val="24"/>
          <w:lang w:eastAsia="es-MX" w:bidi="es-MX"/>
        </w:rPr>
        <w:t xml:space="preserve">             </w:t>
      </w:r>
      <w:r w:rsidRPr="00AD5FE4">
        <w:rPr>
          <w:rFonts w:ascii="Arial" w:eastAsia="Calibri" w:hAnsi="Arial" w:cs="Arial"/>
          <w:sz w:val="24"/>
          <w:szCs w:val="24"/>
          <w:lang w:eastAsia="es-MX" w:bidi="es-MX"/>
        </w:rPr>
        <w:t>Líneas aéreas</w:t>
      </w:r>
      <w:r w:rsidRPr="00AD5FE4">
        <w:rPr>
          <w:rFonts w:ascii="Arial" w:eastAsia="Calibri" w:hAnsi="Arial" w:cs="Arial"/>
          <w:sz w:val="24"/>
          <w:szCs w:val="24"/>
          <w:lang w:eastAsia="es-MX" w:bidi="es-MX"/>
        </w:rPr>
        <w:tab/>
      </w:r>
      <w:r w:rsidRPr="00AD5FE4">
        <w:rPr>
          <w:rFonts w:ascii="Arial" w:eastAsia="Calibri" w:hAnsi="Arial" w:cs="Arial"/>
          <w:sz w:val="24"/>
          <w:szCs w:val="24"/>
          <w:lang w:eastAsia="es-MX" w:bidi="es-MX"/>
        </w:rPr>
        <w:tab/>
      </w:r>
      <w:r w:rsidRPr="00AD5FE4">
        <w:rPr>
          <w:rFonts w:ascii="Arial" w:eastAsia="Calibri" w:hAnsi="Arial" w:cs="Arial"/>
          <w:sz w:val="24"/>
          <w:szCs w:val="24"/>
          <w:lang w:eastAsia="es-MX" w:bidi="es-MX"/>
        </w:rPr>
        <w:tab/>
      </w:r>
      <w:r w:rsidRPr="00AD5FE4">
        <w:rPr>
          <w:rFonts w:ascii="Arial" w:eastAsia="Calibri" w:hAnsi="Arial" w:cs="Arial"/>
          <w:sz w:val="24"/>
          <w:szCs w:val="24"/>
          <w:lang w:eastAsia="es-MX" w:bidi="es-MX"/>
        </w:rPr>
        <w:tab/>
        <w:t xml:space="preserve">             </w:t>
      </w:r>
      <w:r w:rsidR="00CC70B7" w:rsidRPr="00AD5FE4">
        <w:rPr>
          <w:rFonts w:ascii="Arial" w:eastAsia="Calibri" w:hAnsi="Arial" w:cs="Arial"/>
          <w:sz w:val="24"/>
          <w:szCs w:val="24"/>
          <w:lang w:eastAsia="es-MX" w:bidi="es-MX"/>
        </w:rPr>
        <w:t>3</w:t>
      </w:r>
      <w:r w:rsidRPr="00AD5FE4">
        <w:rPr>
          <w:rFonts w:ascii="Arial" w:eastAsia="Calibri" w:hAnsi="Arial" w:cs="Arial"/>
          <w:sz w:val="24"/>
          <w:szCs w:val="24"/>
          <w:lang w:eastAsia="es-MX" w:bidi="es-MX"/>
        </w:rPr>
        <w:t>.</w:t>
      </w:r>
      <w:r w:rsidR="00CC70B7" w:rsidRPr="00AD5FE4">
        <w:rPr>
          <w:rFonts w:ascii="Arial" w:eastAsia="Calibri" w:hAnsi="Arial" w:cs="Arial"/>
          <w:sz w:val="24"/>
          <w:szCs w:val="24"/>
          <w:lang w:eastAsia="es-MX" w:bidi="es-MX"/>
        </w:rPr>
        <w:t>82</w:t>
      </w:r>
      <w:r w:rsidRPr="00AD5FE4">
        <w:rPr>
          <w:rFonts w:ascii="Arial" w:eastAsia="Calibri" w:hAnsi="Arial" w:cs="Arial"/>
          <w:sz w:val="24"/>
          <w:szCs w:val="24"/>
          <w:lang w:eastAsia="es-MX" w:bidi="es-MX"/>
        </w:rPr>
        <w:t xml:space="preserve"> U.M.A.</w:t>
      </w:r>
    </w:p>
    <w:p w:rsidR="00FB2E3D" w:rsidRPr="00FB2E3D" w:rsidRDefault="00FB2E3D" w:rsidP="00FB2E3D">
      <w:pPr>
        <w:widowControl w:val="0"/>
        <w:autoSpaceDE w:val="0"/>
        <w:autoSpaceDN w:val="0"/>
        <w:spacing w:after="0" w:line="240" w:lineRule="auto"/>
        <w:ind w:left="987"/>
        <w:jc w:val="both"/>
        <w:rPr>
          <w:rFonts w:ascii="Arial" w:eastAsia="Calibri" w:hAnsi="Arial" w:cs="Arial"/>
          <w:sz w:val="24"/>
          <w:szCs w:val="24"/>
          <w:lang w:eastAsia="es-MX" w:bidi="es-MX"/>
        </w:rPr>
      </w:pPr>
      <w:r w:rsidRPr="00AD5FE4">
        <w:rPr>
          <w:rFonts w:ascii="Arial" w:eastAsia="Calibri" w:hAnsi="Arial" w:cs="Arial"/>
          <w:sz w:val="24"/>
          <w:szCs w:val="24"/>
          <w:lang w:eastAsia="es-MX" w:bidi="es-MX"/>
        </w:rPr>
        <w:t xml:space="preserve">             Líneas subterráneas</w:t>
      </w:r>
      <w:r w:rsidRPr="00AD5FE4">
        <w:rPr>
          <w:rFonts w:ascii="Arial" w:eastAsia="Calibri" w:hAnsi="Arial" w:cs="Arial"/>
          <w:sz w:val="24"/>
          <w:szCs w:val="24"/>
          <w:lang w:eastAsia="es-MX" w:bidi="es-MX"/>
        </w:rPr>
        <w:tab/>
      </w:r>
      <w:r w:rsidRPr="00AD5FE4">
        <w:rPr>
          <w:rFonts w:ascii="Arial" w:eastAsia="Calibri" w:hAnsi="Arial" w:cs="Arial"/>
          <w:sz w:val="24"/>
          <w:szCs w:val="24"/>
          <w:lang w:eastAsia="es-MX" w:bidi="es-MX"/>
        </w:rPr>
        <w:tab/>
      </w:r>
      <w:r w:rsidRPr="00AD5FE4">
        <w:rPr>
          <w:rFonts w:ascii="Arial" w:eastAsia="Calibri" w:hAnsi="Arial" w:cs="Arial"/>
          <w:sz w:val="24"/>
          <w:szCs w:val="24"/>
          <w:lang w:eastAsia="es-MX" w:bidi="es-MX"/>
        </w:rPr>
        <w:tab/>
        <w:t xml:space="preserve">             </w:t>
      </w:r>
      <w:r w:rsidR="00CC70B7" w:rsidRPr="00AD5FE4">
        <w:rPr>
          <w:rFonts w:ascii="Arial" w:eastAsia="Calibri" w:hAnsi="Arial" w:cs="Arial"/>
          <w:sz w:val="24"/>
          <w:szCs w:val="24"/>
          <w:lang w:eastAsia="es-MX" w:bidi="es-MX"/>
        </w:rPr>
        <w:t>3</w:t>
      </w:r>
      <w:r w:rsidRPr="00AD5FE4">
        <w:rPr>
          <w:rFonts w:ascii="Arial" w:eastAsia="Calibri" w:hAnsi="Arial" w:cs="Arial"/>
          <w:sz w:val="24"/>
          <w:szCs w:val="24"/>
          <w:lang w:eastAsia="es-MX" w:bidi="es-MX"/>
        </w:rPr>
        <w:t>.</w:t>
      </w:r>
      <w:r w:rsidR="00CC70B7" w:rsidRPr="00AD5FE4">
        <w:rPr>
          <w:rFonts w:ascii="Arial" w:eastAsia="Calibri" w:hAnsi="Arial" w:cs="Arial"/>
          <w:sz w:val="24"/>
          <w:szCs w:val="24"/>
          <w:lang w:eastAsia="es-MX" w:bidi="es-MX"/>
        </w:rPr>
        <w:t>82</w:t>
      </w:r>
      <w:r w:rsidRPr="00AD5FE4">
        <w:rPr>
          <w:rFonts w:ascii="Arial" w:eastAsia="Calibri" w:hAnsi="Arial" w:cs="Arial"/>
          <w:sz w:val="24"/>
          <w:szCs w:val="24"/>
          <w:lang w:eastAsia="es-MX" w:bidi="es-MX"/>
        </w:rPr>
        <w:t xml:space="preserve"> U.M.A.</w:t>
      </w:r>
    </w:p>
    <w:p w:rsidR="00FB2E3D" w:rsidRPr="00FB2E3D" w:rsidRDefault="00FB2E3D" w:rsidP="00FB2E3D">
      <w:pPr>
        <w:widowControl w:val="0"/>
        <w:autoSpaceDE w:val="0"/>
        <w:autoSpaceDN w:val="0"/>
        <w:spacing w:after="0" w:line="240" w:lineRule="auto"/>
        <w:ind w:left="987"/>
        <w:jc w:val="both"/>
        <w:rPr>
          <w:rFonts w:ascii="Arial" w:eastAsia="Calibri" w:hAnsi="Arial" w:cs="Arial"/>
          <w:sz w:val="24"/>
          <w:szCs w:val="24"/>
          <w:lang w:eastAsia="es-MX" w:bidi="es-MX"/>
        </w:rPr>
      </w:pPr>
    </w:p>
    <w:p w:rsidR="00FB2E3D" w:rsidRPr="00FB2E3D" w:rsidRDefault="00FB2E3D" w:rsidP="00FB2E3D">
      <w:pPr>
        <w:widowControl w:val="0"/>
        <w:autoSpaceDE w:val="0"/>
        <w:autoSpaceDN w:val="0"/>
        <w:spacing w:after="0" w:line="240" w:lineRule="auto"/>
        <w:ind w:left="987"/>
        <w:jc w:val="both"/>
        <w:rPr>
          <w:rFonts w:ascii="Arial" w:eastAsia="Calibri" w:hAnsi="Arial" w:cs="Arial"/>
          <w:sz w:val="24"/>
          <w:szCs w:val="24"/>
          <w:lang w:eastAsia="es-MX" w:bidi="es-MX"/>
        </w:rPr>
      </w:pPr>
    </w:p>
    <w:p w:rsidR="00FB2E3D" w:rsidRPr="00FB2E3D" w:rsidRDefault="00FB2E3D" w:rsidP="00FB2E3D">
      <w:pPr>
        <w:widowControl w:val="0"/>
        <w:autoSpaceDE w:val="0"/>
        <w:autoSpaceDN w:val="0"/>
        <w:spacing w:after="0" w:line="240" w:lineRule="auto"/>
        <w:ind w:left="987"/>
        <w:jc w:val="both"/>
        <w:rPr>
          <w:rFonts w:ascii="Arial" w:eastAsia="Calibri" w:hAnsi="Arial" w:cs="Arial"/>
          <w:sz w:val="24"/>
          <w:szCs w:val="24"/>
          <w:lang w:eastAsia="es-MX" w:bidi="es-MX"/>
        </w:rPr>
      </w:pPr>
      <w:r w:rsidRPr="00FB2E3D">
        <w:rPr>
          <w:rFonts w:ascii="Arial" w:eastAsia="Calibri" w:hAnsi="Arial" w:cs="Arial"/>
          <w:sz w:val="24"/>
          <w:szCs w:val="24"/>
          <w:lang w:eastAsia="es-MX" w:bidi="es-MX"/>
        </w:rPr>
        <w:t>b)               Casetas telefónicas</w:t>
      </w:r>
      <w:r w:rsidRPr="00FB2E3D">
        <w:rPr>
          <w:rFonts w:ascii="Arial" w:eastAsia="Calibri" w:hAnsi="Arial" w:cs="Arial"/>
          <w:sz w:val="24"/>
          <w:szCs w:val="24"/>
          <w:lang w:eastAsia="es-MX" w:bidi="es-MX"/>
        </w:rPr>
        <w:tab/>
      </w:r>
      <w:r w:rsidRPr="00FB2E3D">
        <w:rPr>
          <w:rFonts w:ascii="Arial" w:eastAsia="Calibri" w:hAnsi="Arial" w:cs="Arial"/>
          <w:sz w:val="24"/>
          <w:szCs w:val="24"/>
          <w:lang w:eastAsia="es-MX" w:bidi="es-MX"/>
        </w:rPr>
        <w:tab/>
        <w:t xml:space="preserve">          1.</w:t>
      </w:r>
      <w:r w:rsidR="00CC70B7">
        <w:rPr>
          <w:rFonts w:ascii="Arial" w:eastAsia="Calibri" w:hAnsi="Arial" w:cs="Arial"/>
          <w:sz w:val="24"/>
          <w:szCs w:val="24"/>
          <w:lang w:eastAsia="es-MX" w:bidi="es-MX"/>
        </w:rPr>
        <w:t>94</w:t>
      </w:r>
      <w:r w:rsidRPr="00FB2E3D">
        <w:rPr>
          <w:rFonts w:ascii="Arial" w:eastAsia="Calibri" w:hAnsi="Arial" w:cs="Arial"/>
          <w:sz w:val="24"/>
          <w:szCs w:val="24"/>
          <w:lang w:eastAsia="es-MX" w:bidi="es-MX"/>
        </w:rPr>
        <w:t xml:space="preserve"> U.M.A. por unidad</w:t>
      </w:r>
    </w:p>
    <w:p w:rsidR="00FB2E3D" w:rsidRPr="00FB2E3D" w:rsidRDefault="00FB2E3D" w:rsidP="00FB2E3D">
      <w:pPr>
        <w:widowControl w:val="0"/>
        <w:autoSpaceDE w:val="0"/>
        <w:autoSpaceDN w:val="0"/>
        <w:spacing w:after="0" w:line="240" w:lineRule="auto"/>
        <w:ind w:left="987"/>
        <w:jc w:val="both"/>
        <w:rPr>
          <w:rFonts w:ascii="Arial" w:eastAsia="Calibri" w:hAnsi="Arial" w:cs="Arial"/>
          <w:sz w:val="24"/>
          <w:szCs w:val="24"/>
          <w:lang w:eastAsia="es-MX" w:bidi="es-MX"/>
        </w:rPr>
      </w:pPr>
      <w:r w:rsidRPr="00FB2E3D">
        <w:rPr>
          <w:rFonts w:ascii="Arial" w:eastAsia="Calibri" w:hAnsi="Arial" w:cs="Arial"/>
          <w:sz w:val="24"/>
          <w:szCs w:val="24"/>
          <w:lang w:eastAsia="es-MX" w:bidi="es-MX"/>
        </w:rPr>
        <w:t xml:space="preserve">c)               Postes de luz y teléfono                </w:t>
      </w:r>
      <w:r w:rsidRPr="00FB2E3D">
        <w:rPr>
          <w:rFonts w:ascii="Arial" w:eastAsia="Calibri" w:hAnsi="Arial" w:cs="Arial"/>
          <w:sz w:val="24"/>
          <w:szCs w:val="24"/>
          <w:lang w:eastAsia="es-MX" w:bidi="es-MX"/>
        </w:rPr>
        <w:tab/>
        <w:t>1.</w:t>
      </w:r>
      <w:r w:rsidR="00CC70B7">
        <w:rPr>
          <w:rFonts w:ascii="Arial" w:eastAsia="Calibri" w:hAnsi="Arial" w:cs="Arial"/>
          <w:sz w:val="24"/>
          <w:szCs w:val="24"/>
          <w:lang w:eastAsia="es-MX" w:bidi="es-MX"/>
        </w:rPr>
        <w:t>94</w:t>
      </w:r>
      <w:r w:rsidRPr="00FB2E3D">
        <w:rPr>
          <w:rFonts w:ascii="Arial" w:eastAsia="Calibri" w:hAnsi="Arial" w:cs="Arial"/>
          <w:sz w:val="24"/>
          <w:szCs w:val="24"/>
          <w:lang w:eastAsia="es-MX" w:bidi="es-MX"/>
        </w:rPr>
        <w:t>.M.A. Por unidad</w:t>
      </w:r>
    </w:p>
    <w:p w:rsidR="00FB2E3D" w:rsidRPr="00FB2E3D" w:rsidRDefault="00FB2E3D" w:rsidP="00FB2E3D">
      <w:pPr>
        <w:widowControl w:val="0"/>
        <w:autoSpaceDE w:val="0"/>
        <w:autoSpaceDN w:val="0"/>
        <w:spacing w:after="0" w:line="240" w:lineRule="auto"/>
        <w:jc w:val="both"/>
        <w:rPr>
          <w:rFonts w:ascii="Arial" w:eastAsia="Calibri" w:hAnsi="Arial" w:cs="Arial"/>
          <w:sz w:val="24"/>
          <w:szCs w:val="24"/>
          <w:lang w:eastAsia="es-MX" w:bidi="es-MX"/>
        </w:rPr>
      </w:pPr>
    </w:p>
    <w:p w:rsidR="00FB2E3D" w:rsidRPr="00FB2E3D" w:rsidRDefault="00FB2E3D" w:rsidP="00FB2E3D">
      <w:pPr>
        <w:widowControl w:val="0"/>
        <w:autoSpaceDE w:val="0"/>
        <w:autoSpaceDN w:val="0"/>
        <w:adjustRightInd w:val="0"/>
        <w:spacing w:after="0" w:line="240" w:lineRule="auto"/>
        <w:jc w:val="center"/>
        <w:rPr>
          <w:rFonts w:ascii="Arial" w:eastAsia="Calibri" w:hAnsi="Arial" w:cs="Arial"/>
          <w:b/>
          <w:bCs/>
          <w:sz w:val="24"/>
          <w:szCs w:val="24"/>
          <w:lang w:eastAsia="es-MX" w:bidi="es-MX"/>
        </w:rPr>
      </w:pPr>
      <w:r w:rsidRPr="00FB2E3D">
        <w:rPr>
          <w:rFonts w:ascii="Arial" w:eastAsia="Calibri" w:hAnsi="Arial" w:cs="Arial"/>
          <w:b/>
          <w:bCs/>
          <w:sz w:val="24"/>
          <w:szCs w:val="24"/>
          <w:lang w:eastAsia="es-MX" w:bidi="es-MX"/>
        </w:rPr>
        <w:t>SECCIÓN IV</w:t>
      </w:r>
    </w:p>
    <w:p w:rsidR="00FB2E3D" w:rsidRPr="00FB2E3D" w:rsidRDefault="00FB2E3D" w:rsidP="00FB2E3D">
      <w:pPr>
        <w:widowControl w:val="0"/>
        <w:autoSpaceDE w:val="0"/>
        <w:autoSpaceDN w:val="0"/>
        <w:adjustRightInd w:val="0"/>
        <w:spacing w:after="0" w:line="240" w:lineRule="auto"/>
        <w:jc w:val="center"/>
        <w:rPr>
          <w:rFonts w:ascii="Arial" w:eastAsia="Calibri" w:hAnsi="Arial" w:cs="Arial"/>
          <w:b/>
          <w:bCs/>
          <w:sz w:val="24"/>
          <w:szCs w:val="24"/>
          <w:lang w:eastAsia="es-MX" w:bidi="es-MX"/>
        </w:rPr>
      </w:pPr>
      <w:r w:rsidRPr="00FB2E3D">
        <w:rPr>
          <w:rFonts w:ascii="Arial" w:eastAsia="Calibri" w:hAnsi="Arial" w:cs="Arial"/>
          <w:b/>
          <w:bCs/>
          <w:sz w:val="24"/>
          <w:szCs w:val="24"/>
          <w:lang w:eastAsia="es-MX" w:bidi="es-MX"/>
        </w:rPr>
        <w:t>POR EL ESTABLECIMIENTO DE INSTALACION</w:t>
      </w:r>
    </w:p>
    <w:p w:rsidR="00FB2E3D" w:rsidRPr="00FB2E3D" w:rsidRDefault="00FB2E3D" w:rsidP="00FB2E3D">
      <w:pPr>
        <w:widowControl w:val="0"/>
        <w:autoSpaceDE w:val="0"/>
        <w:autoSpaceDN w:val="0"/>
        <w:adjustRightInd w:val="0"/>
        <w:spacing w:after="0" w:line="240" w:lineRule="auto"/>
        <w:jc w:val="center"/>
        <w:rPr>
          <w:rFonts w:ascii="Arial" w:eastAsia="Calibri" w:hAnsi="Arial" w:cs="Arial"/>
          <w:b/>
          <w:bCs/>
          <w:sz w:val="24"/>
          <w:szCs w:val="24"/>
          <w:lang w:eastAsia="es-MX" w:bidi="es-MX"/>
        </w:rPr>
      </w:pPr>
      <w:r w:rsidRPr="00FB2E3D">
        <w:rPr>
          <w:rFonts w:ascii="Arial" w:eastAsia="Calibri" w:hAnsi="Arial" w:cs="Arial"/>
          <w:b/>
          <w:bCs/>
          <w:sz w:val="24"/>
          <w:szCs w:val="24"/>
          <w:lang w:eastAsia="es-MX" w:bidi="es-MX"/>
        </w:rPr>
        <w:t>DE MOBILIARIO URBANO Y PUBLICITARIO EN LA VIA PUBLICA</w:t>
      </w:r>
    </w:p>
    <w:p w:rsidR="00FB2E3D" w:rsidRPr="00FB2E3D" w:rsidRDefault="00FB2E3D" w:rsidP="00FB2E3D">
      <w:pPr>
        <w:widowControl w:val="0"/>
        <w:autoSpaceDE w:val="0"/>
        <w:autoSpaceDN w:val="0"/>
        <w:adjustRightInd w:val="0"/>
        <w:spacing w:after="0" w:line="240" w:lineRule="auto"/>
        <w:jc w:val="center"/>
        <w:rPr>
          <w:rFonts w:ascii="Arial" w:eastAsia="Calibri" w:hAnsi="Arial" w:cs="Arial"/>
          <w:b/>
          <w:bCs/>
          <w:sz w:val="24"/>
          <w:szCs w:val="24"/>
          <w:lang w:eastAsia="es-MX" w:bidi="es-MX"/>
        </w:rPr>
      </w:pPr>
    </w:p>
    <w:p w:rsidR="00FB2E3D" w:rsidRPr="00FB2E3D" w:rsidRDefault="00FB2E3D" w:rsidP="00FB2E3D">
      <w:pPr>
        <w:widowControl w:val="0"/>
        <w:autoSpaceDE w:val="0"/>
        <w:autoSpaceDN w:val="0"/>
        <w:adjustRightInd w:val="0"/>
        <w:spacing w:after="0" w:line="240" w:lineRule="auto"/>
        <w:jc w:val="both"/>
        <w:rPr>
          <w:rFonts w:ascii="Arial" w:eastAsia="Calibri" w:hAnsi="Arial" w:cs="Arial"/>
          <w:sz w:val="24"/>
          <w:szCs w:val="24"/>
          <w:lang w:eastAsia="es-MX" w:bidi="es-MX"/>
        </w:rPr>
      </w:pPr>
      <w:r w:rsidRPr="00FB2E3D">
        <w:rPr>
          <w:rFonts w:ascii="Arial" w:eastAsia="Calibri" w:hAnsi="Arial" w:cs="Arial"/>
          <w:b/>
          <w:bCs/>
          <w:sz w:val="24"/>
          <w:szCs w:val="24"/>
          <w:lang w:eastAsia="es-MX" w:bidi="es-MX"/>
        </w:rPr>
        <w:t xml:space="preserve">ARTÍCULO 46.- </w:t>
      </w:r>
      <w:r w:rsidRPr="00FB2E3D">
        <w:rPr>
          <w:rFonts w:ascii="Arial" w:eastAsia="Calibri" w:hAnsi="Arial" w:cs="Arial"/>
          <w:sz w:val="24"/>
          <w:szCs w:val="24"/>
          <w:lang w:eastAsia="es-MX" w:bidi="es-MX"/>
        </w:rPr>
        <w:t>Los Derechos Por Establecimiento de Instalación de Mobiliario Urbano y Publicitario en la Vía Pública, a que se refiere el artículo 162 de la Ley de Hacienda para los Municipios del Estado de Durango, se determinará de acuerdo a las cuotas o tarifas siguientes:</w:t>
      </w:r>
    </w:p>
    <w:p w:rsidR="00FB2E3D" w:rsidRPr="00FB2E3D" w:rsidRDefault="00FB2E3D" w:rsidP="00FB2E3D">
      <w:pPr>
        <w:widowControl w:val="0"/>
        <w:autoSpaceDE w:val="0"/>
        <w:autoSpaceDN w:val="0"/>
        <w:spacing w:after="0" w:line="240" w:lineRule="auto"/>
        <w:jc w:val="both"/>
        <w:rPr>
          <w:rFonts w:ascii="Arial" w:eastAsia="Calibri" w:hAnsi="Arial" w:cs="Arial"/>
          <w:sz w:val="24"/>
          <w:szCs w:val="24"/>
          <w:lang w:eastAsia="es-MX" w:bidi="es-MX"/>
        </w:rPr>
      </w:pPr>
    </w:p>
    <w:p w:rsidR="00FB2E3D" w:rsidRPr="00FB2E3D" w:rsidRDefault="00FB2E3D" w:rsidP="00FB2E3D">
      <w:pPr>
        <w:widowControl w:val="0"/>
        <w:autoSpaceDE w:val="0"/>
        <w:autoSpaceDN w:val="0"/>
        <w:spacing w:after="0" w:line="240" w:lineRule="auto"/>
        <w:jc w:val="both"/>
        <w:rPr>
          <w:rFonts w:ascii="Arial" w:eastAsia="Calibri" w:hAnsi="Arial" w:cs="Arial"/>
          <w:sz w:val="24"/>
          <w:szCs w:val="24"/>
          <w:lang w:eastAsia="es-MX" w:bidi="es-MX"/>
        </w:rPr>
      </w:pPr>
      <w:r w:rsidRPr="00FB2E3D">
        <w:rPr>
          <w:rFonts w:ascii="Arial" w:eastAsia="Calibri" w:hAnsi="Arial" w:cs="Arial"/>
          <w:sz w:val="24"/>
          <w:szCs w:val="24"/>
          <w:lang w:eastAsia="es-MX" w:bidi="es-MX"/>
        </w:rPr>
        <w:t>Por la autorización para la construcción y/o instalación de anuncios, se pagarán las siguientes cuotas anuales:</w:t>
      </w:r>
    </w:p>
    <w:p w:rsidR="00FB2E3D" w:rsidRPr="00FB2E3D" w:rsidRDefault="00FB2E3D" w:rsidP="00FB2E3D">
      <w:pPr>
        <w:widowControl w:val="0"/>
        <w:autoSpaceDE w:val="0"/>
        <w:autoSpaceDN w:val="0"/>
        <w:spacing w:after="0" w:line="240" w:lineRule="auto"/>
        <w:jc w:val="right"/>
        <w:rPr>
          <w:rFonts w:ascii="Arial" w:eastAsia="Calibri" w:hAnsi="Arial" w:cs="Arial"/>
          <w:b/>
          <w:sz w:val="24"/>
          <w:szCs w:val="24"/>
          <w:lang w:eastAsia="es-MX" w:bidi="es-MX"/>
        </w:rPr>
      </w:pPr>
      <w:r w:rsidRPr="00FB2E3D">
        <w:rPr>
          <w:rFonts w:ascii="Arial" w:eastAsia="Calibri" w:hAnsi="Arial" w:cs="Arial"/>
          <w:b/>
          <w:sz w:val="24"/>
          <w:szCs w:val="24"/>
          <w:lang w:eastAsia="es-MX" w:bidi="es-MX"/>
        </w:rPr>
        <w:t>TASA O TARIFA</w:t>
      </w:r>
    </w:p>
    <w:p w:rsidR="00FB2E3D" w:rsidRPr="00FB2E3D" w:rsidRDefault="00FB2E3D" w:rsidP="00FB2E3D">
      <w:pPr>
        <w:widowControl w:val="0"/>
        <w:autoSpaceDE w:val="0"/>
        <w:autoSpaceDN w:val="0"/>
        <w:spacing w:after="0" w:line="240" w:lineRule="auto"/>
        <w:jc w:val="center"/>
        <w:rPr>
          <w:rFonts w:ascii="Arial" w:eastAsia="Calibri" w:hAnsi="Arial" w:cs="Arial"/>
          <w:b/>
          <w:lang w:eastAsia="es-MX" w:bidi="es-MX"/>
        </w:rPr>
      </w:pPr>
      <w:r w:rsidRPr="00FB2E3D">
        <w:rPr>
          <w:rFonts w:ascii="Arial" w:eastAsia="Calibri" w:hAnsi="Arial" w:cs="Arial"/>
          <w:b/>
          <w:lang w:eastAsia="es-MX" w:bidi="es-MX"/>
        </w:rPr>
        <w:t xml:space="preserve">                                                                                                                     U.M.A.</w:t>
      </w:r>
    </w:p>
    <w:tbl>
      <w:tblPr>
        <w:tblW w:w="9087" w:type="dxa"/>
        <w:tblInd w:w="49" w:type="dxa"/>
        <w:tblCellMar>
          <w:left w:w="70" w:type="dxa"/>
          <w:right w:w="70" w:type="dxa"/>
        </w:tblCellMar>
        <w:tblLook w:val="04A0" w:firstRow="1" w:lastRow="0" w:firstColumn="1" w:lastColumn="0" w:noHBand="0" w:noVBand="1"/>
      </w:tblPr>
      <w:tblGrid>
        <w:gridCol w:w="7048"/>
        <w:gridCol w:w="2039"/>
      </w:tblGrid>
      <w:tr w:rsidR="00FB2E3D" w:rsidRPr="00FB2E3D" w:rsidTr="00224640">
        <w:trPr>
          <w:trHeight w:val="266"/>
        </w:trPr>
        <w:tc>
          <w:tcPr>
            <w:tcW w:w="70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2E3D" w:rsidRPr="00FB2E3D" w:rsidRDefault="00FB2E3D" w:rsidP="00FB2E3D">
            <w:pPr>
              <w:widowControl w:val="0"/>
              <w:autoSpaceDE w:val="0"/>
              <w:autoSpaceDN w:val="0"/>
              <w:spacing w:after="0" w:line="240" w:lineRule="auto"/>
              <w:jc w:val="both"/>
              <w:rPr>
                <w:rFonts w:ascii="Arial" w:eastAsia="Times New Roman" w:hAnsi="Arial" w:cs="Arial"/>
                <w:color w:val="000000"/>
                <w:lang w:eastAsia="es-MX" w:bidi="es-MX"/>
              </w:rPr>
            </w:pPr>
            <w:r w:rsidRPr="00FB2E3D">
              <w:rPr>
                <w:rFonts w:ascii="Arial" w:eastAsia="Arial" w:hAnsi="Arial" w:cs="Arial"/>
                <w:color w:val="000000"/>
                <w:lang w:eastAsia="es-MX" w:bidi="es-MX"/>
              </w:rPr>
              <w:t>a)</w:t>
            </w:r>
            <w:r w:rsidRPr="00FB2E3D">
              <w:rPr>
                <w:rFonts w:ascii="Times New Roman" w:eastAsia="Arial" w:hAnsi="Times New Roman" w:cs="Times New Roman"/>
                <w:color w:val="000000"/>
                <w:sz w:val="14"/>
                <w:szCs w:val="14"/>
                <w:lang w:eastAsia="es-MX" w:bidi="es-MX"/>
              </w:rPr>
              <w:t xml:space="preserve">         </w:t>
            </w:r>
            <w:r w:rsidRPr="00FB2E3D">
              <w:rPr>
                <w:rFonts w:ascii="Arial" w:eastAsia="Arial" w:hAnsi="Arial" w:cs="Arial"/>
                <w:color w:val="000000"/>
                <w:lang w:eastAsia="es-MX" w:bidi="es-MX"/>
              </w:rPr>
              <w:t>Unipolar espectacular</w:t>
            </w:r>
          </w:p>
        </w:tc>
        <w:tc>
          <w:tcPr>
            <w:tcW w:w="2039" w:type="dxa"/>
            <w:tcBorders>
              <w:top w:val="single" w:sz="4" w:space="0" w:color="auto"/>
              <w:left w:val="nil"/>
              <w:bottom w:val="single" w:sz="4" w:space="0" w:color="auto"/>
              <w:right w:val="single" w:sz="4" w:space="0" w:color="auto"/>
            </w:tcBorders>
            <w:shd w:val="clear" w:color="auto" w:fill="auto"/>
            <w:noWrap/>
            <w:vAlign w:val="bottom"/>
            <w:hideMark/>
          </w:tcPr>
          <w:p w:rsidR="00FB2E3D" w:rsidRPr="00FB2E3D" w:rsidRDefault="00CC70B7" w:rsidP="00CC70B7">
            <w:pPr>
              <w:widowControl w:val="0"/>
              <w:autoSpaceDE w:val="0"/>
              <w:autoSpaceDN w:val="0"/>
              <w:spacing w:after="0" w:line="240" w:lineRule="auto"/>
              <w:jc w:val="center"/>
              <w:rPr>
                <w:rFonts w:ascii="Arial" w:eastAsia="Times New Roman" w:hAnsi="Arial" w:cs="Arial"/>
                <w:color w:val="000000"/>
                <w:lang w:eastAsia="es-MX" w:bidi="es-MX"/>
              </w:rPr>
            </w:pPr>
            <w:r>
              <w:rPr>
                <w:rFonts w:ascii="Arial" w:eastAsia="Times New Roman" w:hAnsi="Arial" w:cs="Arial"/>
                <w:color w:val="000000"/>
                <w:lang w:eastAsia="es-MX" w:bidi="es-MX"/>
              </w:rPr>
              <w:t>168.86</w:t>
            </w:r>
          </w:p>
        </w:tc>
      </w:tr>
      <w:tr w:rsidR="00FB2E3D" w:rsidRPr="00FB2E3D" w:rsidTr="00224640">
        <w:trPr>
          <w:trHeight w:val="266"/>
        </w:trPr>
        <w:tc>
          <w:tcPr>
            <w:tcW w:w="7048" w:type="dxa"/>
            <w:tcBorders>
              <w:top w:val="nil"/>
              <w:left w:val="single" w:sz="4" w:space="0" w:color="auto"/>
              <w:bottom w:val="single" w:sz="4" w:space="0" w:color="auto"/>
              <w:right w:val="single" w:sz="4" w:space="0" w:color="auto"/>
            </w:tcBorders>
            <w:shd w:val="clear" w:color="auto" w:fill="auto"/>
            <w:noWrap/>
            <w:vAlign w:val="bottom"/>
            <w:hideMark/>
          </w:tcPr>
          <w:p w:rsidR="00FB2E3D" w:rsidRPr="00FB2E3D" w:rsidRDefault="00FB2E3D" w:rsidP="00FB2E3D">
            <w:pPr>
              <w:widowControl w:val="0"/>
              <w:autoSpaceDE w:val="0"/>
              <w:autoSpaceDN w:val="0"/>
              <w:spacing w:after="0" w:line="240" w:lineRule="auto"/>
              <w:jc w:val="both"/>
              <w:rPr>
                <w:rFonts w:ascii="Arial" w:eastAsia="Times New Roman" w:hAnsi="Arial" w:cs="Arial"/>
                <w:color w:val="000000"/>
                <w:lang w:eastAsia="es-MX" w:bidi="es-MX"/>
              </w:rPr>
            </w:pPr>
            <w:r w:rsidRPr="00FB2E3D">
              <w:rPr>
                <w:rFonts w:ascii="Arial" w:eastAsia="Arial" w:hAnsi="Arial" w:cs="Arial"/>
                <w:color w:val="000000"/>
                <w:lang w:eastAsia="es-MX" w:bidi="es-MX"/>
              </w:rPr>
              <w:t>b)</w:t>
            </w:r>
            <w:r w:rsidRPr="00FB2E3D">
              <w:rPr>
                <w:rFonts w:ascii="Times New Roman" w:eastAsia="Arial" w:hAnsi="Times New Roman" w:cs="Times New Roman"/>
                <w:color w:val="000000"/>
                <w:sz w:val="14"/>
                <w:szCs w:val="14"/>
                <w:lang w:eastAsia="es-MX" w:bidi="es-MX"/>
              </w:rPr>
              <w:t xml:space="preserve">         </w:t>
            </w:r>
            <w:r w:rsidRPr="00FB2E3D">
              <w:rPr>
                <w:rFonts w:ascii="Arial" w:eastAsia="Arial" w:hAnsi="Arial" w:cs="Arial"/>
                <w:color w:val="000000"/>
                <w:lang w:eastAsia="es-MX" w:bidi="es-MX"/>
              </w:rPr>
              <w:t>Espectacular en azotea</w:t>
            </w:r>
          </w:p>
        </w:tc>
        <w:tc>
          <w:tcPr>
            <w:tcW w:w="2039" w:type="dxa"/>
            <w:tcBorders>
              <w:top w:val="nil"/>
              <w:left w:val="nil"/>
              <w:bottom w:val="single" w:sz="4" w:space="0" w:color="auto"/>
              <w:right w:val="single" w:sz="4" w:space="0" w:color="auto"/>
            </w:tcBorders>
            <w:shd w:val="clear" w:color="auto" w:fill="auto"/>
            <w:noWrap/>
            <w:vAlign w:val="bottom"/>
            <w:hideMark/>
          </w:tcPr>
          <w:p w:rsidR="00FB2E3D" w:rsidRPr="00FB2E3D" w:rsidRDefault="00CC70B7" w:rsidP="00CC70B7">
            <w:pPr>
              <w:widowControl w:val="0"/>
              <w:autoSpaceDE w:val="0"/>
              <w:autoSpaceDN w:val="0"/>
              <w:spacing w:after="0" w:line="240" w:lineRule="auto"/>
              <w:jc w:val="center"/>
              <w:rPr>
                <w:rFonts w:ascii="Arial" w:eastAsia="Times New Roman" w:hAnsi="Arial" w:cs="Arial"/>
                <w:color w:val="000000"/>
                <w:lang w:eastAsia="es-MX" w:bidi="es-MX"/>
              </w:rPr>
            </w:pPr>
            <w:r>
              <w:rPr>
                <w:rFonts w:ascii="Arial" w:eastAsia="Times New Roman" w:hAnsi="Arial" w:cs="Arial"/>
                <w:color w:val="000000"/>
                <w:lang w:eastAsia="es-MX" w:bidi="es-MX"/>
              </w:rPr>
              <w:t>113.02</w:t>
            </w:r>
          </w:p>
        </w:tc>
      </w:tr>
      <w:tr w:rsidR="00FB2E3D" w:rsidRPr="00FB2E3D" w:rsidTr="00224640">
        <w:trPr>
          <w:trHeight w:val="322"/>
        </w:trPr>
        <w:tc>
          <w:tcPr>
            <w:tcW w:w="7048" w:type="dxa"/>
            <w:tcBorders>
              <w:top w:val="nil"/>
              <w:left w:val="single" w:sz="4" w:space="0" w:color="auto"/>
              <w:bottom w:val="single" w:sz="4" w:space="0" w:color="auto"/>
              <w:right w:val="single" w:sz="4" w:space="0" w:color="auto"/>
            </w:tcBorders>
            <w:shd w:val="clear" w:color="auto" w:fill="auto"/>
            <w:noWrap/>
            <w:vAlign w:val="bottom"/>
            <w:hideMark/>
          </w:tcPr>
          <w:p w:rsidR="00FB2E3D" w:rsidRPr="00FB2E3D" w:rsidRDefault="00FB2E3D" w:rsidP="00FB2E3D">
            <w:pPr>
              <w:widowControl w:val="0"/>
              <w:autoSpaceDE w:val="0"/>
              <w:autoSpaceDN w:val="0"/>
              <w:spacing w:after="0" w:line="240" w:lineRule="auto"/>
              <w:jc w:val="both"/>
              <w:rPr>
                <w:rFonts w:ascii="Arial" w:eastAsia="Times New Roman" w:hAnsi="Arial" w:cs="Arial"/>
                <w:color w:val="000000"/>
                <w:lang w:eastAsia="es-MX" w:bidi="es-MX"/>
              </w:rPr>
            </w:pPr>
            <w:r w:rsidRPr="00FB2E3D">
              <w:rPr>
                <w:rFonts w:ascii="Arial" w:eastAsia="Arial" w:hAnsi="Arial" w:cs="Arial"/>
                <w:color w:val="000000"/>
                <w:lang w:eastAsia="es-MX" w:bidi="es-MX"/>
              </w:rPr>
              <w:t>c)</w:t>
            </w:r>
            <w:r w:rsidRPr="00FB2E3D">
              <w:rPr>
                <w:rFonts w:ascii="Times New Roman" w:eastAsia="Arial" w:hAnsi="Times New Roman" w:cs="Times New Roman"/>
                <w:color w:val="000000"/>
                <w:sz w:val="14"/>
                <w:szCs w:val="14"/>
                <w:lang w:eastAsia="es-MX" w:bidi="es-MX"/>
              </w:rPr>
              <w:t xml:space="preserve">         </w:t>
            </w:r>
            <w:r w:rsidRPr="00FB2E3D">
              <w:rPr>
                <w:rFonts w:ascii="Arial" w:eastAsia="Arial" w:hAnsi="Arial" w:cs="Arial"/>
                <w:color w:val="000000"/>
                <w:lang w:eastAsia="es-MX" w:bidi="es-MX"/>
              </w:rPr>
              <w:t>Unipolar mediano sobre poste</w:t>
            </w:r>
          </w:p>
        </w:tc>
        <w:tc>
          <w:tcPr>
            <w:tcW w:w="2039" w:type="dxa"/>
            <w:tcBorders>
              <w:top w:val="nil"/>
              <w:left w:val="nil"/>
              <w:bottom w:val="single" w:sz="4" w:space="0" w:color="auto"/>
              <w:right w:val="single" w:sz="4" w:space="0" w:color="auto"/>
            </w:tcBorders>
            <w:shd w:val="clear" w:color="auto" w:fill="auto"/>
            <w:noWrap/>
            <w:vAlign w:val="bottom"/>
            <w:hideMark/>
          </w:tcPr>
          <w:p w:rsidR="00FB2E3D" w:rsidRPr="00FB2E3D" w:rsidRDefault="00CC70B7" w:rsidP="00CC70B7">
            <w:pPr>
              <w:widowControl w:val="0"/>
              <w:autoSpaceDE w:val="0"/>
              <w:autoSpaceDN w:val="0"/>
              <w:spacing w:after="0" w:line="240" w:lineRule="auto"/>
              <w:jc w:val="center"/>
              <w:rPr>
                <w:rFonts w:ascii="Arial" w:eastAsia="Times New Roman" w:hAnsi="Arial" w:cs="Arial"/>
                <w:color w:val="000000"/>
                <w:lang w:eastAsia="es-MX" w:bidi="es-MX"/>
              </w:rPr>
            </w:pPr>
            <w:r>
              <w:rPr>
                <w:rFonts w:ascii="Arial" w:eastAsia="Times New Roman" w:hAnsi="Arial" w:cs="Arial"/>
                <w:color w:val="000000"/>
                <w:lang w:eastAsia="es-MX" w:bidi="es-MX"/>
              </w:rPr>
              <w:t>84.42</w:t>
            </w:r>
          </w:p>
        </w:tc>
      </w:tr>
      <w:tr w:rsidR="00FB2E3D" w:rsidRPr="00FB2E3D" w:rsidTr="00224640">
        <w:trPr>
          <w:trHeight w:val="266"/>
        </w:trPr>
        <w:tc>
          <w:tcPr>
            <w:tcW w:w="70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2E3D" w:rsidRPr="00FB2E3D" w:rsidRDefault="00FB2E3D" w:rsidP="00FB2E3D">
            <w:pPr>
              <w:widowControl w:val="0"/>
              <w:autoSpaceDE w:val="0"/>
              <w:autoSpaceDN w:val="0"/>
              <w:spacing w:after="0" w:line="240" w:lineRule="auto"/>
              <w:jc w:val="both"/>
              <w:rPr>
                <w:rFonts w:ascii="Arial" w:eastAsia="Times New Roman" w:hAnsi="Arial" w:cs="Arial"/>
                <w:color w:val="000000"/>
                <w:lang w:eastAsia="es-MX" w:bidi="es-MX"/>
              </w:rPr>
            </w:pPr>
            <w:r w:rsidRPr="00FB2E3D">
              <w:rPr>
                <w:rFonts w:ascii="Arial" w:eastAsia="Arial" w:hAnsi="Arial" w:cs="Arial"/>
                <w:color w:val="000000"/>
                <w:lang w:eastAsia="es-MX" w:bidi="es-MX"/>
              </w:rPr>
              <w:t>d)</w:t>
            </w:r>
            <w:r w:rsidRPr="00FB2E3D">
              <w:rPr>
                <w:rFonts w:ascii="Times New Roman" w:eastAsia="Arial" w:hAnsi="Times New Roman" w:cs="Times New Roman"/>
                <w:color w:val="000000"/>
                <w:sz w:val="14"/>
                <w:szCs w:val="14"/>
                <w:lang w:eastAsia="es-MX" w:bidi="es-MX"/>
              </w:rPr>
              <w:t xml:space="preserve">         </w:t>
            </w:r>
            <w:r w:rsidRPr="00FB2E3D">
              <w:rPr>
                <w:rFonts w:ascii="Arial" w:eastAsia="Arial" w:hAnsi="Arial" w:cs="Arial"/>
                <w:color w:val="000000"/>
                <w:lang w:eastAsia="es-MX" w:bidi="es-MX"/>
              </w:rPr>
              <w:t>Mediano en azotea</w:t>
            </w:r>
          </w:p>
        </w:tc>
        <w:tc>
          <w:tcPr>
            <w:tcW w:w="20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2E3D" w:rsidRPr="00FB2E3D" w:rsidRDefault="00CC70B7" w:rsidP="00CC70B7">
            <w:pPr>
              <w:widowControl w:val="0"/>
              <w:autoSpaceDE w:val="0"/>
              <w:autoSpaceDN w:val="0"/>
              <w:spacing w:after="0" w:line="240" w:lineRule="auto"/>
              <w:jc w:val="center"/>
              <w:rPr>
                <w:rFonts w:ascii="Arial" w:eastAsia="Times New Roman" w:hAnsi="Arial" w:cs="Arial"/>
                <w:color w:val="000000"/>
                <w:lang w:eastAsia="es-MX" w:bidi="es-MX"/>
              </w:rPr>
            </w:pPr>
            <w:r>
              <w:rPr>
                <w:rFonts w:ascii="Arial" w:eastAsia="Times New Roman" w:hAnsi="Arial" w:cs="Arial"/>
                <w:color w:val="000000"/>
                <w:lang w:eastAsia="es-MX" w:bidi="es-MX"/>
              </w:rPr>
              <w:t>71.45</w:t>
            </w:r>
          </w:p>
        </w:tc>
      </w:tr>
      <w:tr w:rsidR="00FB2E3D" w:rsidRPr="00FB2E3D" w:rsidTr="00224640">
        <w:trPr>
          <w:trHeight w:val="266"/>
        </w:trPr>
        <w:tc>
          <w:tcPr>
            <w:tcW w:w="70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2E3D" w:rsidRPr="00FB2E3D" w:rsidRDefault="00FB2E3D" w:rsidP="00FB2E3D">
            <w:pPr>
              <w:widowControl w:val="0"/>
              <w:autoSpaceDE w:val="0"/>
              <w:autoSpaceDN w:val="0"/>
              <w:spacing w:after="0" w:line="240" w:lineRule="auto"/>
              <w:jc w:val="both"/>
              <w:rPr>
                <w:rFonts w:ascii="Arial" w:eastAsia="Times New Roman" w:hAnsi="Arial" w:cs="Arial"/>
                <w:color w:val="000000"/>
                <w:lang w:eastAsia="es-MX" w:bidi="es-MX"/>
              </w:rPr>
            </w:pPr>
            <w:r w:rsidRPr="00FB2E3D">
              <w:rPr>
                <w:rFonts w:ascii="Arial" w:eastAsia="Arial" w:hAnsi="Arial" w:cs="Arial"/>
                <w:color w:val="000000"/>
                <w:lang w:eastAsia="es-MX" w:bidi="es-MX"/>
              </w:rPr>
              <w:t>e)</w:t>
            </w:r>
            <w:r w:rsidRPr="00FB2E3D">
              <w:rPr>
                <w:rFonts w:ascii="Times New Roman" w:eastAsia="Arial" w:hAnsi="Times New Roman" w:cs="Times New Roman"/>
                <w:color w:val="000000"/>
                <w:sz w:val="14"/>
                <w:szCs w:val="14"/>
                <w:lang w:eastAsia="es-MX" w:bidi="es-MX"/>
              </w:rPr>
              <w:t xml:space="preserve">         </w:t>
            </w:r>
            <w:r w:rsidRPr="00FB2E3D">
              <w:rPr>
                <w:rFonts w:ascii="Arial" w:eastAsia="Arial" w:hAnsi="Arial" w:cs="Arial"/>
                <w:color w:val="000000"/>
                <w:lang w:eastAsia="es-MX" w:bidi="es-MX"/>
              </w:rPr>
              <w:t>Unipolar pequeño</w:t>
            </w:r>
          </w:p>
        </w:tc>
        <w:tc>
          <w:tcPr>
            <w:tcW w:w="2039" w:type="dxa"/>
            <w:tcBorders>
              <w:top w:val="single" w:sz="4" w:space="0" w:color="auto"/>
              <w:left w:val="nil"/>
              <w:bottom w:val="single" w:sz="4" w:space="0" w:color="auto"/>
              <w:right w:val="single" w:sz="4" w:space="0" w:color="auto"/>
            </w:tcBorders>
            <w:shd w:val="clear" w:color="auto" w:fill="auto"/>
            <w:noWrap/>
            <w:vAlign w:val="bottom"/>
            <w:hideMark/>
          </w:tcPr>
          <w:p w:rsidR="00FB2E3D" w:rsidRPr="00FB2E3D" w:rsidRDefault="00CC70B7" w:rsidP="00CC70B7">
            <w:pPr>
              <w:widowControl w:val="0"/>
              <w:autoSpaceDE w:val="0"/>
              <w:autoSpaceDN w:val="0"/>
              <w:spacing w:after="0" w:line="240" w:lineRule="auto"/>
              <w:jc w:val="center"/>
              <w:rPr>
                <w:rFonts w:ascii="Arial" w:eastAsia="Times New Roman" w:hAnsi="Arial" w:cs="Arial"/>
                <w:color w:val="000000"/>
                <w:lang w:eastAsia="es-MX" w:bidi="es-MX"/>
              </w:rPr>
            </w:pPr>
            <w:r>
              <w:rPr>
                <w:rFonts w:ascii="Arial" w:eastAsia="Times New Roman" w:hAnsi="Arial" w:cs="Arial"/>
                <w:color w:val="000000"/>
                <w:lang w:eastAsia="es-MX" w:bidi="es-MX"/>
              </w:rPr>
              <w:t>45.46</w:t>
            </w:r>
          </w:p>
        </w:tc>
      </w:tr>
      <w:tr w:rsidR="00FB2E3D" w:rsidRPr="00FB2E3D" w:rsidTr="00224640">
        <w:trPr>
          <w:trHeight w:val="266"/>
        </w:trPr>
        <w:tc>
          <w:tcPr>
            <w:tcW w:w="7048" w:type="dxa"/>
            <w:tcBorders>
              <w:top w:val="nil"/>
              <w:left w:val="single" w:sz="4" w:space="0" w:color="auto"/>
              <w:bottom w:val="single" w:sz="4" w:space="0" w:color="auto"/>
              <w:right w:val="single" w:sz="4" w:space="0" w:color="auto"/>
            </w:tcBorders>
            <w:shd w:val="clear" w:color="auto" w:fill="auto"/>
            <w:noWrap/>
            <w:vAlign w:val="bottom"/>
            <w:hideMark/>
          </w:tcPr>
          <w:p w:rsidR="00FB2E3D" w:rsidRPr="00FB2E3D" w:rsidRDefault="00FB2E3D" w:rsidP="00FB2E3D">
            <w:pPr>
              <w:widowControl w:val="0"/>
              <w:autoSpaceDE w:val="0"/>
              <w:autoSpaceDN w:val="0"/>
              <w:spacing w:after="0" w:line="240" w:lineRule="auto"/>
              <w:jc w:val="both"/>
              <w:rPr>
                <w:rFonts w:ascii="Arial" w:eastAsia="Times New Roman" w:hAnsi="Arial" w:cs="Arial"/>
                <w:color w:val="000000"/>
                <w:lang w:eastAsia="es-MX" w:bidi="es-MX"/>
              </w:rPr>
            </w:pPr>
            <w:r w:rsidRPr="00FB2E3D">
              <w:rPr>
                <w:rFonts w:ascii="Arial" w:eastAsia="Arial" w:hAnsi="Arial" w:cs="Arial"/>
                <w:color w:val="000000"/>
                <w:lang w:eastAsia="es-MX" w:bidi="es-MX"/>
              </w:rPr>
              <w:t>f)</w:t>
            </w:r>
            <w:r w:rsidRPr="00FB2E3D">
              <w:rPr>
                <w:rFonts w:ascii="Times New Roman" w:eastAsia="Arial" w:hAnsi="Times New Roman" w:cs="Times New Roman"/>
                <w:color w:val="000000"/>
                <w:sz w:val="14"/>
                <w:szCs w:val="14"/>
                <w:lang w:eastAsia="es-MX" w:bidi="es-MX"/>
              </w:rPr>
              <w:t xml:space="preserve">          </w:t>
            </w:r>
            <w:r w:rsidRPr="00FB2E3D">
              <w:rPr>
                <w:rFonts w:ascii="Arial" w:eastAsia="Arial" w:hAnsi="Arial" w:cs="Arial"/>
                <w:color w:val="000000"/>
                <w:lang w:eastAsia="es-MX" w:bidi="es-MX"/>
              </w:rPr>
              <w:t>Electrónicos adicional</w:t>
            </w:r>
          </w:p>
        </w:tc>
        <w:tc>
          <w:tcPr>
            <w:tcW w:w="2039" w:type="dxa"/>
            <w:tcBorders>
              <w:top w:val="nil"/>
              <w:left w:val="nil"/>
              <w:bottom w:val="single" w:sz="4" w:space="0" w:color="auto"/>
              <w:right w:val="single" w:sz="4" w:space="0" w:color="auto"/>
            </w:tcBorders>
            <w:shd w:val="clear" w:color="auto" w:fill="auto"/>
            <w:noWrap/>
            <w:vAlign w:val="bottom"/>
            <w:hideMark/>
          </w:tcPr>
          <w:p w:rsidR="00FB2E3D" w:rsidRPr="00FB2E3D" w:rsidRDefault="00CC70B7" w:rsidP="00CC70B7">
            <w:pPr>
              <w:widowControl w:val="0"/>
              <w:autoSpaceDE w:val="0"/>
              <w:autoSpaceDN w:val="0"/>
              <w:spacing w:after="0" w:line="240" w:lineRule="auto"/>
              <w:jc w:val="center"/>
              <w:rPr>
                <w:rFonts w:ascii="Arial" w:eastAsia="Times New Roman" w:hAnsi="Arial" w:cs="Arial"/>
                <w:color w:val="000000"/>
                <w:lang w:eastAsia="es-MX" w:bidi="es-MX"/>
              </w:rPr>
            </w:pPr>
            <w:r>
              <w:rPr>
                <w:rFonts w:ascii="Arial" w:eastAsia="Times New Roman" w:hAnsi="Arial" w:cs="Arial"/>
                <w:color w:val="000000"/>
                <w:lang w:eastAsia="es-MX" w:bidi="es-MX"/>
              </w:rPr>
              <w:t>46.76</w:t>
            </w:r>
          </w:p>
        </w:tc>
      </w:tr>
      <w:tr w:rsidR="00FB2E3D" w:rsidRPr="00FB2E3D" w:rsidTr="00224640">
        <w:trPr>
          <w:trHeight w:val="295"/>
        </w:trPr>
        <w:tc>
          <w:tcPr>
            <w:tcW w:w="70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2E3D" w:rsidRPr="00FB2E3D" w:rsidRDefault="00FB2E3D" w:rsidP="00FB2E3D">
            <w:pPr>
              <w:widowControl w:val="0"/>
              <w:autoSpaceDE w:val="0"/>
              <w:autoSpaceDN w:val="0"/>
              <w:spacing w:after="0" w:line="240" w:lineRule="auto"/>
              <w:jc w:val="both"/>
              <w:rPr>
                <w:rFonts w:ascii="Arial" w:eastAsia="Times New Roman" w:hAnsi="Arial" w:cs="Arial"/>
                <w:color w:val="000000"/>
                <w:lang w:eastAsia="es-MX" w:bidi="es-MX"/>
              </w:rPr>
            </w:pPr>
            <w:r w:rsidRPr="00FB2E3D">
              <w:rPr>
                <w:rFonts w:ascii="Arial" w:eastAsia="Arial" w:hAnsi="Arial" w:cs="Arial"/>
                <w:color w:val="000000"/>
                <w:lang w:eastAsia="es-MX" w:bidi="es-MX"/>
              </w:rPr>
              <w:t>g)</w:t>
            </w:r>
            <w:r w:rsidRPr="00FB2E3D">
              <w:rPr>
                <w:rFonts w:ascii="Times New Roman" w:eastAsia="Arial" w:hAnsi="Times New Roman" w:cs="Times New Roman"/>
                <w:color w:val="000000"/>
                <w:sz w:val="14"/>
                <w:szCs w:val="14"/>
                <w:lang w:eastAsia="es-MX" w:bidi="es-MX"/>
              </w:rPr>
              <w:t xml:space="preserve">         </w:t>
            </w:r>
            <w:r w:rsidRPr="00FB2E3D">
              <w:rPr>
                <w:rFonts w:ascii="Arial" w:eastAsia="Arial" w:hAnsi="Arial" w:cs="Arial"/>
                <w:color w:val="000000"/>
                <w:lang w:eastAsia="es-MX" w:bidi="es-MX"/>
              </w:rPr>
              <w:t xml:space="preserve">En marquesina, pared (adosado o en ménsula) y barda      </w:t>
            </w:r>
          </w:p>
        </w:tc>
        <w:tc>
          <w:tcPr>
            <w:tcW w:w="20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2E3D" w:rsidRPr="00FB2E3D" w:rsidRDefault="00CC70B7" w:rsidP="00CC70B7">
            <w:pPr>
              <w:widowControl w:val="0"/>
              <w:autoSpaceDE w:val="0"/>
              <w:autoSpaceDN w:val="0"/>
              <w:spacing w:after="0" w:line="240" w:lineRule="auto"/>
              <w:jc w:val="center"/>
              <w:rPr>
                <w:rFonts w:ascii="Arial" w:eastAsia="Times New Roman" w:hAnsi="Arial" w:cs="Arial"/>
                <w:color w:val="000000"/>
                <w:lang w:eastAsia="es-MX" w:bidi="es-MX"/>
              </w:rPr>
            </w:pPr>
            <w:r>
              <w:rPr>
                <w:rFonts w:ascii="Arial" w:eastAsia="Times New Roman" w:hAnsi="Arial" w:cs="Arial"/>
                <w:color w:val="000000"/>
                <w:lang w:eastAsia="es-MX" w:bidi="es-MX"/>
              </w:rPr>
              <w:t>18.18</w:t>
            </w:r>
          </w:p>
        </w:tc>
      </w:tr>
      <w:tr w:rsidR="00FB2E3D" w:rsidRPr="00FB2E3D" w:rsidTr="00224640">
        <w:trPr>
          <w:trHeight w:val="286"/>
        </w:trPr>
        <w:tc>
          <w:tcPr>
            <w:tcW w:w="70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2E3D" w:rsidRPr="00FB2E3D" w:rsidRDefault="00FB2E3D" w:rsidP="00FB2E3D">
            <w:pPr>
              <w:widowControl w:val="0"/>
              <w:autoSpaceDE w:val="0"/>
              <w:autoSpaceDN w:val="0"/>
              <w:spacing w:after="0" w:line="240" w:lineRule="auto"/>
              <w:jc w:val="both"/>
              <w:rPr>
                <w:rFonts w:ascii="Arial" w:eastAsia="Times New Roman" w:hAnsi="Arial" w:cs="Arial"/>
                <w:color w:val="000000"/>
                <w:lang w:eastAsia="es-MX" w:bidi="es-MX"/>
              </w:rPr>
            </w:pPr>
            <w:r w:rsidRPr="00FB2E3D">
              <w:rPr>
                <w:rFonts w:ascii="Arial" w:eastAsia="Arial" w:hAnsi="Arial" w:cs="Arial"/>
                <w:color w:val="000000"/>
                <w:lang w:eastAsia="es-MX" w:bidi="es-MX"/>
              </w:rPr>
              <w:t>h)</w:t>
            </w:r>
            <w:r w:rsidRPr="00FB2E3D">
              <w:rPr>
                <w:rFonts w:ascii="Times New Roman" w:eastAsia="Arial" w:hAnsi="Times New Roman" w:cs="Times New Roman"/>
                <w:color w:val="000000"/>
                <w:sz w:val="14"/>
                <w:szCs w:val="14"/>
                <w:lang w:eastAsia="es-MX" w:bidi="es-MX"/>
              </w:rPr>
              <w:t xml:space="preserve">         </w:t>
            </w:r>
            <w:r w:rsidRPr="00FB2E3D">
              <w:rPr>
                <w:rFonts w:ascii="Arial" w:eastAsia="Arial" w:hAnsi="Arial" w:cs="Arial"/>
                <w:color w:val="000000"/>
                <w:lang w:eastAsia="es-MX" w:bidi="es-MX"/>
              </w:rPr>
              <w:t>Mediano en poste hacia predio</w:t>
            </w:r>
          </w:p>
        </w:tc>
        <w:tc>
          <w:tcPr>
            <w:tcW w:w="2039" w:type="dxa"/>
            <w:tcBorders>
              <w:top w:val="single" w:sz="4" w:space="0" w:color="auto"/>
              <w:left w:val="nil"/>
              <w:bottom w:val="single" w:sz="4" w:space="0" w:color="auto"/>
              <w:right w:val="single" w:sz="4" w:space="0" w:color="auto"/>
            </w:tcBorders>
            <w:shd w:val="clear" w:color="auto" w:fill="auto"/>
            <w:noWrap/>
            <w:vAlign w:val="bottom"/>
            <w:hideMark/>
          </w:tcPr>
          <w:p w:rsidR="00FB2E3D" w:rsidRPr="00FB2E3D" w:rsidRDefault="00CC70B7" w:rsidP="00CC70B7">
            <w:pPr>
              <w:widowControl w:val="0"/>
              <w:autoSpaceDE w:val="0"/>
              <w:autoSpaceDN w:val="0"/>
              <w:spacing w:after="0" w:line="240" w:lineRule="auto"/>
              <w:jc w:val="center"/>
              <w:rPr>
                <w:rFonts w:ascii="Arial" w:eastAsia="Times New Roman" w:hAnsi="Arial" w:cs="Arial"/>
                <w:color w:val="000000"/>
                <w:lang w:eastAsia="es-MX" w:bidi="es-MX"/>
              </w:rPr>
            </w:pPr>
            <w:r>
              <w:rPr>
                <w:rFonts w:ascii="Arial" w:eastAsia="Times New Roman" w:hAnsi="Arial" w:cs="Arial"/>
                <w:color w:val="000000"/>
                <w:lang w:eastAsia="es-MX" w:bidi="es-MX"/>
              </w:rPr>
              <w:t>51.95</w:t>
            </w:r>
          </w:p>
        </w:tc>
      </w:tr>
      <w:tr w:rsidR="00FB2E3D" w:rsidRPr="00FB2E3D" w:rsidTr="00224640">
        <w:trPr>
          <w:trHeight w:val="262"/>
        </w:trPr>
        <w:tc>
          <w:tcPr>
            <w:tcW w:w="7048" w:type="dxa"/>
            <w:tcBorders>
              <w:top w:val="nil"/>
              <w:left w:val="single" w:sz="4" w:space="0" w:color="auto"/>
              <w:bottom w:val="single" w:sz="4" w:space="0" w:color="auto"/>
              <w:right w:val="single" w:sz="4" w:space="0" w:color="auto"/>
            </w:tcBorders>
            <w:shd w:val="clear" w:color="auto" w:fill="auto"/>
            <w:noWrap/>
            <w:vAlign w:val="bottom"/>
            <w:hideMark/>
          </w:tcPr>
          <w:p w:rsidR="00FB2E3D" w:rsidRPr="00FB2E3D" w:rsidRDefault="00FB2E3D" w:rsidP="00FB2E3D">
            <w:pPr>
              <w:widowControl w:val="0"/>
              <w:autoSpaceDE w:val="0"/>
              <w:autoSpaceDN w:val="0"/>
              <w:spacing w:after="0" w:line="240" w:lineRule="auto"/>
              <w:jc w:val="both"/>
              <w:rPr>
                <w:rFonts w:ascii="Arial" w:eastAsia="Times New Roman" w:hAnsi="Arial" w:cs="Arial"/>
                <w:color w:val="000000"/>
                <w:lang w:eastAsia="es-MX" w:bidi="es-MX"/>
              </w:rPr>
            </w:pPr>
            <w:r w:rsidRPr="00FB2E3D">
              <w:rPr>
                <w:rFonts w:ascii="Arial" w:eastAsia="Arial" w:hAnsi="Arial" w:cs="Arial"/>
                <w:color w:val="000000"/>
                <w:lang w:eastAsia="es-MX" w:bidi="es-MX"/>
              </w:rPr>
              <w:t>i)</w:t>
            </w:r>
            <w:r w:rsidRPr="00FB2E3D">
              <w:rPr>
                <w:rFonts w:ascii="Times New Roman" w:eastAsia="Arial" w:hAnsi="Times New Roman" w:cs="Times New Roman"/>
                <w:color w:val="000000"/>
                <w:sz w:val="14"/>
                <w:szCs w:val="14"/>
                <w:lang w:eastAsia="es-MX" w:bidi="es-MX"/>
              </w:rPr>
              <w:t xml:space="preserve">           </w:t>
            </w:r>
            <w:r w:rsidRPr="00FB2E3D">
              <w:rPr>
                <w:rFonts w:ascii="Arial" w:eastAsia="Arial" w:hAnsi="Arial" w:cs="Arial"/>
                <w:color w:val="000000"/>
                <w:lang w:eastAsia="es-MX" w:bidi="es-MX"/>
              </w:rPr>
              <w:t>Anuncio publicitario en poste</w:t>
            </w:r>
          </w:p>
        </w:tc>
        <w:tc>
          <w:tcPr>
            <w:tcW w:w="2039" w:type="dxa"/>
            <w:tcBorders>
              <w:top w:val="nil"/>
              <w:left w:val="nil"/>
              <w:bottom w:val="single" w:sz="4" w:space="0" w:color="auto"/>
              <w:right w:val="single" w:sz="4" w:space="0" w:color="auto"/>
            </w:tcBorders>
            <w:shd w:val="clear" w:color="auto" w:fill="auto"/>
            <w:noWrap/>
            <w:vAlign w:val="bottom"/>
            <w:hideMark/>
          </w:tcPr>
          <w:p w:rsidR="00FB2E3D" w:rsidRPr="00FB2E3D" w:rsidRDefault="00CC70B7" w:rsidP="00CC70B7">
            <w:pPr>
              <w:widowControl w:val="0"/>
              <w:autoSpaceDE w:val="0"/>
              <w:autoSpaceDN w:val="0"/>
              <w:spacing w:after="0" w:line="240" w:lineRule="auto"/>
              <w:jc w:val="center"/>
              <w:rPr>
                <w:rFonts w:ascii="Arial" w:eastAsia="Times New Roman" w:hAnsi="Arial" w:cs="Arial"/>
                <w:color w:val="000000"/>
                <w:lang w:eastAsia="es-MX" w:bidi="es-MX"/>
              </w:rPr>
            </w:pPr>
            <w:r>
              <w:rPr>
                <w:rFonts w:ascii="Arial" w:eastAsia="Times New Roman" w:hAnsi="Arial" w:cs="Arial"/>
                <w:color w:val="000000"/>
                <w:lang w:eastAsia="es-MX" w:bidi="es-MX"/>
              </w:rPr>
              <w:t>25.70</w:t>
            </w:r>
          </w:p>
        </w:tc>
      </w:tr>
    </w:tbl>
    <w:p w:rsidR="00FB2E3D" w:rsidRPr="00FB2E3D" w:rsidRDefault="00FB2E3D" w:rsidP="00FB2E3D">
      <w:pPr>
        <w:widowControl w:val="0"/>
        <w:autoSpaceDE w:val="0"/>
        <w:autoSpaceDN w:val="0"/>
        <w:spacing w:after="0" w:line="240" w:lineRule="auto"/>
        <w:ind w:left="360"/>
        <w:jc w:val="both"/>
        <w:rPr>
          <w:rFonts w:ascii="Arial" w:eastAsia="Calibri" w:hAnsi="Arial" w:cs="Arial"/>
          <w:lang w:eastAsia="es-MX" w:bidi="es-MX"/>
        </w:rPr>
      </w:pPr>
    </w:p>
    <w:p w:rsidR="00FB2E3D" w:rsidRPr="00FB2E3D" w:rsidRDefault="00FB2E3D" w:rsidP="00FB2E3D">
      <w:pPr>
        <w:widowControl w:val="0"/>
        <w:autoSpaceDE w:val="0"/>
        <w:autoSpaceDN w:val="0"/>
        <w:spacing w:after="0" w:line="240" w:lineRule="auto"/>
        <w:jc w:val="both"/>
        <w:rPr>
          <w:rFonts w:ascii="Arial" w:eastAsia="Calibri" w:hAnsi="Arial" w:cs="Arial"/>
          <w:sz w:val="24"/>
          <w:szCs w:val="24"/>
          <w:lang w:eastAsia="es-MX" w:bidi="es-MX"/>
        </w:rPr>
      </w:pPr>
      <w:r w:rsidRPr="00FB2E3D">
        <w:rPr>
          <w:rFonts w:ascii="Arial" w:eastAsia="Calibri" w:hAnsi="Arial" w:cs="Arial"/>
          <w:sz w:val="24"/>
          <w:szCs w:val="24"/>
          <w:lang w:eastAsia="es-MX" w:bidi="es-MX"/>
        </w:rPr>
        <w:t>En el caso de anuncios que se instalen ocasionalmente y/o por evento, el costo de los mismos será prorrateado por los días que ocupen los espacios.</w:t>
      </w:r>
      <w:r w:rsidRPr="00FB2E3D">
        <w:rPr>
          <w:rFonts w:ascii="Arial" w:eastAsia="Calibri" w:hAnsi="Arial" w:cs="Arial"/>
          <w:b/>
          <w:sz w:val="24"/>
          <w:szCs w:val="24"/>
          <w:lang w:eastAsia="es-MX" w:bidi="es-MX"/>
        </w:rPr>
        <w:t xml:space="preserve">       </w:t>
      </w:r>
      <w:r w:rsidRPr="00FB2E3D">
        <w:rPr>
          <w:rFonts w:ascii="Arial" w:eastAsia="Calibri" w:hAnsi="Arial" w:cs="Arial"/>
          <w:sz w:val="24"/>
          <w:szCs w:val="24"/>
          <w:lang w:eastAsia="es-MX" w:bidi="es-MX"/>
        </w:rPr>
        <w:t xml:space="preserve">      </w:t>
      </w:r>
    </w:p>
    <w:p w:rsidR="00FB2E3D" w:rsidRPr="00FB2E3D" w:rsidRDefault="00FB2E3D" w:rsidP="00FB2E3D">
      <w:pPr>
        <w:widowControl w:val="0"/>
        <w:autoSpaceDE w:val="0"/>
        <w:autoSpaceDN w:val="0"/>
        <w:spacing w:after="0" w:line="240" w:lineRule="auto"/>
        <w:ind w:left="6372"/>
        <w:jc w:val="both"/>
        <w:rPr>
          <w:rFonts w:ascii="Arial" w:eastAsia="Calibri" w:hAnsi="Arial" w:cs="Arial"/>
          <w:sz w:val="24"/>
          <w:szCs w:val="24"/>
          <w:lang w:eastAsia="es-MX" w:bidi="es-MX"/>
        </w:rPr>
      </w:pPr>
      <w:r w:rsidRPr="00FB2E3D">
        <w:rPr>
          <w:rFonts w:ascii="Arial" w:eastAsia="Calibri" w:hAnsi="Arial" w:cs="Arial"/>
          <w:sz w:val="24"/>
          <w:szCs w:val="24"/>
          <w:lang w:eastAsia="es-MX" w:bidi="es-MX"/>
        </w:rPr>
        <w:t xml:space="preserve">  </w:t>
      </w:r>
    </w:p>
    <w:p w:rsidR="00FB2E3D" w:rsidRPr="00FB2E3D" w:rsidRDefault="00FB2E3D" w:rsidP="00FB2E3D">
      <w:pPr>
        <w:widowControl w:val="0"/>
        <w:autoSpaceDE w:val="0"/>
        <w:autoSpaceDN w:val="0"/>
        <w:spacing w:after="0" w:line="240" w:lineRule="auto"/>
        <w:jc w:val="both"/>
        <w:rPr>
          <w:rFonts w:ascii="Arial" w:eastAsia="Calibri" w:hAnsi="Arial" w:cs="Arial"/>
          <w:sz w:val="24"/>
          <w:szCs w:val="24"/>
          <w:lang w:eastAsia="es-MX" w:bidi="es-MX"/>
        </w:rPr>
      </w:pPr>
      <w:r w:rsidRPr="00FB2E3D">
        <w:rPr>
          <w:rFonts w:ascii="Arial" w:eastAsia="Calibri" w:hAnsi="Arial" w:cs="Arial"/>
          <w:sz w:val="24"/>
          <w:szCs w:val="24"/>
          <w:lang w:eastAsia="es-MX" w:bidi="es-MX"/>
        </w:rPr>
        <w:t>Permiso para ocupar la vía pública temporalmente con estructura, andamios, protecciones o tapiales:</w:t>
      </w:r>
      <w:r w:rsidRPr="00FB2E3D">
        <w:rPr>
          <w:rFonts w:ascii="Arial" w:eastAsia="Calibri" w:hAnsi="Arial" w:cs="Arial"/>
          <w:sz w:val="24"/>
          <w:szCs w:val="24"/>
          <w:lang w:eastAsia="es-MX" w:bidi="es-MX"/>
        </w:rPr>
        <w:tab/>
      </w:r>
      <w:r w:rsidRPr="00FB2E3D">
        <w:rPr>
          <w:rFonts w:ascii="Arial" w:eastAsia="Calibri" w:hAnsi="Arial" w:cs="Arial"/>
          <w:sz w:val="24"/>
          <w:szCs w:val="24"/>
          <w:lang w:eastAsia="es-MX" w:bidi="es-MX"/>
        </w:rPr>
        <w:tab/>
      </w:r>
      <w:r w:rsidRPr="00FB2E3D">
        <w:rPr>
          <w:rFonts w:ascii="Arial" w:eastAsia="Calibri" w:hAnsi="Arial" w:cs="Arial"/>
          <w:sz w:val="24"/>
          <w:szCs w:val="24"/>
          <w:lang w:eastAsia="es-MX" w:bidi="es-MX"/>
        </w:rPr>
        <w:tab/>
        <w:t xml:space="preserve">                                  0.</w:t>
      </w:r>
      <w:r w:rsidR="00CC70B7">
        <w:rPr>
          <w:rFonts w:ascii="Arial" w:eastAsia="Calibri" w:hAnsi="Arial" w:cs="Arial"/>
          <w:sz w:val="24"/>
          <w:szCs w:val="24"/>
          <w:lang w:eastAsia="es-MX" w:bidi="es-MX"/>
        </w:rPr>
        <w:t>70</w:t>
      </w:r>
      <w:r w:rsidRPr="00FB2E3D">
        <w:rPr>
          <w:rFonts w:ascii="Arial" w:eastAsia="Calibri" w:hAnsi="Arial" w:cs="Arial"/>
          <w:sz w:val="24"/>
          <w:szCs w:val="24"/>
          <w:lang w:eastAsia="es-MX" w:bidi="es-MX"/>
        </w:rPr>
        <w:t xml:space="preserve"> U.M.A. m. lineal diario</w:t>
      </w:r>
    </w:p>
    <w:p w:rsidR="00FB2E3D" w:rsidRPr="00AD5FE4" w:rsidRDefault="00FB2E3D" w:rsidP="00FB2E3D">
      <w:pPr>
        <w:widowControl w:val="0"/>
        <w:autoSpaceDE w:val="0"/>
        <w:autoSpaceDN w:val="0"/>
        <w:spacing w:after="0" w:line="240" w:lineRule="auto"/>
        <w:rPr>
          <w:rFonts w:ascii="Arial" w:eastAsia="Calibri" w:hAnsi="Arial" w:cs="Arial"/>
          <w:sz w:val="24"/>
          <w:szCs w:val="24"/>
          <w:lang w:eastAsia="es-MX" w:bidi="es-MX"/>
        </w:rPr>
      </w:pPr>
      <w:r w:rsidRPr="00AD5FE4">
        <w:rPr>
          <w:rFonts w:ascii="Arial" w:eastAsia="Calibri" w:hAnsi="Arial" w:cs="Arial"/>
          <w:sz w:val="24"/>
          <w:szCs w:val="24"/>
          <w:lang w:eastAsia="es-MX" w:bidi="es-MX"/>
        </w:rPr>
        <w:t>Por registro anual de perito responsable de obra:</w:t>
      </w:r>
      <w:r w:rsidRPr="00AD5FE4">
        <w:rPr>
          <w:rFonts w:ascii="Arial" w:eastAsia="Calibri" w:hAnsi="Arial" w:cs="Arial"/>
          <w:sz w:val="24"/>
          <w:szCs w:val="24"/>
          <w:lang w:eastAsia="es-MX" w:bidi="es-MX"/>
        </w:rPr>
        <w:tab/>
        <w:t xml:space="preserve">                         </w:t>
      </w:r>
      <w:r w:rsidR="00CC70B7" w:rsidRPr="00AD5FE4">
        <w:rPr>
          <w:rFonts w:ascii="Arial" w:eastAsia="Calibri" w:hAnsi="Arial" w:cs="Arial"/>
          <w:sz w:val="24"/>
          <w:szCs w:val="24"/>
          <w:lang w:eastAsia="es-MX" w:bidi="es-MX"/>
        </w:rPr>
        <w:t>5.45</w:t>
      </w:r>
      <w:r w:rsidRPr="00AD5FE4">
        <w:rPr>
          <w:rFonts w:ascii="Arial" w:eastAsia="Calibri" w:hAnsi="Arial" w:cs="Arial"/>
          <w:sz w:val="24"/>
          <w:szCs w:val="24"/>
          <w:lang w:eastAsia="es-MX" w:bidi="es-MX"/>
        </w:rPr>
        <w:t xml:space="preserve"> U.M.A.</w:t>
      </w:r>
    </w:p>
    <w:p w:rsidR="00FB2E3D" w:rsidRPr="00AD5FE4" w:rsidRDefault="00FB2E3D" w:rsidP="00FB2E3D">
      <w:pPr>
        <w:widowControl w:val="0"/>
        <w:autoSpaceDE w:val="0"/>
        <w:autoSpaceDN w:val="0"/>
        <w:spacing w:after="0" w:line="240" w:lineRule="auto"/>
        <w:rPr>
          <w:rFonts w:ascii="Arial" w:eastAsia="Calibri" w:hAnsi="Arial" w:cs="Arial"/>
          <w:sz w:val="24"/>
          <w:szCs w:val="24"/>
          <w:lang w:eastAsia="es-MX" w:bidi="es-MX"/>
        </w:rPr>
      </w:pPr>
      <w:r w:rsidRPr="00AD5FE4">
        <w:rPr>
          <w:rFonts w:ascii="Arial" w:eastAsia="Calibri" w:hAnsi="Arial" w:cs="Arial"/>
          <w:sz w:val="24"/>
          <w:szCs w:val="24"/>
          <w:lang w:eastAsia="es-MX" w:bidi="es-MX"/>
        </w:rPr>
        <w:t>Por registro anual de perito responsable especializado:</w:t>
      </w:r>
      <w:r w:rsidRPr="00AD5FE4">
        <w:rPr>
          <w:rFonts w:ascii="Arial" w:eastAsia="Calibri" w:hAnsi="Arial" w:cs="Arial"/>
          <w:sz w:val="24"/>
          <w:szCs w:val="24"/>
          <w:lang w:eastAsia="es-MX" w:bidi="es-MX"/>
        </w:rPr>
        <w:tab/>
        <w:t xml:space="preserve">              </w:t>
      </w:r>
      <w:r w:rsidR="00CC70B7" w:rsidRPr="00AD5FE4">
        <w:rPr>
          <w:rFonts w:ascii="Arial" w:eastAsia="Calibri" w:hAnsi="Arial" w:cs="Arial"/>
          <w:sz w:val="24"/>
          <w:szCs w:val="24"/>
          <w:lang w:eastAsia="es-MX" w:bidi="es-MX"/>
        </w:rPr>
        <w:t>5.45</w:t>
      </w:r>
      <w:r w:rsidRPr="00AD5FE4">
        <w:rPr>
          <w:rFonts w:ascii="Arial" w:eastAsia="Calibri" w:hAnsi="Arial" w:cs="Arial"/>
          <w:sz w:val="24"/>
          <w:szCs w:val="24"/>
          <w:lang w:eastAsia="es-MX" w:bidi="es-MX"/>
        </w:rPr>
        <w:t xml:space="preserve"> U.M.A.</w:t>
      </w:r>
    </w:p>
    <w:p w:rsidR="00FB2E3D" w:rsidRPr="00AD5FE4" w:rsidRDefault="00FB2E3D" w:rsidP="00FB2E3D">
      <w:pPr>
        <w:widowControl w:val="0"/>
        <w:autoSpaceDE w:val="0"/>
        <w:autoSpaceDN w:val="0"/>
        <w:spacing w:after="0" w:line="240" w:lineRule="auto"/>
        <w:jc w:val="both"/>
        <w:rPr>
          <w:rFonts w:ascii="Arial" w:eastAsia="Calibri" w:hAnsi="Arial" w:cs="Arial"/>
          <w:sz w:val="24"/>
          <w:szCs w:val="24"/>
          <w:lang w:eastAsia="es-MX" w:bidi="es-MX"/>
        </w:rPr>
      </w:pPr>
    </w:p>
    <w:p w:rsidR="00FB2E3D" w:rsidRPr="00AD5FE4" w:rsidRDefault="00FB2E3D" w:rsidP="00FB2E3D">
      <w:pPr>
        <w:widowControl w:val="0"/>
        <w:autoSpaceDE w:val="0"/>
        <w:autoSpaceDN w:val="0"/>
        <w:spacing w:after="0" w:line="240" w:lineRule="auto"/>
        <w:jc w:val="both"/>
        <w:rPr>
          <w:rFonts w:ascii="Arial" w:eastAsia="Calibri" w:hAnsi="Arial" w:cs="Arial"/>
          <w:sz w:val="24"/>
          <w:szCs w:val="24"/>
          <w:lang w:eastAsia="es-MX" w:bidi="es-MX"/>
        </w:rPr>
      </w:pPr>
      <w:r w:rsidRPr="00AD5FE4">
        <w:rPr>
          <w:rFonts w:ascii="Arial" w:eastAsia="Calibri" w:hAnsi="Arial" w:cs="Arial"/>
          <w:sz w:val="24"/>
          <w:szCs w:val="24"/>
          <w:lang w:eastAsia="es-MX" w:bidi="es-MX"/>
        </w:rPr>
        <w:t xml:space="preserve">Por el uso anual de líneas conductoras instaladas en la </w:t>
      </w:r>
    </w:p>
    <w:p w:rsidR="00FB2E3D" w:rsidRPr="00AD5FE4" w:rsidRDefault="00FB2E3D" w:rsidP="00FB2E3D">
      <w:pPr>
        <w:widowControl w:val="0"/>
        <w:autoSpaceDE w:val="0"/>
        <w:autoSpaceDN w:val="0"/>
        <w:spacing w:after="0" w:line="240" w:lineRule="auto"/>
        <w:jc w:val="both"/>
        <w:rPr>
          <w:rFonts w:ascii="Arial" w:eastAsia="Calibri" w:hAnsi="Arial" w:cs="Arial"/>
          <w:sz w:val="24"/>
          <w:szCs w:val="24"/>
          <w:lang w:eastAsia="es-MX" w:bidi="es-MX"/>
        </w:rPr>
      </w:pPr>
      <w:r w:rsidRPr="00AD5FE4">
        <w:rPr>
          <w:rFonts w:ascii="Arial" w:eastAsia="Calibri" w:hAnsi="Arial" w:cs="Arial"/>
          <w:sz w:val="24"/>
          <w:szCs w:val="24"/>
          <w:lang w:eastAsia="es-MX" w:bidi="es-MX"/>
        </w:rPr>
        <w:t xml:space="preserve">vía pública en el suelo, subsuelo o áreas, pagarán un </w:t>
      </w:r>
    </w:p>
    <w:p w:rsidR="00FB2E3D" w:rsidRPr="00AD5FE4" w:rsidRDefault="00FB2E3D" w:rsidP="00FB2E3D">
      <w:pPr>
        <w:widowControl w:val="0"/>
        <w:autoSpaceDE w:val="0"/>
        <w:autoSpaceDN w:val="0"/>
        <w:spacing w:after="0" w:line="240" w:lineRule="auto"/>
        <w:jc w:val="both"/>
        <w:rPr>
          <w:rFonts w:ascii="Arial" w:eastAsia="Calibri" w:hAnsi="Arial" w:cs="Arial"/>
          <w:sz w:val="24"/>
          <w:szCs w:val="24"/>
          <w:lang w:eastAsia="es-MX" w:bidi="es-MX"/>
        </w:rPr>
      </w:pPr>
      <w:r w:rsidRPr="00AD5FE4">
        <w:rPr>
          <w:rFonts w:ascii="Arial" w:eastAsia="Calibri" w:hAnsi="Arial" w:cs="Arial"/>
          <w:sz w:val="24"/>
          <w:szCs w:val="24"/>
          <w:lang w:eastAsia="es-MX" w:bidi="es-MX"/>
        </w:rPr>
        <w:t>importe anual de:</w:t>
      </w:r>
      <w:r w:rsidRPr="00AD5FE4">
        <w:rPr>
          <w:rFonts w:ascii="Arial" w:eastAsia="Calibri" w:hAnsi="Arial" w:cs="Arial"/>
          <w:sz w:val="24"/>
          <w:szCs w:val="24"/>
          <w:lang w:eastAsia="es-MX" w:bidi="es-MX"/>
        </w:rPr>
        <w:tab/>
      </w:r>
      <w:r w:rsidRPr="00AD5FE4">
        <w:rPr>
          <w:rFonts w:ascii="Arial" w:eastAsia="Calibri" w:hAnsi="Arial" w:cs="Arial"/>
          <w:sz w:val="24"/>
          <w:szCs w:val="24"/>
          <w:lang w:eastAsia="es-MX" w:bidi="es-MX"/>
        </w:rPr>
        <w:tab/>
      </w:r>
      <w:r w:rsidRPr="00AD5FE4">
        <w:rPr>
          <w:rFonts w:ascii="Arial" w:eastAsia="Calibri" w:hAnsi="Arial" w:cs="Arial"/>
          <w:sz w:val="24"/>
          <w:szCs w:val="24"/>
          <w:lang w:eastAsia="es-MX" w:bidi="es-MX"/>
        </w:rPr>
        <w:tab/>
      </w:r>
      <w:r w:rsidRPr="00AD5FE4">
        <w:rPr>
          <w:rFonts w:ascii="Arial" w:eastAsia="Calibri" w:hAnsi="Arial" w:cs="Arial"/>
          <w:sz w:val="24"/>
          <w:szCs w:val="24"/>
          <w:lang w:eastAsia="es-MX" w:bidi="es-MX"/>
        </w:rPr>
        <w:tab/>
      </w:r>
      <w:r w:rsidRPr="00AD5FE4">
        <w:rPr>
          <w:rFonts w:ascii="Arial" w:eastAsia="Calibri" w:hAnsi="Arial" w:cs="Arial"/>
          <w:sz w:val="24"/>
          <w:szCs w:val="24"/>
          <w:lang w:eastAsia="es-MX" w:bidi="es-MX"/>
        </w:rPr>
        <w:tab/>
        <w:t xml:space="preserve">                   0.06  U.M.A. m. lineal </w:t>
      </w:r>
    </w:p>
    <w:p w:rsidR="00FB2E3D" w:rsidRPr="00AD5FE4" w:rsidRDefault="00FB2E3D" w:rsidP="00FB2E3D">
      <w:pPr>
        <w:widowControl w:val="0"/>
        <w:autoSpaceDE w:val="0"/>
        <w:autoSpaceDN w:val="0"/>
        <w:spacing w:after="0" w:line="240" w:lineRule="auto"/>
        <w:ind w:left="284"/>
        <w:jc w:val="both"/>
        <w:rPr>
          <w:rFonts w:ascii="Arial" w:eastAsia="Calibri" w:hAnsi="Arial" w:cs="Arial"/>
          <w:sz w:val="24"/>
          <w:szCs w:val="24"/>
          <w:lang w:eastAsia="es-MX" w:bidi="es-MX"/>
        </w:rPr>
      </w:pPr>
    </w:p>
    <w:p w:rsidR="00FB2E3D" w:rsidRPr="00AD5FE4" w:rsidRDefault="00FB2E3D" w:rsidP="00FB2E3D">
      <w:pPr>
        <w:widowControl w:val="0"/>
        <w:autoSpaceDE w:val="0"/>
        <w:autoSpaceDN w:val="0"/>
        <w:spacing w:after="0" w:line="240" w:lineRule="auto"/>
        <w:jc w:val="both"/>
        <w:rPr>
          <w:rFonts w:ascii="Arial" w:eastAsia="Calibri" w:hAnsi="Arial" w:cs="Arial"/>
          <w:sz w:val="24"/>
          <w:szCs w:val="24"/>
          <w:lang w:eastAsia="es-MX" w:bidi="es-MX"/>
        </w:rPr>
      </w:pPr>
      <w:r w:rsidRPr="00AD5FE4">
        <w:rPr>
          <w:rFonts w:ascii="Arial" w:eastAsia="Calibri" w:hAnsi="Arial" w:cs="Arial"/>
          <w:sz w:val="24"/>
          <w:szCs w:val="24"/>
          <w:lang w:eastAsia="es-MX" w:bidi="es-MX"/>
        </w:rPr>
        <w:t>Por instalación de antenas de telecomunicación</w:t>
      </w:r>
      <w:r w:rsidRPr="00AD5FE4">
        <w:rPr>
          <w:rFonts w:ascii="Arial" w:eastAsia="Calibri" w:hAnsi="Arial" w:cs="Arial"/>
          <w:sz w:val="24"/>
          <w:szCs w:val="24"/>
          <w:lang w:eastAsia="es-MX" w:bidi="es-MX"/>
        </w:rPr>
        <w:tab/>
      </w:r>
      <w:r w:rsidRPr="00AD5FE4">
        <w:rPr>
          <w:rFonts w:ascii="Arial" w:eastAsia="Calibri" w:hAnsi="Arial" w:cs="Arial"/>
          <w:sz w:val="24"/>
          <w:szCs w:val="24"/>
          <w:lang w:eastAsia="es-MX" w:bidi="es-MX"/>
        </w:rPr>
        <w:tab/>
        <w:t xml:space="preserve">   1% sobre su valor</w:t>
      </w:r>
    </w:p>
    <w:p w:rsidR="00FB2E3D" w:rsidRPr="00AD5FE4" w:rsidRDefault="00FB2E3D" w:rsidP="00FB2E3D">
      <w:pPr>
        <w:widowControl w:val="0"/>
        <w:autoSpaceDE w:val="0"/>
        <w:autoSpaceDN w:val="0"/>
        <w:spacing w:after="0" w:line="240" w:lineRule="auto"/>
        <w:jc w:val="both"/>
        <w:rPr>
          <w:rFonts w:ascii="Arial" w:eastAsia="Calibri" w:hAnsi="Arial" w:cs="Arial"/>
          <w:sz w:val="24"/>
          <w:szCs w:val="24"/>
          <w:lang w:eastAsia="es-MX" w:bidi="es-MX"/>
        </w:rPr>
      </w:pPr>
      <w:r w:rsidRPr="00AD5FE4">
        <w:rPr>
          <w:rFonts w:ascii="Arial" w:eastAsia="Calibri" w:hAnsi="Arial" w:cs="Arial"/>
          <w:sz w:val="24"/>
          <w:szCs w:val="24"/>
          <w:lang w:eastAsia="es-MX" w:bidi="es-MX"/>
        </w:rPr>
        <w:t>Por servicios de:</w:t>
      </w:r>
    </w:p>
    <w:p w:rsidR="00FB2E3D" w:rsidRPr="00AD5FE4" w:rsidRDefault="00FB2E3D" w:rsidP="00FB2E3D">
      <w:pPr>
        <w:widowControl w:val="0"/>
        <w:numPr>
          <w:ilvl w:val="1"/>
          <w:numId w:val="1"/>
        </w:numPr>
        <w:autoSpaceDE w:val="0"/>
        <w:autoSpaceDN w:val="0"/>
        <w:spacing w:after="0" w:line="240" w:lineRule="auto"/>
        <w:jc w:val="both"/>
        <w:rPr>
          <w:rFonts w:ascii="Arial" w:eastAsia="Calibri" w:hAnsi="Arial" w:cs="Arial"/>
          <w:sz w:val="24"/>
          <w:szCs w:val="24"/>
          <w:lang w:eastAsia="es-MX" w:bidi="es-MX"/>
        </w:rPr>
      </w:pPr>
      <w:r w:rsidRPr="00AD5FE4">
        <w:rPr>
          <w:rFonts w:ascii="Arial" w:eastAsia="Calibri" w:hAnsi="Arial" w:cs="Arial"/>
          <w:sz w:val="24"/>
          <w:szCs w:val="24"/>
          <w:lang w:eastAsia="es-MX" w:bidi="es-MX"/>
        </w:rPr>
        <w:t>Licencia de construcción</w:t>
      </w:r>
      <w:r w:rsidRPr="00AD5FE4">
        <w:rPr>
          <w:rFonts w:ascii="Arial" w:eastAsia="Calibri" w:hAnsi="Arial" w:cs="Arial"/>
          <w:sz w:val="24"/>
          <w:szCs w:val="24"/>
          <w:lang w:eastAsia="es-MX" w:bidi="es-MX"/>
        </w:rPr>
        <w:tab/>
      </w:r>
      <w:r w:rsidRPr="00AD5FE4">
        <w:rPr>
          <w:rFonts w:ascii="Arial" w:eastAsia="Calibri" w:hAnsi="Arial" w:cs="Arial"/>
          <w:sz w:val="24"/>
          <w:szCs w:val="24"/>
          <w:lang w:eastAsia="es-MX" w:bidi="es-MX"/>
        </w:rPr>
        <w:tab/>
      </w:r>
      <w:r w:rsidRPr="00AD5FE4">
        <w:rPr>
          <w:rFonts w:ascii="Arial" w:eastAsia="Calibri" w:hAnsi="Arial" w:cs="Arial"/>
          <w:sz w:val="24"/>
          <w:szCs w:val="24"/>
          <w:lang w:eastAsia="es-MX" w:bidi="es-MX"/>
        </w:rPr>
        <w:tab/>
      </w:r>
      <w:r w:rsidRPr="00AD5FE4">
        <w:rPr>
          <w:rFonts w:ascii="Arial" w:eastAsia="Calibri" w:hAnsi="Arial" w:cs="Arial"/>
          <w:sz w:val="24"/>
          <w:szCs w:val="24"/>
          <w:lang w:eastAsia="es-MX" w:bidi="es-MX"/>
        </w:rPr>
        <w:tab/>
        <w:t xml:space="preserve">           </w:t>
      </w:r>
      <w:r w:rsidR="00CC70B7" w:rsidRPr="00AD5FE4">
        <w:rPr>
          <w:rFonts w:ascii="Arial" w:eastAsia="Calibri" w:hAnsi="Arial" w:cs="Arial"/>
          <w:sz w:val="24"/>
          <w:szCs w:val="24"/>
          <w:lang w:eastAsia="es-MX" w:bidi="es-MX"/>
        </w:rPr>
        <w:t>840</w:t>
      </w:r>
      <w:r w:rsidRPr="00AD5FE4">
        <w:rPr>
          <w:rFonts w:ascii="Arial" w:eastAsia="Calibri" w:hAnsi="Arial" w:cs="Arial"/>
          <w:sz w:val="24"/>
          <w:szCs w:val="24"/>
          <w:lang w:eastAsia="es-MX" w:bidi="es-MX"/>
        </w:rPr>
        <w:t xml:space="preserve"> U.M.A.</w:t>
      </w:r>
    </w:p>
    <w:p w:rsidR="00FB2E3D" w:rsidRDefault="00FB2E3D" w:rsidP="00FB2E3D">
      <w:pPr>
        <w:widowControl w:val="0"/>
        <w:numPr>
          <w:ilvl w:val="1"/>
          <w:numId w:val="1"/>
        </w:numPr>
        <w:autoSpaceDE w:val="0"/>
        <w:autoSpaceDN w:val="0"/>
        <w:spacing w:after="0" w:line="240" w:lineRule="auto"/>
        <w:jc w:val="both"/>
        <w:rPr>
          <w:rFonts w:ascii="Arial" w:eastAsia="Calibri" w:hAnsi="Arial" w:cs="Arial"/>
          <w:sz w:val="24"/>
          <w:szCs w:val="24"/>
          <w:lang w:eastAsia="es-MX" w:bidi="es-MX"/>
        </w:rPr>
      </w:pPr>
      <w:r w:rsidRPr="00AD5FE4">
        <w:rPr>
          <w:rFonts w:ascii="Arial" w:eastAsia="Calibri" w:hAnsi="Arial" w:cs="Arial"/>
          <w:sz w:val="24"/>
          <w:szCs w:val="24"/>
          <w:lang w:eastAsia="es-MX" w:bidi="es-MX"/>
        </w:rPr>
        <w:t>Uso de suelo</w:t>
      </w:r>
      <w:r w:rsidRPr="00AD5FE4">
        <w:rPr>
          <w:rFonts w:ascii="Arial" w:eastAsia="Calibri" w:hAnsi="Arial" w:cs="Arial"/>
          <w:sz w:val="24"/>
          <w:szCs w:val="24"/>
          <w:lang w:eastAsia="es-MX" w:bidi="es-MX"/>
        </w:rPr>
        <w:tab/>
      </w:r>
      <w:r w:rsidRPr="00AD5FE4">
        <w:rPr>
          <w:rFonts w:ascii="Arial" w:eastAsia="Calibri" w:hAnsi="Arial" w:cs="Arial"/>
          <w:sz w:val="24"/>
          <w:szCs w:val="24"/>
          <w:lang w:eastAsia="es-MX" w:bidi="es-MX"/>
        </w:rPr>
        <w:tab/>
      </w:r>
      <w:r w:rsidRPr="00AD5FE4">
        <w:rPr>
          <w:rFonts w:ascii="Arial" w:eastAsia="Calibri" w:hAnsi="Arial" w:cs="Arial"/>
          <w:sz w:val="24"/>
          <w:szCs w:val="24"/>
          <w:lang w:eastAsia="es-MX" w:bidi="es-MX"/>
        </w:rPr>
        <w:tab/>
      </w:r>
      <w:r w:rsidRPr="00AD5FE4">
        <w:rPr>
          <w:rFonts w:ascii="Arial" w:eastAsia="Calibri" w:hAnsi="Arial" w:cs="Arial"/>
          <w:sz w:val="24"/>
          <w:szCs w:val="24"/>
          <w:lang w:eastAsia="es-MX" w:bidi="es-MX"/>
        </w:rPr>
        <w:tab/>
      </w:r>
      <w:r w:rsidRPr="00AD5FE4">
        <w:rPr>
          <w:rFonts w:ascii="Arial" w:eastAsia="Calibri" w:hAnsi="Arial" w:cs="Arial"/>
          <w:sz w:val="24"/>
          <w:szCs w:val="24"/>
          <w:lang w:eastAsia="es-MX" w:bidi="es-MX"/>
        </w:rPr>
        <w:tab/>
      </w:r>
      <w:r w:rsidRPr="00AD5FE4">
        <w:rPr>
          <w:rFonts w:ascii="Arial" w:eastAsia="Calibri" w:hAnsi="Arial" w:cs="Arial"/>
          <w:sz w:val="24"/>
          <w:szCs w:val="24"/>
          <w:lang w:eastAsia="es-MX" w:bidi="es-MX"/>
        </w:rPr>
        <w:tab/>
        <w:t xml:space="preserve">           </w:t>
      </w:r>
      <w:r w:rsidR="00CC70B7" w:rsidRPr="00AD5FE4">
        <w:rPr>
          <w:rFonts w:ascii="Arial" w:eastAsia="Calibri" w:hAnsi="Arial" w:cs="Arial"/>
          <w:sz w:val="24"/>
          <w:szCs w:val="24"/>
          <w:lang w:eastAsia="es-MX" w:bidi="es-MX"/>
        </w:rPr>
        <w:t>519.63</w:t>
      </w:r>
      <w:r w:rsidRPr="00AD5FE4">
        <w:rPr>
          <w:rFonts w:ascii="Arial" w:eastAsia="Calibri" w:hAnsi="Arial" w:cs="Arial"/>
          <w:sz w:val="24"/>
          <w:szCs w:val="24"/>
          <w:lang w:eastAsia="es-MX" w:bidi="es-MX"/>
        </w:rPr>
        <w:t xml:space="preserve"> U.M.A.</w:t>
      </w:r>
    </w:p>
    <w:p w:rsidR="00875F77" w:rsidRDefault="00875F77" w:rsidP="00875F77">
      <w:pPr>
        <w:widowControl w:val="0"/>
        <w:autoSpaceDE w:val="0"/>
        <w:autoSpaceDN w:val="0"/>
        <w:spacing w:after="0" w:line="240" w:lineRule="auto"/>
        <w:jc w:val="both"/>
        <w:rPr>
          <w:rFonts w:ascii="Arial" w:eastAsia="Calibri" w:hAnsi="Arial" w:cs="Arial"/>
          <w:sz w:val="24"/>
          <w:szCs w:val="24"/>
          <w:lang w:eastAsia="es-MX" w:bidi="es-MX"/>
        </w:rPr>
      </w:pPr>
    </w:p>
    <w:p w:rsidR="00875F77" w:rsidRPr="00AD5FE4" w:rsidRDefault="00875F77" w:rsidP="00875F77">
      <w:pPr>
        <w:widowControl w:val="0"/>
        <w:autoSpaceDE w:val="0"/>
        <w:autoSpaceDN w:val="0"/>
        <w:spacing w:after="0" w:line="240" w:lineRule="auto"/>
        <w:jc w:val="both"/>
        <w:rPr>
          <w:rFonts w:ascii="Arial" w:eastAsia="Calibri" w:hAnsi="Arial" w:cs="Arial"/>
          <w:sz w:val="24"/>
          <w:szCs w:val="24"/>
          <w:lang w:eastAsia="es-MX" w:bidi="es-MX"/>
        </w:rPr>
      </w:pPr>
    </w:p>
    <w:p w:rsidR="00FB2E3D" w:rsidRPr="00AD5FE4" w:rsidRDefault="00FB2E3D" w:rsidP="002F3920">
      <w:pPr>
        <w:adjustRightInd w:val="0"/>
        <w:spacing w:after="0"/>
        <w:jc w:val="both"/>
        <w:rPr>
          <w:rFonts w:ascii="Arial" w:hAnsi="Arial" w:cs="Arial"/>
          <w:sz w:val="24"/>
          <w:szCs w:val="24"/>
        </w:rPr>
      </w:pPr>
    </w:p>
    <w:p w:rsidR="002F3920" w:rsidRPr="00AD5FE4" w:rsidRDefault="002F3920" w:rsidP="002F3920">
      <w:pPr>
        <w:adjustRightInd w:val="0"/>
        <w:spacing w:after="0"/>
        <w:jc w:val="center"/>
        <w:rPr>
          <w:rFonts w:ascii="Arial" w:hAnsi="Arial" w:cs="Arial"/>
          <w:b/>
          <w:bCs/>
          <w:sz w:val="24"/>
          <w:szCs w:val="24"/>
        </w:rPr>
      </w:pPr>
      <w:r w:rsidRPr="00AD5FE4">
        <w:rPr>
          <w:rFonts w:ascii="Arial" w:eastAsia="Calibri" w:hAnsi="Arial" w:cs="Arial"/>
          <w:b/>
          <w:bCs/>
          <w:sz w:val="24"/>
          <w:szCs w:val="24"/>
        </w:rPr>
        <w:lastRenderedPageBreak/>
        <w:t>SECCIÓN V</w:t>
      </w:r>
    </w:p>
    <w:p w:rsidR="002F3920" w:rsidRPr="00AD5FE4" w:rsidRDefault="002F3920" w:rsidP="002F3920">
      <w:pPr>
        <w:adjustRightInd w:val="0"/>
        <w:spacing w:after="0"/>
        <w:jc w:val="center"/>
        <w:rPr>
          <w:rFonts w:ascii="Arial" w:eastAsia="Calibri" w:hAnsi="Arial" w:cs="Arial"/>
          <w:b/>
          <w:bCs/>
          <w:sz w:val="24"/>
          <w:szCs w:val="24"/>
        </w:rPr>
      </w:pPr>
      <w:r w:rsidRPr="00AD5FE4">
        <w:rPr>
          <w:rFonts w:ascii="Arial" w:eastAsia="Calibri" w:hAnsi="Arial" w:cs="Arial"/>
          <w:b/>
          <w:bCs/>
          <w:sz w:val="24"/>
          <w:szCs w:val="24"/>
        </w:rPr>
        <w:t>POR ESTACIONAMIENTO DE VEHICULOS EN LA VIA PÚBLICA</w:t>
      </w:r>
    </w:p>
    <w:p w:rsidR="002F3920" w:rsidRPr="00AD5FE4" w:rsidRDefault="002F3920" w:rsidP="002F3920">
      <w:pPr>
        <w:adjustRightInd w:val="0"/>
        <w:spacing w:after="0"/>
        <w:jc w:val="center"/>
        <w:rPr>
          <w:rFonts w:ascii="Arial" w:eastAsia="Calibri" w:hAnsi="Arial" w:cs="Arial"/>
          <w:b/>
          <w:bCs/>
          <w:sz w:val="24"/>
          <w:szCs w:val="24"/>
        </w:rPr>
      </w:pPr>
      <w:r w:rsidRPr="00AD5FE4">
        <w:rPr>
          <w:rFonts w:ascii="Arial" w:eastAsia="Calibri" w:hAnsi="Arial" w:cs="Arial"/>
          <w:b/>
          <w:bCs/>
          <w:sz w:val="24"/>
          <w:szCs w:val="24"/>
        </w:rPr>
        <w:t>EN AQUELLOS LUGARES DONDE EXISTEN APARATOS</w:t>
      </w:r>
    </w:p>
    <w:p w:rsidR="002F3920" w:rsidRPr="00AD5FE4" w:rsidRDefault="002F3920" w:rsidP="002F3920">
      <w:pPr>
        <w:adjustRightInd w:val="0"/>
        <w:spacing w:after="0"/>
        <w:jc w:val="center"/>
        <w:rPr>
          <w:rFonts w:ascii="Arial" w:eastAsia="Calibri" w:hAnsi="Arial" w:cs="Arial"/>
          <w:b/>
          <w:bCs/>
          <w:sz w:val="24"/>
          <w:szCs w:val="24"/>
        </w:rPr>
      </w:pPr>
      <w:r w:rsidRPr="00AD5FE4">
        <w:rPr>
          <w:rFonts w:ascii="Arial" w:eastAsia="Calibri" w:hAnsi="Arial" w:cs="Arial"/>
          <w:b/>
          <w:bCs/>
          <w:sz w:val="24"/>
          <w:szCs w:val="24"/>
        </w:rPr>
        <w:t>MARCADORES O MEDIDORES DE TIEMPO Y ESTACIONAMIENTOS PRIVADOS CON SERVICIO AL PÚBLICO</w:t>
      </w:r>
    </w:p>
    <w:p w:rsidR="002F3920" w:rsidRPr="00AD5FE4" w:rsidRDefault="002F3920" w:rsidP="002F3920">
      <w:pPr>
        <w:adjustRightInd w:val="0"/>
        <w:spacing w:after="0"/>
        <w:jc w:val="center"/>
        <w:rPr>
          <w:rFonts w:ascii="Arial" w:eastAsia="Calibri" w:hAnsi="Arial" w:cs="Arial"/>
          <w:b/>
          <w:bCs/>
        </w:rPr>
      </w:pPr>
    </w:p>
    <w:p w:rsidR="002F3920" w:rsidRPr="002F3920" w:rsidRDefault="002F3920" w:rsidP="00D0577E">
      <w:pPr>
        <w:adjustRightInd w:val="0"/>
        <w:spacing w:after="0"/>
        <w:jc w:val="both"/>
        <w:rPr>
          <w:rFonts w:ascii="Arial" w:eastAsia="Calibri" w:hAnsi="Arial" w:cs="Arial"/>
          <w:sz w:val="24"/>
          <w:szCs w:val="24"/>
        </w:rPr>
      </w:pPr>
      <w:r w:rsidRPr="00AD5FE4">
        <w:rPr>
          <w:rFonts w:ascii="Arial" w:eastAsia="Calibri" w:hAnsi="Arial" w:cs="Arial"/>
          <w:b/>
          <w:bCs/>
          <w:sz w:val="24"/>
          <w:szCs w:val="24"/>
        </w:rPr>
        <w:t xml:space="preserve">ARTÍCULO 47.- </w:t>
      </w:r>
      <w:r w:rsidRPr="00AD5FE4">
        <w:rPr>
          <w:rFonts w:ascii="Arial" w:eastAsia="Calibri" w:hAnsi="Arial" w:cs="Arial"/>
          <w:sz w:val="24"/>
          <w:szCs w:val="24"/>
        </w:rPr>
        <w:t>Los Ingresos provenientes por el estacionamiento de vehículos en la vía pública y de los que se obtengan en aquellos lugares donde existen aparatos marcadores o medidores del tiempo (estacionómetros), así como</w:t>
      </w:r>
      <w:r w:rsidRPr="002F3920">
        <w:rPr>
          <w:rFonts w:ascii="Arial" w:eastAsia="Calibri" w:hAnsi="Arial" w:cs="Arial"/>
          <w:sz w:val="24"/>
          <w:szCs w:val="24"/>
        </w:rPr>
        <w:t xml:space="preserve"> estacionamientos privados con servicio al público las cuotas correspondientes por ocupación de la vía Pública, serán las siguientes:</w:t>
      </w:r>
    </w:p>
    <w:p w:rsidR="002F3920" w:rsidRPr="002F3920" w:rsidRDefault="002F3920" w:rsidP="00D0577E">
      <w:pPr>
        <w:adjustRightInd w:val="0"/>
        <w:spacing w:after="0"/>
        <w:jc w:val="both"/>
        <w:rPr>
          <w:rFonts w:ascii="Arial" w:eastAsia="Calibri" w:hAnsi="Arial" w:cs="Arial"/>
          <w:b/>
          <w:bCs/>
          <w:sz w:val="24"/>
          <w:szCs w:val="24"/>
        </w:rPr>
      </w:pPr>
    </w:p>
    <w:p w:rsidR="002F3920" w:rsidRPr="002F3920" w:rsidRDefault="002F3920" w:rsidP="00D0577E">
      <w:pPr>
        <w:adjustRightInd w:val="0"/>
        <w:spacing w:after="0"/>
        <w:jc w:val="both"/>
        <w:rPr>
          <w:rFonts w:ascii="Arial" w:eastAsia="Calibri" w:hAnsi="Arial" w:cs="Arial"/>
          <w:b/>
          <w:bCs/>
          <w:sz w:val="24"/>
          <w:szCs w:val="24"/>
        </w:rPr>
      </w:pPr>
      <w:r w:rsidRPr="002F3920">
        <w:rPr>
          <w:rFonts w:ascii="Arial" w:eastAsia="Calibri" w:hAnsi="Arial" w:cs="Arial"/>
          <w:bCs/>
          <w:sz w:val="24"/>
          <w:szCs w:val="24"/>
        </w:rPr>
        <w:t>1.-</w:t>
      </w:r>
      <w:r w:rsidRPr="002F3920">
        <w:rPr>
          <w:rFonts w:ascii="Arial" w:eastAsia="Calibri" w:hAnsi="Arial" w:cs="Arial"/>
          <w:sz w:val="24"/>
          <w:szCs w:val="24"/>
        </w:rPr>
        <w:t xml:space="preserve">Estacionamiento privado con servicio al público, así como pensiones para vehículos automotrices deberá cubrir una cuota anual de: </w:t>
      </w:r>
      <w:r w:rsidR="00CC70B7">
        <w:rPr>
          <w:rFonts w:ascii="Arial" w:eastAsia="Calibri" w:hAnsi="Arial" w:cs="Arial"/>
          <w:sz w:val="24"/>
          <w:szCs w:val="24"/>
        </w:rPr>
        <w:t>17.32</w:t>
      </w:r>
      <w:r w:rsidRPr="002F3920">
        <w:rPr>
          <w:rFonts w:ascii="Arial" w:eastAsia="Calibri" w:hAnsi="Arial" w:cs="Arial"/>
          <w:sz w:val="24"/>
          <w:szCs w:val="24"/>
        </w:rPr>
        <w:t xml:space="preserve">  a  </w:t>
      </w:r>
      <w:r w:rsidR="00CC70B7">
        <w:rPr>
          <w:rFonts w:ascii="Arial" w:eastAsia="Calibri" w:hAnsi="Arial" w:cs="Arial"/>
          <w:sz w:val="24"/>
          <w:szCs w:val="24"/>
        </w:rPr>
        <w:t>42.06</w:t>
      </w:r>
      <w:r w:rsidRPr="002F3920">
        <w:rPr>
          <w:rFonts w:ascii="Arial" w:eastAsia="Calibri" w:hAnsi="Arial" w:cs="Arial"/>
          <w:sz w:val="24"/>
          <w:szCs w:val="24"/>
        </w:rPr>
        <w:t xml:space="preserve"> </w:t>
      </w:r>
      <w:r w:rsidR="009A441B" w:rsidRPr="009A441B">
        <w:rPr>
          <w:rFonts w:ascii="Arial" w:eastAsia="Calibri" w:hAnsi="Arial" w:cs="Arial"/>
          <w:sz w:val="24"/>
          <w:szCs w:val="24"/>
        </w:rPr>
        <w:t xml:space="preserve"> veces el valor diario de la Unidad de Medida y Actualización.</w:t>
      </w:r>
    </w:p>
    <w:p w:rsidR="002F3920" w:rsidRPr="002F3920" w:rsidRDefault="002F3920" w:rsidP="00D0577E">
      <w:pPr>
        <w:adjustRightInd w:val="0"/>
        <w:spacing w:after="0"/>
        <w:jc w:val="both"/>
        <w:rPr>
          <w:rFonts w:ascii="Arial" w:eastAsia="Calibri" w:hAnsi="Arial" w:cs="Arial"/>
          <w:b/>
          <w:bCs/>
          <w:sz w:val="24"/>
          <w:szCs w:val="24"/>
        </w:rPr>
      </w:pPr>
    </w:p>
    <w:p w:rsidR="002F3920" w:rsidRPr="002F3920" w:rsidRDefault="002F3920" w:rsidP="00D0577E">
      <w:pPr>
        <w:adjustRightInd w:val="0"/>
        <w:spacing w:after="0"/>
        <w:jc w:val="both"/>
        <w:rPr>
          <w:rFonts w:ascii="Arial" w:eastAsia="Calibri" w:hAnsi="Arial" w:cs="Arial"/>
          <w:sz w:val="24"/>
          <w:szCs w:val="24"/>
        </w:rPr>
      </w:pPr>
      <w:r w:rsidRPr="002F3920">
        <w:rPr>
          <w:rFonts w:ascii="Arial" w:eastAsia="Calibri" w:hAnsi="Arial" w:cs="Arial"/>
          <w:sz w:val="24"/>
          <w:szCs w:val="24"/>
        </w:rPr>
        <w:t>2.- Sitios de camiones de carga, por cajón de estacionamiento, debe</w:t>
      </w:r>
      <w:r w:rsidR="00CC70B7">
        <w:rPr>
          <w:rFonts w:ascii="Arial" w:eastAsia="Calibri" w:hAnsi="Arial" w:cs="Arial"/>
          <w:sz w:val="24"/>
          <w:szCs w:val="24"/>
        </w:rPr>
        <w:t>rá cubrir una cuota anual de: 37.10</w:t>
      </w:r>
      <w:r w:rsidRPr="002F3920">
        <w:rPr>
          <w:rFonts w:ascii="Arial" w:eastAsia="Calibri" w:hAnsi="Arial" w:cs="Arial"/>
          <w:sz w:val="24"/>
          <w:szCs w:val="24"/>
        </w:rPr>
        <w:t xml:space="preserve"> </w:t>
      </w:r>
      <w:r w:rsidR="009A441B" w:rsidRPr="009A441B">
        <w:rPr>
          <w:rFonts w:ascii="Arial" w:eastAsia="Calibri" w:hAnsi="Arial" w:cs="Arial"/>
          <w:sz w:val="24"/>
          <w:szCs w:val="24"/>
        </w:rPr>
        <w:t xml:space="preserve"> veces el valor diario de la Unidad de Medida y Actualización. </w:t>
      </w:r>
    </w:p>
    <w:p w:rsidR="002F3920" w:rsidRPr="002F3920" w:rsidRDefault="002F3920" w:rsidP="00D0577E">
      <w:pPr>
        <w:adjustRightInd w:val="0"/>
        <w:spacing w:after="0"/>
        <w:jc w:val="both"/>
        <w:rPr>
          <w:rFonts w:ascii="Arial" w:eastAsia="Calibri" w:hAnsi="Arial" w:cs="Arial"/>
          <w:sz w:val="24"/>
          <w:szCs w:val="24"/>
        </w:rPr>
      </w:pPr>
    </w:p>
    <w:p w:rsidR="002F3920" w:rsidRPr="002F3920" w:rsidRDefault="002F3920" w:rsidP="00D0577E">
      <w:pPr>
        <w:adjustRightInd w:val="0"/>
        <w:spacing w:after="0"/>
        <w:jc w:val="both"/>
        <w:rPr>
          <w:rFonts w:ascii="Arial" w:eastAsia="Calibri" w:hAnsi="Arial" w:cs="Arial"/>
          <w:sz w:val="24"/>
          <w:szCs w:val="24"/>
        </w:rPr>
      </w:pPr>
      <w:r w:rsidRPr="002F3920">
        <w:rPr>
          <w:rFonts w:ascii="Arial" w:eastAsia="Calibri" w:hAnsi="Arial" w:cs="Arial"/>
          <w:sz w:val="24"/>
          <w:szCs w:val="24"/>
        </w:rPr>
        <w:t xml:space="preserve">3.- Sitios de automóviles, por cajón de estacionamiento, deberán cubrir una cuota anual de:  </w:t>
      </w:r>
      <w:r w:rsidR="00CC70B7">
        <w:rPr>
          <w:rFonts w:ascii="Arial" w:eastAsia="Calibri" w:hAnsi="Arial" w:cs="Arial"/>
          <w:sz w:val="24"/>
          <w:szCs w:val="24"/>
        </w:rPr>
        <w:t>37.10</w:t>
      </w:r>
      <w:r w:rsidR="009A441B">
        <w:rPr>
          <w:rFonts w:ascii="Arial" w:eastAsia="Calibri" w:hAnsi="Arial" w:cs="Arial"/>
          <w:sz w:val="24"/>
          <w:szCs w:val="24"/>
        </w:rPr>
        <w:t xml:space="preserve"> </w:t>
      </w:r>
      <w:r w:rsidR="009A441B" w:rsidRPr="009A441B">
        <w:rPr>
          <w:rFonts w:ascii="Arial" w:eastAsia="Calibri" w:hAnsi="Arial" w:cs="Arial"/>
          <w:sz w:val="24"/>
          <w:szCs w:val="24"/>
        </w:rPr>
        <w:t xml:space="preserve"> veces el valor diario de la Unidad de Medida y Actualización. </w:t>
      </w:r>
      <w:r w:rsidRPr="002F3920">
        <w:rPr>
          <w:rFonts w:ascii="Arial" w:eastAsia="Calibri" w:hAnsi="Arial" w:cs="Arial"/>
          <w:sz w:val="24"/>
          <w:szCs w:val="24"/>
        </w:rPr>
        <w:t xml:space="preserve"> </w:t>
      </w:r>
    </w:p>
    <w:p w:rsidR="002F3920" w:rsidRPr="002F3920" w:rsidRDefault="002F3920" w:rsidP="00D0577E">
      <w:pPr>
        <w:adjustRightInd w:val="0"/>
        <w:spacing w:after="0"/>
        <w:jc w:val="both"/>
        <w:rPr>
          <w:rFonts w:ascii="Arial" w:eastAsia="Calibri" w:hAnsi="Arial" w:cs="Arial"/>
          <w:sz w:val="24"/>
          <w:szCs w:val="24"/>
        </w:rPr>
      </w:pPr>
    </w:p>
    <w:p w:rsidR="002F3920" w:rsidRDefault="002F3920" w:rsidP="00D0577E">
      <w:pPr>
        <w:adjustRightInd w:val="0"/>
        <w:spacing w:after="0"/>
        <w:jc w:val="both"/>
        <w:rPr>
          <w:rFonts w:ascii="Arial" w:eastAsia="Calibri" w:hAnsi="Arial" w:cs="Arial"/>
          <w:sz w:val="24"/>
          <w:szCs w:val="24"/>
        </w:rPr>
      </w:pPr>
      <w:r w:rsidRPr="002F3920">
        <w:rPr>
          <w:rFonts w:ascii="Arial" w:eastAsia="Calibri" w:hAnsi="Arial" w:cs="Arial"/>
          <w:sz w:val="24"/>
          <w:szCs w:val="24"/>
        </w:rPr>
        <w:t xml:space="preserve">4.- Exclusivos para carga y descarga, seguridad, entrada y salida de estacionamientos públicos, por cajón de estacionamiento, deberán cubrir una cuota anual de: </w:t>
      </w:r>
      <w:r w:rsidR="00CC70B7">
        <w:rPr>
          <w:rFonts w:ascii="Arial" w:eastAsia="Calibri" w:hAnsi="Arial" w:cs="Arial"/>
          <w:sz w:val="24"/>
          <w:szCs w:val="24"/>
        </w:rPr>
        <w:t>59.38</w:t>
      </w:r>
      <w:r w:rsidRPr="002F3920">
        <w:rPr>
          <w:rFonts w:ascii="Arial" w:eastAsia="Calibri" w:hAnsi="Arial" w:cs="Arial"/>
          <w:sz w:val="24"/>
          <w:szCs w:val="24"/>
        </w:rPr>
        <w:t xml:space="preserve"> </w:t>
      </w:r>
      <w:r w:rsidR="009A441B" w:rsidRPr="009A441B">
        <w:rPr>
          <w:rFonts w:ascii="Arial" w:eastAsia="Calibri" w:hAnsi="Arial" w:cs="Arial"/>
          <w:sz w:val="24"/>
          <w:szCs w:val="24"/>
        </w:rPr>
        <w:t xml:space="preserve"> veces el valor diario de la Unidad de Medida y Actualización.</w:t>
      </w:r>
    </w:p>
    <w:p w:rsidR="009A441B" w:rsidRPr="002F3920" w:rsidRDefault="009A441B" w:rsidP="00D0577E">
      <w:pPr>
        <w:adjustRightInd w:val="0"/>
        <w:spacing w:after="0"/>
        <w:jc w:val="both"/>
        <w:rPr>
          <w:rFonts w:ascii="Arial" w:eastAsia="Calibri" w:hAnsi="Arial" w:cs="Arial"/>
          <w:sz w:val="24"/>
          <w:szCs w:val="24"/>
        </w:rPr>
      </w:pPr>
    </w:p>
    <w:p w:rsidR="002F3920" w:rsidRPr="002F3920" w:rsidRDefault="002F3920" w:rsidP="00D0577E">
      <w:pPr>
        <w:adjustRightInd w:val="0"/>
        <w:spacing w:after="0"/>
        <w:jc w:val="both"/>
        <w:rPr>
          <w:rFonts w:ascii="Arial" w:eastAsia="Calibri" w:hAnsi="Arial" w:cs="Arial"/>
          <w:sz w:val="24"/>
          <w:szCs w:val="24"/>
        </w:rPr>
      </w:pPr>
      <w:r w:rsidRPr="002F3920">
        <w:rPr>
          <w:rFonts w:ascii="Arial" w:eastAsia="Calibri" w:hAnsi="Arial" w:cs="Arial"/>
          <w:sz w:val="24"/>
          <w:szCs w:val="24"/>
        </w:rPr>
        <w:t xml:space="preserve">5.-Exclusivos para comercios, industrias e instituciones bancarias, por cajón de estacionamiento, deberán cubrir una cuota anual de: </w:t>
      </w:r>
      <w:r w:rsidR="00CC70B7">
        <w:rPr>
          <w:rFonts w:ascii="Arial" w:eastAsia="Calibri" w:hAnsi="Arial" w:cs="Arial"/>
          <w:sz w:val="24"/>
          <w:szCs w:val="24"/>
        </w:rPr>
        <w:t>59.38</w:t>
      </w:r>
      <w:r w:rsidRPr="002F3920">
        <w:rPr>
          <w:rFonts w:ascii="Arial" w:eastAsia="Calibri" w:hAnsi="Arial" w:cs="Arial"/>
          <w:sz w:val="24"/>
          <w:szCs w:val="24"/>
        </w:rPr>
        <w:t xml:space="preserve"> A </w:t>
      </w:r>
      <w:r w:rsidR="00CC70B7">
        <w:rPr>
          <w:rFonts w:ascii="Arial" w:eastAsia="Calibri" w:hAnsi="Arial" w:cs="Arial"/>
          <w:sz w:val="24"/>
          <w:szCs w:val="24"/>
        </w:rPr>
        <w:t>123.71</w:t>
      </w:r>
      <w:r w:rsidRPr="002F3920">
        <w:rPr>
          <w:rFonts w:ascii="Arial" w:eastAsia="Calibri" w:hAnsi="Arial" w:cs="Arial"/>
          <w:sz w:val="24"/>
          <w:szCs w:val="24"/>
        </w:rPr>
        <w:t xml:space="preserve"> </w:t>
      </w:r>
      <w:r w:rsidR="009A441B" w:rsidRPr="009A441B">
        <w:rPr>
          <w:rFonts w:ascii="Arial" w:eastAsia="Calibri" w:hAnsi="Arial" w:cs="Arial"/>
          <w:sz w:val="24"/>
          <w:szCs w:val="24"/>
        </w:rPr>
        <w:t xml:space="preserve"> veces el valor diario de la Unidad de Medida y Actualización.</w:t>
      </w:r>
      <w:r w:rsidRPr="002F3920">
        <w:rPr>
          <w:rFonts w:ascii="Arial" w:eastAsia="Calibri" w:hAnsi="Arial" w:cs="Arial"/>
          <w:sz w:val="24"/>
          <w:szCs w:val="24"/>
        </w:rPr>
        <w:t>.</w:t>
      </w:r>
    </w:p>
    <w:p w:rsidR="002F3920" w:rsidRPr="002F3920" w:rsidRDefault="002F3920" w:rsidP="00D0577E">
      <w:pPr>
        <w:adjustRightInd w:val="0"/>
        <w:spacing w:after="0"/>
        <w:jc w:val="both"/>
        <w:rPr>
          <w:rFonts w:ascii="Arial" w:eastAsia="Calibri" w:hAnsi="Arial" w:cs="Arial"/>
          <w:sz w:val="24"/>
          <w:szCs w:val="24"/>
        </w:rPr>
      </w:pPr>
    </w:p>
    <w:p w:rsidR="002F3920" w:rsidRDefault="002F3920" w:rsidP="00D0577E">
      <w:pPr>
        <w:adjustRightInd w:val="0"/>
        <w:spacing w:after="0"/>
        <w:jc w:val="both"/>
        <w:rPr>
          <w:rFonts w:ascii="Arial" w:eastAsia="Calibri" w:hAnsi="Arial" w:cs="Arial"/>
          <w:sz w:val="24"/>
          <w:szCs w:val="24"/>
        </w:rPr>
      </w:pPr>
      <w:r w:rsidRPr="002F3920">
        <w:rPr>
          <w:rFonts w:ascii="Arial" w:eastAsia="Calibri" w:hAnsi="Arial" w:cs="Arial"/>
          <w:sz w:val="24"/>
          <w:szCs w:val="24"/>
        </w:rPr>
        <w:t xml:space="preserve">6.- En cualquier otro caso en que un bien diferente a los anteriores ocupe la vía Pública en suelo, subsuelo o sobre el suelo, por cada metro lineal o fracción pagará una cuota mensual de: </w:t>
      </w:r>
      <w:r w:rsidR="00CC70B7">
        <w:rPr>
          <w:rFonts w:ascii="Arial" w:eastAsia="Calibri" w:hAnsi="Arial" w:cs="Arial"/>
          <w:sz w:val="24"/>
          <w:szCs w:val="24"/>
        </w:rPr>
        <w:t>37.107</w:t>
      </w:r>
      <w:r w:rsidRPr="002F3920">
        <w:rPr>
          <w:rFonts w:ascii="Arial" w:eastAsia="Calibri" w:hAnsi="Arial" w:cs="Arial"/>
          <w:sz w:val="24"/>
          <w:szCs w:val="24"/>
        </w:rPr>
        <w:t xml:space="preserve"> </w:t>
      </w:r>
      <w:r w:rsidR="009A441B" w:rsidRPr="009A441B">
        <w:rPr>
          <w:rFonts w:ascii="Arial" w:eastAsia="Calibri" w:hAnsi="Arial" w:cs="Arial"/>
          <w:sz w:val="24"/>
          <w:szCs w:val="24"/>
        </w:rPr>
        <w:t xml:space="preserve"> veces el valor diario de la Unidad de Medida y Actualización.</w:t>
      </w:r>
    </w:p>
    <w:p w:rsidR="009A441B" w:rsidRPr="002F3920" w:rsidRDefault="009A441B" w:rsidP="00D0577E">
      <w:pPr>
        <w:adjustRightInd w:val="0"/>
        <w:spacing w:after="0"/>
        <w:jc w:val="both"/>
        <w:rPr>
          <w:rFonts w:ascii="Arial" w:eastAsia="Calibri" w:hAnsi="Arial" w:cs="Arial"/>
          <w:sz w:val="24"/>
          <w:szCs w:val="24"/>
        </w:rPr>
      </w:pPr>
    </w:p>
    <w:p w:rsidR="002F3920" w:rsidRPr="002F3920" w:rsidRDefault="002F3920" w:rsidP="00D0577E">
      <w:pPr>
        <w:adjustRightInd w:val="0"/>
        <w:spacing w:after="0"/>
        <w:jc w:val="both"/>
        <w:rPr>
          <w:rFonts w:ascii="Arial" w:eastAsia="Calibri" w:hAnsi="Arial" w:cs="Arial"/>
          <w:sz w:val="24"/>
          <w:szCs w:val="24"/>
        </w:rPr>
      </w:pPr>
      <w:r w:rsidRPr="002F3920">
        <w:rPr>
          <w:rFonts w:ascii="Arial" w:eastAsia="Calibri" w:hAnsi="Arial" w:cs="Arial"/>
          <w:sz w:val="24"/>
          <w:szCs w:val="24"/>
        </w:rPr>
        <w:t xml:space="preserve">7.-Exclusivos para casas habitación, oficinas, por cajón de estacionamiento, deberán cubrir la cuota anual correspondiente de: </w:t>
      </w:r>
      <w:r w:rsidR="00CC70B7">
        <w:rPr>
          <w:rFonts w:ascii="Arial" w:eastAsia="Calibri" w:hAnsi="Arial" w:cs="Arial"/>
          <w:sz w:val="24"/>
          <w:szCs w:val="24"/>
        </w:rPr>
        <w:t>37.10</w:t>
      </w:r>
      <w:r w:rsidRPr="002F3920">
        <w:rPr>
          <w:rFonts w:ascii="Arial" w:eastAsia="Calibri" w:hAnsi="Arial" w:cs="Arial"/>
          <w:sz w:val="24"/>
          <w:szCs w:val="24"/>
        </w:rPr>
        <w:t xml:space="preserve"> A </w:t>
      </w:r>
      <w:r w:rsidR="00CC70B7">
        <w:rPr>
          <w:rFonts w:ascii="Arial" w:eastAsia="Calibri" w:hAnsi="Arial" w:cs="Arial"/>
          <w:sz w:val="24"/>
          <w:szCs w:val="24"/>
        </w:rPr>
        <w:t>86.60</w:t>
      </w:r>
      <w:r w:rsidRPr="002F3920">
        <w:rPr>
          <w:rFonts w:ascii="Arial" w:eastAsia="Calibri" w:hAnsi="Arial" w:cs="Arial"/>
          <w:sz w:val="24"/>
          <w:szCs w:val="24"/>
        </w:rPr>
        <w:t xml:space="preserve"> </w:t>
      </w:r>
      <w:r w:rsidR="009A441B" w:rsidRPr="009A441B">
        <w:rPr>
          <w:rFonts w:ascii="Arial" w:eastAsia="Calibri" w:hAnsi="Arial" w:cs="Arial"/>
          <w:sz w:val="24"/>
          <w:szCs w:val="24"/>
        </w:rPr>
        <w:t xml:space="preserve"> veces el valor diario de la Unidad de Medida y Actualización.</w:t>
      </w:r>
    </w:p>
    <w:p w:rsidR="002F3920" w:rsidRPr="002F3920" w:rsidRDefault="002F3920" w:rsidP="002F3920">
      <w:pPr>
        <w:adjustRightInd w:val="0"/>
        <w:spacing w:after="0"/>
        <w:rPr>
          <w:rFonts w:ascii="Arial" w:eastAsia="Calibri" w:hAnsi="Arial" w:cs="Arial"/>
          <w:sz w:val="24"/>
          <w:szCs w:val="24"/>
        </w:rPr>
      </w:pPr>
    </w:p>
    <w:p w:rsidR="002F3920" w:rsidRPr="002F3920" w:rsidRDefault="002F3920" w:rsidP="002F3920">
      <w:pPr>
        <w:adjustRightInd w:val="0"/>
        <w:spacing w:after="0"/>
        <w:jc w:val="both"/>
        <w:rPr>
          <w:rFonts w:ascii="Arial" w:eastAsia="Calibri" w:hAnsi="Arial" w:cs="Arial"/>
          <w:sz w:val="24"/>
          <w:szCs w:val="24"/>
        </w:rPr>
      </w:pPr>
      <w:r w:rsidRPr="002F3920">
        <w:rPr>
          <w:rFonts w:ascii="Arial" w:eastAsia="Calibri" w:hAnsi="Arial" w:cs="Arial"/>
          <w:sz w:val="24"/>
          <w:szCs w:val="24"/>
        </w:rPr>
        <w:lastRenderedPageBreak/>
        <w:t>8.- Por la utilización de un espacio para estacionamiento en la vía pública dotado de estacionómetro, deberán cubrir una cuota de  0.06</w:t>
      </w:r>
      <w:r w:rsidR="00DB327C">
        <w:rPr>
          <w:rFonts w:ascii="Arial" w:eastAsia="Calibri" w:hAnsi="Arial" w:cs="Arial"/>
          <w:sz w:val="24"/>
          <w:szCs w:val="24"/>
        </w:rPr>
        <w:t>9</w:t>
      </w:r>
      <w:r w:rsidRPr="002F3920">
        <w:rPr>
          <w:rFonts w:ascii="Arial" w:eastAsia="Calibri" w:hAnsi="Arial" w:cs="Arial"/>
          <w:sz w:val="24"/>
          <w:szCs w:val="24"/>
        </w:rPr>
        <w:t xml:space="preserve"> U.M.A./ 0.08 U.M.A. por hora o fracción en un horario comprendido de 8:00 a 20:00 hrs.</w:t>
      </w:r>
    </w:p>
    <w:p w:rsidR="002F3920" w:rsidRPr="002F3920" w:rsidRDefault="002F3920" w:rsidP="002F3920">
      <w:pPr>
        <w:adjustRightInd w:val="0"/>
        <w:spacing w:after="0"/>
        <w:rPr>
          <w:rFonts w:ascii="Arial" w:eastAsia="Calibri" w:hAnsi="Arial" w:cs="Arial"/>
          <w:sz w:val="24"/>
          <w:szCs w:val="24"/>
        </w:rPr>
      </w:pPr>
    </w:p>
    <w:p w:rsidR="002F3920" w:rsidRPr="002F3920" w:rsidRDefault="002F3920" w:rsidP="002F3920">
      <w:pPr>
        <w:adjustRightInd w:val="0"/>
        <w:spacing w:after="0"/>
        <w:rPr>
          <w:rFonts w:ascii="Arial" w:eastAsia="Calibri" w:hAnsi="Arial" w:cs="Arial"/>
          <w:sz w:val="24"/>
          <w:szCs w:val="24"/>
        </w:rPr>
      </w:pPr>
      <w:r w:rsidRPr="002F3920">
        <w:rPr>
          <w:rFonts w:ascii="Arial" w:eastAsia="Calibri" w:hAnsi="Arial" w:cs="Arial"/>
          <w:sz w:val="24"/>
          <w:szCs w:val="24"/>
        </w:rPr>
        <w:t>9.- Las demás que establezca el Reglamento respectivo.</w:t>
      </w:r>
    </w:p>
    <w:p w:rsidR="002F3920" w:rsidRPr="002F3920" w:rsidRDefault="002F3920" w:rsidP="002F3920">
      <w:pPr>
        <w:adjustRightInd w:val="0"/>
        <w:spacing w:after="0"/>
        <w:jc w:val="center"/>
        <w:rPr>
          <w:rFonts w:ascii="Arial" w:eastAsia="Calibri" w:hAnsi="Arial" w:cs="Arial"/>
          <w:b/>
          <w:bCs/>
          <w:sz w:val="24"/>
          <w:szCs w:val="24"/>
        </w:rPr>
      </w:pPr>
    </w:p>
    <w:p w:rsidR="002F3920" w:rsidRPr="002F3920" w:rsidRDefault="002F3920" w:rsidP="002F3920">
      <w:pPr>
        <w:adjustRightInd w:val="0"/>
        <w:spacing w:after="0"/>
        <w:jc w:val="center"/>
        <w:rPr>
          <w:rFonts w:ascii="Arial" w:eastAsia="Calibri" w:hAnsi="Arial" w:cs="Arial"/>
          <w:b/>
          <w:bCs/>
          <w:sz w:val="24"/>
          <w:szCs w:val="24"/>
        </w:rPr>
      </w:pPr>
      <w:r w:rsidRPr="002F3920">
        <w:rPr>
          <w:rFonts w:ascii="Arial" w:eastAsia="Calibri" w:hAnsi="Arial" w:cs="Arial"/>
          <w:b/>
          <w:bCs/>
          <w:sz w:val="24"/>
          <w:szCs w:val="24"/>
        </w:rPr>
        <w:t>CAPÍTULO II</w:t>
      </w:r>
    </w:p>
    <w:p w:rsidR="002F3920" w:rsidRPr="002F3920" w:rsidRDefault="002F3920" w:rsidP="002F3920">
      <w:pPr>
        <w:adjustRightInd w:val="0"/>
        <w:spacing w:after="0"/>
        <w:jc w:val="center"/>
        <w:rPr>
          <w:rFonts w:ascii="Arial" w:eastAsia="Calibri" w:hAnsi="Arial" w:cs="Arial"/>
          <w:b/>
          <w:bCs/>
          <w:sz w:val="24"/>
          <w:szCs w:val="24"/>
        </w:rPr>
      </w:pPr>
      <w:r w:rsidRPr="002F3920">
        <w:rPr>
          <w:rFonts w:ascii="Arial" w:eastAsia="Calibri" w:hAnsi="Arial" w:cs="Arial"/>
          <w:b/>
          <w:bCs/>
          <w:sz w:val="24"/>
          <w:szCs w:val="24"/>
        </w:rPr>
        <w:t>POR PRESTACIÓN DE SERVICIOS</w:t>
      </w:r>
    </w:p>
    <w:p w:rsidR="002F3920" w:rsidRPr="002F3920" w:rsidRDefault="002F3920" w:rsidP="002F3920">
      <w:pPr>
        <w:adjustRightInd w:val="0"/>
        <w:spacing w:after="0"/>
        <w:jc w:val="center"/>
        <w:rPr>
          <w:rFonts w:ascii="Arial" w:eastAsia="Calibri" w:hAnsi="Arial" w:cs="Arial"/>
          <w:b/>
          <w:bCs/>
          <w:sz w:val="24"/>
          <w:szCs w:val="24"/>
        </w:rPr>
      </w:pPr>
      <w:r w:rsidRPr="002F3920">
        <w:rPr>
          <w:rFonts w:ascii="Arial" w:eastAsia="Calibri" w:hAnsi="Arial" w:cs="Arial"/>
          <w:b/>
          <w:bCs/>
          <w:sz w:val="24"/>
          <w:szCs w:val="24"/>
        </w:rPr>
        <w:t>SECCION I</w:t>
      </w:r>
    </w:p>
    <w:p w:rsidR="002F3920" w:rsidRPr="002F3920" w:rsidRDefault="002F3920" w:rsidP="002F3920">
      <w:pPr>
        <w:adjustRightInd w:val="0"/>
        <w:spacing w:after="0"/>
        <w:jc w:val="center"/>
        <w:rPr>
          <w:rFonts w:ascii="Arial" w:eastAsia="Calibri" w:hAnsi="Arial" w:cs="Arial"/>
          <w:b/>
          <w:bCs/>
          <w:sz w:val="24"/>
          <w:szCs w:val="24"/>
        </w:rPr>
      </w:pPr>
      <w:r w:rsidRPr="002F3920">
        <w:rPr>
          <w:rFonts w:ascii="Arial" w:eastAsia="Calibri" w:hAnsi="Arial" w:cs="Arial"/>
          <w:b/>
          <w:bCs/>
          <w:sz w:val="24"/>
          <w:szCs w:val="24"/>
        </w:rPr>
        <w:t>DE RASTRO</w:t>
      </w:r>
    </w:p>
    <w:p w:rsidR="002F3920" w:rsidRPr="002F3920" w:rsidRDefault="002F3920" w:rsidP="002F3920">
      <w:pPr>
        <w:adjustRightInd w:val="0"/>
        <w:spacing w:after="0"/>
        <w:jc w:val="center"/>
        <w:rPr>
          <w:rFonts w:ascii="Arial" w:eastAsia="Calibri" w:hAnsi="Arial" w:cs="Arial"/>
          <w:b/>
          <w:bCs/>
          <w:sz w:val="24"/>
          <w:szCs w:val="24"/>
        </w:rPr>
      </w:pPr>
    </w:p>
    <w:p w:rsidR="002F3920" w:rsidRPr="002F3920" w:rsidRDefault="002F3920" w:rsidP="002F3920">
      <w:pPr>
        <w:adjustRightInd w:val="0"/>
        <w:spacing w:after="0"/>
        <w:jc w:val="both"/>
        <w:rPr>
          <w:rFonts w:ascii="Arial" w:eastAsia="Calibri" w:hAnsi="Arial" w:cs="Arial"/>
          <w:sz w:val="24"/>
          <w:szCs w:val="24"/>
        </w:rPr>
      </w:pPr>
      <w:r w:rsidRPr="002F3920">
        <w:rPr>
          <w:rFonts w:ascii="Arial" w:eastAsia="Calibri" w:hAnsi="Arial" w:cs="Arial"/>
          <w:b/>
          <w:bCs/>
          <w:sz w:val="24"/>
          <w:szCs w:val="24"/>
        </w:rPr>
        <w:t xml:space="preserve">ARTÍCULO 48.- </w:t>
      </w:r>
      <w:r w:rsidRPr="002F3920">
        <w:rPr>
          <w:rFonts w:ascii="Arial" w:eastAsia="Calibri" w:hAnsi="Arial" w:cs="Arial"/>
          <w:sz w:val="24"/>
          <w:szCs w:val="24"/>
        </w:rPr>
        <w:t>Por los servicios que presta el Rastro Municipal, a que se refiere el artículo 89 de la Ley de Hacienda para los Municipios del Estado de Durango, se pagarán los derechos que se establecen en la tarifa siguiente:</w:t>
      </w:r>
    </w:p>
    <w:p w:rsidR="002F3920" w:rsidRPr="002F3920" w:rsidRDefault="002F3920" w:rsidP="002F3920">
      <w:pPr>
        <w:adjustRightInd w:val="0"/>
        <w:spacing w:after="0"/>
        <w:jc w:val="both"/>
        <w:rPr>
          <w:rFonts w:ascii="Arial" w:eastAsia="Calibri" w:hAnsi="Arial" w:cs="Arial"/>
          <w:sz w:val="24"/>
          <w:szCs w:val="24"/>
        </w:rPr>
      </w:pPr>
    </w:p>
    <w:p w:rsidR="002F3920" w:rsidRPr="002F3920" w:rsidRDefault="002F3920" w:rsidP="002F3920">
      <w:pPr>
        <w:adjustRightInd w:val="0"/>
        <w:spacing w:after="0"/>
        <w:jc w:val="both"/>
        <w:rPr>
          <w:rFonts w:ascii="Arial" w:eastAsia="Calibri" w:hAnsi="Arial" w:cs="Arial"/>
          <w:sz w:val="24"/>
          <w:szCs w:val="24"/>
        </w:rPr>
      </w:pPr>
      <w:r w:rsidRPr="002F3920">
        <w:rPr>
          <w:rFonts w:ascii="Arial" w:eastAsia="Calibri" w:hAnsi="Arial" w:cs="Arial"/>
          <w:b/>
          <w:bCs/>
          <w:sz w:val="24"/>
          <w:szCs w:val="24"/>
        </w:rPr>
        <w:t>a)</w:t>
      </w:r>
      <w:r w:rsidRPr="002F3920">
        <w:rPr>
          <w:rFonts w:ascii="Arial" w:eastAsia="Calibri" w:hAnsi="Arial" w:cs="Arial"/>
          <w:sz w:val="24"/>
          <w:szCs w:val="24"/>
        </w:rPr>
        <w:t>.- Por servicio ordinario, que incluye recepción del ganado en pie en los corrales, degüello, lavado de vísceras y entrega de canales:</w:t>
      </w:r>
    </w:p>
    <w:p w:rsidR="002F3920" w:rsidRPr="002F3920" w:rsidRDefault="002F3920" w:rsidP="002F3920">
      <w:pPr>
        <w:adjustRightInd w:val="0"/>
        <w:spacing w:after="0"/>
        <w:jc w:val="both"/>
        <w:rPr>
          <w:rFonts w:ascii="Arial" w:eastAsia="Calibri" w:hAnsi="Arial" w:cs="Arial"/>
          <w:b/>
        </w:rPr>
      </w:pPr>
      <w:r w:rsidRPr="002F3920">
        <w:rPr>
          <w:rFonts w:ascii="Arial" w:eastAsia="Calibri" w:hAnsi="Arial" w:cs="Arial"/>
        </w:rPr>
        <w:t xml:space="preserve">                                                                                     </w:t>
      </w:r>
      <w:r w:rsidRPr="002F3920">
        <w:rPr>
          <w:rFonts w:ascii="Arial" w:eastAsia="Calibri" w:hAnsi="Arial" w:cs="Arial"/>
          <w:b/>
        </w:rPr>
        <w:t>TASA O TARIFA</w:t>
      </w:r>
    </w:p>
    <w:p w:rsidR="002F3920" w:rsidRPr="002F3920" w:rsidRDefault="002F3920" w:rsidP="002F3920">
      <w:pPr>
        <w:adjustRightInd w:val="0"/>
        <w:spacing w:after="0"/>
        <w:jc w:val="both"/>
        <w:rPr>
          <w:rFonts w:ascii="Arial" w:eastAsia="Calibri" w:hAnsi="Arial" w:cs="Arial"/>
          <w:b/>
        </w:rPr>
      </w:pPr>
      <w:r w:rsidRPr="002F3920">
        <w:rPr>
          <w:rFonts w:ascii="Arial" w:eastAsia="Calibri" w:hAnsi="Arial" w:cs="Arial"/>
          <w:b/>
        </w:rPr>
        <w:t xml:space="preserve">                                                                                            U.M.A.</w:t>
      </w:r>
    </w:p>
    <w:tbl>
      <w:tblPr>
        <w:tblW w:w="7260" w:type="dxa"/>
        <w:tblInd w:w="51" w:type="dxa"/>
        <w:tblCellMar>
          <w:left w:w="70" w:type="dxa"/>
          <w:right w:w="70" w:type="dxa"/>
        </w:tblCellMar>
        <w:tblLook w:val="04A0" w:firstRow="1" w:lastRow="0" w:firstColumn="1" w:lastColumn="0" w:noHBand="0" w:noVBand="1"/>
      </w:tblPr>
      <w:tblGrid>
        <w:gridCol w:w="4214"/>
        <w:gridCol w:w="3046"/>
      </w:tblGrid>
      <w:tr w:rsidR="002F3920" w:rsidRPr="002F3920" w:rsidTr="00224640">
        <w:trPr>
          <w:trHeight w:val="310"/>
        </w:trPr>
        <w:tc>
          <w:tcPr>
            <w:tcW w:w="421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F3920" w:rsidRPr="002F3920" w:rsidRDefault="002F3920" w:rsidP="002F3920">
            <w:pPr>
              <w:spacing w:after="0"/>
              <w:rPr>
                <w:rFonts w:ascii="Arial" w:eastAsia="Times New Roman" w:hAnsi="Arial" w:cs="Arial"/>
                <w:color w:val="000000"/>
              </w:rPr>
            </w:pPr>
            <w:r w:rsidRPr="002F3920">
              <w:rPr>
                <w:rFonts w:ascii="Arial" w:eastAsia="Calibri" w:hAnsi="Arial" w:cs="Arial"/>
                <w:color w:val="000000"/>
              </w:rPr>
              <w:t xml:space="preserve">Ganado mayor                                                              </w:t>
            </w:r>
          </w:p>
        </w:tc>
        <w:tc>
          <w:tcPr>
            <w:tcW w:w="3046" w:type="dxa"/>
            <w:tcBorders>
              <w:top w:val="single" w:sz="8" w:space="0" w:color="auto"/>
              <w:left w:val="nil"/>
              <w:bottom w:val="single" w:sz="8" w:space="0" w:color="auto"/>
              <w:right w:val="single" w:sz="8" w:space="0" w:color="auto"/>
            </w:tcBorders>
            <w:shd w:val="clear" w:color="auto" w:fill="auto"/>
            <w:noWrap/>
            <w:vAlign w:val="bottom"/>
            <w:hideMark/>
          </w:tcPr>
          <w:p w:rsidR="002F3920" w:rsidRPr="002F3920" w:rsidRDefault="002F3920" w:rsidP="008221C6">
            <w:pPr>
              <w:spacing w:after="0"/>
              <w:jc w:val="center"/>
              <w:rPr>
                <w:rFonts w:ascii="Arial" w:eastAsia="Times New Roman" w:hAnsi="Arial" w:cs="Arial"/>
                <w:color w:val="000000"/>
              </w:rPr>
            </w:pPr>
            <w:r w:rsidRPr="002F3920">
              <w:rPr>
                <w:rFonts w:ascii="Arial" w:eastAsia="Times New Roman" w:hAnsi="Arial" w:cs="Arial"/>
                <w:color w:val="000000"/>
              </w:rPr>
              <w:t>3.</w:t>
            </w:r>
            <w:r w:rsidR="008221C6">
              <w:rPr>
                <w:rFonts w:ascii="Arial" w:eastAsia="Times New Roman" w:hAnsi="Arial" w:cs="Arial"/>
                <w:color w:val="000000"/>
              </w:rPr>
              <w:t>92</w:t>
            </w:r>
          </w:p>
        </w:tc>
      </w:tr>
      <w:tr w:rsidR="002F3920" w:rsidRPr="002F3920" w:rsidTr="00224640">
        <w:trPr>
          <w:trHeight w:val="310"/>
        </w:trPr>
        <w:tc>
          <w:tcPr>
            <w:tcW w:w="4214" w:type="dxa"/>
            <w:tcBorders>
              <w:top w:val="nil"/>
              <w:left w:val="single" w:sz="8" w:space="0" w:color="auto"/>
              <w:bottom w:val="single" w:sz="8" w:space="0" w:color="auto"/>
              <w:right w:val="single" w:sz="8" w:space="0" w:color="auto"/>
            </w:tcBorders>
            <w:shd w:val="clear" w:color="auto" w:fill="auto"/>
            <w:noWrap/>
            <w:vAlign w:val="bottom"/>
            <w:hideMark/>
          </w:tcPr>
          <w:p w:rsidR="002F3920" w:rsidRPr="002F3920" w:rsidRDefault="002F3920" w:rsidP="002F3920">
            <w:pPr>
              <w:spacing w:after="0"/>
              <w:rPr>
                <w:rFonts w:ascii="Arial" w:eastAsia="Times New Roman" w:hAnsi="Arial" w:cs="Arial"/>
                <w:color w:val="000000"/>
              </w:rPr>
            </w:pPr>
            <w:r w:rsidRPr="002F3920">
              <w:rPr>
                <w:rFonts w:ascii="Arial" w:eastAsia="Calibri" w:hAnsi="Arial" w:cs="Arial"/>
                <w:color w:val="000000"/>
              </w:rPr>
              <w:t xml:space="preserve">Ganado porcino                                                            </w:t>
            </w:r>
          </w:p>
        </w:tc>
        <w:tc>
          <w:tcPr>
            <w:tcW w:w="3046" w:type="dxa"/>
            <w:tcBorders>
              <w:top w:val="nil"/>
              <w:left w:val="nil"/>
              <w:bottom w:val="single" w:sz="8" w:space="0" w:color="auto"/>
              <w:right w:val="single" w:sz="8" w:space="0" w:color="auto"/>
            </w:tcBorders>
            <w:shd w:val="clear" w:color="auto" w:fill="auto"/>
            <w:noWrap/>
            <w:vAlign w:val="bottom"/>
            <w:hideMark/>
          </w:tcPr>
          <w:p w:rsidR="002F3920" w:rsidRPr="002F3920" w:rsidRDefault="002F3920" w:rsidP="008221C6">
            <w:pPr>
              <w:spacing w:after="0"/>
              <w:jc w:val="center"/>
              <w:rPr>
                <w:rFonts w:ascii="Arial" w:eastAsia="Times New Roman" w:hAnsi="Arial" w:cs="Arial"/>
                <w:color w:val="000000"/>
              </w:rPr>
            </w:pPr>
            <w:r w:rsidRPr="002F3920">
              <w:rPr>
                <w:rFonts w:ascii="Arial" w:eastAsia="Times New Roman" w:hAnsi="Arial" w:cs="Arial"/>
                <w:color w:val="000000"/>
              </w:rPr>
              <w:t>2.</w:t>
            </w:r>
            <w:r w:rsidR="008221C6">
              <w:rPr>
                <w:rFonts w:ascii="Arial" w:eastAsia="Times New Roman" w:hAnsi="Arial" w:cs="Arial"/>
                <w:color w:val="000000"/>
              </w:rPr>
              <w:t>24</w:t>
            </w:r>
          </w:p>
        </w:tc>
      </w:tr>
      <w:tr w:rsidR="002F3920" w:rsidRPr="002F3920" w:rsidTr="00224640">
        <w:trPr>
          <w:trHeight w:val="310"/>
        </w:trPr>
        <w:tc>
          <w:tcPr>
            <w:tcW w:w="4214" w:type="dxa"/>
            <w:tcBorders>
              <w:top w:val="nil"/>
              <w:left w:val="single" w:sz="8" w:space="0" w:color="auto"/>
              <w:bottom w:val="single" w:sz="8" w:space="0" w:color="auto"/>
              <w:right w:val="single" w:sz="8" w:space="0" w:color="auto"/>
            </w:tcBorders>
            <w:shd w:val="clear" w:color="auto" w:fill="auto"/>
            <w:noWrap/>
            <w:vAlign w:val="bottom"/>
            <w:hideMark/>
          </w:tcPr>
          <w:p w:rsidR="002F3920" w:rsidRPr="002F3920" w:rsidRDefault="002F3920" w:rsidP="002F3920">
            <w:pPr>
              <w:spacing w:after="0"/>
              <w:rPr>
                <w:rFonts w:ascii="Arial" w:eastAsia="Times New Roman" w:hAnsi="Arial" w:cs="Arial"/>
                <w:color w:val="000000"/>
              </w:rPr>
            </w:pPr>
            <w:r w:rsidRPr="002F3920">
              <w:rPr>
                <w:rFonts w:ascii="Arial" w:eastAsia="Calibri" w:hAnsi="Arial" w:cs="Arial"/>
                <w:color w:val="000000"/>
              </w:rPr>
              <w:t xml:space="preserve">Ganado menor                                                              </w:t>
            </w:r>
          </w:p>
        </w:tc>
        <w:tc>
          <w:tcPr>
            <w:tcW w:w="3046" w:type="dxa"/>
            <w:tcBorders>
              <w:top w:val="nil"/>
              <w:left w:val="nil"/>
              <w:bottom w:val="single" w:sz="8" w:space="0" w:color="auto"/>
              <w:right w:val="single" w:sz="8" w:space="0" w:color="auto"/>
            </w:tcBorders>
            <w:shd w:val="clear" w:color="auto" w:fill="auto"/>
            <w:noWrap/>
            <w:vAlign w:val="bottom"/>
            <w:hideMark/>
          </w:tcPr>
          <w:p w:rsidR="002F3920" w:rsidRPr="002F3920" w:rsidRDefault="002F3920" w:rsidP="008221C6">
            <w:pPr>
              <w:spacing w:after="0"/>
              <w:jc w:val="center"/>
              <w:rPr>
                <w:rFonts w:ascii="Arial" w:eastAsia="Times New Roman" w:hAnsi="Arial" w:cs="Arial"/>
                <w:color w:val="000000"/>
              </w:rPr>
            </w:pPr>
            <w:r w:rsidRPr="002F3920">
              <w:rPr>
                <w:rFonts w:ascii="Arial" w:eastAsia="Times New Roman" w:hAnsi="Arial" w:cs="Arial"/>
                <w:color w:val="000000"/>
              </w:rPr>
              <w:t>2.</w:t>
            </w:r>
            <w:r w:rsidR="008221C6">
              <w:rPr>
                <w:rFonts w:ascii="Arial" w:eastAsia="Times New Roman" w:hAnsi="Arial" w:cs="Arial"/>
                <w:color w:val="000000"/>
              </w:rPr>
              <w:t>24</w:t>
            </w:r>
          </w:p>
        </w:tc>
      </w:tr>
    </w:tbl>
    <w:p w:rsidR="002F3920" w:rsidRPr="002F3920" w:rsidRDefault="002F3920" w:rsidP="002F3920">
      <w:pPr>
        <w:adjustRightInd w:val="0"/>
        <w:spacing w:after="0"/>
        <w:rPr>
          <w:rFonts w:ascii="Arial" w:eastAsia="Calibri" w:hAnsi="Arial" w:cs="Arial"/>
          <w:b/>
          <w:bCs/>
        </w:rPr>
      </w:pPr>
    </w:p>
    <w:p w:rsidR="00AD5FE4" w:rsidRDefault="00AD5FE4" w:rsidP="002F3920">
      <w:pPr>
        <w:adjustRightInd w:val="0"/>
        <w:spacing w:after="0"/>
        <w:rPr>
          <w:rFonts w:ascii="Arial" w:eastAsia="Calibri" w:hAnsi="Arial" w:cs="Arial"/>
          <w:b/>
          <w:bCs/>
          <w:sz w:val="24"/>
          <w:szCs w:val="24"/>
        </w:rPr>
      </w:pPr>
    </w:p>
    <w:p w:rsidR="00AD5FE4" w:rsidRDefault="00AD5FE4" w:rsidP="002F3920">
      <w:pPr>
        <w:adjustRightInd w:val="0"/>
        <w:spacing w:after="0"/>
        <w:rPr>
          <w:rFonts w:ascii="Arial" w:eastAsia="Calibri" w:hAnsi="Arial" w:cs="Arial"/>
          <w:b/>
          <w:bCs/>
          <w:sz w:val="24"/>
          <w:szCs w:val="24"/>
        </w:rPr>
      </w:pPr>
    </w:p>
    <w:p w:rsidR="002F3920" w:rsidRPr="002F3920" w:rsidRDefault="002F3920" w:rsidP="002F3920">
      <w:pPr>
        <w:adjustRightInd w:val="0"/>
        <w:spacing w:after="0"/>
        <w:rPr>
          <w:rFonts w:ascii="Arial" w:eastAsia="Calibri" w:hAnsi="Arial" w:cs="Arial"/>
          <w:sz w:val="24"/>
          <w:szCs w:val="24"/>
        </w:rPr>
      </w:pPr>
      <w:r w:rsidRPr="002F3920">
        <w:rPr>
          <w:rFonts w:ascii="Arial" w:eastAsia="Calibri" w:hAnsi="Arial" w:cs="Arial"/>
          <w:b/>
          <w:bCs/>
          <w:sz w:val="24"/>
          <w:szCs w:val="24"/>
        </w:rPr>
        <w:t>b)</w:t>
      </w:r>
      <w:r w:rsidRPr="002F3920">
        <w:rPr>
          <w:rFonts w:ascii="Arial" w:eastAsia="Calibri" w:hAnsi="Arial" w:cs="Arial"/>
          <w:sz w:val="24"/>
          <w:szCs w:val="24"/>
        </w:rPr>
        <w:t>.- Por refrigeración, cada 24 horas o fracción:</w:t>
      </w:r>
    </w:p>
    <w:p w:rsidR="002F3920" w:rsidRPr="002F3920" w:rsidRDefault="002F3920" w:rsidP="002F3920">
      <w:pPr>
        <w:adjustRightInd w:val="0"/>
        <w:spacing w:after="0"/>
        <w:rPr>
          <w:rFonts w:ascii="Arial" w:eastAsia="Calibri" w:hAnsi="Arial" w:cs="Arial"/>
        </w:rPr>
      </w:pPr>
    </w:p>
    <w:p w:rsidR="002F3920" w:rsidRPr="002F3920" w:rsidRDefault="002F3920" w:rsidP="002F3920">
      <w:pPr>
        <w:adjustRightInd w:val="0"/>
        <w:spacing w:after="0"/>
        <w:jc w:val="both"/>
        <w:rPr>
          <w:rFonts w:ascii="Arial" w:eastAsia="Calibri" w:hAnsi="Arial" w:cs="Arial"/>
          <w:b/>
        </w:rPr>
      </w:pPr>
      <w:r w:rsidRPr="002F3920">
        <w:rPr>
          <w:rFonts w:ascii="Arial" w:eastAsia="Calibri" w:hAnsi="Arial" w:cs="Arial"/>
          <w:b/>
        </w:rPr>
        <w:t xml:space="preserve">                                                                                         TASA O TARIFA</w:t>
      </w:r>
    </w:p>
    <w:p w:rsidR="002F3920" w:rsidRPr="002F3920" w:rsidRDefault="002F3920" w:rsidP="002F3920">
      <w:pPr>
        <w:adjustRightInd w:val="0"/>
        <w:spacing w:after="0"/>
        <w:jc w:val="both"/>
        <w:rPr>
          <w:rFonts w:ascii="Arial" w:eastAsia="Calibri" w:hAnsi="Arial" w:cs="Arial"/>
        </w:rPr>
      </w:pPr>
      <w:r w:rsidRPr="002F3920">
        <w:rPr>
          <w:rFonts w:ascii="Arial" w:eastAsia="Calibri" w:hAnsi="Arial" w:cs="Arial"/>
          <w:b/>
        </w:rPr>
        <w:t xml:space="preserve">                                                                                                  U.M.A.</w:t>
      </w:r>
    </w:p>
    <w:tbl>
      <w:tblPr>
        <w:tblW w:w="7255" w:type="dxa"/>
        <w:tblInd w:w="51" w:type="dxa"/>
        <w:tblCellMar>
          <w:left w:w="70" w:type="dxa"/>
          <w:right w:w="70" w:type="dxa"/>
        </w:tblCellMar>
        <w:tblLook w:val="04A0" w:firstRow="1" w:lastRow="0" w:firstColumn="1" w:lastColumn="0" w:noHBand="0" w:noVBand="1"/>
      </w:tblPr>
      <w:tblGrid>
        <w:gridCol w:w="5527"/>
        <w:gridCol w:w="1728"/>
      </w:tblGrid>
      <w:tr w:rsidR="002F3920" w:rsidRPr="002F3920" w:rsidTr="00224640">
        <w:trPr>
          <w:trHeight w:val="276"/>
        </w:trPr>
        <w:tc>
          <w:tcPr>
            <w:tcW w:w="5527" w:type="dxa"/>
            <w:tcBorders>
              <w:top w:val="single" w:sz="8" w:space="0" w:color="auto"/>
              <w:left w:val="single" w:sz="8" w:space="0" w:color="auto"/>
              <w:bottom w:val="nil"/>
              <w:right w:val="single" w:sz="8" w:space="0" w:color="auto"/>
            </w:tcBorders>
            <w:shd w:val="clear" w:color="auto" w:fill="auto"/>
            <w:noWrap/>
            <w:vAlign w:val="bottom"/>
            <w:hideMark/>
          </w:tcPr>
          <w:p w:rsidR="002F3920" w:rsidRPr="002F3920" w:rsidRDefault="002F3920" w:rsidP="002F3920">
            <w:pPr>
              <w:spacing w:after="0"/>
              <w:rPr>
                <w:rFonts w:ascii="Arial" w:eastAsia="Times New Roman" w:hAnsi="Arial" w:cs="Arial"/>
                <w:color w:val="000000"/>
              </w:rPr>
            </w:pPr>
            <w:r w:rsidRPr="002F3920">
              <w:rPr>
                <w:rFonts w:ascii="Arial" w:eastAsia="Calibri" w:hAnsi="Arial" w:cs="Arial"/>
                <w:color w:val="000000"/>
              </w:rPr>
              <w:t xml:space="preserve">Ganado mayor por gancho o cabeza                           </w:t>
            </w:r>
          </w:p>
        </w:tc>
        <w:tc>
          <w:tcPr>
            <w:tcW w:w="1728" w:type="dxa"/>
            <w:tcBorders>
              <w:top w:val="single" w:sz="8" w:space="0" w:color="auto"/>
              <w:left w:val="nil"/>
              <w:bottom w:val="single" w:sz="8" w:space="0" w:color="auto"/>
              <w:right w:val="single" w:sz="8" w:space="0" w:color="auto"/>
            </w:tcBorders>
            <w:shd w:val="clear" w:color="auto" w:fill="auto"/>
            <w:noWrap/>
            <w:vAlign w:val="bottom"/>
            <w:hideMark/>
          </w:tcPr>
          <w:p w:rsidR="002F3920" w:rsidRPr="002F3920" w:rsidRDefault="002F3920" w:rsidP="008221C6">
            <w:pPr>
              <w:spacing w:after="0"/>
              <w:jc w:val="center"/>
              <w:rPr>
                <w:rFonts w:ascii="Arial" w:eastAsia="Times New Roman" w:hAnsi="Arial" w:cs="Arial"/>
                <w:color w:val="000000"/>
              </w:rPr>
            </w:pPr>
            <w:r w:rsidRPr="002F3920">
              <w:rPr>
                <w:rFonts w:ascii="Arial" w:eastAsia="Times New Roman" w:hAnsi="Arial" w:cs="Arial"/>
                <w:color w:val="000000"/>
              </w:rPr>
              <w:t xml:space="preserve">  2.</w:t>
            </w:r>
            <w:r w:rsidR="008221C6">
              <w:rPr>
                <w:rFonts w:ascii="Arial" w:eastAsia="Times New Roman" w:hAnsi="Arial" w:cs="Arial"/>
                <w:color w:val="000000"/>
              </w:rPr>
              <w:t>24</w:t>
            </w:r>
          </w:p>
        </w:tc>
      </w:tr>
      <w:tr w:rsidR="002F3920" w:rsidRPr="002F3920" w:rsidTr="00224640">
        <w:trPr>
          <w:trHeight w:val="276"/>
        </w:trPr>
        <w:tc>
          <w:tcPr>
            <w:tcW w:w="552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F3920" w:rsidRPr="002F3920" w:rsidRDefault="002F3920" w:rsidP="002F3920">
            <w:pPr>
              <w:spacing w:after="0"/>
              <w:rPr>
                <w:rFonts w:ascii="Arial" w:eastAsia="Times New Roman" w:hAnsi="Arial" w:cs="Arial"/>
                <w:color w:val="000000"/>
              </w:rPr>
            </w:pPr>
            <w:r w:rsidRPr="002F3920">
              <w:rPr>
                <w:rFonts w:ascii="Arial" w:eastAsia="Calibri" w:hAnsi="Arial" w:cs="Arial"/>
                <w:color w:val="000000"/>
              </w:rPr>
              <w:t xml:space="preserve">Ganado porcino por gancho o cabeza                         </w:t>
            </w:r>
          </w:p>
        </w:tc>
        <w:tc>
          <w:tcPr>
            <w:tcW w:w="1728" w:type="dxa"/>
            <w:tcBorders>
              <w:top w:val="nil"/>
              <w:left w:val="nil"/>
              <w:bottom w:val="single" w:sz="8" w:space="0" w:color="auto"/>
              <w:right w:val="single" w:sz="8" w:space="0" w:color="auto"/>
            </w:tcBorders>
            <w:shd w:val="clear" w:color="auto" w:fill="auto"/>
            <w:noWrap/>
            <w:vAlign w:val="bottom"/>
            <w:hideMark/>
          </w:tcPr>
          <w:p w:rsidR="002F3920" w:rsidRPr="002F3920" w:rsidRDefault="002F3920" w:rsidP="008221C6">
            <w:pPr>
              <w:spacing w:after="0"/>
              <w:jc w:val="center"/>
              <w:rPr>
                <w:rFonts w:ascii="Arial" w:eastAsia="Times New Roman" w:hAnsi="Arial" w:cs="Arial"/>
                <w:color w:val="000000"/>
              </w:rPr>
            </w:pPr>
            <w:r w:rsidRPr="002F3920">
              <w:rPr>
                <w:rFonts w:ascii="Arial" w:eastAsia="Times New Roman" w:hAnsi="Arial" w:cs="Arial"/>
                <w:color w:val="000000"/>
              </w:rPr>
              <w:t xml:space="preserve">  2.</w:t>
            </w:r>
            <w:r w:rsidR="008221C6">
              <w:rPr>
                <w:rFonts w:ascii="Arial" w:eastAsia="Times New Roman" w:hAnsi="Arial" w:cs="Arial"/>
                <w:color w:val="000000"/>
              </w:rPr>
              <w:t>24</w:t>
            </w:r>
          </w:p>
        </w:tc>
      </w:tr>
      <w:tr w:rsidR="002F3920" w:rsidRPr="002F3920" w:rsidTr="00224640">
        <w:trPr>
          <w:trHeight w:val="276"/>
        </w:trPr>
        <w:tc>
          <w:tcPr>
            <w:tcW w:w="5527" w:type="dxa"/>
            <w:tcBorders>
              <w:top w:val="nil"/>
              <w:left w:val="single" w:sz="8" w:space="0" w:color="auto"/>
              <w:bottom w:val="single" w:sz="8" w:space="0" w:color="auto"/>
              <w:right w:val="single" w:sz="8" w:space="0" w:color="auto"/>
            </w:tcBorders>
            <w:shd w:val="clear" w:color="auto" w:fill="auto"/>
            <w:noWrap/>
            <w:vAlign w:val="bottom"/>
            <w:hideMark/>
          </w:tcPr>
          <w:p w:rsidR="002F3920" w:rsidRPr="002F3920" w:rsidRDefault="002F3920" w:rsidP="002F3920">
            <w:pPr>
              <w:spacing w:after="0"/>
              <w:rPr>
                <w:rFonts w:ascii="Arial" w:eastAsia="Times New Roman" w:hAnsi="Arial" w:cs="Arial"/>
                <w:color w:val="000000"/>
              </w:rPr>
            </w:pPr>
            <w:r w:rsidRPr="002F3920">
              <w:rPr>
                <w:rFonts w:ascii="Arial" w:eastAsia="Calibri" w:hAnsi="Arial" w:cs="Arial"/>
                <w:color w:val="000000"/>
              </w:rPr>
              <w:t xml:space="preserve">Ganado menor por gancho o cabeza                           </w:t>
            </w:r>
          </w:p>
        </w:tc>
        <w:tc>
          <w:tcPr>
            <w:tcW w:w="1728" w:type="dxa"/>
            <w:tcBorders>
              <w:top w:val="nil"/>
              <w:left w:val="nil"/>
              <w:bottom w:val="single" w:sz="8" w:space="0" w:color="auto"/>
              <w:right w:val="single" w:sz="8" w:space="0" w:color="auto"/>
            </w:tcBorders>
            <w:shd w:val="clear" w:color="auto" w:fill="auto"/>
            <w:noWrap/>
            <w:vAlign w:val="bottom"/>
            <w:hideMark/>
          </w:tcPr>
          <w:p w:rsidR="002F3920" w:rsidRPr="002F3920" w:rsidRDefault="002F3920" w:rsidP="008221C6">
            <w:pPr>
              <w:spacing w:after="0"/>
              <w:jc w:val="center"/>
              <w:rPr>
                <w:rFonts w:ascii="Arial" w:eastAsia="Times New Roman" w:hAnsi="Arial" w:cs="Arial"/>
                <w:color w:val="000000"/>
              </w:rPr>
            </w:pPr>
            <w:r w:rsidRPr="002F3920">
              <w:rPr>
                <w:rFonts w:ascii="Arial" w:eastAsia="Times New Roman" w:hAnsi="Arial" w:cs="Arial"/>
                <w:color w:val="000000"/>
              </w:rPr>
              <w:t xml:space="preserve">  2.</w:t>
            </w:r>
            <w:r w:rsidR="008221C6">
              <w:rPr>
                <w:rFonts w:ascii="Arial" w:eastAsia="Times New Roman" w:hAnsi="Arial" w:cs="Arial"/>
                <w:color w:val="000000"/>
              </w:rPr>
              <w:t>24</w:t>
            </w:r>
          </w:p>
        </w:tc>
      </w:tr>
    </w:tbl>
    <w:p w:rsidR="002F3920" w:rsidRPr="002F3920" w:rsidRDefault="002F3920" w:rsidP="002F3920">
      <w:pPr>
        <w:adjustRightInd w:val="0"/>
        <w:spacing w:after="0"/>
        <w:rPr>
          <w:rFonts w:ascii="Arial" w:eastAsia="Calibri" w:hAnsi="Arial" w:cs="Arial"/>
          <w:bCs/>
        </w:rPr>
      </w:pPr>
    </w:p>
    <w:p w:rsidR="002F3920" w:rsidRPr="002F3920" w:rsidRDefault="002F3920" w:rsidP="002F3920">
      <w:pPr>
        <w:adjustRightInd w:val="0"/>
        <w:spacing w:after="0"/>
        <w:rPr>
          <w:rFonts w:ascii="Arial" w:eastAsia="Calibri" w:hAnsi="Arial" w:cs="Arial"/>
          <w:b/>
          <w:bCs/>
          <w:sz w:val="24"/>
          <w:szCs w:val="24"/>
        </w:rPr>
      </w:pPr>
      <w:r w:rsidRPr="002F3920">
        <w:rPr>
          <w:rFonts w:ascii="Arial" w:eastAsia="Calibri" w:hAnsi="Arial" w:cs="Arial"/>
          <w:b/>
          <w:bCs/>
          <w:sz w:val="24"/>
          <w:szCs w:val="24"/>
        </w:rPr>
        <w:t xml:space="preserve">c).- Por el servicio de resello:                                           </w:t>
      </w:r>
      <w:r w:rsidRPr="002F3920">
        <w:rPr>
          <w:rFonts w:ascii="Arial" w:eastAsia="Calibri" w:hAnsi="Arial" w:cs="Arial"/>
          <w:sz w:val="24"/>
          <w:szCs w:val="24"/>
        </w:rPr>
        <w:t xml:space="preserve"> 0.</w:t>
      </w:r>
      <w:r w:rsidR="008221C6">
        <w:rPr>
          <w:rFonts w:ascii="Arial" w:eastAsia="Calibri" w:hAnsi="Arial" w:cs="Arial"/>
          <w:sz w:val="24"/>
          <w:szCs w:val="24"/>
        </w:rPr>
        <w:t>55</w:t>
      </w:r>
      <w:r w:rsidRPr="002F3920">
        <w:rPr>
          <w:rFonts w:ascii="Arial" w:eastAsia="Calibri" w:hAnsi="Arial" w:cs="Arial"/>
          <w:sz w:val="24"/>
          <w:szCs w:val="24"/>
        </w:rPr>
        <w:t xml:space="preserve"> U.M.A.</w:t>
      </w:r>
    </w:p>
    <w:p w:rsidR="002F3920" w:rsidRPr="002F3920" w:rsidRDefault="002F3920" w:rsidP="002F3920">
      <w:pPr>
        <w:adjustRightInd w:val="0"/>
        <w:spacing w:after="0"/>
        <w:jc w:val="both"/>
        <w:rPr>
          <w:rFonts w:ascii="Arial" w:eastAsia="Calibri" w:hAnsi="Arial" w:cs="Arial"/>
          <w:b/>
          <w:bCs/>
        </w:rPr>
      </w:pPr>
    </w:p>
    <w:p w:rsidR="002F3920" w:rsidRPr="002F3920" w:rsidRDefault="002F3920" w:rsidP="002F3920">
      <w:pPr>
        <w:adjustRightInd w:val="0"/>
        <w:spacing w:after="0"/>
        <w:jc w:val="both"/>
        <w:rPr>
          <w:rFonts w:ascii="Arial" w:eastAsia="Calibri" w:hAnsi="Arial" w:cs="Arial"/>
          <w:sz w:val="24"/>
          <w:szCs w:val="24"/>
        </w:rPr>
      </w:pPr>
      <w:r w:rsidRPr="002F3920">
        <w:rPr>
          <w:rFonts w:ascii="Arial" w:eastAsia="Calibri" w:hAnsi="Arial" w:cs="Arial"/>
          <w:sz w:val="24"/>
          <w:szCs w:val="24"/>
        </w:rPr>
        <w:t xml:space="preserve">En caso de empresas o establecimientos que cuenten con la estructura técnica para la instalación de rastros particulares dentro del Municipio, previa su autorización, dentro del cual puedan llevar a cabo el sacrificio, análisis o revisión de las mismas, podrán celebrar convenio con la autoridad fiscal, a fin de cumplir con esta disposición, cubriendo las siguientes cuotas:                            </w:t>
      </w:r>
    </w:p>
    <w:p w:rsidR="00D0577E" w:rsidRDefault="002F3920" w:rsidP="002F3920">
      <w:pPr>
        <w:adjustRightInd w:val="0"/>
        <w:spacing w:after="0"/>
        <w:jc w:val="both"/>
        <w:rPr>
          <w:rFonts w:ascii="Arial" w:eastAsia="Calibri" w:hAnsi="Arial" w:cs="Arial"/>
          <w:sz w:val="24"/>
          <w:szCs w:val="24"/>
        </w:rPr>
      </w:pPr>
      <w:r w:rsidRPr="002F3920">
        <w:rPr>
          <w:rFonts w:ascii="Arial" w:eastAsia="Calibri" w:hAnsi="Arial" w:cs="Arial"/>
          <w:sz w:val="24"/>
          <w:szCs w:val="24"/>
        </w:rPr>
        <w:t xml:space="preserve">                                                                                                     </w:t>
      </w:r>
    </w:p>
    <w:p w:rsidR="002F3920" w:rsidRPr="002F3920" w:rsidRDefault="002F3920" w:rsidP="002F3920">
      <w:pPr>
        <w:adjustRightInd w:val="0"/>
        <w:spacing w:after="0"/>
        <w:jc w:val="both"/>
        <w:rPr>
          <w:rFonts w:ascii="Arial" w:eastAsia="Calibri" w:hAnsi="Arial" w:cs="Arial"/>
          <w:b/>
          <w:sz w:val="24"/>
          <w:szCs w:val="24"/>
        </w:rPr>
      </w:pPr>
      <w:r w:rsidRPr="002F3920">
        <w:rPr>
          <w:rFonts w:ascii="Arial" w:eastAsia="Calibri" w:hAnsi="Arial" w:cs="Arial"/>
          <w:sz w:val="24"/>
          <w:szCs w:val="24"/>
        </w:rPr>
        <w:lastRenderedPageBreak/>
        <w:t xml:space="preserve">  </w:t>
      </w:r>
      <w:r w:rsidR="00D0577E">
        <w:rPr>
          <w:rFonts w:ascii="Arial" w:eastAsia="Calibri" w:hAnsi="Arial" w:cs="Arial"/>
          <w:sz w:val="24"/>
          <w:szCs w:val="24"/>
        </w:rPr>
        <w:t xml:space="preserve">                                               </w:t>
      </w:r>
      <w:r w:rsidRPr="002F3920">
        <w:rPr>
          <w:rFonts w:ascii="Arial" w:eastAsia="Calibri" w:hAnsi="Arial" w:cs="Arial"/>
          <w:b/>
          <w:sz w:val="24"/>
          <w:szCs w:val="24"/>
        </w:rPr>
        <w:t>TASA O TARIFA</w:t>
      </w:r>
    </w:p>
    <w:p w:rsidR="002F3920" w:rsidRPr="002F3920" w:rsidRDefault="002F3920" w:rsidP="002F3920">
      <w:pPr>
        <w:adjustRightInd w:val="0"/>
        <w:spacing w:after="0"/>
        <w:jc w:val="both"/>
        <w:rPr>
          <w:rFonts w:ascii="Arial" w:eastAsia="Calibri" w:hAnsi="Arial" w:cs="Arial"/>
          <w:b/>
        </w:rPr>
      </w:pPr>
      <w:r w:rsidRPr="002F3920">
        <w:rPr>
          <w:rFonts w:ascii="Arial" w:eastAsia="Calibri" w:hAnsi="Arial" w:cs="Arial"/>
          <w:b/>
        </w:rPr>
        <w:t xml:space="preserve">                                                                        U.M.A.</w:t>
      </w:r>
    </w:p>
    <w:tbl>
      <w:tblPr>
        <w:tblW w:w="5756" w:type="dxa"/>
        <w:tblInd w:w="51" w:type="dxa"/>
        <w:tblCellMar>
          <w:left w:w="70" w:type="dxa"/>
          <w:right w:w="70" w:type="dxa"/>
        </w:tblCellMar>
        <w:tblLook w:val="04A0" w:firstRow="1" w:lastRow="0" w:firstColumn="1" w:lastColumn="0" w:noHBand="0" w:noVBand="1"/>
      </w:tblPr>
      <w:tblGrid>
        <w:gridCol w:w="3267"/>
        <w:gridCol w:w="681"/>
        <w:gridCol w:w="1808"/>
      </w:tblGrid>
      <w:tr w:rsidR="002F3920" w:rsidRPr="002F3920" w:rsidTr="00224640">
        <w:trPr>
          <w:trHeight w:val="368"/>
        </w:trPr>
        <w:tc>
          <w:tcPr>
            <w:tcW w:w="3267" w:type="dxa"/>
            <w:tcBorders>
              <w:top w:val="single" w:sz="8" w:space="0" w:color="auto"/>
              <w:left w:val="single" w:sz="8" w:space="0" w:color="auto"/>
              <w:bottom w:val="nil"/>
              <w:right w:val="single" w:sz="4" w:space="0" w:color="auto"/>
            </w:tcBorders>
            <w:shd w:val="clear" w:color="auto" w:fill="auto"/>
            <w:noWrap/>
            <w:vAlign w:val="bottom"/>
            <w:hideMark/>
          </w:tcPr>
          <w:p w:rsidR="002F3920" w:rsidRPr="002F3920" w:rsidRDefault="002F3920" w:rsidP="002F3920">
            <w:pPr>
              <w:spacing w:after="0"/>
              <w:rPr>
                <w:rFonts w:ascii="Arial" w:eastAsia="Times New Roman" w:hAnsi="Arial" w:cs="Arial"/>
                <w:color w:val="000000"/>
              </w:rPr>
            </w:pPr>
            <w:r w:rsidRPr="002F3920">
              <w:rPr>
                <w:rFonts w:ascii="Arial" w:eastAsia="Calibri" w:hAnsi="Arial" w:cs="Arial"/>
                <w:color w:val="000000"/>
              </w:rPr>
              <w:t>Ganado mayor, canal</w:t>
            </w:r>
          </w:p>
        </w:tc>
        <w:tc>
          <w:tcPr>
            <w:tcW w:w="681" w:type="dxa"/>
            <w:tcBorders>
              <w:top w:val="single" w:sz="8" w:space="0" w:color="auto"/>
              <w:left w:val="single" w:sz="4" w:space="0" w:color="auto"/>
              <w:bottom w:val="nil"/>
              <w:right w:val="nil"/>
            </w:tcBorders>
            <w:shd w:val="clear" w:color="auto" w:fill="auto"/>
            <w:vAlign w:val="bottom"/>
          </w:tcPr>
          <w:p w:rsidR="002F3920" w:rsidRPr="002F3920" w:rsidRDefault="002F3920" w:rsidP="002F3920">
            <w:pPr>
              <w:spacing w:after="0"/>
              <w:rPr>
                <w:rFonts w:ascii="Arial" w:eastAsia="Times New Roman" w:hAnsi="Arial" w:cs="Arial"/>
                <w:color w:val="000000"/>
              </w:rPr>
            </w:pPr>
          </w:p>
        </w:tc>
        <w:tc>
          <w:tcPr>
            <w:tcW w:w="1808" w:type="dxa"/>
            <w:tcBorders>
              <w:top w:val="single" w:sz="8" w:space="0" w:color="auto"/>
              <w:left w:val="nil"/>
              <w:bottom w:val="nil"/>
              <w:right w:val="single" w:sz="8" w:space="0" w:color="auto"/>
            </w:tcBorders>
            <w:shd w:val="clear" w:color="auto" w:fill="auto"/>
            <w:noWrap/>
            <w:vAlign w:val="bottom"/>
            <w:hideMark/>
          </w:tcPr>
          <w:p w:rsidR="002F3920" w:rsidRPr="002F3920" w:rsidRDefault="002F3920" w:rsidP="008221C6">
            <w:pPr>
              <w:spacing w:after="0"/>
              <w:rPr>
                <w:rFonts w:ascii="Arial" w:eastAsia="Times New Roman" w:hAnsi="Arial" w:cs="Arial"/>
                <w:color w:val="000000"/>
              </w:rPr>
            </w:pPr>
            <w:r w:rsidRPr="002F3920">
              <w:rPr>
                <w:rFonts w:ascii="Arial" w:eastAsia="Times New Roman" w:hAnsi="Arial" w:cs="Arial"/>
                <w:color w:val="000000"/>
              </w:rPr>
              <w:t xml:space="preserve"> 4.</w:t>
            </w:r>
            <w:r w:rsidR="008221C6">
              <w:rPr>
                <w:rFonts w:ascii="Arial" w:eastAsia="Times New Roman" w:hAnsi="Arial" w:cs="Arial"/>
                <w:color w:val="000000"/>
              </w:rPr>
              <w:t>49</w:t>
            </w:r>
            <w:r w:rsidRPr="002F3920">
              <w:rPr>
                <w:rFonts w:ascii="Arial" w:eastAsia="Times New Roman" w:hAnsi="Arial" w:cs="Arial"/>
                <w:color w:val="000000"/>
              </w:rPr>
              <w:t xml:space="preserve"> </w:t>
            </w:r>
          </w:p>
        </w:tc>
      </w:tr>
      <w:tr w:rsidR="002F3920" w:rsidRPr="002F3920" w:rsidTr="00224640">
        <w:trPr>
          <w:trHeight w:val="368"/>
        </w:trPr>
        <w:tc>
          <w:tcPr>
            <w:tcW w:w="3267"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2F3920" w:rsidRPr="002F3920" w:rsidRDefault="002F3920" w:rsidP="002F3920">
            <w:pPr>
              <w:spacing w:after="0"/>
              <w:rPr>
                <w:rFonts w:ascii="Arial" w:eastAsia="Times New Roman" w:hAnsi="Arial" w:cs="Arial"/>
                <w:color w:val="000000"/>
              </w:rPr>
            </w:pPr>
            <w:r w:rsidRPr="002F3920">
              <w:rPr>
                <w:rFonts w:ascii="Arial" w:eastAsia="Calibri" w:hAnsi="Arial" w:cs="Arial"/>
                <w:color w:val="000000"/>
              </w:rPr>
              <w:t>Ganado menor, canal</w:t>
            </w:r>
          </w:p>
        </w:tc>
        <w:tc>
          <w:tcPr>
            <w:tcW w:w="681" w:type="dxa"/>
            <w:tcBorders>
              <w:top w:val="single" w:sz="8" w:space="0" w:color="auto"/>
              <w:left w:val="single" w:sz="4" w:space="0" w:color="auto"/>
              <w:bottom w:val="single" w:sz="8" w:space="0" w:color="auto"/>
              <w:right w:val="nil"/>
            </w:tcBorders>
            <w:shd w:val="clear" w:color="auto" w:fill="auto"/>
            <w:vAlign w:val="bottom"/>
          </w:tcPr>
          <w:p w:rsidR="002F3920" w:rsidRPr="002F3920" w:rsidRDefault="002F3920" w:rsidP="002F3920">
            <w:pPr>
              <w:spacing w:after="0"/>
              <w:rPr>
                <w:rFonts w:ascii="Arial" w:eastAsia="Times New Roman" w:hAnsi="Arial" w:cs="Arial"/>
                <w:color w:val="000000"/>
              </w:rPr>
            </w:pPr>
          </w:p>
        </w:tc>
        <w:tc>
          <w:tcPr>
            <w:tcW w:w="1808" w:type="dxa"/>
            <w:tcBorders>
              <w:top w:val="single" w:sz="8" w:space="0" w:color="auto"/>
              <w:left w:val="nil"/>
              <w:bottom w:val="single" w:sz="8" w:space="0" w:color="auto"/>
              <w:right w:val="single" w:sz="8" w:space="0" w:color="auto"/>
            </w:tcBorders>
            <w:shd w:val="clear" w:color="auto" w:fill="auto"/>
            <w:noWrap/>
            <w:vAlign w:val="bottom"/>
            <w:hideMark/>
          </w:tcPr>
          <w:p w:rsidR="002F3920" w:rsidRPr="002F3920" w:rsidRDefault="002F3920" w:rsidP="008221C6">
            <w:pPr>
              <w:spacing w:after="0"/>
              <w:rPr>
                <w:rFonts w:ascii="Arial" w:eastAsia="Times New Roman" w:hAnsi="Arial" w:cs="Arial"/>
                <w:color w:val="000000"/>
              </w:rPr>
            </w:pPr>
            <w:r w:rsidRPr="002F3920">
              <w:rPr>
                <w:rFonts w:ascii="Arial" w:eastAsia="Times New Roman" w:hAnsi="Arial" w:cs="Arial"/>
                <w:color w:val="000000"/>
              </w:rPr>
              <w:t xml:space="preserve"> 2.</w:t>
            </w:r>
            <w:r w:rsidR="008221C6">
              <w:rPr>
                <w:rFonts w:ascii="Arial" w:eastAsia="Times New Roman" w:hAnsi="Arial" w:cs="Arial"/>
                <w:color w:val="000000"/>
              </w:rPr>
              <w:t>24</w:t>
            </w:r>
            <w:r w:rsidRPr="002F3920">
              <w:rPr>
                <w:rFonts w:ascii="Arial" w:eastAsia="Times New Roman" w:hAnsi="Arial" w:cs="Arial"/>
                <w:color w:val="000000"/>
              </w:rPr>
              <w:t xml:space="preserve"> </w:t>
            </w:r>
          </w:p>
        </w:tc>
      </w:tr>
      <w:tr w:rsidR="002F3920" w:rsidRPr="002F3920" w:rsidTr="00224640">
        <w:trPr>
          <w:trHeight w:val="368"/>
        </w:trPr>
        <w:tc>
          <w:tcPr>
            <w:tcW w:w="3267" w:type="dxa"/>
            <w:tcBorders>
              <w:top w:val="nil"/>
              <w:left w:val="single" w:sz="8" w:space="0" w:color="auto"/>
              <w:bottom w:val="single" w:sz="8" w:space="0" w:color="auto"/>
              <w:right w:val="single" w:sz="4" w:space="0" w:color="auto"/>
            </w:tcBorders>
            <w:shd w:val="clear" w:color="auto" w:fill="auto"/>
            <w:noWrap/>
            <w:vAlign w:val="bottom"/>
            <w:hideMark/>
          </w:tcPr>
          <w:p w:rsidR="002F3920" w:rsidRPr="002F3920" w:rsidRDefault="002F3920" w:rsidP="002F3920">
            <w:pPr>
              <w:spacing w:after="0"/>
              <w:rPr>
                <w:rFonts w:ascii="Arial" w:eastAsia="Times New Roman" w:hAnsi="Arial" w:cs="Arial"/>
                <w:color w:val="000000"/>
              </w:rPr>
            </w:pPr>
            <w:r w:rsidRPr="002F3920">
              <w:rPr>
                <w:rFonts w:ascii="Arial" w:eastAsia="Calibri" w:hAnsi="Arial" w:cs="Arial"/>
                <w:color w:val="000000"/>
              </w:rPr>
              <w:t xml:space="preserve">Aves, cada una      </w:t>
            </w:r>
          </w:p>
        </w:tc>
        <w:tc>
          <w:tcPr>
            <w:tcW w:w="681" w:type="dxa"/>
            <w:tcBorders>
              <w:top w:val="nil"/>
              <w:left w:val="single" w:sz="4" w:space="0" w:color="auto"/>
              <w:bottom w:val="single" w:sz="8" w:space="0" w:color="auto"/>
              <w:right w:val="nil"/>
            </w:tcBorders>
            <w:shd w:val="clear" w:color="auto" w:fill="auto"/>
            <w:vAlign w:val="bottom"/>
          </w:tcPr>
          <w:p w:rsidR="002F3920" w:rsidRPr="002F3920" w:rsidRDefault="002F3920" w:rsidP="002F3920">
            <w:pPr>
              <w:spacing w:after="0"/>
              <w:rPr>
                <w:rFonts w:ascii="Arial" w:eastAsia="Times New Roman" w:hAnsi="Arial" w:cs="Arial"/>
                <w:color w:val="000000"/>
              </w:rPr>
            </w:pPr>
          </w:p>
        </w:tc>
        <w:tc>
          <w:tcPr>
            <w:tcW w:w="1808" w:type="dxa"/>
            <w:tcBorders>
              <w:top w:val="nil"/>
              <w:left w:val="nil"/>
              <w:bottom w:val="single" w:sz="8" w:space="0" w:color="auto"/>
              <w:right w:val="single" w:sz="8" w:space="0" w:color="auto"/>
            </w:tcBorders>
            <w:shd w:val="clear" w:color="auto" w:fill="auto"/>
            <w:noWrap/>
            <w:vAlign w:val="bottom"/>
            <w:hideMark/>
          </w:tcPr>
          <w:p w:rsidR="002F3920" w:rsidRPr="002F3920" w:rsidRDefault="002F3920" w:rsidP="002F3920">
            <w:pPr>
              <w:spacing w:after="0"/>
              <w:rPr>
                <w:rFonts w:ascii="Arial" w:eastAsia="Times New Roman" w:hAnsi="Arial" w:cs="Arial"/>
                <w:color w:val="000000"/>
              </w:rPr>
            </w:pPr>
            <w:r w:rsidRPr="002F3920">
              <w:rPr>
                <w:rFonts w:ascii="Arial" w:eastAsia="Times New Roman" w:hAnsi="Arial" w:cs="Arial"/>
                <w:color w:val="000000"/>
              </w:rPr>
              <w:t>0.10</w:t>
            </w:r>
          </w:p>
        </w:tc>
      </w:tr>
    </w:tbl>
    <w:p w:rsidR="002F3920" w:rsidRPr="002F3920" w:rsidRDefault="002F3920" w:rsidP="002F3920">
      <w:pPr>
        <w:adjustRightInd w:val="0"/>
        <w:spacing w:after="0"/>
        <w:rPr>
          <w:rFonts w:ascii="Arial" w:eastAsia="Calibri" w:hAnsi="Arial" w:cs="Arial"/>
          <w:b/>
          <w:bCs/>
        </w:rPr>
      </w:pPr>
    </w:p>
    <w:p w:rsidR="002F3920" w:rsidRPr="002F3920" w:rsidRDefault="002F3920" w:rsidP="002F3920">
      <w:pPr>
        <w:adjustRightInd w:val="0"/>
        <w:spacing w:after="0"/>
        <w:rPr>
          <w:rFonts w:ascii="Arial" w:eastAsia="Calibri" w:hAnsi="Arial" w:cs="Arial"/>
          <w:b/>
          <w:bCs/>
          <w:sz w:val="24"/>
          <w:szCs w:val="24"/>
        </w:rPr>
      </w:pPr>
      <w:r w:rsidRPr="002F3920">
        <w:rPr>
          <w:rFonts w:ascii="Arial" w:eastAsia="Calibri" w:hAnsi="Arial" w:cs="Arial"/>
          <w:b/>
          <w:bCs/>
          <w:sz w:val="24"/>
          <w:szCs w:val="24"/>
        </w:rPr>
        <w:t xml:space="preserve">d) Por el servicio de reparto por canal a domicilio      </w:t>
      </w:r>
      <w:r w:rsidRPr="002F3920">
        <w:rPr>
          <w:rFonts w:ascii="Arial" w:eastAsia="Calibri" w:hAnsi="Arial" w:cs="Arial"/>
          <w:bCs/>
          <w:sz w:val="24"/>
          <w:szCs w:val="24"/>
        </w:rPr>
        <w:t xml:space="preserve"> 2.</w:t>
      </w:r>
      <w:r w:rsidR="008221C6">
        <w:rPr>
          <w:rFonts w:ascii="Arial" w:eastAsia="Calibri" w:hAnsi="Arial" w:cs="Arial"/>
          <w:bCs/>
          <w:sz w:val="24"/>
          <w:szCs w:val="24"/>
        </w:rPr>
        <w:t>24</w:t>
      </w:r>
      <w:r w:rsidRPr="002F3920">
        <w:rPr>
          <w:rFonts w:ascii="Arial" w:eastAsia="Calibri" w:hAnsi="Arial" w:cs="Arial"/>
          <w:bCs/>
          <w:sz w:val="24"/>
          <w:szCs w:val="24"/>
        </w:rPr>
        <w:t xml:space="preserve"> U.MA.</w:t>
      </w:r>
    </w:p>
    <w:p w:rsidR="002F3920" w:rsidRPr="002F3920" w:rsidRDefault="002F3920" w:rsidP="002F3920">
      <w:pPr>
        <w:adjustRightInd w:val="0"/>
        <w:spacing w:after="0"/>
        <w:rPr>
          <w:rFonts w:ascii="Arial" w:eastAsia="Calibri" w:hAnsi="Arial" w:cs="Arial"/>
          <w:b/>
          <w:bCs/>
          <w:sz w:val="24"/>
          <w:szCs w:val="24"/>
        </w:rPr>
      </w:pPr>
    </w:p>
    <w:p w:rsidR="002F3920" w:rsidRPr="002F3920" w:rsidRDefault="002F3920" w:rsidP="002F3920">
      <w:pPr>
        <w:adjustRightInd w:val="0"/>
        <w:spacing w:after="0"/>
        <w:rPr>
          <w:rFonts w:ascii="Arial" w:eastAsia="Calibri" w:hAnsi="Arial" w:cs="Arial"/>
          <w:b/>
          <w:bCs/>
          <w:sz w:val="24"/>
          <w:szCs w:val="24"/>
        </w:rPr>
      </w:pPr>
      <w:r w:rsidRPr="002F3920">
        <w:rPr>
          <w:rFonts w:ascii="Arial" w:eastAsia="Calibri" w:hAnsi="Arial" w:cs="Arial"/>
          <w:b/>
          <w:bCs/>
          <w:sz w:val="24"/>
          <w:szCs w:val="24"/>
        </w:rPr>
        <w:t>e) Por el uso de corrales hasta 24 hrs</w:t>
      </w:r>
    </w:p>
    <w:p w:rsidR="002F3920" w:rsidRPr="002F3920" w:rsidRDefault="002F3920" w:rsidP="002F3920">
      <w:pPr>
        <w:adjustRightInd w:val="0"/>
        <w:spacing w:after="0"/>
        <w:rPr>
          <w:rFonts w:ascii="Arial" w:eastAsia="Calibri" w:hAnsi="Arial" w:cs="Arial"/>
          <w:bCs/>
          <w:sz w:val="24"/>
          <w:szCs w:val="24"/>
        </w:rPr>
      </w:pPr>
      <w:r w:rsidRPr="002F3920">
        <w:rPr>
          <w:rFonts w:ascii="Arial" w:eastAsia="Calibri" w:hAnsi="Arial" w:cs="Arial"/>
          <w:sz w:val="24"/>
          <w:szCs w:val="24"/>
        </w:rPr>
        <w:t xml:space="preserve">Ganado mayor                                                                   </w:t>
      </w:r>
      <w:r w:rsidRPr="002F3920">
        <w:rPr>
          <w:rFonts w:ascii="Arial" w:eastAsia="Calibri" w:hAnsi="Arial" w:cs="Arial"/>
          <w:bCs/>
          <w:sz w:val="24"/>
          <w:szCs w:val="24"/>
        </w:rPr>
        <w:t xml:space="preserve"> 2.</w:t>
      </w:r>
      <w:r w:rsidR="008221C6">
        <w:rPr>
          <w:rFonts w:ascii="Arial" w:eastAsia="Calibri" w:hAnsi="Arial" w:cs="Arial"/>
          <w:bCs/>
          <w:sz w:val="24"/>
          <w:szCs w:val="24"/>
        </w:rPr>
        <w:t>24</w:t>
      </w:r>
      <w:r w:rsidRPr="002F3920">
        <w:rPr>
          <w:rFonts w:ascii="Arial" w:eastAsia="Calibri" w:hAnsi="Arial" w:cs="Arial"/>
          <w:bCs/>
          <w:sz w:val="24"/>
          <w:szCs w:val="24"/>
        </w:rPr>
        <w:t xml:space="preserve"> U.M.A.</w:t>
      </w:r>
    </w:p>
    <w:p w:rsidR="002F3920" w:rsidRPr="002F3920" w:rsidRDefault="002F3920" w:rsidP="002F3920">
      <w:pPr>
        <w:adjustRightInd w:val="0"/>
        <w:spacing w:after="0"/>
        <w:rPr>
          <w:rFonts w:ascii="Arial" w:eastAsia="Calibri" w:hAnsi="Arial" w:cs="Arial"/>
          <w:bCs/>
          <w:sz w:val="24"/>
          <w:szCs w:val="24"/>
        </w:rPr>
      </w:pPr>
      <w:r w:rsidRPr="002F3920">
        <w:rPr>
          <w:rFonts w:ascii="Arial" w:eastAsia="Calibri" w:hAnsi="Arial" w:cs="Arial"/>
          <w:sz w:val="24"/>
          <w:szCs w:val="24"/>
        </w:rPr>
        <w:t xml:space="preserve">Ganado porcino                                                                 </w:t>
      </w:r>
      <w:r w:rsidRPr="002F3920">
        <w:rPr>
          <w:rFonts w:ascii="Arial" w:eastAsia="Calibri" w:hAnsi="Arial" w:cs="Arial"/>
          <w:bCs/>
          <w:sz w:val="24"/>
          <w:szCs w:val="24"/>
        </w:rPr>
        <w:t xml:space="preserve"> 1.</w:t>
      </w:r>
      <w:r w:rsidR="008221C6">
        <w:rPr>
          <w:rFonts w:ascii="Arial" w:eastAsia="Calibri" w:hAnsi="Arial" w:cs="Arial"/>
          <w:bCs/>
          <w:sz w:val="24"/>
          <w:szCs w:val="24"/>
        </w:rPr>
        <w:t>11</w:t>
      </w:r>
      <w:r w:rsidRPr="002F3920">
        <w:rPr>
          <w:rFonts w:ascii="Arial" w:eastAsia="Calibri" w:hAnsi="Arial" w:cs="Arial"/>
          <w:bCs/>
          <w:sz w:val="24"/>
          <w:szCs w:val="24"/>
        </w:rPr>
        <w:t xml:space="preserve"> U.M.A.</w:t>
      </w:r>
    </w:p>
    <w:p w:rsidR="002F3920" w:rsidRPr="002F3920" w:rsidRDefault="002F3920" w:rsidP="002F3920">
      <w:pPr>
        <w:adjustRightInd w:val="0"/>
        <w:spacing w:after="0"/>
        <w:rPr>
          <w:rFonts w:ascii="Arial" w:eastAsia="Calibri" w:hAnsi="Arial" w:cs="Arial"/>
          <w:bCs/>
          <w:sz w:val="24"/>
          <w:szCs w:val="24"/>
        </w:rPr>
      </w:pPr>
      <w:r w:rsidRPr="002F3920">
        <w:rPr>
          <w:rFonts w:ascii="Arial" w:eastAsia="Calibri" w:hAnsi="Arial" w:cs="Arial"/>
          <w:sz w:val="24"/>
          <w:szCs w:val="24"/>
        </w:rPr>
        <w:t xml:space="preserve">Ganado menor                                                                   </w:t>
      </w:r>
      <w:r w:rsidRPr="002F3920">
        <w:rPr>
          <w:rFonts w:ascii="Arial" w:eastAsia="Calibri" w:hAnsi="Arial" w:cs="Arial"/>
          <w:bCs/>
          <w:sz w:val="24"/>
          <w:szCs w:val="24"/>
        </w:rPr>
        <w:t xml:space="preserve"> 1.0</w:t>
      </w:r>
      <w:r w:rsidR="008221C6">
        <w:rPr>
          <w:rFonts w:ascii="Arial" w:eastAsia="Calibri" w:hAnsi="Arial" w:cs="Arial"/>
          <w:bCs/>
          <w:sz w:val="24"/>
          <w:szCs w:val="24"/>
        </w:rPr>
        <w:t>11</w:t>
      </w:r>
      <w:r w:rsidRPr="002F3920">
        <w:rPr>
          <w:rFonts w:ascii="Arial" w:eastAsia="Calibri" w:hAnsi="Arial" w:cs="Arial"/>
          <w:bCs/>
          <w:sz w:val="24"/>
          <w:szCs w:val="24"/>
        </w:rPr>
        <w:t xml:space="preserve"> U.M.A.</w:t>
      </w:r>
    </w:p>
    <w:p w:rsidR="002F3920" w:rsidRPr="002F3920" w:rsidRDefault="002F3920" w:rsidP="002F3920">
      <w:pPr>
        <w:adjustRightInd w:val="0"/>
        <w:spacing w:after="0"/>
        <w:jc w:val="center"/>
        <w:rPr>
          <w:rFonts w:ascii="Arial" w:eastAsia="Calibri" w:hAnsi="Arial" w:cs="Arial"/>
          <w:b/>
          <w:bCs/>
          <w:sz w:val="24"/>
          <w:szCs w:val="24"/>
        </w:rPr>
      </w:pPr>
      <w:r w:rsidRPr="002F3920">
        <w:rPr>
          <w:rFonts w:ascii="Arial" w:eastAsia="Calibri" w:hAnsi="Arial" w:cs="Arial"/>
          <w:b/>
          <w:bCs/>
          <w:sz w:val="24"/>
          <w:szCs w:val="24"/>
        </w:rPr>
        <w:t>SECCIÓN II</w:t>
      </w:r>
    </w:p>
    <w:p w:rsidR="002F3920" w:rsidRPr="002F3920" w:rsidRDefault="002F3920" w:rsidP="002F3920">
      <w:pPr>
        <w:adjustRightInd w:val="0"/>
        <w:spacing w:after="0"/>
        <w:jc w:val="center"/>
        <w:rPr>
          <w:rFonts w:ascii="Arial" w:eastAsia="Calibri" w:hAnsi="Arial" w:cs="Arial"/>
          <w:b/>
          <w:bCs/>
          <w:sz w:val="24"/>
          <w:szCs w:val="24"/>
        </w:rPr>
      </w:pPr>
      <w:r w:rsidRPr="002F3920">
        <w:rPr>
          <w:rFonts w:ascii="Arial" w:eastAsia="Calibri" w:hAnsi="Arial" w:cs="Arial"/>
          <w:b/>
          <w:bCs/>
          <w:sz w:val="24"/>
          <w:szCs w:val="24"/>
        </w:rPr>
        <w:t>POR LA PRESTACIÓN DE SERVICIOS</w:t>
      </w:r>
    </w:p>
    <w:p w:rsidR="002F3920" w:rsidRPr="002F3920" w:rsidRDefault="002F3920" w:rsidP="002F3920">
      <w:pPr>
        <w:adjustRightInd w:val="0"/>
        <w:spacing w:after="0"/>
        <w:jc w:val="center"/>
        <w:rPr>
          <w:rFonts w:ascii="Arial" w:eastAsia="Calibri" w:hAnsi="Arial" w:cs="Arial"/>
          <w:b/>
          <w:bCs/>
          <w:sz w:val="24"/>
          <w:szCs w:val="24"/>
        </w:rPr>
      </w:pPr>
      <w:r w:rsidRPr="002F3920">
        <w:rPr>
          <w:rFonts w:ascii="Arial" w:eastAsia="Calibri" w:hAnsi="Arial" w:cs="Arial"/>
          <w:b/>
          <w:bCs/>
          <w:sz w:val="24"/>
          <w:szCs w:val="24"/>
        </w:rPr>
        <w:t>DE LOS PANTEONES MUNICIPALES</w:t>
      </w:r>
    </w:p>
    <w:p w:rsidR="002F3920" w:rsidRPr="002F3920" w:rsidRDefault="002F3920" w:rsidP="002F3920">
      <w:pPr>
        <w:adjustRightInd w:val="0"/>
        <w:spacing w:after="0"/>
        <w:jc w:val="center"/>
        <w:rPr>
          <w:rFonts w:ascii="Arial" w:eastAsia="Calibri" w:hAnsi="Arial" w:cs="Arial"/>
          <w:b/>
          <w:bCs/>
        </w:rPr>
      </w:pPr>
    </w:p>
    <w:p w:rsidR="002F3920" w:rsidRDefault="002F3920" w:rsidP="002F3920">
      <w:pPr>
        <w:adjustRightInd w:val="0"/>
        <w:spacing w:after="0"/>
        <w:jc w:val="both"/>
        <w:rPr>
          <w:rFonts w:ascii="Arial" w:eastAsia="Calibri" w:hAnsi="Arial" w:cs="Arial"/>
          <w:sz w:val="24"/>
          <w:szCs w:val="24"/>
        </w:rPr>
      </w:pPr>
      <w:r w:rsidRPr="002F3920">
        <w:rPr>
          <w:rFonts w:ascii="Arial" w:eastAsia="Calibri" w:hAnsi="Arial" w:cs="Arial"/>
          <w:b/>
          <w:bCs/>
          <w:sz w:val="24"/>
          <w:szCs w:val="24"/>
        </w:rPr>
        <w:t xml:space="preserve">ARTÍCULO 49.- </w:t>
      </w:r>
      <w:r w:rsidRPr="002F3920">
        <w:rPr>
          <w:rFonts w:ascii="Arial" w:eastAsia="Calibri" w:hAnsi="Arial" w:cs="Arial"/>
          <w:sz w:val="24"/>
          <w:szCs w:val="24"/>
        </w:rPr>
        <w:t>Por los servicios prestados en Panteones Municipales, a que se refiere el artículo 93 de la Ley de Hacienda para los Municipios del Estado de Durango, se aplicarán las siguientes tarifas:</w:t>
      </w:r>
    </w:p>
    <w:p w:rsidR="00AD5FE4" w:rsidRPr="002F3920" w:rsidRDefault="00AD5FE4" w:rsidP="002F3920">
      <w:pPr>
        <w:adjustRightInd w:val="0"/>
        <w:spacing w:after="0"/>
        <w:jc w:val="both"/>
        <w:rPr>
          <w:rFonts w:ascii="Arial" w:eastAsia="Calibri" w:hAnsi="Arial" w:cs="Arial"/>
          <w:sz w:val="24"/>
          <w:szCs w:val="24"/>
        </w:rPr>
      </w:pPr>
    </w:p>
    <w:p w:rsidR="002F3920" w:rsidRPr="002F3920" w:rsidRDefault="002F3920" w:rsidP="002F3920">
      <w:pPr>
        <w:adjustRightInd w:val="0"/>
        <w:spacing w:after="0"/>
        <w:jc w:val="both"/>
        <w:rPr>
          <w:rFonts w:ascii="Arial" w:eastAsia="Calibri" w:hAnsi="Arial" w:cs="Arial"/>
          <w:sz w:val="24"/>
          <w:szCs w:val="24"/>
        </w:rPr>
      </w:pPr>
    </w:p>
    <w:p w:rsidR="002F3920" w:rsidRPr="002F3920" w:rsidRDefault="002F3920" w:rsidP="002F3920">
      <w:pPr>
        <w:adjustRightInd w:val="0"/>
        <w:spacing w:after="0"/>
        <w:jc w:val="both"/>
        <w:rPr>
          <w:rFonts w:ascii="Arial" w:eastAsia="Calibri" w:hAnsi="Arial" w:cs="Arial"/>
          <w:sz w:val="24"/>
          <w:szCs w:val="24"/>
        </w:rPr>
      </w:pPr>
    </w:p>
    <w:tbl>
      <w:tblPr>
        <w:tblW w:w="8794" w:type="dxa"/>
        <w:tblInd w:w="51" w:type="dxa"/>
        <w:tblCellMar>
          <w:left w:w="70" w:type="dxa"/>
          <w:right w:w="70" w:type="dxa"/>
        </w:tblCellMar>
        <w:tblLook w:val="04A0" w:firstRow="1" w:lastRow="0" w:firstColumn="1" w:lastColumn="0" w:noHBand="0" w:noVBand="1"/>
      </w:tblPr>
      <w:tblGrid>
        <w:gridCol w:w="5507"/>
        <w:gridCol w:w="3287"/>
      </w:tblGrid>
      <w:tr w:rsidR="002F3920" w:rsidRPr="002F3920" w:rsidTr="00224640">
        <w:trPr>
          <w:trHeight w:val="297"/>
        </w:trPr>
        <w:tc>
          <w:tcPr>
            <w:tcW w:w="55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3920" w:rsidRPr="002F3920" w:rsidRDefault="002F3920" w:rsidP="002F3920">
            <w:pPr>
              <w:spacing w:after="0"/>
              <w:rPr>
                <w:rFonts w:ascii="Arial" w:eastAsia="Times New Roman" w:hAnsi="Arial" w:cs="Arial"/>
                <w:color w:val="000000"/>
                <w:sz w:val="20"/>
                <w:szCs w:val="20"/>
              </w:rPr>
            </w:pPr>
            <w:r w:rsidRPr="002F3920">
              <w:rPr>
                <w:rFonts w:ascii="Arial" w:eastAsia="Times New Roman" w:hAnsi="Arial" w:cs="Arial"/>
                <w:color w:val="000000"/>
                <w:sz w:val="20"/>
                <w:szCs w:val="20"/>
              </w:rPr>
              <w:t> </w:t>
            </w:r>
          </w:p>
        </w:tc>
        <w:tc>
          <w:tcPr>
            <w:tcW w:w="32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3920" w:rsidRPr="002F3920" w:rsidRDefault="002F3920" w:rsidP="002F3920">
            <w:pPr>
              <w:spacing w:after="0"/>
              <w:jc w:val="center"/>
              <w:rPr>
                <w:rFonts w:ascii="Arial" w:eastAsia="Times New Roman" w:hAnsi="Arial" w:cs="Arial"/>
                <w:b/>
                <w:color w:val="000000"/>
              </w:rPr>
            </w:pPr>
            <w:r w:rsidRPr="002F3920">
              <w:rPr>
                <w:rFonts w:ascii="Arial" w:eastAsia="Times New Roman" w:hAnsi="Arial" w:cs="Arial"/>
                <w:b/>
                <w:color w:val="000000"/>
              </w:rPr>
              <w:t>TASA O TARIFA</w:t>
            </w:r>
          </w:p>
          <w:p w:rsidR="002F3920" w:rsidRPr="002F3920" w:rsidRDefault="002F3920" w:rsidP="002F3920">
            <w:pPr>
              <w:spacing w:after="0"/>
              <w:jc w:val="center"/>
              <w:rPr>
                <w:rFonts w:ascii="Arial" w:eastAsia="Times New Roman" w:hAnsi="Arial" w:cs="Arial"/>
                <w:color w:val="000000"/>
              </w:rPr>
            </w:pPr>
            <w:r w:rsidRPr="002F3920">
              <w:rPr>
                <w:rFonts w:ascii="Arial" w:eastAsia="Times New Roman" w:hAnsi="Arial" w:cs="Arial"/>
                <w:b/>
                <w:color w:val="000000"/>
              </w:rPr>
              <w:t>U.M.A.</w:t>
            </w:r>
          </w:p>
        </w:tc>
      </w:tr>
      <w:tr w:rsidR="002F3920" w:rsidRPr="002F3920" w:rsidTr="00224640">
        <w:trPr>
          <w:trHeight w:val="151"/>
        </w:trPr>
        <w:tc>
          <w:tcPr>
            <w:tcW w:w="5507"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rsidR="002F3920" w:rsidRPr="002F3920" w:rsidRDefault="002F3920" w:rsidP="002F3920">
            <w:pPr>
              <w:spacing w:after="0"/>
              <w:jc w:val="both"/>
              <w:rPr>
                <w:rFonts w:ascii="Arial" w:eastAsia="Times New Roman" w:hAnsi="Arial" w:cs="Arial"/>
                <w:color w:val="000000"/>
              </w:rPr>
            </w:pPr>
            <w:r w:rsidRPr="002F3920">
              <w:rPr>
                <w:rFonts w:ascii="Arial" w:eastAsia="Times New Roman" w:hAnsi="Arial" w:cs="Arial"/>
                <w:color w:val="000000"/>
              </w:rPr>
              <w:t>A)</w:t>
            </w:r>
            <w:r w:rsidRPr="002F3920">
              <w:rPr>
                <w:rFonts w:ascii="Arial" w:eastAsia="Times New Roman" w:hAnsi="Arial" w:cs="Arial"/>
                <w:color w:val="000000"/>
                <w:sz w:val="14"/>
                <w:szCs w:val="14"/>
              </w:rPr>
              <w:t xml:space="preserve">   </w:t>
            </w:r>
            <w:r w:rsidRPr="002F3920">
              <w:rPr>
                <w:rFonts w:ascii="Arial" w:eastAsia="Times New Roman" w:hAnsi="Arial" w:cs="Arial"/>
                <w:color w:val="000000"/>
              </w:rPr>
              <w:t>Terreno 3.00 metros x 3.00 metros.</w:t>
            </w:r>
          </w:p>
        </w:tc>
        <w:tc>
          <w:tcPr>
            <w:tcW w:w="3287" w:type="dxa"/>
            <w:tcBorders>
              <w:top w:val="single" w:sz="4" w:space="0" w:color="auto"/>
              <w:left w:val="nil"/>
              <w:bottom w:val="single" w:sz="8" w:space="0" w:color="auto"/>
              <w:right w:val="single" w:sz="8" w:space="0" w:color="auto"/>
            </w:tcBorders>
            <w:shd w:val="clear" w:color="auto" w:fill="auto"/>
            <w:noWrap/>
            <w:vAlign w:val="bottom"/>
            <w:hideMark/>
          </w:tcPr>
          <w:p w:rsidR="002F3920" w:rsidRPr="002F3920" w:rsidRDefault="002F3920" w:rsidP="00CF45B9">
            <w:pPr>
              <w:spacing w:after="0"/>
              <w:rPr>
                <w:rFonts w:ascii="Arial" w:eastAsia="Times New Roman" w:hAnsi="Arial" w:cs="Arial"/>
                <w:color w:val="000000"/>
              </w:rPr>
            </w:pPr>
            <w:r w:rsidRPr="002F3920">
              <w:rPr>
                <w:rFonts w:ascii="Arial" w:eastAsia="Times New Roman" w:hAnsi="Arial" w:cs="Arial"/>
                <w:color w:val="000000"/>
              </w:rPr>
              <w:t xml:space="preserve">DE   </w:t>
            </w:r>
            <w:r w:rsidR="00CF45B9">
              <w:rPr>
                <w:rFonts w:ascii="Arial" w:eastAsia="Times New Roman" w:hAnsi="Arial" w:cs="Arial"/>
                <w:color w:val="000000"/>
              </w:rPr>
              <w:t>12.35</w:t>
            </w:r>
            <w:r w:rsidRPr="002F3920">
              <w:rPr>
                <w:rFonts w:ascii="Arial" w:eastAsia="Times New Roman" w:hAnsi="Arial" w:cs="Arial"/>
                <w:color w:val="000000"/>
              </w:rPr>
              <w:t xml:space="preserve">   A  </w:t>
            </w:r>
            <w:r w:rsidR="00CF45B9">
              <w:rPr>
                <w:rFonts w:ascii="Arial" w:eastAsia="Times New Roman" w:hAnsi="Arial" w:cs="Arial"/>
                <w:color w:val="000000"/>
              </w:rPr>
              <w:t>19.79</w:t>
            </w:r>
          </w:p>
        </w:tc>
      </w:tr>
      <w:tr w:rsidR="002F3920" w:rsidRPr="002F3920" w:rsidTr="00224640">
        <w:trPr>
          <w:trHeight w:val="151"/>
        </w:trPr>
        <w:tc>
          <w:tcPr>
            <w:tcW w:w="5507" w:type="dxa"/>
            <w:tcBorders>
              <w:top w:val="nil"/>
              <w:left w:val="single" w:sz="8" w:space="0" w:color="auto"/>
              <w:bottom w:val="single" w:sz="8" w:space="0" w:color="auto"/>
              <w:right w:val="single" w:sz="8" w:space="0" w:color="auto"/>
            </w:tcBorders>
            <w:shd w:val="clear" w:color="auto" w:fill="auto"/>
            <w:noWrap/>
            <w:vAlign w:val="bottom"/>
            <w:hideMark/>
          </w:tcPr>
          <w:p w:rsidR="002F3920" w:rsidRPr="002F3920" w:rsidRDefault="002F3920" w:rsidP="002F3920">
            <w:pPr>
              <w:spacing w:after="0"/>
              <w:jc w:val="both"/>
              <w:rPr>
                <w:rFonts w:ascii="Arial" w:eastAsia="Times New Roman" w:hAnsi="Arial" w:cs="Arial"/>
                <w:color w:val="000000"/>
              </w:rPr>
            </w:pPr>
            <w:r w:rsidRPr="002F3920">
              <w:rPr>
                <w:rFonts w:ascii="Arial" w:eastAsia="Times New Roman" w:hAnsi="Arial" w:cs="Arial"/>
                <w:color w:val="000000"/>
              </w:rPr>
              <w:t>B)</w:t>
            </w:r>
            <w:r w:rsidRPr="002F3920">
              <w:rPr>
                <w:rFonts w:ascii="Arial" w:eastAsia="Times New Roman" w:hAnsi="Arial" w:cs="Arial"/>
                <w:color w:val="000000"/>
                <w:sz w:val="14"/>
                <w:szCs w:val="14"/>
              </w:rPr>
              <w:t xml:space="preserve">   </w:t>
            </w:r>
            <w:r w:rsidRPr="002F3920">
              <w:rPr>
                <w:rFonts w:ascii="Arial" w:eastAsia="Times New Roman" w:hAnsi="Arial" w:cs="Arial"/>
                <w:color w:val="000000"/>
              </w:rPr>
              <w:t>Terreno 3.00 metros  x 1.50 metros.</w:t>
            </w:r>
          </w:p>
        </w:tc>
        <w:tc>
          <w:tcPr>
            <w:tcW w:w="3287" w:type="dxa"/>
            <w:tcBorders>
              <w:top w:val="nil"/>
              <w:left w:val="nil"/>
              <w:bottom w:val="single" w:sz="8" w:space="0" w:color="auto"/>
              <w:right w:val="single" w:sz="8" w:space="0" w:color="auto"/>
            </w:tcBorders>
            <w:shd w:val="clear" w:color="auto" w:fill="auto"/>
            <w:noWrap/>
            <w:vAlign w:val="bottom"/>
            <w:hideMark/>
          </w:tcPr>
          <w:p w:rsidR="002F3920" w:rsidRPr="002F3920" w:rsidRDefault="002F3920" w:rsidP="00CF45B9">
            <w:pPr>
              <w:spacing w:after="0"/>
              <w:rPr>
                <w:rFonts w:ascii="Arial" w:eastAsia="Times New Roman" w:hAnsi="Arial" w:cs="Arial"/>
                <w:color w:val="000000"/>
              </w:rPr>
            </w:pPr>
            <w:r w:rsidRPr="002F3920">
              <w:rPr>
                <w:rFonts w:ascii="Arial" w:eastAsia="Times New Roman" w:hAnsi="Arial" w:cs="Arial"/>
                <w:color w:val="000000"/>
              </w:rPr>
              <w:t>DE   8.</w:t>
            </w:r>
            <w:r w:rsidR="00CF45B9">
              <w:rPr>
                <w:rFonts w:ascii="Arial" w:eastAsia="Times New Roman" w:hAnsi="Arial" w:cs="Arial"/>
                <w:color w:val="000000"/>
              </w:rPr>
              <w:t>65</w:t>
            </w:r>
            <w:r w:rsidRPr="002F3920">
              <w:rPr>
                <w:rFonts w:ascii="Arial" w:eastAsia="Times New Roman" w:hAnsi="Arial" w:cs="Arial"/>
                <w:color w:val="000000"/>
              </w:rPr>
              <w:t xml:space="preserve">    A   </w:t>
            </w:r>
            <w:r w:rsidR="00CF45B9">
              <w:rPr>
                <w:rFonts w:ascii="Arial" w:eastAsia="Times New Roman" w:hAnsi="Arial" w:cs="Arial"/>
                <w:color w:val="000000"/>
              </w:rPr>
              <w:t>12.35</w:t>
            </w:r>
          </w:p>
        </w:tc>
      </w:tr>
      <w:tr w:rsidR="002F3920" w:rsidRPr="002F3920" w:rsidTr="00224640">
        <w:trPr>
          <w:trHeight w:val="151"/>
        </w:trPr>
        <w:tc>
          <w:tcPr>
            <w:tcW w:w="5507" w:type="dxa"/>
            <w:tcBorders>
              <w:top w:val="nil"/>
              <w:left w:val="single" w:sz="8" w:space="0" w:color="auto"/>
              <w:bottom w:val="single" w:sz="8" w:space="0" w:color="auto"/>
              <w:right w:val="single" w:sz="8" w:space="0" w:color="auto"/>
            </w:tcBorders>
            <w:shd w:val="clear" w:color="auto" w:fill="auto"/>
            <w:noWrap/>
            <w:vAlign w:val="bottom"/>
            <w:hideMark/>
          </w:tcPr>
          <w:p w:rsidR="002F3920" w:rsidRPr="002F3920" w:rsidRDefault="002F3920" w:rsidP="002F3920">
            <w:pPr>
              <w:spacing w:after="0"/>
              <w:jc w:val="both"/>
              <w:rPr>
                <w:rFonts w:ascii="Arial" w:eastAsia="Times New Roman" w:hAnsi="Arial" w:cs="Arial"/>
                <w:color w:val="000000"/>
              </w:rPr>
            </w:pPr>
            <w:r w:rsidRPr="002F3920">
              <w:rPr>
                <w:rFonts w:ascii="Arial" w:eastAsia="Times New Roman" w:hAnsi="Arial" w:cs="Arial"/>
                <w:color w:val="000000"/>
              </w:rPr>
              <w:t>C)</w:t>
            </w:r>
            <w:r w:rsidRPr="002F3920">
              <w:rPr>
                <w:rFonts w:ascii="Arial" w:eastAsia="Times New Roman" w:hAnsi="Arial" w:cs="Arial"/>
                <w:color w:val="000000"/>
                <w:sz w:val="14"/>
                <w:szCs w:val="14"/>
              </w:rPr>
              <w:t xml:space="preserve">  </w:t>
            </w:r>
            <w:r w:rsidRPr="002F3920">
              <w:rPr>
                <w:rFonts w:ascii="Arial" w:eastAsia="Times New Roman" w:hAnsi="Arial" w:cs="Arial"/>
                <w:color w:val="000000"/>
              </w:rPr>
              <w:t>Gaveta</w:t>
            </w:r>
          </w:p>
        </w:tc>
        <w:tc>
          <w:tcPr>
            <w:tcW w:w="3287" w:type="dxa"/>
            <w:tcBorders>
              <w:top w:val="nil"/>
              <w:left w:val="nil"/>
              <w:bottom w:val="single" w:sz="8" w:space="0" w:color="auto"/>
              <w:right w:val="single" w:sz="8" w:space="0" w:color="auto"/>
            </w:tcBorders>
            <w:shd w:val="clear" w:color="auto" w:fill="auto"/>
            <w:noWrap/>
            <w:vAlign w:val="bottom"/>
            <w:hideMark/>
          </w:tcPr>
          <w:p w:rsidR="002F3920" w:rsidRPr="002F3920" w:rsidRDefault="002F3920" w:rsidP="00CF45B9">
            <w:pPr>
              <w:spacing w:after="0"/>
              <w:rPr>
                <w:rFonts w:ascii="Arial" w:eastAsia="Times New Roman" w:hAnsi="Arial" w:cs="Arial"/>
                <w:color w:val="000000"/>
              </w:rPr>
            </w:pPr>
            <w:r w:rsidRPr="002F3920">
              <w:rPr>
                <w:rFonts w:ascii="Arial" w:eastAsia="Times New Roman" w:hAnsi="Arial" w:cs="Arial"/>
                <w:color w:val="000000"/>
              </w:rPr>
              <w:t xml:space="preserve">DE   </w:t>
            </w:r>
            <w:r w:rsidR="00CF45B9">
              <w:rPr>
                <w:rFonts w:ascii="Arial" w:eastAsia="Times New Roman" w:hAnsi="Arial" w:cs="Arial"/>
                <w:color w:val="000000"/>
              </w:rPr>
              <w:t>12.35</w:t>
            </w:r>
            <w:r w:rsidRPr="002F3920">
              <w:rPr>
                <w:rFonts w:ascii="Arial" w:eastAsia="Times New Roman" w:hAnsi="Arial" w:cs="Arial"/>
                <w:color w:val="000000"/>
              </w:rPr>
              <w:t xml:space="preserve">  A  </w:t>
            </w:r>
            <w:r w:rsidR="00CF45B9">
              <w:rPr>
                <w:rFonts w:ascii="Arial" w:eastAsia="Times New Roman" w:hAnsi="Arial" w:cs="Arial"/>
                <w:color w:val="000000"/>
              </w:rPr>
              <w:t xml:space="preserve"> 16.63</w:t>
            </w:r>
          </w:p>
        </w:tc>
      </w:tr>
      <w:tr w:rsidR="002F3920" w:rsidRPr="002F3920" w:rsidTr="00224640">
        <w:trPr>
          <w:trHeight w:val="151"/>
        </w:trPr>
        <w:tc>
          <w:tcPr>
            <w:tcW w:w="5507" w:type="dxa"/>
            <w:tcBorders>
              <w:top w:val="nil"/>
              <w:left w:val="single" w:sz="8" w:space="0" w:color="auto"/>
              <w:bottom w:val="single" w:sz="8" w:space="0" w:color="auto"/>
              <w:right w:val="single" w:sz="8" w:space="0" w:color="auto"/>
            </w:tcBorders>
            <w:shd w:val="clear" w:color="auto" w:fill="auto"/>
            <w:noWrap/>
            <w:vAlign w:val="bottom"/>
            <w:hideMark/>
          </w:tcPr>
          <w:p w:rsidR="002F3920" w:rsidRPr="000908E7" w:rsidRDefault="002F3920" w:rsidP="002F3920">
            <w:pPr>
              <w:spacing w:after="0"/>
              <w:jc w:val="both"/>
              <w:rPr>
                <w:rFonts w:ascii="Arial" w:eastAsia="Times New Roman" w:hAnsi="Arial" w:cs="Arial"/>
                <w:color w:val="000000"/>
                <w:highlight w:val="green"/>
              </w:rPr>
            </w:pPr>
            <w:r w:rsidRPr="00F21CAD">
              <w:rPr>
                <w:rFonts w:ascii="Arial" w:eastAsia="Times New Roman" w:hAnsi="Arial" w:cs="Arial"/>
                <w:color w:val="000000"/>
              </w:rPr>
              <w:t>D)</w:t>
            </w:r>
            <w:r w:rsidRPr="00F21CAD">
              <w:rPr>
                <w:rFonts w:ascii="Arial" w:eastAsia="Times New Roman" w:hAnsi="Arial" w:cs="Arial"/>
                <w:color w:val="000000"/>
                <w:sz w:val="14"/>
                <w:szCs w:val="14"/>
              </w:rPr>
              <w:t xml:space="preserve">   </w:t>
            </w:r>
            <w:r w:rsidRPr="00F21CAD">
              <w:rPr>
                <w:rFonts w:ascii="Arial" w:eastAsia="Times New Roman" w:hAnsi="Arial" w:cs="Arial"/>
                <w:color w:val="000000"/>
              </w:rPr>
              <w:t xml:space="preserve">Fosa                                                                              </w:t>
            </w:r>
          </w:p>
        </w:tc>
        <w:tc>
          <w:tcPr>
            <w:tcW w:w="3287" w:type="dxa"/>
            <w:tcBorders>
              <w:top w:val="nil"/>
              <w:left w:val="nil"/>
              <w:bottom w:val="single" w:sz="8" w:space="0" w:color="auto"/>
              <w:right w:val="single" w:sz="8" w:space="0" w:color="auto"/>
            </w:tcBorders>
            <w:shd w:val="clear" w:color="auto" w:fill="auto"/>
            <w:noWrap/>
            <w:vAlign w:val="bottom"/>
            <w:hideMark/>
          </w:tcPr>
          <w:p w:rsidR="002F3920" w:rsidRPr="002F3920" w:rsidRDefault="002F3920" w:rsidP="00CF45B9">
            <w:pPr>
              <w:spacing w:after="0"/>
              <w:rPr>
                <w:rFonts w:ascii="Arial" w:eastAsia="Times New Roman" w:hAnsi="Arial" w:cs="Arial"/>
                <w:color w:val="000000"/>
              </w:rPr>
            </w:pPr>
            <w:r w:rsidRPr="002F3920">
              <w:rPr>
                <w:rFonts w:ascii="Arial" w:eastAsia="Times New Roman" w:hAnsi="Arial" w:cs="Arial"/>
                <w:color w:val="000000"/>
              </w:rPr>
              <w:t>DE   7.</w:t>
            </w:r>
            <w:r w:rsidR="00CF45B9">
              <w:rPr>
                <w:rFonts w:ascii="Arial" w:eastAsia="Times New Roman" w:hAnsi="Arial" w:cs="Arial"/>
                <w:color w:val="000000"/>
              </w:rPr>
              <w:t>41</w:t>
            </w:r>
            <w:r w:rsidRPr="002F3920">
              <w:rPr>
                <w:rFonts w:ascii="Arial" w:eastAsia="Times New Roman" w:hAnsi="Arial" w:cs="Arial"/>
                <w:color w:val="000000"/>
              </w:rPr>
              <w:t xml:space="preserve">    A     9.</w:t>
            </w:r>
            <w:r w:rsidR="00CF45B9">
              <w:rPr>
                <w:rFonts w:ascii="Arial" w:eastAsia="Times New Roman" w:hAnsi="Arial" w:cs="Arial"/>
                <w:color w:val="000000"/>
              </w:rPr>
              <w:t>89</w:t>
            </w:r>
          </w:p>
        </w:tc>
      </w:tr>
      <w:tr w:rsidR="002F3920" w:rsidRPr="002F3920" w:rsidTr="00224640">
        <w:trPr>
          <w:trHeight w:val="151"/>
        </w:trPr>
        <w:tc>
          <w:tcPr>
            <w:tcW w:w="5507" w:type="dxa"/>
            <w:tcBorders>
              <w:top w:val="nil"/>
              <w:left w:val="single" w:sz="8" w:space="0" w:color="auto"/>
              <w:bottom w:val="single" w:sz="8" w:space="0" w:color="auto"/>
              <w:right w:val="single" w:sz="8" w:space="0" w:color="auto"/>
            </w:tcBorders>
            <w:shd w:val="clear" w:color="auto" w:fill="auto"/>
            <w:noWrap/>
            <w:vAlign w:val="bottom"/>
            <w:hideMark/>
          </w:tcPr>
          <w:p w:rsidR="002F3920" w:rsidRPr="002F3920" w:rsidRDefault="002F3920" w:rsidP="002F3920">
            <w:pPr>
              <w:spacing w:after="0"/>
              <w:jc w:val="both"/>
              <w:rPr>
                <w:rFonts w:ascii="Arial" w:eastAsia="Times New Roman" w:hAnsi="Arial" w:cs="Arial"/>
                <w:color w:val="000000"/>
              </w:rPr>
            </w:pPr>
            <w:r w:rsidRPr="002F3920">
              <w:rPr>
                <w:rFonts w:ascii="Arial" w:eastAsia="Times New Roman" w:hAnsi="Arial" w:cs="Arial"/>
                <w:color w:val="000000"/>
              </w:rPr>
              <w:t>E)</w:t>
            </w:r>
            <w:r w:rsidRPr="002F3920">
              <w:rPr>
                <w:rFonts w:ascii="Arial" w:eastAsia="Times New Roman" w:hAnsi="Arial" w:cs="Arial"/>
                <w:color w:val="000000"/>
                <w:sz w:val="14"/>
                <w:szCs w:val="14"/>
              </w:rPr>
              <w:t xml:space="preserve">   </w:t>
            </w:r>
            <w:r w:rsidRPr="002F3920">
              <w:rPr>
                <w:rFonts w:ascii="Arial" w:eastAsia="Times New Roman" w:hAnsi="Arial" w:cs="Arial"/>
                <w:color w:val="000000"/>
              </w:rPr>
              <w:t>Fosa común</w:t>
            </w:r>
          </w:p>
        </w:tc>
        <w:tc>
          <w:tcPr>
            <w:tcW w:w="3287" w:type="dxa"/>
            <w:tcBorders>
              <w:top w:val="nil"/>
              <w:left w:val="nil"/>
              <w:bottom w:val="single" w:sz="8" w:space="0" w:color="auto"/>
              <w:right w:val="single" w:sz="8" w:space="0" w:color="auto"/>
            </w:tcBorders>
            <w:shd w:val="clear" w:color="auto" w:fill="auto"/>
            <w:noWrap/>
            <w:vAlign w:val="bottom"/>
            <w:hideMark/>
          </w:tcPr>
          <w:p w:rsidR="002F3920" w:rsidRPr="002F3920" w:rsidRDefault="002F3920" w:rsidP="00F21CAD">
            <w:pPr>
              <w:spacing w:after="0"/>
              <w:rPr>
                <w:rFonts w:ascii="Arial" w:eastAsia="Times New Roman" w:hAnsi="Arial" w:cs="Arial"/>
                <w:color w:val="000000"/>
              </w:rPr>
            </w:pPr>
            <w:r w:rsidRPr="002F3920">
              <w:rPr>
                <w:rFonts w:ascii="Arial" w:eastAsia="Times New Roman" w:hAnsi="Arial" w:cs="Arial"/>
                <w:color w:val="000000"/>
              </w:rPr>
              <w:t xml:space="preserve">DE   </w:t>
            </w:r>
            <w:r w:rsidR="00F21CAD">
              <w:rPr>
                <w:rFonts w:ascii="Arial" w:eastAsia="Times New Roman" w:hAnsi="Arial" w:cs="Arial"/>
                <w:color w:val="000000"/>
              </w:rPr>
              <w:t>12.35</w:t>
            </w:r>
            <w:r w:rsidRPr="002F3920">
              <w:rPr>
                <w:rFonts w:ascii="Arial" w:eastAsia="Times New Roman" w:hAnsi="Arial" w:cs="Arial"/>
                <w:color w:val="000000"/>
              </w:rPr>
              <w:t xml:space="preserve">  A   14.</w:t>
            </w:r>
            <w:r w:rsidR="00F21CAD">
              <w:rPr>
                <w:rFonts w:ascii="Arial" w:eastAsia="Times New Roman" w:hAnsi="Arial" w:cs="Arial"/>
                <w:color w:val="000000"/>
              </w:rPr>
              <w:t>83</w:t>
            </w:r>
          </w:p>
        </w:tc>
      </w:tr>
      <w:tr w:rsidR="002F3920" w:rsidRPr="002F3920" w:rsidTr="00224640">
        <w:trPr>
          <w:trHeight w:val="151"/>
        </w:trPr>
        <w:tc>
          <w:tcPr>
            <w:tcW w:w="5507" w:type="dxa"/>
            <w:tcBorders>
              <w:top w:val="nil"/>
              <w:left w:val="single" w:sz="8" w:space="0" w:color="auto"/>
              <w:bottom w:val="single" w:sz="8" w:space="0" w:color="auto"/>
              <w:right w:val="single" w:sz="8" w:space="0" w:color="auto"/>
            </w:tcBorders>
            <w:shd w:val="clear" w:color="auto" w:fill="auto"/>
            <w:noWrap/>
            <w:vAlign w:val="bottom"/>
            <w:hideMark/>
          </w:tcPr>
          <w:p w:rsidR="002F3920" w:rsidRPr="002F3920" w:rsidRDefault="002F3920" w:rsidP="002F3920">
            <w:pPr>
              <w:spacing w:after="0"/>
              <w:jc w:val="both"/>
              <w:rPr>
                <w:rFonts w:ascii="Arial" w:eastAsia="Times New Roman" w:hAnsi="Arial" w:cs="Arial"/>
                <w:color w:val="000000"/>
              </w:rPr>
            </w:pPr>
            <w:r w:rsidRPr="002F3920">
              <w:rPr>
                <w:rFonts w:ascii="Arial" w:eastAsia="Times New Roman" w:hAnsi="Arial" w:cs="Arial"/>
                <w:color w:val="000000"/>
              </w:rPr>
              <w:t>F)</w:t>
            </w:r>
            <w:r w:rsidRPr="002F3920">
              <w:rPr>
                <w:rFonts w:ascii="Arial" w:eastAsia="Times New Roman" w:hAnsi="Arial" w:cs="Arial"/>
                <w:color w:val="000000"/>
                <w:sz w:val="14"/>
                <w:szCs w:val="14"/>
              </w:rPr>
              <w:t xml:space="preserve">   </w:t>
            </w:r>
            <w:r w:rsidRPr="002F3920">
              <w:rPr>
                <w:rFonts w:ascii="Arial" w:eastAsia="Times New Roman" w:hAnsi="Arial" w:cs="Arial"/>
                <w:color w:val="000000"/>
              </w:rPr>
              <w:t>Fosa angelito</w:t>
            </w:r>
          </w:p>
        </w:tc>
        <w:tc>
          <w:tcPr>
            <w:tcW w:w="3287" w:type="dxa"/>
            <w:tcBorders>
              <w:top w:val="nil"/>
              <w:left w:val="nil"/>
              <w:bottom w:val="single" w:sz="8" w:space="0" w:color="auto"/>
              <w:right w:val="single" w:sz="8" w:space="0" w:color="auto"/>
            </w:tcBorders>
            <w:shd w:val="clear" w:color="auto" w:fill="auto"/>
            <w:noWrap/>
            <w:vAlign w:val="bottom"/>
            <w:hideMark/>
          </w:tcPr>
          <w:p w:rsidR="002F3920" w:rsidRPr="002F3920" w:rsidRDefault="002F3920" w:rsidP="00F21CAD">
            <w:pPr>
              <w:spacing w:after="0"/>
              <w:rPr>
                <w:rFonts w:ascii="Arial" w:eastAsia="Times New Roman" w:hAnsi="Arial" w:cs="Arial"/>
                <w:color w:val="000000"/>
              </w:rPr>
            </w:pPr>
            <w:r w:rsidRPr="002F3920">
              <w:rPr>
                <w:rFonts w:ascii="Arial" w:eastAsia="Times New Roman" w:hAnsi="Arial" w:cs="Arial"/>
                <w:color w:val="000000"/>
              </w:rPr>
              <w:t>DE   4.</w:t>
            </w:r>
            <w:r w:rsidR="00F21CAD">
              <w:rPr>
                <w:rFonts w:ascii="Arial" w:eastAsia="Times New Roman" w:hAnsi="Arial" w:cs="Arial"/>
                <w:color w:val="000000"/>
              </w:rPr>
              <w:t>93</w:t>
            </w:r>
            <w:r w:rsidRPr="002F3920">
              <w:rPr>
                <w:rFonts w:ascii="Arial" w:eastAsia="Times New Roman" w:hAnsi="Arial" w:cs="Arial"/>
                <w:color w:val="000000"/>
              </w:rPr>
              <w:t xml:space="preserve">    A     </w:t>
            </w:r>
            <w:r w:rsidR="00F21CAD">
              <w:rPr>
                <w:rFonts w:ascii="Arial" w:eastAsia="Times New Roman" w:hAnsi="Arial" w:cs="Arial"/>
                <w:color w:val="000000"/>
              </w:rPr>
              <w:t>6.18</w:t>
            </w:r>
          </w:p>
        </w:tc>
      </w:tr>
      <w:tr w:rsidR="002F3920" w:rsidRPr="002F3920" w:rsidTr="00224640">
        <w:trPr>
          <w:trHeight w:val="151"/>
        </w:trPr>
        <w:tc>
          <w:tcPr>
            <w:tcW w:w="5507" w:type="dxa"/>
            <w:tcBorders>
              <w:top w:val="nil"/>
              <w:left w:val="single" w:sz="8" w:space="0" w:color="auto"/>
              <w:bottom w:val="single" w:sz="8" w:space="0" w:color="auto"/>
              <w:right w:val="single" w:sz="8" w:space="0" w:color="auto"/>
            </w:tcBorders>
            <w:shd w:val="clear" w:color="auto" w:fill="auto"/>
            <w:noWrap/>
            <w:vAlign w:val="bottom"/>
            <w:hideMark/>
          </w:tcPr>
          <w:p w:rsidR="002F3920" w:rsidRPr="002F3920" w:rsidRDefault="002F3920" w:rsidP="002F3920">
            <w:pPr>
              <w:spacing w:after="0"/>
              <w:jc w:val="both"/>
              <w:rPr>
                <w:rFonts w:ascii="Arial" w:eastAsia="Times New Roman" w:hAnsi="Arial" w:cs="Arial"/>
                <w:color w:val="000000"/>
              </w:rPr>
            </w:pPr>
            <w:r w:rsidRPr="002F3920">
              <w:rPr>
                <w:rFonts w:ascii="Arial" w:eastAsia="Times New Roman" w:hAnsi="Arial" w:cs="Arial"/>
                <w:color w:val="000000"/>
              </w:rPr>
              <w:t>G)</w:t>
            </w:r>
            <w:r w:rsidRPr="002F3920">
              <w:rPr>
                <w:rFonts w:ascii="Arial" w:eastAsia="Times New Roman" w:hAnsi="Arial" w:cs="Arial"/>
                <w:color w:val="000000"/>
                <w:sz w:val="14"/>
                <w:szCs w:val="14"/>
              </w:rPr>
              <w:t>  </w:t>
            </w:r>
            <w:r w:rsidRPr="002F3920">
              <w:rPr>
                <w:rFonts w:ascii="Arial" w:eastAsia="Times New Roman" w:hAnsi="Arial" w:cs="Arial"/>
                <w:color w:val="000000"/>
              </w:rPr>
              <w:t>Tapas</w:t>
            </w:r>
          </w:p>
        </w:tc>
        <w:tc>
          <w:tcPr>
            <w:tcW w:w="3287" w:type="dxa"/>
            <w:tcBorders>
              <w:top w:val="nil"/>
              <w:left w:val="nil"/>
              <w:bottom w:val="single" w:sz="8" w:space="0" w:color="auto"/>
              <w:right w:val="single" w:sz="8" w:space="0" w:color="auto"/>
            </w:tcBorders>
            <w:shd w:val="clear" w:color="auto" w:fill="auto"/>
            <w:noWrap/>
            <w:vAlign w:val="bottom"/>
            <w:hideMark/>
          </w:tcPr>
          <w:p w:rsidR="002F3920" w:rsidRPr="002F3920" w:rsidRDefault="002F3920" w:rsidP="00F21CAD">
            <w:pPr>
              <w:spacing w:after="0"/>
              <w:rPr>
                <w:rFonts w:ascii="Arial" w:eastAsia="Times New Roman" w:hAnsi="Arial" w:cs="Arial"/>
                <w:color w:val="000000"/>
              </w:rPr>
            </w:pPr>
            <w:r w:rsidRPr="002F3920">
              <w:rPr>
                <w:rFonts w:ascii="Arial" w:eastAsia="Times New Roman" w:hAnsi="Arial" w:cs="Arial"/>
                <w:color w:val="000000"/>
              </w:rPr>
              <w:t>DE   8.</w:t>
            </w:r>
            <w:r w:rsidR="00F21CAD">
              <w:rPr>
                <w:rFonts w:ascii="Arial" w:eastAsia="Times New Roman" w:hAnsi="Arial" w:cs="Arial"/>
                <w:color w:val="000000"/>
              </w:rPr>
              <w:t>65</w:t>
            </w:r>
            <w:r w:rsidRPr="002F3920">
              <w:rPr>
                <w:rFonts w:ascii="Arial" w:eastAsia="Times New Roman" w:hAnsi="Arial" w:cs="Arial"/>
                <w:color w:val="000000"/>
              </w:rPr>
              <w:t xml:space="preserve">    A     </w:t>
            </w:r>
            <w:r w:rsidR="00F21CAD">
              <w:rPr>
                <w:rFonts w:ascii="Arial" w:eastAsia="Times New Roman" w:hAnsi="Arial" w:cs="Arial"/>
                <w:color w:val="000000"/>
              </w:rPr>
              <w:t>11.13</w:t>
            </w:r>
          </w:p>
        </w:tc>
      </w:tr>
      <w:tr w:rsidR="002F3920" w:rsidRPr="002F3920" w:rsidTr="00224640">
        <w:trPr>
          <w:trHeight w:val="151"/>
        </w:trPr>
        <w:tc>
          <w:tcPr>
            <w:tcW w:w="5507" w:type="dxa"/>
            <w:tcBorders>
              <w:top w:val="nil"/>
              <w:left w:val="single" w:sz="8" w:space="0" w:color="auto"/>
              <w:bottom w:val="single" w:sz="8" w:space="0" w:color="auto"/>
              <w:right w:val="single" w:sz="8" w:space="0" w:color="auto"/>
            </w:tcBorders>
            <w:shd w:val="clear" w:color="auto" w:fill="auto"/>
            <w:noWrap/>
            <w:vAlign w:val="bottom"/>
            <w:hideMark/>
          </w:tcPr>
          <w:p w:rsidR="002F3920" w:rsidRPr="002F3920" w:rsidRDefault="002F3920" w:rsidP="002F3920">
            <w:pPr>
              <w:spacing w:after="0"/>
              <w:jc w:val="both"/>
              <w:rPr>
                <w:rFonts w:ascii="Arial" w:eastAsia="Times New Roman" w:hAnsi="Arial" w:cs="Arial"/>
                <w:color w:val="000000"/>
              </w:rPr>
            </w:pPr>
            <w:r w:rsidRPr="002F3920">
              <w:rPr>
                <w:rFonts w:ascii="Arial" w:eastAsia="Times New Roman" w:hAnsi="Arial" w:cs="Arial"/>
                <w:color w:val="000000"/>
              </w:rPr>
              <w:t>H)</w:t>
            </w:r>
            <w:r w:rsidRPr="002F3920">
              <w:rPr>
                <w:rFonts w:ascii="Arial" w:eastAsia="Times New Roman" w:hAnsi="Arial" w:cs="Arial"/>
                <w:color w:val="000000"/>
                <w:sz w:val="14"/>
                <w:szCs w:val="14"/>
              </w:rPr>
              <w:t xml:space="preserve">   </w:t>
            </w:r>
            <w:r w:rsidRPr="002F3920">
              <w:rPr>
                <w:rFonts w:ascii="Arial" w:eastAsia="Times New Roman" w:hAnsi="Arial" w:cs="Arial"/>
                <w:color w:val="000000"/>
              </w:rPr>
              <w:t>Colocación de tapas</w:t>
            </w:r>
          </w:p>
        </w:tc>
        <w:tc>
          <w:tcPr>
            <w:tcW w:w="3287" w:type="dxa"/>
            <w:tcBorders>
              <w:top w:val="nil"/>
              <w:left w:val="nil"/>
              <w:bottom w:val="single" w:sz="8" w:space="0" w:color="auto"/>
              <w:right w:val="single" w:sz="8" w:space="0" w:color="auto"/>
            </w:tcBorders>
            <w:shd w:val="clear" w:color="auto" w:fill="auto"/>
            <w:noWrap/>
            <w:vAlign w:val="bottom"/>
            <w:hideMark/>
          </w:tcPr>
          <w:p w:rsidR="002F3920" w:rsidRPr="002F3920" w:rsidRDefault="002F3920" w:rsidP="00F21CAD">
            <w:pPr>
              <w:spacing w:after="0"/>
              <w:rPr>
                <w:rFonts w:ascii="Arial" w:eastAsia="Times New Roman" w:hAnsi="Arial" w:cs="Arial"/>
                <w:color w:val="000000"/>
              </w:rPr>
            </w:pPr>
            <w:r w:rsidRPr="002F3920">
              <w:rPr>
                <w:rFonts w:ascii="Arial" w:eastAsia="Times New Roman" w:hAnsi="Arial" w:cs="Arial"/>
                <w:color w:val="000000"/>
              </w:rPr>
              <w:t xml:space="preserve">DE   </w:t>
            </w:r>
            <w:r w:rsidR="00F21CAD">
              <w:rPr>
                <w:rFonts w:ascii="Arial" w:eastAsia="Times New Roman" w:hAnsi="Arial" w:cs="Arial"/>
                <w:color w:val="000000"/>
              </w:rPr>
              <w:t>6.18</w:t>
            </w:r>
            <w:r w:rsidR="0016381F">
              <w:rPr>
                <w:rFonts w:ascii="Arial" w:eastAsia="Times New Roman" w:hAnsi="Arial" w:cs="Arial"/>
                <w:color w:val="000000"/>
              </w:rPr>
              <w:t xml:space="preserve">   </w:t>
            </w:r>
            <w:r w:rsidRPr="002F3920">
              <w:rPr>
                <w:rFonts w:ascii="Arial" w:eastAsia="Times New Roman" w:hAnsi="Arial" w:cs="Arial"/>
                <w:color w:val="000000"/>
              </w:rPr>
              <w:t xml:space="preserve"> A   </w:t>
            </w:r>
            <w:r w:rsidR="00480559">
              <w:rPr>
                <w:rFonts w:ascii="Arial" w:eastAsia="Times New Roman" w:hAnsi="Arial" w:cs="Arial"/>
                <w:color w:val="000000"/>
              </w:rPr>
              <w:t xml:space="preserve">   </w:t>
            </w:r>
            <w:r w:rsidRPr="002F3920">
              <w:rPr>
                <w:rFonts w:ascii="Arial" w:eastAsia="Times New Roman" w:hAnsi="Arial" w:cs="Arial"/>
                <w:color w:val="000000"/>
              </w:rPr>
              <w:t>8.</w:t>
            </w:r>
            <w:r w:rsidR="00F21CAD">
              <w:rPr>
                <w:rFonts w:ascii="Arial" w:eastAsia="Times New Roman" w:hAnsi="Arial" w:cs="Arial"/>
                <w:color w:val="000000"/>
              </w:rPr>
              <w:t>65</w:t>
            </w:r>
          </w:p>
        </w:tc>
      </w:tr>
      <w:tr w:rsidR="002F3920" w:rsidRPr="002F3920" w:rsidTr="00224640">
        <w:trPr>
          <w:trHeight w:val="151"/>
        </w:trPr>
        <w:tc>
          <w:tcPr>
            <w:tcW w:w="5507" w:type="dxa"/>
            <w:tcBorders>
              <w:top w:val="nil"/>
              <w:left w:val="single" w:sz="8" w:space="0" w:color="auto"/>
              <w:bottom w:val="single" w:sz="8" w:space="0" w:color="auto"/>
              <w:right w:val="single" w:sz="8" w:space="0" w:color="auto"/>
            </w:tcBorders>
            <w:shd w:val="clear" w:color="auto" w:fill="auto"/>
            <w:noWrap/>
            <w:vAlign w:val="bottom"/>
            <w:hideMark/>
          </w:tcPr>
          <w:p w:rsidR="002F3920" w:rsidRPr="002F3920" w:rsidRDefault="002F3920" w:rsidP="002F3920">
            <w:pPr>
              <w:spacing w:after="0"/>
              <w:jc w:val="both"/>
              <w:rPr>
                <w:rFonts w:ascii="Arial" w:eastAsia="Times New Roman" w:hAnsi="Arial" w:cs="Arial"/>
                <w:color w:val="000000"/>
              </w:rPr>
            </w:pPr>
            <w:r w:rsidRPr="002F3920">
              <w:rPr>
                <w:rFonts w:ascii="Arial" w:eastAsia="Times New Roman" w:hAnsi="Arial" w:cs="Arial"/>
                <w:color w:val="000000"/>
              </w:rPr>
              <w:t>I)</w:t>
            </w:r>
            <w:r w:rsidRPr="002F3920">
              <w:rPr>
                <w:rFonts w:ascii="Arial" w:eastAsia="Times New Roman" w:hAnsi="Arial" w:cs="Arial"/>
                <w:color w:val="000000"/>
                <w:sz w:val="14"/>
                <w:szCs w:val="14"/>
              </w:rPr>
              <w:t xml:space="preserve">    </w:t>
            </w:r>
            <w:r w:rsidRPr="002F3920">
              <w:rPr>
                <w:rFonts w:ascii="Arial" w:eastAsia="Times New Roman" w:hAnsi="Arial" w:cs="Arial"/>
                <w:color w:val="000000"/>
              </w:rPr>
              <w:t xml:space="preserve">Instalación de lápidas o monumentos                                                       </w:t>
            </w:r>
          </w:p>
        </w:tc>
        <w:tc>
          <w:tcPr>
            <w:tcW w:w="3287" w:type="dxa"/>
            <w:tcBorders>
              <w:top w:val="nil"/>
              <w:left w:val="nil"/>
              <w:bottom w:val="single" w:sz="8" w:space="0" w:color="auto"/>
              <w:right w:val="single" w:sz="8" w:space="0" w:color="auto"/>
            </w:tcBorders>
            <w:shd w:val="clear" w:color="000000" w:fill="FFFFFF"/>
            <w:noWrap/>
            <w:vAlign w:val="bottom"/>
            <w:hideMark/>
          </w:tcPr>
          <w:p w:rsidR="002F3920" w:rsidRPr="002F3920" w:rsidRDefault="002F3920" w:rsidP="002F3920">
            <w:pPr>
              <w:spacing w:after="0"/>
              <w:jc w:val="center"/>
              <w:rPr>
                <w:rFonts w:ascii="Arial" w:eastAsia="Times New Roman" w:hAnsi="Arial" w:cs="Arial"/>
                <w:color w:val="000000"/>
              </w:rPr>
            </w:pPr>
            <w:r w:rsidRPr="002F3920">
              <w:rPr>
                <w:rFonts w:ascii="Arial" w:eastAsia="Times New Roman" w:hAnsi="Arial" w:cs="Arial"/>
                <w:color w:val="000000"/>
              </w:rPr>
              <w:t>10  % del valor comercial</w:t>
            </w:r>
          </w:p>
        </w:tc>
      </w:tr>
      <w:tr w:rsidR="002F3920" w:rsidRPr="002F3920" w:rsidTr="00224640">
        <w:trPr>
          <w:trHeight w:val="151"/>
        </w:trPr>
        <w:tc>
          <w:tcPr>
            <w:tcW w:w="5507" w:type="dxa"/>
            <w:tcBorders>
              <w:top w:val="nil"/>
              <w:left w:val="single" w:sz="8" w:space="0" w:color="auto"/>
              <w:bottom w:val="single" w:sz="4" w:space="0" w:color="auto"/>
              <w:right w:val="single" w:sz="8" w:space="0" w:color="auto"/>
            </w:tcBorders>
            <w:shd w:val="clear" w:color="auto" w:fill="auto"/>
            <w:noWrap/>
            <w:vAlign w:val="bottom"/>
            <w:hideMark/>
          </w:tcPr>
          <w:p w:rsidR="002F3920" w:rsidRPr="002F3920" w:rsidRDefault="002F3920" w:rsidP="002F3920">
            <w:pPr>
              <w:spacing w:after="0"/>
              <w:jc w:val="both"/>
              <w:rPr>
                <w:rFonts w:ascii="Arial" w:eastAsia="Times New Roman" w:hAnsi="Arial" w:cs="Arial"/>
                <w:color w:val="000000"/>
              </w:rPr>
            </w:pPr>
            <w:r w:rsidRPr="002F3920">
              <w:rPr>
                <w:rFonts w:ascii="Arial" w:eastAsia="Times New Roman" w:hAnsi="Arial" w:cs="Arial"/>
                <w:color w:val="000000"/>
              </w:rPr>
              <w:t>J)</w:t>
            </w:r>
            <w:r w:rsidRPr="002F3920">
              <w:rPr>
                <w:rFonts w:ascii="Arial" w:eastAsia="Times New Roman" w:hAnsi="Arial" w:cs="Arial"/>
                <w:color w:val="000000"/>
                <w:sz w:val="14"/>
                <w:szCs w:val="14"/>
              </w:rPr>
              <w:t xml:space="preserve">   </w:t>
            </w:r>
            <w:r w:rsidRPr="002F3920">
              <w:rPr>
                <w:rFonts w:ascii="Arial" w:eastAsia="Times New Roman" w:hAnsi="Arial" w:cs="Arial"/>
                <w:color w:val="000000"/>
              </w:rPr>
              <w:t xml:space="preserve">Derecho de inhumación </w:t>
            </w:r>
          </w:p>
        </w:tc>
        <w:tc>
          <w:tcPr>
            <w:tcW w:w="3287" w:type="dxa"/>
            <w:tcBorders>
              <w:top w:val="nil"/>
              <w:left w:val="nil"/>
              <w:bottom w:val="single" w:sz="4" w:space="0" w:color="auto"/>
              <w:right w:val="single" w:sz="8" w:space="0" w:color="auto"/>
            </w:tcBorders>
            <w:shd w:val="clear" w:color="auto" w:fill="auto"/>
            <w:noWrap/>
            <w:vAlign w:val="bottom"/>
            <w:hideMark/>
          </w:tcPr>
          <w:p w:rsidR="002F3920" w:rsidRPr="002F3920" w:rsidRDefault="002F3920" w:rsidP="00F21CAD">
            <w:pPr>
              <w:spacing w:after="0"/>
              <w:rPr>
                <w:rFonts w:ascii="Arial" w:eastAsia="Times New Roman" w:hAnsi="Arial" w:cs="Arial"/>
                <w:color w:val="000000"/>
              </w:rPr>
            </w:pPr>
            <w:r w:rsidRPr="002F3920">
              <w:rPr>
                <w:rFonts w:ascii="Arial" w:eastAsia="Times New Roman" w:hAnsi="Arial" w:cs="Arial"/>
                <w:color w:val="000000"/>
              </w:rPr>
              <w:t>DE    4.</w:t>
            </w:r>
            <w:r w:rsidR="00F21CAD">
              <w:rPr>
                <w:rFonts w:ascii="Arial" w:eastAsia="Times New Roman" w:hAnsi="Arial" w:cs="Arial"/>
                <w:color w:val="000000"/>
              </w:rPr>
              <w:t>93</w:t>
            </w:r>
            <w:r w:rsidRPr="002F3920">
              <w:rPr>
                <w:rFonts w:ascii="Arial" w:eastAsia="Times New Roman" w:hAnsi="Arial" w:cs="Arial"/>
                <w:color w:val="000000"/>
              </w:rPr>
              <w:t xml:space="preserve">  A     </w:t>
            </w:r>
            <w:r w:rsidR="00F21CAD">
              <w:rPr>
                <w:rFonts w:ascii="Arial" w:eastAsia="Times New Roman" w:hAnsi="Arial" w:cs="Arial"/>
                <w:color w:val="000000"/>
              </w:rPr>
              <w:t>6.18</w:t>
            </w:r>
          </w:p>
        </w:tc>
      </w:tr>
      <w:tr w:rsidR="002F3920" w:rsidRPr="002F3920" w:rsidTr="00224640">
        <w:trPr>
          <w:trHeight w:val="151"/>
        </w:trPr>
        <w:tc>
          <w:tcPr>
            <w:tcW w:w="55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3920" w:rsidRPr="002F3920" w:rsidRDefault="002F3920" w:rsidP="002F3920">
            <w:pPr>
              <w:spacing w:after="0"/>
              <w:jc w:val="both"/>
              <w:rPr>
                <w:rFonts w:ascii="Arial" w:eastAsia="Times New Roman" w:hAnsi="Arial" w:cs="Arial"/>
                <w:color w:val="000000"/>
              </w:rPr>
            </w:pPr>
            <w:r w:rsidRPr="002F3920">
              <w:rPr>
                <w:rFonts w:ascii="Arial" w:eastAsia="Times New Roman" w:hAnsi="Arial" w:cs="Arial"/>
                <w:color w:val="000000"/>
              </w:rPr>
              <w:t>K)</w:t>
            </w:r>
            <w:r w:rsidRPr="002F3920">
              <w:rPr>
                <w:rFonts w:ascii="Arial" w:eastAsia="Times New Roman" w:hAnsi="Arial" w:cs="Arial"/>
                <w:color w:val="000000"/>
                <w:sz w:val="14"/>
                <w:szCs w:val="14"/>
              </w:rPr>
              <w:t>  </w:t>
            </w:r>
            <w:r w:rsidRPr="002F3920">
              <w:rPr>
                <w:rFonts w:ascii="Arial" w:eastAsia="Times New Roman" w:hAnsi="Arial" w:cs="Arial"/>
                <w:color w:val="000000"/>
              </w:rPr>
              <w:t xml:space="preserve">Derecho de re inhumación </w:t>
            </w:r>
          </w:p>
        </w:tc>
        <w:tc>
          <w:tcPr>
            <w:tcW w:w="32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3920" w:rsidRPr="002F3920" w:rsidRDefault="002F3920" w:rsidP="00F21CAD">
            <w:pPr>
              <w:spacing w:after="0"/>
              <w:rPr>
                <w:rFonts w:ascii="Arial" w:eastAsia="Times New Roman" w:hAnsi="Arial" w:cs="Arial"/>
                <w:color w:val="000000"/>
              </w:rPr>
            </w:pPr>
            <w:r w:rsidRPr="002F3920">
              <w:rPr>
                <w:rFonts w:ascii="Arial" w:eastAsia="Times New Roman" w:hAnsi="Arial" w:cs="Arial"/>
                <w:color w:val="000000"/>
              </w:rPr>
              <w:t>DE    4.</w:t>
            </w:r>
            <w:r w:rsidR="00F21CAD">
              <w:rPr>
                <w:rFonts w:ascii="Arial" w:eastAsia="Times New Roman" w:hAnsi="Arial" w:cs="Arial"/>
                <w:color w:val="000000"/>
              </w:rPr>
              <w:t>93</w:t>
            </w:r>
            <w:r w:rsidRPr="002F3920">
              <w:rPr>
                <w:rFonts w:ascii="Arial" w:eastAsia="Times New Roman" w:hAnsi="Arial" w:cs="Arial"/>
                <w:color w:val="000000"/>
              </w:rPr>
              <w:t xml:space="preserve">  A     </w:t>
            </w:r>
            <w:r w:rsidR="00F21CAD">
              <w:rPr>
                <w:rFonts w:ascii="Arial" w:eastAsia="Times New Roman" w:hAnsi="Arial" w:cs="Arial"/>
                <w:color w:val="000000"/>
              </w:rPr>
              <w:t>6.18</w:t>
            </w:r>
          </w:p>
        </w:tc>
      </w:tr>
      <w:tr w:rsidR="002F3920" w:rsidRPr="002F3920" w:rsidTr="00224640">
        <w:trPr>
          <w:trHeight w:val="289"/>
        </w:trPr>
        <w:tc>
          <w:tcPr>
            <w:tcW w:w="5507"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rsidR="002F3920" w:rsidRPr="002F3920" w:rsidRDefault="002F3920" w:rsidP="002F3920">
            <w:pPr>
              <w:spacing w:after="0"/>
              <w:jc w:val="both"/>
              <w:rPr>
                <w:rFonts w:ascii="Arial" w:eastAsia="Times New Roman" w:hAnsi="Arial" w:cs="Arial"/>
                <w:color w:val="000000"/>
              </w:rPr>
            </w:pPr>
            <w:r w:rsidRPr="002F3920">
              <w:rPr>
                <w:rFonts w:ascii="Arial" w:eastAsia="Times New Roman" w:hAnsi="Arial" w:cs="Arial"/>
                <w:color w:val="000000"/>
              </w:rPr>
              <w:t>L)</w:t>
            </w:r>
            <w:r w:rsidRPr="002F3920">
              <w:rPr>
                <w:rFonts w:ascii="Arial" w:eastAsia="Times New Roman" w:hAnsi="Arial" w:cs="Arial"/>
                <w:color w:val="000000"/>
                <w:sz w:val="14"/>
                <w:szCs w:val="14"/>
              </w:rPr>
              <w:t xml:space="preserve">  </w:t>
            </w:r>
            <w:r w:rsidRPr="002F3920">
              <w:rPr>
                <w:rFonts w:ascii="Arial" w:eastAsia="Times New Roman" w:hAnsi="Arial" w:cs="Arial"/>
                <w:color w:val="000000"/>
              </w:rPr>
              <w:t>Derecho de exhumación, previo licencia de las autoridades sanitarias municipales</w:t>
            </w:r>
          </w:p>
        </w:tc>
        <w:tc>
          <w:tcPr>
            <w:tcW w:w="3287" w:type="dxa"/>
            <w:tcBorders>
              <w:top w:val="single" w:sz="4" w:space="0" w:color="auto"/>
              <w:left w:val="nil"/>
              <w:bottom w:val="single" w:sz="8" w:space="0" w:color="auto"/>
              <w:right w:val="single" w:sz="8" w:space="0" w:color="auto"/>
            </w:tcBorders>
            <w:shd w:val="clear" w:color="auto" w:fill="auto"/>
            <w:noWrap/>
            <w:vAlign w:val="bottom"/>
            <w:hideMark/>
          </w:tcPr>
          <w:p w:rsidR="002F3920" w:rsidRPr="002F3920" w:rsidRDefault="002F3920" w:rsidP="00F21CAD">
            <w:pPr>
              <w:spacing w:after="0"/>
              <w:rPr>
                <w:rFonts w:ascii="Arial" w:eastAsia="Times New Roman" w:hAnsi="Arial" w:cs="Arial"/>
                <w:color w:val="000000"/>
              </w:rPr>
            </w:pPr>
            <w:r w:rsidRPr="002F3920">
              <w:rPr>
                <w:rFonts w:ascii="Arial" w:eastAsia="Times New Roman" w:hAnsi="Arial" w:cs="Arial"/>
                <w:color w:val="000000"/>
              </w:rPr>
              <w:t xml:space="preserve">DE  </w:t>
            </w:r>
            <w:r w:rsidR="00F21CAD">
              <w:rPr>
                <w:rFonts w:ascii="Arial" w:eastAsia="Times New Roman" w:hAnsi="Arial" w:cs="Arial"/>
                <w:color w:val="000000"/>
              </w:rPr>
              <w:t>38</w:t>
            </w:r>
            <w:r w:rsidR="00480559">
              <w:rPr>
                <w:rFonts w:ascii="Arial" w:eastAsia="Times New Roman" w:hAnsi="Arial" w:cs="Arial"/>
                <w:color w:val="000000"/>
              </w:rPr>
              <w:t>.</w:t>
            </w:r>
            <w:r w:rsidR="00F21CAD">
              <w:rPr>
                <w:rFonts w:ascii="Arial" w:eastAsia="Times New Roman" w:hAnsi="Arial" w:cs="Arial"/>
                <w:color w:val="000000"/>
              </w:rPr>
              <w:t>35</w:t>
            </w:r>
            <w:r w:rsidRPr="002F3920">
              <w:rPr>
                <w:rFonts w:ascii="Arial" w:eastAsia="Times New Roman" w:hAnsi="Arial" w:cs="Arial"/>
                <w:color w:val="000000"/>
              </w:rPr>
              <w:t xml:space="preserve">  A  </w:t>
            </w:r>
            <w:r w:rsidR="00F21CAD">
              <w:rPr>
                <w:rFonts w:ascii="Arial" w:eastAsia="Times New Roman" w:hAnsi="Arial" w:cs="Arial"/>
                <w:color w:val="000000"/>
              </w:rPr>
              <w:t>40.82</w:t>
            </w:r>
          </w:p>
        </w:tc>
      </w:tr>
      <w:tr w:rsidR="002F3920" w:rsidRPr="002F3920" w:rsidTr="00224640">
        <w:trPr>
          <w:trHeight w:val="151"/>
        </w:trPr>
        <w:tc>
          <w:tcPr>
            <w:tcW w:w="5507" w:type="dxa"/>
            <w:tcBorders>
              <w:top w:val="nil"/>
              <w:left w:val="single" w:sz="8" w:space="0" w:color="auto"/>
              <w:bottom w:val="single" w:sz="8" w:space="0" w:color="auto"/>
              <w:right w:val="single" w:sz="8" w:space="0" w:color="auto"/>
            </w:tcBorders>
            <w:shd w:val="clear" w:color="auto" w:fill="auto"/>
            <w:noWrap/>
            <w:vAlign w:val="bottom"/>
            <w:hideMark/>
          </w:tcPr>
          <w:p w:rsidR="002F3920" w:rsidRPr="002F3920" w:rsidRDefault="002F3920" w:rsidP="002F3920">
            <w:pPr>
              <w:spacing w:after="0"/>
              <w:jc w:val="both"/>
              <w:rPr>
                <w:rFonts w:ascii="Arial" w:eastAsia="Times New Roman" w:hAnsi="Arial" w:cs="Arial"/>
                <w:color w:val="000000"/>
              </w:rPr>
            </w:pPr>
            <w:r w:rsidRPr="002F3920">
              <w:rPr>
                <w:rFonts w:ascii="Arial" w:eastAsia="Times New Roman" w:hAnsi="Arial" w:cs="Arial"/>
                <w:color w:val="000000"/>
              </w:rPr>
              <w:t xml:space="preserve">M) Derecho de depósito de restos en nichos o gavetas    </w:t>
            </w:r>
          </w:p>
        </w:tc>
        <w:tc>
          <w:tcPr>
            <w:tcW w:w="3287" w:type="dxa"/>
            <w:tcBorders>
              <w:top w:val="nil"/>
              <w:left w:val="nil"/>
              <w:bottom w:val="single" w:sz="8" w:space="0" w:color="auto"/>
              <w:right w:val="single" w:sz="8" w:space="0" w:color="auto"/>
            </w:tcBorders>
            <w:shd w:val="clear" w:color="auto" w:fill="auto"/>
            <w:noWrap/>
            <w:vAlign w:val="bottom"/>
            <w:hideMark/>
          </w:tcPr>
          <w:p w:rsidR="002F3920" w:rsidRPr="002F3920" w:rsidRDefault="002F3920" w:rsidP="00F21CAD">
            <w:pPr>
              <w:spacing w:after="0"/>
              <w:rPr>
                <w:rFonts w:ascii="Arial" w:eastAsia="Times New Roman" w:hAnsi="Arial" w:cs="Arial"/>
                <w:color w:val="000000"/>
              </w:rPr>
            </w:pPr>
            <w:r w:rsidRPr="002F3920">
              <w:rPr>
                <w:rFonts w:ascii="Arial" w:eastAsia="Times New Roman" w:hAnsi="Arial" w:cs="Arial"/>
                <w:color w:val="000000"/>
              </w:rPr>
              <w:t>DE     4.</w:t>
            </w:r>
            <w:r w:rsidR="00F21CAD">
              <w:rPr>
                <w:rFonts w:ascii="Arial" w:eastAsia="Times New Roman" w:hAnsi="Arial" w:cs="Arial"/>
                <w:color w:val="000000"/>
              </w:rPr>
              <w:t>93</w:t>
            </w:r>
            <w:r w:rsidRPr="002F3920">
              <w:rPr>
                <w:rFonts w:ascii="Arial" w:eastAsia="Times New Roman" w:hAnsi="Arial" w:cs="Arial"/>
                <w:color w:val="000000"/>
              </w:rPr>
              <w:t xml:space="preserve">  A   </w:t>
            </w:r>
            <w:r w:rsidR="00F21CAD">
              <w:rPr>
                <w:rFonts w:ascii="Arial" w:eastAsia="Times New Roman" w:hAnsi="Arial" w:cs="Arial"/>
                <w:color w:val="000000"/>
              </w:rPr>
              <w:t>6.18</w:t>
            </w:r>
          </w:p>
        </w:tc>
      </w:tr>
      <w:tr w:rsidR="002F3920" w:rsidRPr="002F3920" w:rsidTr="00224640">
        <w:trPr>
          <w:trHeight w:val="151"/>
        </w:trPr>
        <w:tc>
          <w:tcPr>
            <w:tcW w:w="5507" w:type="dxa"/>
            <w:tcBorders>
              <w:top w:val="nil"/>
              <w:left w:val="single" w:sz="8" w:space="0" w:color="auto"/>
              <w:bottom w:val="single" w:sz="8" w:space="0" w:color="auto"/>
              <w:right w:val="single" w:sz="8" w:space="0" w:color="auto"/>
            </w:tcBorders>
            <w:shd w:val="clear" w:color="auto" w:fill="auto"/>
            <w:noWrap/>
            <w:vAlign w:val="bottom"/>
            <w:hideMark/>
          </w:tcPr>
          <w:p w:rsidR="002F3920" w:rsidRPr="002F3920" w:rsidRDefault="002F3920" w:rsidP="002F3920">
            <w:pPr>
              <w:spacing w:after="0"/>
              <w:jc w:val="both"/>
              <w:rPr>
                <w:rFonts w:ascii="Arial" w:eastAsia="Times New Roman" w:hAnsi="Arial" w:cs="Arial"/>
                <w:color w:val="000000"/>
              </w:rPr>
            </w:pPr>
            <w:r w:rsidRPr="002F3920">
              <w:rPr>
                <w:rFonts w:ascii="Arial" w:eastAsia="Times New Roman" w:hAnsi="Arial" w:cs="Arial"/>
                <w:color w:val="000000"/>
              </w:rPr>
              <w:t>N)</w:t>
            </w:r>
            <w:r w:rsidRPr="002F3920">
              <w:rPr>
                <w:rFonts w:ascii="Arial" w:eastAsia="Times New Roman" w:hAnsi="Arial" w:cs="Arial"/>
                <w:color w:val="000000"/>
                <w:sz w:val="14"/>
                <w:szCs w:val="14"/>
              </w:rPr>
              <w:t xml:space="preserve">   </w:t>
            </w:r>
            <w:r w:rsidRPr="002F3920">
              <w:rPr>
                <w:rFonts w:ascii="Arial" w:eastAsia="Times New Roman" w:hAnsi="Arial" w:cs="Arial"/>
                <w:color w:val="000000"/>
              </w:rPr>
              <w:t>Servicio de instalación de lápidas</w:t>
            </w:r>
          </w:p>
        </w:tc>
        <w:tc>
          <w:tcPr>
            <w:tcW w:w="3287" w:type="dxa"/>
            <w:tcBorders>
              <w:top w:val="nil"/>
              <w:left w:val="nil"/>
              <w:bottom w:val="single" w:sz="8" w:space="0" w:color="auto"/>
              <w:right w:val="single" w:sz="8" w:space="0" w:color="auto"/>
            </w:tcBorders>
            <w:shd w:val="clear" w:color="auto" w:fill="auto"/>
            <w:noWrap/>
            <w:vAlign w:val="bottom"/>
            <w:hideMark/>
          </w:tcPr>
          <w:p w:rsidR="002F3920" w:rsidRPr="002F3920" w:rsidRDefault="002F3920" w:rsidP="00F21CAD">
            <w:pPr>
              <w:spacing w:after="0"/>
              <w:rPr>
                <w:rFonts w:ascii="Arial" w:eastAsia="Times New Roman" w:hAnsi="Arial" w:cs="Arial"/>
                <w:color w:val="000000"/>
              </w:rPr>
            </w:pPr>
            <w:r w:rsidRPr="002F3920">
              <w:rPr>
                <w:rFonts w:ascii="Arial" w:eastAsia="Times New Roman" w:hAnsi="Arial" w:cs="Arial"/>
                <w:color w:val="000000"/>
              </w:rPr>
              <w:t>DE     7.</w:t>
            </w:r>
            <w:r w:rsidR="00F21CAD">
              <w:rPr>
                <w:rFonts w:ascii="Arial" w:eastAsia="Times New Roman" w:hAnsi="Arial" w:cs="Arial"/>
                <w:color w:val="000000"/>
              </w:rPr>
              <w:t>41</w:t>
            </w:r>
            <w:r w:rsidRPr="002F3920">
              <w:rPr>
                <w:rFonts w:ascii="Arial" w:eastAsia="Times New Roman" w:hAnsi="Arial" w:cs="Arial"/>
                <w:color w:val="000000"/>
              </w:rPr>
              <w:t xml:space="preserve">  A   9.</w:t>
            </w:r>
            <w:r w:rsidR="00F21CAD">
              <w:rPr>
                <w:rFonts w:ascii="Arial" w:eastAsia="Times New Roman" w:hAnsi="Arial" w:cs="Arial"/>
                <w:color w:val="000000"/>
              </w:rPr>
              <w:t>89</w:t>
            </w:r>
          </w:p>
        </w:tc>
      </w:tr>
      <w:tr w:rsidR="002F3920" w:rsidRPr="002F3920" w:rsidTr="00224640">
        <w:trPr>
          <w:trHeight w:val="151"/>
        </w:trPr>
        <w:tc>
          <w:tcPr>
            <w:tcW w:w="5507" w:type="dxa"/>
            <w:tcBorders>
              <w:top w:val="nil"/>
              <w:left w:val="single" w:sz="8" w:space="0" w:color="auto"/>
              <w:bottom w:val="single" w:sz="8" w:space="0" w:color="auto"/>
              <w:right w:val="single" w:sz="8" w:space="0" w:color="auto"/>
            </w:tcBorders>
            <w:shd w:val="clear" w:color="auto" w:fill="auto"/>
            <w:noWrap/>
            <w:vAlign w:val="bottom"/>
            <w:hideMark/>
          </w:tcPr>
          <w:p w:rsidR="002F3920" w:rsidRPr="002F3920" w:rsidRDefault="002F3920" w:rsidP="002F3920">
            <w:pPr>
              <w:spacing w:after="0"/>
              <w:jc w:val="both"/>
              <w:rPr>
                <w:rFonts w:ascii="Arial" w:eastAsia="Times New Roman" w:hAnsi="Arial" w:cs="Arial"/>
                <w:color w:val="000000"/>
              </w:rPr>
            </w:pPr>
            <w:r w:rsidRPr="002F3920">
              <w:rPr>
                <w:rFonts w:ascii="Arial" w:eastAsia="Times New Roman" w:hAnsi="Arial" w:cs="Arial"/>
                <w:color w:val="000000"/>
              </w:rPr>
              <w:t>O)</w:t>
            </w:r>
            <w:r w:rsidRPr="002F3920">
              <w:rPr>
                <w:rFonts w:ascii="Arial" w:eastAsia="Times New Roman" w:hAnsi="Arial" w:cs="Arial"/>
                <w:color w:val="000000"/>
                <w:sz w:val="14"/>
                <w:szCs w:val="14"/>
              </w:rPr>
              <w:t xml:space="preserve">   </w:t>
            </w:r>
            <w:r w:rsidRPr="002F3920">
              <w:rPr>
                <w:rFonts w:ascii="Arial" w:eastAsia="Times New Roman" w:hAnsi="Arial" w:cs="Arial"/>
                <w:color w:val="000000"/>
              </w:rPr>
              <w:t>Marcación</w:t>
            </w:r>
          </w:p>
        </w:tc>
        <w:tc>
          <w:tcPr>
            <w:tcW w:w="3287" w:type="dxa"/>
            <w:tcBorders>
              <w:top w:val="nil"/>
              <w:left w:val="nil"/>
              <w:bottom w:val="single" w:sz="8" w:space="0" w:color="auto"/>
              <w:right w:val="single" w:sz="8" w:space="0" w:color="auto"/>
            </w:tcBorders>
            <w:shd w:val="clear" w:color="auto" w:fill="auto"/>
            <w:noWrap/>
            <w:vAlign w:val="bottom"/>
            <w:hideMark/>
          </w:tcPr>
          <w:p w:rsidR="002F3920" w:rsidRPr="002F3920" w:rsidRDefault="002F3920" w:rsidP="00F21CAD">
            <w:pPr>
              <w:spacing w:after="0"/>
              <w:rPr>
                <w:rFonts w:ascii="Arial" w:eastAsia="Times New Roman" w:hAnsi="Arial" w:cs="Arial"/>
                <w:color w:val="000000"/>
              </w:rPr>
            </w:pPr>
            <w:r w:rsidRPr="002F3920">
              <w:rPr>
                <w:rFonts w:ascii="Arial" w:eastAsia="Times New Roman" w:hAnsi="Arial" w:cs="Arial"/>
                <w:color w:val="000000"/>
              </w:rPr>
              <w:t>DE     9.</w:t>
            </w:r>
            <w:r w:rsidR="00F21CAD">
              <w:rPr>
                <w:rFonts w:ascii="Arial" w:eastAsia="Times New Roman" w:hAnsi="Arial" w:cs="Arial"/>
                <w:color w:val="000000"/>
              </w:rPr>
              <w:t>89</w:t>
            </w:r>
            <w:r w:rsidRPr="002F3920">
              <w:rPr>
                <w:rFonts w:ascii="Arial" w:eastAsia="Times New Roman" w:hAnsi="Arial" w:cs="Arial"/>
                <w:color w:val="000000"/>
              </w:rPr>
              <w:t xml:space="preserve">  A   </w:t>
            </w:r>
            <w:r w:rsidR="00F21CAD">
              <w:rPr>
                <w:rFonts w:ascii="Arial" w:eastAsia="Times New Roman" w:hAnsi="Arial" w:cs="Arial"/>
                <w:color w:val="000000"/>
              </w:rPr>
              <w:t>12.35</w:t>
            </w:r>
          </w:p>
        </w:tc>
      </w:tr>
      <w:tr w:rsidR="002F3920" w:rsidRPr="002F3920" w:rsidTr="00224640">
        <w:trPr>
          <w:trHeight w:val="151"/>
        </w:trPr>
        <w:tc>
          <w:tcPr>
            <w:tcW w:w="5507" w:type="dxa"/>
            <w:tcBorders>
              <w:top w:val="nil"/>
              <w:left w:val="single" w:sz="8" w:space="0" w:color="auto"/>
              <w:bottom w:val="single" w:sz="4" w:space="0" w:color="auto"/>
              <w:right w:val="single" w:sz="8" w:space="0" w:color="auto"/>
            </w:tcBorders>
            <w:shd w:val="clear" w:color="auto" w:fill="auto"/>
            <w:noWrap/>
            <w:vAlign w:val="bottom"/>
            <w:hideMark/>
          </w:tcPr>
          <w:p w:rsidR="002F3920" w:rsidRPr="002F3920" w:rsidRDefault="002F3920" w:rsidP="002F3920">
            <w:pPr>
              <w:spacing w:after="0"/>
              <w:jc w:val="both"/>
              <w:rPr>
                <w:rFonts w:ascii="Arial" w:eastAsia="Times New Roman" w:hAnsi="Arial" w:cs="Arial"/>
                <w:color w:val="000000"/>
              </w:rPr>
            </w:pPr>
            <w:r w:rsidRPr="002F3920">
              <w:rPr>
                <w:rFonts w:ascii="Arial" w:eastAsia="Times New Roman" w:hAnsi="Arial" w:cs="Arial"/>
                <w:color w:val="000000"/>
              </w:rPr>
              <w:t>P)</w:t>
            </w:r>
            <w:r w:rsidRPr="002F3920">
              <w:rPr>
                <w:rFonts w:ascii="Arial" w:eastAsia="Times New Roman" w:hAnsi="Arial" w:cs="Arial"/>
                <w:color w:val="000000"/>
                <w:sz w:val="14"/>
                <w:szCs w:val="14"/>
              </w:rPr>
              <w:t xml:space="preserve">    </w:t>
            </w:r>
            <w:r w:rsidRPr="002F3920">
              <w:rPr>
                <w:rFonts w:ascii="Arial" w:eastAsia="Times New Roman" w:hAnsi="Arial" w:cs="Arial"/>
                <w:color w:val="000000"/>
              </w:rPr>
              <w:t>Banco para lápida</w:t>
            </w:r>
          </w:p>
        </w:tc>
        <w:tc>
          <w:tcPr>
            <w:tcW w:w="3287" w:type="dxa"/>
            <w:tcBorders>
              <w:top w:val="nil"/>
              <w:left w:val="nil"/>
              <w:bottom w:val="single" w:sz="4" w:space="0" w:color="auto"/>
              <w:right w:val="single" w:sz="8" w:space="0" w:color="auto"/>
            </w:tcBorders>
            <w:shd w:val="clear" w:color="auto" w:fill="auto"/>
            <w:noWrap/>
            <w:vAlign w:val="bottom"/>
            <w:hideMark/>
          </w:tcPr>
          <w:p w:rsidR="002F3920" w:rsidRPr="002F3920" w:rsidRDefault="002F3920" w:rsidP="00F21CAD">
            <w:pPr>
              <w:spacing w:after="0"/>
              <w:rPr>
                <w:rFonts w:ascii="Arial" w:eastAsia="Times New Roman" w:hAnsi="Arial" w:cs="Arial"/>
                <w:color w:val="000000"/>
              </w:rPr>
            </w:pPr>
            <w:r w:rsidRPr="002F3920">
              <w:rPr>
                <w:rFonts w:ascii="Arial" w:eastAsia="Times New Roman" w:hAnsi="Arial" w:cs="Arial"/>
                <w:color w:val="000000"/>
              </w:rPr>
              <w:t xml:space="preserve">DE     </w:t>
            </w:r>
            <w:r w:rsidR="00480559" w:rsidRPr="002F3920">
              <w:rPr>
                <w:rFonts w:ascii="Arial" w:eastAsia="Times New Roman" w:hAnsi="Arial" w:cs="Arial"/>
                <w:color w:val="000000"/>
              </w:rPr>
              <w:t>9.</w:t>
            </w:r>
            <w:r w:rsidR="00F21CAD">
              <w:rPr>
                <w:rFonts w:ascii="Arial" w:eastAsia="Times New Roman" w:hAnsi="Arial" w:cs="Arial"/>
                <w:color w:val="000000"/>
              </w:rPr>
              <w:t>89</w:t>
            </w:r>
            <w:r w:rsidR="00480559" w:rsidRPr="002F3920">
              <w:rPr>
                <w:rFonts w:ascii="Arial" w:eastAsia="Times New Roman" w:hAnsi="Arial" w:cs="Arial"/>
                <w:color w:val="000000"/>
              </w:rPr>
              <w:t xml:space="preserve">  A   </w:t>
            </w:r>
            <w:r w:rsidR="00F21CAD">
              <w:rPr>
                <w:rFonts w:ascii="Arial" w:eastAsia="Times New Roman" w:hAnsi="Arial" w:cs="Arial"/>
                <w:color w:val="000000"/>
              </w:rPr>
              <w:t>12.35</w:t>
            </w:r>
          </w:p>
        </w:tc>
      </w:tr>
      <w:tr w:rsidR="002F3920" w:rsidRPr="002F3920" w:rsidTr="00224640">
        <w:trPr>
          <w:trHeight w:val="151"/>
        </w:trPr>
        <w:tc>
          <w:tcPr>
            <w:tcW w:w="5507"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rsidR="002F3920" w:rsidRPr="002F3920" w:rsidRDefault="002F3920" w:rsidP="002F3920">
            <w:pPr>
              <w:spacing w:after="0"/>
              <w:jc w:val="both"/>
              <w:rPr>
                <w:rFonts w:ascii="Arial" w:eastAsia="Times New Roman" w:hAnsi="Arial" w:cs="Arial"/>
                <w:color w:val="000000"/>
              </w:rPr>
            </w:pPr>
            <w:r w:rsidRPr="002F3920">
              <w:rPr>
                <w:rFonts w:ascii="Arial" w:eastAsia="Times New Roman" w:hAnsi="Arial" w:cs="Arial"/>
                <w:color w:val="000000"/>
              </w:rPr>
              <w:lastRenderedPageBreak/>
              <w:t>Q)</w:t>
            </w:r>
            <w:r w:rsidRPr="002F3920">
              <w:rPr>
                <w:rFonts w:ascii="Arial" w:eastAsia="Times New Roman" w:hAnsi="Arial" w:cs="Arial"/>
                <w:color w:val="000000"/>
                <w:sz w:val="14"/>
                <w:szCs w:val="14"/>
              </w:rPr>
              <w:t xml:space="preserve">    </w:t>
            </w:r>
            <w:r w:rsidRPr="002F3920">
              <w:rPr>
                <w:rFonts w:ascii="Arial" w:eastAsia="Times New Roman" w:hAnsi="Arial" w:cs="Arial"/>
                <w:color w:val="000000"/>
              </w:rPr>
              <w:t>Plancha para lápida</w:t>
            </w:r>
          </w:p>
        </w:tc>
        <w:tc>
          <w:tcPr>
            <w:tcW w:w="3287" w:type="dxa"/>
            <w:tcBorders>
              <w:top w:val="single" w:sz="4" w:space="0" w:color="auto"/>
              <w:left w:val="nil"/>
              <w:bottom w:val="single" w:sz="4" w:space="0" w:color="auto"/>
              <w:right w:val="single" w:sz="4" w:space="0" w:color="auto"/>
            </w:tcBorders>
            <w:shd w:val="clear" w:color="auto" w:fill="auto"/>
            <w:noWrap/>
            <w:vAlign w:val="bottom"/>
            <w:hideMark/>
          </w:tcPr>
          <w:p w:rsidR="002F3920" w:rsidRPr="002F3920" w:rsidRDefault="002F3920" w:rsidP="00F21CAD">
            <w:pPr>
              <w:spacing w:after="0"/>
              <w:rPr>
                <w:rFonts w:ascii="Arial" w:eastAsia="Times New Roman" w:hAnsi="Arial" w:cs="Arial"/>
                <w:color w:val="000000"/>
              </w:rPr>
            </w:pPr>
            <w:r w:rsidRPr="002F3920">
              <w:rPr>
                <w:rFonts w:ascii="Arial" w:eastAsia="Times New Roman" w:hAnsi="Arial" w:cs="Arial"/>
                <w:color w:val="000000"/>
              </w:rPr>
              <w:t xml:space="preserve">DE     </w:t>
            </w:r>
            <w:r w:rsidR="00480559" w:rsidRPr="002F3920">
              <w:rPr>
                <w:rFonts w:ascii="Arial" w:eastAsia="Times New Roman" w:hAnsi="Arial" w:cs="Arial"/>
                <w:color w:val="000000"/>
              </w:rPr>
              <w:t>9.</w:t>
            </w:r>
            <w:r w:rsidR="00F21CAD">
              <w:rPr>
                <w:rFonts w:ascii="Arial" w:eastAsia="Times New Roman" w:hAnsi="Arial" w:cs="Arial"/>
                <w:color w:val="000000"/>
              </w:rPr>
              <w:t>89</w:t>
            </w:r>
            <w:r w:rsidR="00480559" w:rsidRPr="002F3920">
              <w:rPr>
                <w:rFonts w:ascii="Arial" w:eastAsia="Times New Roman" w:hAnsi="Arial" w:cs="Arial"/>
                <w:color w:val="000000"/>
              </w:rPr>
              <w:t xml:space="preserve">  A   </w:t>
            </w:r>
            <w:r w:rsidR="00F21CAD">
              <w:rPr>
                <w:rFonts w:ascii="Arial" w:eastAsia="Times New Roman" w:hAnsi="Arial" w:cs="Arial"/>
                <w:color w:val="000000"/>
              </w:rPr>
              <w:t>12.35</w:t>
            </w:r>
          </w:p>
        </w:tc>
      </w:tr>
      <w:tr w:rsidR="002F3920" w:rsidRPr="002F3920" w:rsidTr="00D0577E">
        <w:trPr>
          <w:trHeight w:val="151"/>
        </w:trPr>
        <w:tc>
          <w:tcPr>
            <w:tcW w:w="5507"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2F3920" w:rsidRPr="002F3920" w:rsidRDefault="002F3920" w:rsidP="002F3920">
            <w:pPr>
              <w:spacing w:after="0"/>
              <w:jc w:val="both"/>
              <w:rPr>
                <w:rFonts w:ascii="Arial" w:eastAsia="Times New Roman" w:hAnsi="Arial" w:cs="Arial"/>
                <w:color w:val="000000"/>
              </w:rPr>
            </w:pPr>
            <w:r w:rsidRPr="002F3920">
              <w:rPr>
                <w:rFonts w:ascii="Arial" w:eastAsia="Times New Roman" w:hAnsi="Arial" w:cs="Arial"/>
                <w:color w:val="000000"/>
              </w:rPr>
              <w:t xml:space="preserve">R)  Demolición de monumentos según tamaño y solidez  </w:t>
            </w:r>
          </w:p>
        </w:tc>
        <w:tc>
          <w:tcPr>
            <w:tcW w:w="3287" w:type="dxa"/>
            <w:tcBorders>
              <w:top w:val="single" w:sz="4" w:space="0" w:color="auto"/>
              <w:left w:val="nil"/>
              <w:bottom w:val="single" w:sz="4" w:space="0" w:color="auto"/>
              <w:right w:val="single" w:sz="8" w:space="0" w:color="auto"/>
            </w:tcBorders>
            <w:shd w:val="clear" w:color="auto" w:fill="auto"/>
            <w:noWrap/>
            <w:vAlign w:val="bottom"/>
            <w:hideMark/>
          </w:tcPr>
          <w:p w:rsidR="002F3920" w:rsidRPr="002F3920" w:rsidRDefault="002F3920" w:rsidP="00F21CAD">
            <w:pPr>
              <w:spacing w:after="0"/>
              <w:rPr>
                <w:rFonts w:ascii="Arial" w:eastAsia="Times New Roman" w:hAnsi="Arial" w:cs="Arial"/>
                <w:color w:val="000000"/>
              </w:rPr>
            </w:pPr>
            <w:r w:rsidRPr="002F3920">
              <w:rPr>
                <w:rFonts w:ascii="Arial" w:eastAsia="Times New Roman" w:hAnsi="Arial" w:cs="Arial"/>
                <w:color w:val="000000"/>
              </w:rPr>
              <w:t>DE    8.</w:t>
            </w:r>
            <w:r w:rsidR="00F21CAD">
              <w:rPr>
                <w:rFonts w:ascii="Arial" w:eastAsia="Times New Roman" w:hAnsi="Arial" w:cs="Arial"/>
                <w:color w:val="000000"/>
              </w:rPr>
              <w:t>65</w:t>
            </w:r>
            <w:r w:rsidRPr="002F3920">
              <w:rPr>
                <w:rFonts w:ascii="Arial" w:eastAsia="Times New Roman" w:hAnsi="Arial" w:cs="Arial"/>
                <w:color w:val="000000"/>
              </w:rPr>
              <w:t xml:space="preserve">   A  </w:t>
            </w:r>
            <w:r w:rsidR="00F21CAD">
              <w:rPr>
                <w:rFonts w:ascii="Arial" w:eastAsia="Times New Roman" w:hAnsi="Arial" w:cs="Arial"/>
                <w:color w:val="000000"/>
              </w:rPr>
              <w:t>39.58</w:t>
            </w:r>
          </w:p>
        </w:tc>
      </w:tr>
      <w:tr w:rsidR="002F3920" w:rsidRPr="002F3920" w:rsidTr="00D0577E">
        <w:trPr>
          <w:trHeight w:val="151"/>
        </w:trPr>
        <w:tc>
          <w:tcPr>
            <w:tcW w:w="55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3920" w:rsidRPr="002F3920" w:rsidRDefault="002F3920" w:rsidP="002F3920">
            <w:pPr>
              <w:spacing w:after="0"/>
              <w:jc w:val="both"/>
              <w:rPr>
                <w:rFonts w:ascii="Arial" w:eastAsia="Times New Roman" w:hAnsi="Arial" w:cs="Arial"/>
                <w:color w:val="000000"/>
              </w:rPr>
            </w:pPr>
            <w:r w:rsidRPr="002F3920">
              <w:rPr>
                <w:rFonts w:ascii="Arial" w:eastAsia="Times New Roman" w:hAnsi="Arial" w:cs="Arial"/>
                <w:color w:val="000000"/>
              </w:rPr>
              <w:t>S)</w:t>
            </w:r>
            <w:r w:rsidRPr="002F3920">
              <w:rPr>
                <w:rFonts w:ascii="Arial" w:eastAsia="Times New Roman" w:hAnsi="Arial" w:cs="Arial"/>
                <w:color w:val="000000"/>
                <w:sz w:val="14"/>
                <w:szCs w:val="14"/>
              </w:rPr>
              <w:t xml:space="preserve">    </w:t>
            </w:r>
            <w:r w:rsidRPr="002F3920">
              <w:rPr>
                <w:rFonts w:ascii="Arial" w:eastAsia="Times New Roman" w:hAnsi="Arial" w:cs="Arial"/>
                <w:color w:val="000000"/>
              </w:rPr>
              <w:t>Concentración de restos</w:t>
            </w:r>
          </w:p>
        </w:tc>
        <w:tc>
          <w:tcPr>
            <w:tcW w:w="32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3920" w:rsidRPr="002F3920" w:rsidRDefault="002F3920" w:rsidP="00F21CAD">
            <w:pPr>
              <w:spacing w:after="0"/>
              <w:rPr>
                <w:rFonts w:ascii="Arial" w:eastAsia="Times New Roman" w:hAnsi="Arial" w:cs="Arial"/>
                <w:color w:val="000000"/>
              </w:rPr>
            </w:pPr>
            <w:r w:rsidRPr="002F3920">
              <w:rPr>
                <w:rFonts w:ascii="Arial" w:eastAsia="Times New Roman" w:hAnsi="Arial" w:cs="Arial"/>
                <w:color w:val="000000"/>
              </w:rPr>
              <w:t xml:space="preserve">DE  </w:t>
            </w:r>
            <w:r w:rsidR="00F21CAD">
              <w:rPr>
                <w:rFonts w:ascii="Arial" w:eastAsia="Times New Roman" w:hAnsi="Arial" w:cs="Arial"/>
                <w:color w:val="000000"/>
              </w:rPr>
              <w:t>13.60</w:t>
            </w:r>
            <w:r w:rsidRPr="002F3920">
              <w:rPr>
                <w:rFonts w:ascii="Arial" w:eastAsia="Times New Roman" w:hAnsi="Arial" w:cs="Arial"/>
                <w:color w:val="000000"/>
              </w:rPr>
              <w:t xml:space="preserve">   A  </w:t>
            </w:r>
            <w:r w:rsidR="00F21CAD">
              <w:rPr>
                <w:rFonts w:ascii="Arial" w:eastAsia="Times New Roman" w:hAnsi="Arial" w:cs="Arial"/>
                <w:color w:val="000000"/>
              </w:rPr>
              <w:t>16.06</w:t>
            </w:r>
          </w:p>
        </w:tc>
      </w:tr>
      <w:tr w:rsidR="002F3920" w:rsidRPr="002F3920" w:rsidTr="00D0577E">
        <w:trPr>
          <w:trHeight w:val="151"/>
        </w:trPr>
        <w:tc>
          <w:tcPr>
            <w:tcW w:w="5507"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rsidR="002F3920" w:rsidRPr="002F3920" w:rsidRDefault="002F3920" w:rsidP="002F3920">
            <w:pPr>
              <w:spacing w:after="0"/>
              <w:jc w:val="both"/>
              <w:rPr>
                <w:rFonts w:ascii="Arial" w:eastAsia="Times New Roman" w:hAnsi="Arial" w:cs="Arial"/>
                <w:color w:val="000000"/>
              </w:rPr>
            </w:pPr>
            <w:r w:rsidRPr="002F3920">
              <w:rPr>
                <w:rFonts w:ascii="Arial" w:eastAsia="Times New Roman" w:hAnsi="Arial" w:cs="Arial"/>
                <w:color w:val="000000"/>
              </w:rPr>
              <w:t>T)</w:t>
            </w:r>
            <w:r w:rsidRPr="002F3920">
              <w:rPr>
                <w:rFonts w:ascii="Arial" w:eastAsia="Times New Roman" w:hAnsi="Arial" w:cs="Arial"/>
                <w:color w:val="000000"/>
                <w:sz w:val="14"/>
                <w:szCs w:val="14"/>
              </w:rPr>
              <w:t xml:space="preserve">     </w:t>
            </w:r>
            <w:r w:rsidRPr="002F3920">
              <w:rPr>
                <w:rFonts w:ascii="Arial" w:eastAsia="Times New Roman" w:hAnsi="Arial" w:cs="Arial"/>
                <w:color w:val="000000"/>
              </w:rPr>
              <w:t>Instalación de llaves particulares de agua</w:t>
            </w:r>
          </w:p>
        </w:tc>
        <w:tc>
          <w:tcPr>
            <w:tcW w:w="3287" w:type="dxa"/>
            <w:tcBorders>
              <w:top w:val="single" w:sz="4" w:space="0" w:color="auto"/>
              <w:left w:val="nil"/>
              <w:bottom w:val="single" w:sz="8" w:space="0" w:color="auto"/>
              <w:right w:val="single" w:sz="8" w:space="0" w:color="auto"/>
            </w:tcBorders>
            <w:shd w:val="clear" w:color="auto" w:fill="auto"/>
            <w:noWrap/>
            <w:vAlign w:val="bottom"/>
            <w:hideMark/>
          </w:tcPr>
          <w:p w:rsidR="002F3920" w:rsidRPr="002F3920" w:rsidRDefault="002F3920" w:rsidP="00F21CAD">
            <w:pPr>
              <w:spacing w:after="0"/>
              <w:rPr>
                <w:rFonts w:ascii="Arial" w:eastAsia="Times New Roman" w:hAnsi="Arial" w:cs="Arial"/>
                <w:color w:val="000000"/>
              </w:rPr>
            </w:pPr>
            <w:r w:rsidRPr="002F3920">
              <w:rPr>
                <w:rFonts w:ascii="Arial" w:eastAsia="Times New Roman" w:hAnsi="Arial" w:cs="Arial"/>
                <w:color w:val="000000"/>
              </w:rPr>
              <w:t>DE 14.</w:t>
            </w:r>
            <w:r w:rsidR="00F21CAD">
              <w:rPr>
                <w:rFonts w:ascii="Arial" w:eastAsia="Times New Roman" w:hAnsi="Arial" w:cs="Arial"/>
                <w:color w:val="000000"/>
              </w:rPr>
              <w:t>83</w:t>
            </w:r>
            <w:r w:rsidRPr="002F3920">
              <w:rPr>
                <w:rFonts w:ascii="Arial" w:eastAsia="Times New Roman" w:hAnsi="Arial" w:cs="Arial"/>
                <w:color w:val="000000"/>
              </w:rPr>
              <w:t xml:space="preserve">   </w:t>
            </w:r>
            <w:r w:rsidR="00480559">
              <w:rPr>
                <w:rFonts w:ascii="Arial" w:eastAsia="Times New Roman" w:hAnsi="Arial" w:cs="Arial"/>
                <w:color w:val="000000"/>
              </w:rPr>
              <w:t xml:space="preserve"> </w:t>
            </w:r>
            <w:r w:rsidRPr="002F3920">
              <w:rPr>
                <w:rFonts w:ascii="Arial" w:eastAsia="Times New Roman" w:hAnsi="Arial" w:cs="Arial"/>
                <w:color w:val="000000"/>
              </w:rPr>
              <w:t xml:space="preserve">A  </w:t>
            </w:r>
            <w:r w:rsidR="00F21CAD">
              <w:rPr>
                <w:rFonts w:ascii="Arial" w:eastAsia="Times New Roman" w:hAnsi="Arial" w:cs="Arial"/>
                <w:color w:val="000000"/>
              </w:rPr>
              <w:t>16.06</w:t>
            </w:r>
          </w:p>
        </w:tc>
      </w:tr>
      <w:tr w:rsidR="002F3920" w:rsidRPr="002F3920" w:rsidTr="00224640">
        <w:trPr>
          <w:trHeight w:val="151"/>
        </w:trPr>
        <w:tc>
          <w:tcPr>
            <w:tcW w:w="5507" w:type="dxa"/>
            <w:tcBorders>
              <w:top w:val="nil"/>
              <w:left w:val="single" w:sz="8" w:space="0" w:color="auto"/>
              <w:bottom w:val="single" w:sz="8" w:space="0" w:color="auto"/>
              <w:right w:val="single" w:sz="8" w:space="0" w:color="auto"/>
            </w:tcBorders>
            <w:shd w:val="clear" w:color="auto" w:fill="auto"/>
            <w:noWrap/>
            <w:vAlign w:val="bottom"/>
            <w:hideMark/>
          </w:tcPr>
          <w:p w:rsidR="002F3920" w:rsidRPr="002F3920" w:rsidRDefault="002F3920" w:rsidP="002F3920">
            <w:pPr>
              <w:spacing w:after="0"/>
              <w:jc w:val="both"/>
              <w:rPr>
                <w:rFonts w:ascii="Arial" w:eastAsia="Times New Roman" w:hAnsi="Arial" w:cs="Arial"/>
                <w:color w:val="000000"/>
              </w:rPr>
            </w:pPr>
            <w:r w:rsidRPr="002F3920">
              <w:rPr>
                <w:rFonts w:ascii="Arial" w:eastAsia="Times New Roman" w:hAnsi="Arial" w:cs="Arial"/>
                <w:color w:val="000000"/>
              </w:rPr>
              <w:t xml:space="preserve">U)   Permiso para la instalación de monumentos pequeño  </w:t>
            </w:r>
          </w:p>
        </w:tc>
        <w:tc>
          <w:tcPr>
            <w:tcW w:w="3287" w:type="dxa"/>
            <w:tcBorders>
              <w:top w:val="nil"/>
              <w:left w:val="nil"/>
              <w:bottom w:val="single" w:sz="8" w:space="0" w:color="auto"/>
              <w:right w:val="single" w:sz="8" w:space="0" w:color="auto"/>
            </w:tcBorders>
            <w:shd w:val="clear" w:color="auto" w:fill="auto"/>
            <w:noWrap/>
            <w:vAlign w:val="bottom"/>
            <w:hideMark/>
          </w:tcPr>
          <w:p w:rsidR="002F3920" w:rsidRPr="002F3920" w:rsidRDefault="002F3920" w:rsidP="00F21CAD">
            <w:pPr>
              <w:spacing w:after="0"/>
              <w:rPr>
                <w:rFonts w:ascii="Arial" w:eastAsia="Times New Roman" w:hAnsi="Arial" w:cs="Arial"/>
                <w:color w:val="000000"/>
              </w:rPr>
            </w:pPr>
            <w:r w:rsidRPr="002F3920">
              <w:rPr>
                <w:rFonts w:ascii="Arial" w:eastAsia="Times New Roman" w:hAnsi="Arial" w:cs="Arial"/>
                <w:color w:val="000000"/>
              </w:rPr>
              <w:t>DE    8.</w:t>
            </w:r>
            <w:r w:rsidR="00F21CAD">
              <w:rPr>
                <w:rFonts w:ascii="Arial" w:eastAsia="Times New Roman" w:hAnsi="Arial" w:cs="Arial"/>
                <w:color w:val="000000"/>
              </w:rPr>
              <w:t>65</w:t>
            </w:r>
            <w:r w:rsidRPr="002F3920">
              <w:rPr>
                <w:rFonts w:ascii="Arial" w:eastAsia="Times New Roman" w:hAnsi="Arial" w:cs="Arial"/>
                <w:color w:val="000000"/>
              </w:rPr>
              <w:t xml:space="preserve">   A 10.</w:t>
            </w:r>
            <w:r w:rsidR="00F21CAD">
              <w:rPr>
                <w:rFonts w:ascii="Arial" w:eastAsia="Times New Roman" w:hAnsi="Arial" w:cs="Arial"/>
                <w:color w:val="000000"/>
              </w:rPr>
              <w:t>51</w:t>
            </w:r>
          </w:p>
        </w:tc>
      </w:tr>
      <w:tr w:rsidR="002F3920" w:rsidRPr="002F3920" w:rsidTr="00224640">
        <w:trPr>
          <w:trHeight w:val="289"/>
        </w:trPr>
        <w:tc>
          <w:tcPr>
            <w:tcW w:w="5507" w:type="dxa"/>
            <w:tcBorders>
              <w:top w:val="nil"/>
              <w:left w:val="single" w:sz="8" w:space="0" w:color="auto"/>
              <w:bottom w:val="single" w:sz="8" w:space="0" w:color="auto"/>
              <w:right w:val="single" w:sz="8" w:space="0" w:color="auto"/>
            </w:tcBorders>
            <w:shd w:val="clear" w:color="auto" w:fill="auto"/>
            <w:noWrap/>
            <w:vAlign w:val="bottom"/>
            <w:hideMark/>
          </w:tcPr>
          <w:p w:rsidR="002F3920" w:rsidRPr="002F3920" w:rsidRDefault="002F3920" w:rsidP="002F3920">
            <w:pPr>
              <w:spacing w:after="0"/>
              <w:jc w:val="both"/>
              <w:rPr>
                <w:rFonts w:ascii="Arial" w:eastAsia="Times New Roman" w:hAnsi="Arial" w:cs="Arial"/>
                <w:color w:val="000000"/>
              </w:rPr>
            </w:pPr>
            <w:r w:rsidRPr="002F3920">
              <w:rPr>
                <w:rFonts w:ascii="Arial" w:eastAsia="Times New Roman" w:hAnsi="Arial" w:cs="Arial"/>
                <w:color w:val="000000"/>
              </w:rPr>
              <w:t>V)    Permiso para la instalación de monumentos adultos (mediano)</w:t>
            </w:r>
          </w:p>
        </w:tc>
        <w:tc>
          <w:tcPr>
            <w:tcW w:w="3287" w:type="dxa"/>
            <w:tcBorders>
              <w:top w:val="nil"/>
              <w:left w:val="nil"/>
              <w:bottom w:val="single" w:sz="8" w:space="0" w:color="auto"/>
              <w:right w:val="single" w:sz="8" w:space="0" w:color="auto"/>
            </w:tcBorders>
            <w:shd w:val="clear" w:color="auto" w:fill="auto"/>
            <w:noWrap/>
            <w:vAlign w:val="bottom"/>
            <w:hideMark/>
          </w:tcPr>
          <w:p w:rsidR="002F3920" w:rsidRPr="002F3920" w:rsidRDefault="002F3920" w:rsidP="00F21CAD">
            <w:pPr>
              <w:spacing w:after="0"/>
              <w:rPr>
                <w:rFonts w:ascii="Arial" w:eastAsia="Times New Roman" w:hAnsi="Arial" w:cs="Arial"/>
                <w:color w:val="000000"/>
              </w:rPr>
            </w:pPr>
            <w:r w:rsidRPr="002F3920">
              <w:rPr>
                <w:rFonts w:ascii="Arial" w:eastAsia="Times New Roman" w:hAnsi="Arial" w:cs="Arial"/>
                <w:color w:val="000000"/>
              </w:rPr>
              <w:t>DE 14.</w:t>
            </w:r>
            <w:r w:rsidR="00F21CAD">
              <w:rPr>
                <w:rFonts w:ascii="Arial" w:eastAsia="Times New Roman" w:hAnsi="Arial" w:cs="Arial"/>
                <w:color w:val="000000"/>
              </w:rPr>
              <w:t>83</w:t>
            </w:r>
            <w:r w:rsidRPr="002F3920">
              <w:rPr>
                <w:rFonts w:ascii="Arial" w:eastAsia="Times New Roman" w:hAnsi="Arial" w:cs="Arial"/>
                <w:color w:val="000000"/>
              </w:rPr>
              <w:t xml:space="preserve">   A </w:t>
            </w:r>
            <w:r w:rsidR="00480559">
              <w:rPr>
                <w:rFonts w:ascii="Arial" w:eastAsia="Times New Roman" w:hAnsi="Arial" w:cs="Arial"/>
                <w:color w:val="000000"/>
              </w:rPr>
              <w:t xml:space="preserve"> </w:t>
            </w:r>
            <w:r w:rsidR="00F21CAD">
              <w:rPr>
                <w:rFonts w:ascii="Arial" w:eastAsia="Times New Roman" w:hAnsi="Arial" w:cs="Arial"/>
                <w:color w:val="000000"/>
              </w:rPr>
              <w:t>16.06</w:t>
            </w:r>
          </w:p>
        </w:tc>
      </w:tr>
      <w:tr w:rsidR="002F3920" w:rsidRPr="002F3920" w:rsidTr="00224640">
        <w:trPr>
          <w:trHeight w:val="151"/>
        </w:trPr>
        <w:tc>
          <w:tcPr>
            <w:tcW w:w="5507" w:type="dxa"/>
            <w:tcBorders>
              <w:top w:val="nil"/>
              <w:left w:val="single" w:sz="8" w:space="0" w:color="auto"/>
              <w:bottom w:val="single" w:sz="4" w:space="0" w:color="auto"/>
              <w:right w:val="single" w:sz="8" w:space="0" w:color="auto"/>
            </w:tcBorders>
            <w:shd w:val="clear" w:color="auto" w:fill="auto"/>
            <w:noWrap/>
            <w:vAlign w:val="bottom"/>
            <w:hideMark/>
          </w:tcPr>
          <w:p w:rsidR="002F3920" w:rsidRPr="002F3920" w:rsidRDefault="002F3920" w:rsidP="002F3920">
            <w:pPr>
              <w:spacing w:after="0"/>
              <w:jc w:val="both"/>
              <w:rPr>
                <w:rFonts w:ascii="Arial" w:eastAsia="Times New Roman" w:hAnsi="Arial" w:cs="Arial"/>
                <w:color w:val="000000"/>
              </w:rPr>
            </w:pPr>
            <w:r w:rsidRPr="002F3920">
              <w:rPr>
                <w:rFonts w:ascii="Arial" w:eastAsia="Times New Roman" w:hAnsi="Arial" w:cs="Arial"/>
                <w:color w:val="000000"/>
              </w:rPr>
              <w:t xml:space="preserve">W) </w:t>
            </w:r>
            <w:r w:rsidRPr="002F3920">
              <w:rPr>
                <w:rFonts w:ascii="Arial" w:eastAsia="Times New Roman" w:hAnsi="Arial" w:cs="Arial"/>
                <w:color w:val="000000"/>
                <w:sz w:val="14"/>
                <w:szCs w:val="14"/>
              </w:rPr>
              <w:t xml:space="preserve">    </w:t>
            </w:r>
            <w:r w:rsidRPr="002F3920">
              <w:rPr>
                <w:rFonts w:ascii="Arial" w:eastAsia="Times New Roman" w:hAnsi="Arial" w:cs="Arial"/>
                <w:color w:val="000000"/>
              </w:rPr>
              <w:t>Permiso para monumentos grandes</w:t>
            </w:r>
          </w:p>
        </w:tc>
        <w:tc>
          <w:tcPr>
            <w:tcW w:w="3287" w:type="dxa"/>
            <w:tcBorders>
              <w:top w:val="nil"/>
              <w:left w:val="nil"/>
              <w:bottom w:val="single" w:sz="4" w:space="0" w:color="auto"/>
              <w:right w:val="single" w:sz="8" w:space="0" w:color="auto"/>
            </w:tcBorders>
            <w:shd w:val="clear" w:color="auto" w:fill="auto"/>
            <w:noWrap/>
            <w:vAlign w:val="bottom"/>
            <w:hideMark/>
          </w:tcPr>
          <w:p w:rsidR="002F3920" w:rsidRPr="002F3920" w:rsidRDefault="002F3920" w:rsidP="00F21CAD">
            <w:pPr>
              <w:spacing w:after="0"/>
              <w:rPr>
                <w:rFonts w:ascii="Arial" w:eastAsia="Times New Roman" w:hAnsi="Arial" w:cs="Arial"/>
                <w:color w:val="000000"/>
              </w:rPr>
            </w:pPr>
            <w:r w:rsidRPr="002F3920">
              <w:rPr>
                <w:rFonts w:ascii="Arial" w:eastAsia="Times New Roman" w:hAnsi="Arial" w:cs="Arial"/>
                <w:color w:val="000000"/>
              </w:rPr>
              <w:t xml:space="preserve">DE </w:t>
            </w:r>
            <w:r w:rsidR="00F21CAD">
              <w:rPr>
                <w:rFonts w:ascii="Arial" w:eastAsia="Times New Roman" w:hAnsi="Arial" w:cs="Arial"/>
                <w:color w:val="000000"/>
              </w:rPr>
              <w:t>34.65</w:t>
            </w:r>
            <w:r w:rsidRPr="002F3920">
              <w:rPr>
                <w:rFonts w:ascii="Arial" w:eastAsia="Times New Roman" w:hAnsi="Arial" w:cs="Arial"/>
                <w:color w:val="000000"/>
              </w:rPr>
              <w:t xml:space="preserve">   A </w:t>
            </w:r>
            <w:r w:rsidR="00480559">
              <w:rPr>
                <w:rFonts w:ascii="Arial" w:eastAsia="Times New Roman" w:hAnsi="Arial" w:cs="Arial"/>
                <w:color w:val="000000"/>
              </w:rPr>
              <w:t xml:space="preserve"> </w:t>
            </w:r>
            <w:r w:rsidR="00F21CAD">
              <w:rPr>
                <w:rFonts w:ascii="Arial" w:eastAsia="Times New Roman" w:hAnsi="Arial" w:cs="Arial"/>
                <w:color w:val="000000"/>
              </w:rPr>
              <w:t>40.20</w:t>
            </w:r>
          </w:p>
        </w:tc>
      </w:tr>
      <w:tr w:rsidR="002F3920" w:rsidRPr="002F3920" w:rsidTr="00224640">
        <w:trPr>
          <w:trHeight w:val="289"/>
        </w:trPr>
        <w:tc>
          <w:tcPr>
            <w:tcW w:w="55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3920" w:rsidRPr="002F3920" w:rsidRDefault="002F3920" w:rsidP="002F3920">
            <w:pPr>
              <w:spacing w:after="0"/>
              <w:jc w:val="both"/>
              <w:rPr>
                <w:rFonts w:ascii="Arial" w:eastAsia="Times New Roman" w:hAnsi="Arial" w:cs="Arial"/>
                <w:color w:val="000000"/>
              </w:rPr>
            </w:pPr>
            <w:r w:rsidRPr="002F3920">
              <w:rPr>
                <w:rFonts w:ascii="Arial" w:eastAsia="Times New Roman" w:hAnsi="Arial" w:cs="Arial"/>
                <w:color w:val="000000"/>
              </w:rPr>
              <w:t>X) Permiso para traslado de cadáveres fuera del Municipio. Previa autorización sanitaria</w:t>
            </w:r>
          </w:p>
        </w:tc>
        <w:tc>
          <w:tcPr>
            <w:tcW w:w="32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3920" w:rsidRPr="002F3920" w:rsidRDefault="002F3920" w:rsidP="00D23EFB">
            <w:pPr>
              <w:spacing w:after="0"/>
              <w:rPr>
                <w:rFonts w:ascii="Arial" w:eastAsia="Times New Roman" w:hAnsi="Arial" w:cs="Arial"/>
                <w:color w:val="000000"/>
              </w:rPr>
            </w:pPr>
            <w:r w:rsidRPr="002F3920">
              <w:rPr>
                <w:rFonts w:ascii="Arial" w:eastAsia="Times New Roman" w:hAnsi="Arial" w:cs="Arial"/>
                <w:color w:val="000000"/>
              </w:rPr>
              <w:t>DE    9.</w:t>
            </w:r>
            <w:r w:rsidR="00D23EFB">
              <w:rPr>
                <w:rFonts w:ascii="Arial" w:eastAsia="Times New Roman" w:hAnsi="Arial" w:cs="Arial"/>
                <w:color w:val="000000"/>
              </w:rPr>
              <w:t>89</w:t>
            </w:r>
            <w:r w:rsidRPr="002F3920">
              <w:rPr>
                <w:rFonts w:ascii="Arial" w:eastAsia="Times New Roman" w:hAnsi="Arial" w:cs="Arial"/>
                <w:color w:val="000000"/>
              </w:rPr>
              <w:t xml:space="preserve">   A </w:t>
            </w:r>
            <w:r w:rsidR="006655A2">
              <w:rPr>
                <w:rFonts w:ascii="Arial" w:eastAsia="Times New Roman" w:hAnsi="Arial" w:cs="Arial"/>
                <w:color w:val="000000"/>
              </w:rPr>
              <w:t xml:space="preserve"> </w:t>
            </w:r>
            <w:r w:rsidR="00D23EFB">
              <w:rPr>
                <w:rFonts w:ascii="Arial" w:eastAsia="Times New Roman" w:hAnsi="Arial" w:cs="Arial"/>
                <w:color w:val="000000"/>
              </w:rPr>
              <w:t>25.36</w:t>
            </w:r>
          </w:p>
        </w:tc>
      </w:tr>
      <w:tr w:rsidR="002F3920" w:rsidRPr="002F3920" w:rsidTr="00224640">
        <w:trPr>
          <w:trHeight w:val="289"/>
        </w:trPr>
        <w:tc>
          <w:tcPr>
            <w:tcW w:w="5507"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rsidR="002F3920" w:rsidRPr="002F3920" w:rsidRDefault="002F3920" w:rsidP="002F3920">
            <w:pPr>
              <w:spacing w:after="0"/>
              <w:jc w:val="both"/>
              <w:rPr>
                <w:rFonts w:ascii="Arial" w:eastAsia="Times New Roman" w:hAnsi="Arial" w:cs="Arial"/>
                <w:color w:val="000000"/>
              </w:rPr>
            </w:pPr>
            <w:r w:rsidRPr="002F3920">
              <w:rPr>
                <w:rFonts w:ascii="Arial" w:eastAsia="Times New Roman" w:hAnsi="Arial" w:cs="Arial"/>
                <w:color w:val="000000"/>
              </w:rPr>
              <w:t xml:space="preserve">Y)   Por la validación de certificados de defunción o cremación en el municipio.           </w:t>
            </w:r>
          </w:p>
        </w:tc>
        <w:tc>
          <w:tcPr>
            <w:tcW w:w="3287" w:type="dxa"/>
            <w:tcBorders>
              <w:top w:val="single" w:sz="4" w:space="0" w:color="auto"/>
              <w:left w:val="nil"/>
              <w:bottom w:val="single" w:sz="8" w:space="0" w:color="auto"/>
              <w:right w:val="single" w:sz="8" w:space="0" w:color="auto"/>
            </w:tcBorders>
            <w:shd w:val="clear" w:color="auto" w:fill="auto"/>
            <w:noWrap/>
            <w:vAlign w:val="bottom"/>
            <w:hideMark/>
          </w:tcPr>
          <w:p w:rsidR="002F3920" w:rsidRPr="002F3920" w:rsidRDefault="002F3920" w:rsidP="00D23EFB">
            <w:pPr>
              <w:spacing w:after="0"/>
              <w:rPr>
                <w:rFonts w:ascii="Arial" w:eastAsia="Times New Roman" w:hAnsi="Arial" w:cs="Arial"/>
                <w:color w:val="000000"/>
              </w:rPr>
            </w:pPr>
            <w:r w:rsidRPr="002F3920">
              <w:rPr>
                <w:rFonts w:ascii="Arial" w:eastAsia="Times New Roman" w:hAnsi="Arial" w:cs="Arial"/>
                <w:color w:val="000000"/>
              </w:rPr>
              <w:t>DE    7.</w:t>
            </w:r>
            <w:r w:rsidR="00D23EFB">
              <w:rPr>
                <w:rFonts w:ascii="Arial" w:eastAsia="Times New Roman" w:hAnsi="Arial" w:cs="Arial"/>
                <w:color w:val="000000"/>
              </w:rPr>
              <w:t>41</w:t>
            </w:r>
            <w:r w:rsidRPr="002F3920">
              <w:rPr>
                <w:rFonts w:ascii="Arial" w:eastAsia="Times New Roman" w:hAnsi="Arial" w:cs="Arial"/>
                <w:color w:val="000000"/>
              </w:rPr>
              <w:t xml:space="preserve">   A  10.</w:t>
            </w:r>
            <w:r w:rsidR="00D23EFB">
              <w:rPr>
                <w:rFonts w:ascii="Arial" w:eastAsia="Times New Roman" w:hAnsi="Arial" w:cs="Arial"/>
                <w:color w:val="000000"/>
              </w:rPr>
              <w:t>51</w:t>
            </w:r>
          </w:p>
        </w:tc>
      </w:tr>
      <w:tr w:rsidR="002F3920" w:rsidRPr="002F3920" w:rsidTr="00224640">
        <w:trPr>
          <w:trHeight w:val="151"/>
        </w:trPr>
        <w:tc>
          <w:tcPr>
            <w:tcW w:w="5507" w:type="dxa"/>
            <w:tcBorders>
              <w:top w:val="nil"/>
              <w:left w:val="single" w:sz="8" w:space="0" w:color="auto"/>
              <w:bottom w:val="single" w:sz="8" w:space="0" w:color="auto"/>
              <w:right w:val="single" w:sz="8" w:space="0" w:color="auto"/>
            </w:tcBorders>
            <w:shd w:val="clear" w:color="auto" w:fill="auto"/>
            <w:noWrap/>
            <w:vAlign w:val="bottom"/>
            <w:hideMark/>
          </w:tcPr>
          <w:p w:rsidR="002F3920" w:rsidRPr="002F3920" w:rsidRDefault="002F3920" w:rsidP="002F3920">
            <w:pPr>
              <w:spacing w:after="0"/>
              <w:jc w:val="both"/>
              <w:rPr>
                <w:rFonts w:ascii="Arial" w:eastAsia="Times New Roman" w:hAnsi="Arial" w:cs="Arial"/>
                <w:color w:val="000000"/>
              </w:rPr>
            </w:pPr>
            <w:r w:rsidRPr="002F3920">
              <w:rPr>
                <w:rFonts w:ascii="Arial" w:eastAsia="Times New Roman" w:hAnsi="Arial" w:cs="Arial"/>
                <w:color w:val="000000"/>
              </w:rPr>
              <w:t>Z)   Permiso para cremación de restos</w:t>
            </w:r>
          </w:p>
        </w:tc>
        <w:tc>
          <w:tcPr>
            <w:tcW w:w="3287" w:type="dxa"/>
            <w:tcBorders>
              <w:top w:val="nil"/>
              <w:left w:val="nil"/>
              <w:bottom w:val="single" w:sz="8" w:space="0" w:color="auto"/>
              <w:right w:val="single" w:sz="8" w:space="0" w:color="auto"/>
            </w:tcBorders>
            <w:shd w:val="clear" w:color="auto" w:fill="auto"/>
            <w:noWrap/>
            <w:vAlign w:val="bottom"/>
            <w:hideMark/>
          </w:tcPr>
          <w:p w:rsidR="002F3920" w:rsidRPr="002F3920" w:rsidRDefault="002F3920" w:rsidP="00D23EFB">
            <w:pPr>
              <w:spacing w:after="0"/>
              <w:rPr>
                <w:rFonts w:ascii="Arial" w:eastAsia="Times New Roman" w:hAnsi="Arial" w:cs="Arial"/>
                <w:color w:val="000000"/>
              </w:rPr>
            </w:pPr>
            <w:r w:rsidRPr="002F3920">
              <w:rPr>
                <w:rFonts w:ascii="Arial" w:eastAsia="Times New Roman" w:hAnsi="Arial" w:cs="Arial"/>
                <w:color w:val="000000"/>
              </w:rPr>
              <w:t xml:space="preserve">DE    </w:t>
            </w:r>
            <w:r w:rsidR="00D23EFB">
              <w:rPr>
                <w:rFonts w:ascii="Arial" w:eastAsia="Times New Roman" w:hAnsi="Arial" w:cs="Arial"/>
                <w:color w:val="000000"/>
              </w:rPr>
              <w:t>13.60</w:t>
            </w:r>
            <w:r w:rsidR="006655A2">
              <w:rPr>
                <w:rFonts w:ascii="Arial" w:eastAsia="Times New Roman" w:hAnsi="Arial" w:cs="Arial"/>
                <w:color w:val="000000"/>
              </w:rPr>
              <w:t xml:space="preserve"> </w:t>
            </w:r>
            <w:r w:rsidRPr="002F3920">
              <w:rPr>
                <w:rFonts w:ascii="Arial" w:eastAsia="Times New Roman" w:hAnsi="Arial" w:cs="Arial"/>
                <w:color w:val="000000"/>
              </w:rPr>
              <w:t xml:space="preserve">A </w:t>
            </w:r>
            <w:r w:rsidR="006655A2">
              <w:rPr>
                <w:rFonts w:ascii="Arial" w:eastAsia="Times New Roman" w:hAnsi="Arial" w:cs="Arial"/>
                <w:color w:val="000000"/>
              </w:rPr>
              <w:t xml:space="preserve"> </w:t>
            </w:r>
            <w:r w:rsidR="00D23EFB">
              <w:rPr>
                <w:rFonts w:ascii="Arial" w:eastAsia="Times New Roman" w:hAnsi="Arial" w:cs="Arial"/>
                <w:color w:val="000000"/>
              </w:rPr>
              <w:t>16.71</w:t>
            </w:r>
          </w:p>
        </w:tc>
      </w:tr>
      <w:tr w:rsidR="002F3920" w:rsidRPr="002F3920" w:rsidTr="00224640">
        <w:trPr>
          <w:trHeight w:val="151"/>
        </w:trPr>
        <w:tc>
          <w:tcPr>
            <w:tcW w:w="5507" w:type="dxa"/>
            <w:tcBorders>
              <w:top w:val="nil"/>
              <w:left w:val="single" w:sz="8" w:space="0" w:color="auto"/>
              <w:bottom w:val="single" w:sz="8" w:space="0" w:color="auto"/>
              <w:right w:val="single" w:sz="8" w:space="0" w:color="auto"/>
            </w:tcBorders>
            <w:shd w:val="clear" w:color="auto" w:fill="auto"/>
            <w:noWrap/>
            <w:vAlign w:val="bottom"/>
            <w:hideMark/>
          </w:tcPr>
          <w:p w:rsidR="002F3920" w:rsidRPr="002F3920" w:rsidRDefault="002F3920" w:rsidP="002F3920">
            <w:pPr>
              <w:spacing w:after="0"/>
              <w:rPr>
                <w:rFonts w:ascii="Arial" w:eastAsia="Times New Roman" w:hAnsi="Arial" w:cs="Arial"/>
                <w:color w:val="000000"/>
              </w:rPr>
            </w:pPr>
            <w:r w:rsidRPr="002F3920">
              <w:rPr>
                <w:rFonts w:ascii="Arial" w:eastAsia="Times New Roman" w:hAnsi="Arial" w:cs="Arial"/>
                <w:color w:val="000000"/>
              </w:rPr>
              <w:t xml:space="preserve">Z bis)   Permiso para cremación de cadáver                            </w:t>
            </w:r>
          </w:p>
        </w:tc>
        <w:tc>
          <w:tcPr>
            <w:tcW w:w="3287" w:type="dxa"/>
            <w:tcBorders>
              <w:top w:val="nil"/>
              <w:left w:val="nil"/>
              <w:bottom w:val="single" w:sz="8" w:space="0" w:color="auto"/>
              <w:right w:val="single" w:sz="8" w:space="0" w:color="auto"/>
            </w:tcBorders>
            <w:shd w:val="clear" w:color="auto" w:fill="auto"/>
            <w:noWrap/>
            <w:vAlign w:val="bottom"/>
            <w:hideMark/>
          </w:tcPr>
          <w:p w:rsidR="002F3920" w:rsidRPr="002F3920" w:rsidRDefault="002F3920" w:rsidP="00D23EFB">
            <w:pPr>
              <w:spacing w:after="0"/>
              <w:rPr>
                <w:rFonts w:ascii="Arial" w:eastAsia="Times New Roman" w:hAnsi="Arial" w:cs="Arial"/>
                <w:color w:val="000000"/>
              </w:rPr>
            </w:pPr>
            <w:r w:rsidRPr="002F3920">
              <w:rPr>
                <w:rFonts w:ascii="Arial" w:eastAsia="Times New Roman" w:hAnsi="Arial" w:cs="Arial"/>
                <w:color w:val="000000"/>
              </w:rPr>
              <w:t xml:space="preserve">DE     </w:t>
            </w:r>
            <w:r w:rsidR="00D23EFB">
              <w:rPr>
                <w:rFonts w:ascii="Arial" w:eastAsia="Times New Roman" w:hAnsi="Arial" w:cs="Arial"/>
                <w:color w:val="000000"/>
              </w:rPr>
              <w:t>6.18</w:t>
            </w:r>
            <w:r w:rsidRPr="002F3920">
              <w:rPr>
                <w:rFonts w:ascii="Arial" w:eastAsia="Times New Roman" w:hAnsi="Arial" w:cs="Arial"/>
                <w:color w:val="000000"/>
              </w:rPr>
              <w:t xml:space="preserve">  A </w:t>
            </w:r>
            <w:r w:rsidR="006655A2">
              <w:rPr>
                <w:rFonts w:ascii="Arial" w:eastAsia="Times New Roman" w:hAnsi="Arial" w:cs="Arial"/>
                <w:color w:val="000000"/>
              </w:rPr>
              <w:t xml:space="preserve"> </w:t>
            </w:r>
            <w:r w:rsidRPr="002F3920">
              <w:rPr>
                <w:rFonts w:ascii="Arial" w:eastAsia="Times New Roman" w:hAnsi="Arial" w:cs="Arial"/>
                <w:color w:val="000000"/>
              </w:rPr>
              <w:t>17.</w:t>
            </w:r>
            <w:r w:rsidR="00D23EFB">
              <w:rPr>
                <w:rFonts w:ascii="Arial" w:eastAsia="Times New Roman" w:hAnsi="Arial" w:cs="Arial"/>
                <w:color w:val="000000"/>
              </w:rPr>
              <w:t>94</w:t>
            </w:r>
          </w:p>
        </w:tc>
      </w:tr>
    </w:tbl>
    <w:p w:rsidR="002F3920" w:rsidRPr="002F3920" w:rsidRDefault="002F3920" w:rsidP="002F3920">
      <w:pPr>
        <w:adjustRightInd w:val="0"/>
        <w:spacing w:after="0"/>
        <w:rPr>
          <w:rFonts w:ascii="Arial" w:eastAsia="Calibri" w:hAnsi="Arial" w:cs="Arial"/>
        </w:rPr>
      </w:pPr>
    </w:p>
    <w:p w:rsidR="002F3920" w:rsidRPr="002F3920" w:rsidRDefault="002F3920" w:rsidP="00D0577E">
      <w:pPr>
        <w:adjustRightInd w:val="0"/>
        <w:spacing w:after="0"/>
        <w:jc w:val="both"/>
        <w:rPr>
          <w:rFonts w:ascii="Arial" w:eastAsia="Calibri" w:hAnsi="Arial" w:cs="Arial"/>
          <w:sz w:val="24"/>
          <w:szCs w:val="24"/>
        </w:rPr>
      </w:pPr>
      <w:r w:rsidRPr="002F3920">
        <w:rPr>
          <w:rFonts w:ascii="Arial" w:eastAsia="Calibri" w:hAnsi="Arial" w:cs="Arial"/>
          <w:sz w:val="24"/>
          <w:szCs w:val="24"/>
        </w:rPr>
        <w:t xml:space="preserve">En el supuesto de los incisos </w:t>
      </w:r>
      <w:r w:rsidRPr="002F3920">
        <w:rPr>
          <w:rFonts w:ascii="Arial" w:eastAsia="Calibri" w:hAnsi="Arial" w:cs="Arial"/>
          <w:b/>
          <w:bCs/>
          <w:sz w:val="24"/>
          <w:szCs w:val="24"/>
        </w:rPr>
        <w:t xml:space="preserve">J), K), y L), </w:t>
      </w:r>
      <w:r w:rsidRPr="002F3920">
        <w:rPr>
          <w:rFonts w:ascii="Arial" w:eastAsia="Calibri" w:hAnsi="Arial" w:cs="Arial"/>
          <w:sz w:val="24"/>
          <w:szCs w:val="24"/>
        </w:rPr>
        <w:t>que se lleven a cabo en panteones particulares, se pagará el doble de las cuotas establecidas.</w:t>
      </w:r>
    </w:p>
    <w:p w:rsidR="002F3920" w:rsidRPr="002F3920" w:rsidRDefault="002F3920" w:rsidP="00D0577E">
      <w:pPr>
        <w:adjustRightInd w:val="0"/>
        <w:spacing w:after="0"/>
        <w:jc w:val="both"/>
        <w:rPr>
          <w:rFonts w:ascii="Arial" w:eastAsia="Calibri" w:hAnsi="Arial" w:cs="Arial"/>
          <w:sz w:val="24"/>
          <w:szCs w:val="24"/>
        </w:rPr>
      </w:pPr>
    </w:p>
    <w:p w:rsidR="002F3920" w:rsidRPr="002F3920" w:rsidRDefault="002F3920" w:rsidP="00D0577E">
      <w:pPr>
        <w:adjustRightInd w:val="0"/>
        <w:spacing w:after="0"/>
        <w:jc w:val="both"/>
        <w:rPr>
          <w:rFonts w:ascii="Arial" w:eastAsia="Calibri" w:hAnsi="Arial" w:cs="Arial"/>
          <w:sz w:val="24"/>
          <w:szCs w:val="24"/>
        </w:rPr>
      </w:pPr>
      <w:r w:rsidRPr="002F3920">
        <w:rPr>
          <w:rFonts w:ascii="Arial" w:eastAsia="Calibri" w:hAnsi="Arial" w:cs="Arial"/>
          <w:sz w:val="24"/>
          <w:szCs w:val="24"/>
        </w:rPr>
        <w:t>Por mantenimiento, se pagará anualmente por lote del cementerio   2.</w:t>
      </w:r>
      <w:r w:rsidR="00D23EFB">
        <w:rPr>
          <w:rFonts w:ascii="Arial" w:eastAsia="Calibri" w:hAnsi="Arial" w:cs="Arial"/>
          <w:sz w:val="24"/>
          <w:szCs w:val="24"/>
        </w:rPr>
        <w:t xml:space="preserve">69 </w:t>
      </w:r>
      <w:r w:rsidR="0078371F">
        <w:rPr>
          <w:rFonts w:ascii="Arial" w:eastAsia="Calibri" w:hAnsi="Arial" w:cs="Arial"/>
          <w:sz w:val="24"/>
          <w:szCs w:val="24"/>
        </w:rPr>
        <w:t xml:space="preserve">M </w:t>
      </w:r>
      <w:r w:rsidRPr="002F3920">
        <w:rPr>
          <w:rFonts w:ascii="Arial" w:eastAsia="Calibri" w:hAnsi="Arial" w:cs="Arial"/>
          <w:sz w:val="24"/>
          <w:szCs w:val="24"/>
        </w:rPr>
        <w:t>U.M.A.</w:t>
      </w:r>
    </w:p>
    <w:p w:rsidR="002F3920" w:rsidRPr="002F3920" w:rsidRDefault="002F3920" w:rsidP="00D0577E">
      <w:pPr>
        <w:adjustRightInd w:val="0"/>
        <w:spacing w:after="0"/>
        <w:jc w:val="both"/>
        <w:rPr>
          <w:rFonts w:ascii="Arial" w:eastAsia="Calibri" w:hAnsi="Arial" w:cs="Arial"/>
          <w:sz w:val="24"/>
          <w:szCs w:val="24"/>
        </w:rPr>
      </w:pPr>
    </w:p>
    <w:p w:rsidR="002F3920" w:rsidRPr="002F3920" w:rsidRDefault="002F3920" w:rsidP="00D0577E">
      <w:pPr>
        <w:adjustRightInd w:val="0"/>
        <w:spacing w:after="0"/>
        <w:jc w:val="both"/>
        <w:rPr>
          <w:rFonts w:ascii="Arial" w:eastAsia="Calibri" w:hAnsi="Arial" w:cs="Arial"/>
          <w:sz w:val="24"/>
          <w:szCs w:val="24"/>
        </w:rPr>
      </w:pPr>
      <w:r w:rsidRPr="002F3920">
        <w:rPr>
          <w:rFonts w:ascii="Arial" w:eastAsia="Calibri" w:hAnsi="Arial" w:cs="Arial"/>
          <w:bCs/>
          <w:sz w:val="24"/>
          <w:szCs w:val="24"/>
        </w:rPr>
        <w:t xml:space="preserve">La autoridad fiscal </w:t>
      </w:r>
      <w:r w:rsidRPr="002F3920">
        <w:rPr>
          <w:rFonts w:ascii="Arial" w:eastAsia="Calibri" w:hAnsi="Arial" w:cs="Arial"/>
          <w:sz w:val="24"/>
          <w:szCs w:val="24"/>
        </w:rPr>
        <w:t xml:space="preserve">municipal podrá reducir las cuotas establecidas en la tarifa anterior, tratándose de casos de personas en </w:t>
      </w:r>
      <w:r w:rsidRPr="002F3920">
        <w:rPr>
          <w:rFonts w:ascii="Arial" w:eastAsia="Calibri" w:hAnsi="Arial" w:cs="Arial"/>
          <w:bCs/>
          <w:sz w:val="24"/>
          <w:szCs w:val="24"/>
        </w:rPr>
        <w:t>precaria situación económica</w:t>
      </w:r>
      <w:r w:rsidRPr="002F3920">
        <w:rPr>
          <w:rFonts w:ascii="Arial" w:eastAsia="Calibri" w:hAnsi="Arial" w:cs="Arial"/>
          <w:sz w:val="24"/>
          <w:szCs w:val="24"/>
        </w:rPr>
        <w:t>.</w:t>
      </w:r>
    </w:p>
    <w:p w:rsidR="00545BDD" w:rsidRDefault="00545BDD" w:rsidP="002F3920">
      <w:pPr>
        <w:spacing w:after="0"/>
        <w:rPr>
          <w:rFonts w:ascii="Arial" w:hAnsi="Arial" w:cs="Arial"/>
        </w:rPr>
      </w:pPr>
    </w:p>
    <w:p w:rsidR="00AD5FE4" w:rsidRDefault="00AD5FE4" w:rsidP="002F3920">
      <w:pPr>
        <w:spacing w:after="0"/>
        <w:rPr>
          <w:rFonts w:ascii="Arial" w:hAnsi="Arial" w:cs="Arial"/>
        </w:rPr>
      </w:pPr>
    </w:p>
    <w:p w:rsidR="00AD5FE4" w:rsidRDefault="00AD5FE4" w:rsidP="002F3920">
      <w:pPr>
        <w:spacing w:after="0"/>
        <w:rPr>
          <w:rFonts w:ascii="Arial" w:hAnsi="Arial" w:cs="Arial"/>
        </w:rPr>
      </w:pPr>
    </w:p>
    <w:p w:rsidR="0078371F" w:rsidRPr="0078371F" w:rsidRDefault="0078371F" w:rsidP="0078371F">
      <w:pPr>
        <w:adjustRightInd w:val="0"/>
        <w:spacing w:after="0"/>
        <w:jc w:val="center"/>
        <w:rPr>
          <w:rFonts w:ascii="Arial" w:hAnsi="Arial" w:cs="Arial"/>
          <w:b/>
          <w:bCs/>
          <w:sz w:val="24"/>
          <w:szCs w:val="24"/>
        </w:rPr>
      </w:pPr>
      <w:r w:rsidRPr="0078371F">
        <w:rPr>
          <w:rFonts w:ascii="Arial" w:hAnsi="Arial" w:cs="Arial"/>
          <w:b/>
          <w:bCs/>
          <w:sz w:val="24"/>
          <w:szCs w:val="24"/>
        </w:rPr>
        <w:t>SECCIÓN III</w:t>
      </w:r>
    </w:p>
    <w:p w:rsidR="0078371F" w:rsidRPr="0078371F" w:rsidRDefault="0078371F" w:rsidP="0078371F">
      <w:pPr>
        <w:adjustRightInd w:val="0"/>
        <w:spacing w:after="0"/>
        <w:jc w:val="center"/>
        <w:rPr>
          <w:rFonts w:ascii="Arial" w:hAnsi="Arial" w:cs="Arial"/>
          <w:b/>
          <w:bCs/>
          <w:sz w:val="24"/>
          <w:szCs w:val="24"/>
        </w:rPr>
      </w:pPr>
      <w:r w:rsidRPr="0078371F">
        <w:rPr>
          <w:rFonts w:ascii="Arial" w:hAnsi="Arial" w:cs="Arial"/>
          <w:b/>
          <w:bCs/>
          <w:sz w:val="24"/>
          <w:szCs w:val="24"/>
        </w:rPr>
        <w:t xml:space="preserve">DE ALINEACIÓN DE PREDIOS </w:t>
      </w:r>
    </w:p>
    <w:p w:rsidR="0078371F" w:rsidRPr="0078371F" w:rsidRDefault="0078371F" w:rsidP="0078371F">
      <w:pPr>
        <w:adjustRightInd w:val="0"/>
        <w:spacing w:after="0"/>
        <w:jc w:val="center"/>
        <w:rPr>
          <w:rFonts w:ascii="Arial" w:hAnsi="Arial" w:cs="Arial"/>
          <w:b/>
          <w:bCs/>
          <w:sz w:val="24"/>
          <w:szCs w:val="24"/>
        </w:rPr>
      </w:pPr>
      <w:r w:rsidRPr="0078371F">
        <w:rPr>
          <w:rFonts w:ascii="Arial" w:hAnsi="Arial" w:cs="Arial"/>
          <w:b/>
          <w:bCs/>
          <w:sz w:val="24"/>
          <w:szCs w:val="24"/>
        </w:rPr>
        <w:t>Y FIJACIÓN DE NÚMEROS OFICIALES</w:t>
      </w:r>
    </w:p>
    <w:p w:rsidR="0078371F" w:rsidRPr="0078371F" w:rsidRDefault="0078371F" w:rsidP="0078371F">
      <w:pPr>
        <w:adjustRightInd w:val="0"/>
        <w:spacing w:after="0"/>
        <w:rPr>
          <w:rFonts w:ascii="Arial" w:hAnsi="Arial" w:cs="Arial"/>
          <w:b/>
          <w:bCs/>
        </w:rPr>
      </w:pPr>
    </w:p>
    <w:p w:rsidR="0078371F" w:rsidRPr="0078371F" w:rsidRDefault="0078371F" w:rsidP="0078371F">
      <w:pPr>
        <w:adjustRightInd w:val="0"/>
        <w:spacing w:after="0"/>
        <w:jc w:val="both"/>
        <w:rPr>
          <w:rFonts w:ascii="Arial" w:hAnsi="Arial" w:cs="Arial"/>
          <w:sz w:val="24"/>
          <w:szCs w:val="24"/>
        </w:rPr>
      </w:pPr>
      <w:r w:rsidRPr="0078371F">
        <w:rPr>
          <w:rFonts w:ascii="Arial" w:hAnsi="Arial" w:cs="Arial"/>
          <w:b/>
          <w:bCs/>
          <w:sz w:val="24"/>
          <w:szCs w:val="24"/>
        </w:rPr>
        <w:t xml:space="preserve">ARTÍCULO 50.- </w:t>
      </w:r>
      <w:r w:rsidRPr="0078371F">
        <w:rPr>
          <w:rFonts w:ascii="Arial" w:hAnsi="Arial" w:cs="Arial"/>
          <w:sz w:val="24"/>
          <w:szCs w:val="24"/>
        </w:rPr>
        <w:t>Por los Servicios de Alineación de Predios y Fijación de Números Oficiales a que se refiere el artículo 101 de la Ley de Hacienda para los Municipios del Estado de Durango, se aplicarán las siguientes cuotas o tarifas:</w:t>
      </w:r>
    </w:p>
    <w:p w:rsidR="0078371F" w:rsidRPr="0078371F" w:rsidRDefault="0078371F" w:rsidP="0078371F">
      <w:pPr>
        <w:adjustRightInd w:val="0"/>
        <w:spacing w:after="0"/>
        <w:rPr>
          <w:rFonts w:ascii="Arial" w:hAnsi="Arial" w:cs="Arial"/>
          <w:b/>
          <w:bCs/>
          <w:sz w:val="24"/>
          <w:szCs w:val="24"/>
        </w:rPr>
      </w:pPr>
    </w:p>
    <w:p w:rsidR="0078371F" w:rsidRPr="0078371F" w:rsidRDefault="0078371F" w:rsidP="0078371F">
      <w:pPr>
        <w:pStyle w:val="Prrafodelista"/>
        <w:widowControl/>
        <w:numPr>
          <w:ilvl w:val="0"/>
          <w:numId w:val="3"/>
        </w:numPr>
        <w:adjustRightInd w:val="0"/>
        <w:jc w:val="left"/>
      </w:pPr>
      <w:r w:rsidRPr="0078371F">
        <w:rPr>
          <w:sz w:val="24"/>
          <w:szCs w:val="24"/>
        </w:rPr>
        <w:t>Alineamiento de lotes y terrenos en la cabecera del municipio:</w:t>
      </w:r>
    </w:p>
    <w:tbl>
      <w:tblPr>
        <w:tblW w:w="8745" w:type="dxa"/>
        <w:tblInd w:w="51" w:type="dxa"/>
        <w:tblCellMar>
          <w:left w:w="70" w:type="dxa"/>
          <w:right w:w="70" w:type="dxa"/>
        </w:tblCellMar>
        <w:tblLook w:val="04A0" w:firstRow="1" w:lastRow="0" w:firstColumn="1" w:lastColumn="0" w:noHBand="0" w:noVBand="1"/>
      </w:tblPr>
      <w:tblGrid>
        <w:gridCol w:w="5909"/>
        <w:gridCol w:w="2836"/>
      </w:tblGrid>
      <w:tr w:rsidR="0078371F" w:rsidRPr="0078371F" w:rsidTr="00224640">
        <w:trPr>
          <w:trHeight w:val="266"/>
        </w:trPr>
        <w:tc>
          <w:tcPr>
            <w:tcW w:w="5909" w:type="dxa"/>
            <w:tcBorders>
              <w:top w:val="single" w:sz="8" w:space="0" w:color="auto"/>
              <w:left w:val="single" w:sz="8" w:space="0" w:color="auto"/>
              <w:bottom w:val="nil"/>
              <w:right w:val="single" w:sz="8" w:space="0" w:color="auto"/>
            </w:tcBorders>
            <w:shd w:val="clear" w:color="auto" w:fill="auto"/>
            <w:noWrap/>
            <w:vAlign w:val="bottom"/>
            <w:hideMark/>
          </w:tcPr>
          <w:p w:rsidR="0078371F" w:rsidRPr="0078371F" w:rsidRDefault="0078371F" w:rsidP="0078371F">
            <w:pPr>
              <w:spacing w:after="0"/>
              <w:rPr>
                <w:rFonts w:ascii="Arial" w:eastAsia="Times New Roman" w:hAnsi="Arial" w:cs="Arial"/>
                <w:color w:val="000000"/>
              </w:rPr>
            </w:pPr>
            <w:r w:rsidRPr="0078371F">
              <w:rPr>
                <w:rFonts w:ascii="Arial" w:eastAsia="Times New Roman" w:hAnsi="Arial" w:cs="Arial"/>
                <w:color w:val="000000"/>
              </w:rPr>
              <w:t> </w:t>
            </w:r>
          </w:p>
        </w:tc>
        <w:tc>
          <w:tcPr>
            <w:tcW w:w="2836" w:type="dxa"/>
            <w:tcBorders>
              <w:top w:val="single" w:sz="8" w:space="0" w:color="auto"/>
              <w:left w:val="nil"/>
              <w:bottom w:val="nil"/>
              <w:right w:val="single" w:sz="8" w:space="0" w:color="auto"/>
            </w:tcBorders>
            <w:shd w:val="clear" w:color="auto" w:fill="auto"/>
            <w:noWrap/>
            <w:vAlign w:val="bottom"/>
            <w:hideMark/>
          </w:tcPr>
          <w:p w:rsidR="0078371F" w:rsidRPr="0078371F" w:rsidRDefault="0078371F" w:rsidP="0078371F">
            <w:pPr>
              <w:spacing w:after="0"/>
              <w:jc w:val="center"/>
              <w:rPr>
                <w:rFonts w:ascii="Arial" w:eastAsia="Times New Roman" w:hAnsi="Arial" w:cs="Arial"/>
                <w:b/>
                <w:color w:val="000000"/>
              </w:rPr>
            </w:pPr>
            <w:r w:rsidRPr="0078371F">
              <w:rPr>
                <w:rFonts w:ascii="Arial" w:eastAsia="Times New Roman" w:hAnsi="Arial" w:cs="Arial"/>
                <w:b/>
                <w:color w:val="000000"/>
              </w:rPr>
              <w:t xml:space="preserve">CUOTA POR MTS </w:t>
            </w:r>
            <w:r w:rsidR="00E454E9">
              <w:rPr>
                <w:rFonts w:ascii="Arial" w:eastAsia="Times New Roman" w:hAnsi="Arial" w:cs="Arial"/>
                <w:b/>
                <w:color w:val="000000"/>
              </w:rPr>
              <w:t>LINEAL DE FRENTE</w:t>
            </w:r>
          </w:p>
          <w:p w:rsidR="0078371F" w:rsidRPr="0078371F" w:rsidRDefault="0078371F" w:rsidP="0078371F">
            <w:pPr>
              <w:spacing w:after="0"/>
              <w:jc w:val="center"/>
              <w:rPr>
                <w:rFonts w:ascii="Arial" w:eastAsia="Times New Roman" w:hAnsi="Arial" w:cs="Arial"/>
                <w:b/>
                <w:color w:val="000000"/>
              </w:rPr>
            </w:pPr>
            <w:r w:rsidRPr="0078371F">
              <w:rPr>
                <w:rFonts w:ascii="Arial" w:eastAsia="Times New Roman" w:hAnsi="Arial" w:cs="Arial"/>
                <w:b/>
                <w:color w:val="000000"/>
              </w:rPr>
              <w:t>U.M.A.</w:t>
            </w:r>
          </w:p>
        </w:tc>
      </w:tr>
      <w:tr w:rsidR="0078371F" w:rsidRPr="0078371F" w:rsidTr="00224640">
        <w:trPr>
          <w:trHeight w:val="266"/>
        </w:trPr>
        <w:tc>
          <w:tcPr>
            <w:tcW w:w="5909"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8371F" w:rsidRPr="0078371F" w:rsidRDefault="0078371F" w:rsidP="0078371F">
            <w:pPr>
              <w:spacing w:after="0"/>
              <w:rPr>
                <w:rFonts w:ascii="Arial" w:eastAsia="Times New Roman" w:hAnsi="Arial" w:cs="Arial"/>
                <w:color w:val="000000"/>
              </w:rPr>
            </w:pPr>
            <w:r w:rsidRPr="0078371F">
              <w:rPr>
                <w:rFonts w:ascii="Arial" w:eastAsia="Times New Roman" w:hAnsi="Arial" w:cs="Arial"/>
                <w:color w:val="000000"/>
              </w:rPr>
              <w:t>Habitacional y comercial</w:t>
            </w:r>
          </w:p>
        </w:tc>
        <w:tc>
          <w:tcPr>
            <w:tcW w:w="2836" w:type="dxa"/>
            <w:tcBorders>
              <w:top w:val="single" w:sz="8" w:space="0" w:color="auto"/>
              <w:left w:val="nil"/>
              <w:bottom w:val="single" w:sz="8" w:space="0" w:color="auto"/>
              <w:right w:val="single" w:sz="8" w:space="0" w:color="auto"/>
            </w:tcBorders>
            <w:shd w:val="clear" w:color="auto" w:fill="auto"/>
            <w:noWrap/>
            <w:vAlign w:val="bottom"/>
            <w:hideMark/>
          </w:tcPr>
          <w:p w:rsidR="0078371F" w:rsidRPr="0078371F" w:rsidRDefault="0078371F" w:rsidP="00D53C66">
            <w:pPr>
              <w:spacing w:after="0"/>
              <w:jc w:val="center"/>
              <w:rPr>
                <w:rFonts w:ascii="Arial" w:eastAsia="Times New Roman" w:hAnsi="Arial" w:cs="Arial"/>
                <w:color w:val="000000"/>
              </w:rPr>
            </w:pPr>
            <w:r w:rsidRPr="0078371F">
              <w:rPr>
                <w:rFonts w:ascii="Arial" w:eastAsia="Times New Roman" w:hAnsi="Arial" w:cs="Arial"/>
                <w:color w:val="000000"/>
              </w:rPr>
              <w:t xml:space="preserve"> 0.4</w:t>
            </w:r>
          </w:p>
        </w:tc>
      </w:tr>
      <w:tr w:rsidR="0078371F" w:rsidRPr="0078371F" w:rsidTr="00224640">
        <w:trPr>
          <w:trHeight w:val="266"/>
        </w:trPr>
        <w:tc>
          <w:tcPr>
            <w:tcW w:w="5909" w:type="dxa"/>
            <w:tcBorders>
              <w:top w:val="nil"/>
              <w:left w:val="single" w:sz="8" w:space="0" w:color="auto"/>
              <w:bottom w:val="single" w:sz="8" w:space="0" w:color="auto"/>
              <w:right w:val="single" w:sz="8" w:space="0" w:color="auto"/>
            </w:tcBorders>
            <w:shd w:val="clear" w:color="auto" w:fill="auto"/>
            <w:noWrap/>
            <w:vAlign w:val="bottom"/>
            <w:hideMark/>
          </w:tcPr>
          <w:p w:rsidR="0078371F" w:rsidRPr="0078371F" w:rsidRDefault="0078371F" w:rsidP="0078371F">
            <w:pPr>
              <w:spacing w:after="0"/>
              <w:rPr>
                <w:rFonts w:ascii="Arial" w:eastAsia="Times New Roman" w:hAnsi="Arial" w:cs="Arial"/>
                <w:color w:val="000000"/>
              </w:rPr>
            </w:pPr>
            <w:r w:rsidRPr="0078371F">
              <w:rPr>
                <w:rFonts w:ascii="Arial" w:eastAsia="Times New Roman" w:hAnsi="Arial" w:cs="Arial"/>
                <w:color w:val="000000"/>
              </w:rPr>
              <w:t xml:space="preserve">En zona industrial </w:t>
            </w:r>
          </w:p>
        </w:tc>
        <w:tc>
          <w:tcPr>
            <w:tcW w:w="2836" w:type="dxa"/>
            <w:tcBorders>
              <w:top w:val="nil"/>
              <w:left w:val="nil"/>
              <w:bottom w:val="single" w:sz="8" w:space="0" w:color="auto"/>
              <w:right w:val="single" w:sz="8" w:space="0" w:color="auto"/>
            </w:tcBorders>
            <w:shd w:val="clear" w:color="auto" w:fill="auto"/>
            <w:noWrap/>
            <w:vAlign w:val="bottom"/>
            <w:hideMark/>
          </w:tcPr>
          <w:p w:rsidR="0078371F" w:rsidRPr="0078371F" w:rsidRDefault="0078371F" w:rsidP="00D53C66">
            <w:pPr>
              <w:spacing w:after="0"/>
              <w:jc w:val="center"/>
              <w:rPr>
                <w:rFonts w:ascii="Arial" w:eastAsia="Times New Roman" w:hAnsi="Arial" w:cs="Arial"/>
                <w:color w:val="000000"/>
              </w:rPr>
            </w:pPr>
            <w:r w:rsidRPr="0078371F">
              <w:rPr>
                <w:rFonts w:ascii="Arial" w:eastAsia="Times New Roman" w:hAnsi="Arial" w:cs="Arial"/>
                <w:color w:val="000000"/>
              </w:rPr>
              <w:t xml:space="preserve"> 0.4</w:t>
            </w:r>
          </w:p>
        </w:tc>
      </w:tr>
    </w:tbl>
    <w:p w:rsidR="0078371F" w:rsidRPr="0078371F" w:rsidRDefault="0078371F" w:rsidP="0078371F">
      <w:pPr>
        <w:adjustRightInd w:val="0"/>
        <w:spacing w:after="0"/>
        <w:jc w:val="right"/>
        <w:rPr>
          <w:rFonts w:ascii="Arial" w:hAnsi="Arial" w:cs="Arial"/>
          <w:b/>
        </w:rPr>
      </w:pPr>
    </w:p>
    <w:p w:rsidR="0078371F" w:rsidRPr="0078371F" w:rsidRDefault="0078371F" w:rsidP="0078371F">
      <w:pPr>
        <w:adjustRightInd w:val="0"/>
        <w:spacing w:after="0"/>
        <w:rPr>
          <w:rFonts w:ascii="Arial" w:hAnsi="Arial" w:cs="Arial"/>
          <w:sz w:val="24"/>
          <w:szCs w:val="24"/>
        </w:rPr>
      </w:pPr>
      <w:r w:rsidRPr="0078371F">
        <w:rPr>
          <w:rFonts w:ascii="Arial" w:hAnsi="Arial" w:cs="Arial"/>
          <w:sz w:val="24"/>
          <w:szCs w:val="24"/>
        </w:rPr>
        <w:t>b) Planeación de nuevas nomenclaturas y asignación de número</w:t>
      </w:r>
    </w:p>
    <w:p w:rsidR="0078371F" w:rsidRPr="0078371F" w:rsidRDefault="0078371F" w:rsidP="0078371F">
      <w:pPr>
        <w:tabs>
          <w:tab w:val="left" w:pos="1721"/>
        </w:tabs>
        <w:adjustRightInd w:val="0"/>
        <w:spacing w:after="0"/>
        <w:rPr>
          <w:rFonts w:ascii="Arial" w:hAnsi="Arial" w:cs="Arial"/>
          <w:b/>
          <w:sz w:val="24"/>
          <w:szCs w:val="24"/>
        </w:rPr>
      </w:pPr>
      <w:r w:rsidRPr="0078371F">
        <w:rPr>
          <w:rFonts w:ascii="Arial" w:hAnsi="Arial" w:cs="Arial"/>
          <w:sz w:val="24"/>
          <w:szCs w:val="24"/>
        </w:rPr>
        <w:lastRenderedPageBreak/>
        <w:t>Oficial:</w:t>
      </w:r>
      <w:r w:rsidRPr="0078371F">
        <w:rPr>
          <w:rFonts w:ascii="Arial" w:hAnsi="Arial" w:cs="Arial"/>
          <w:sz w:val="24"/>
          <w:szCs w:val="24"/>
        </w:rPr>
        <w:tab/>
        <w:t xml:space="preserve">                                                                         </w:t>
      </w:r>
      <w:r w:rsidRPr="0078371F">
        <w:rPr>
          <w:rFonts w:ascii="Arial" w:hAnsi="Arial" w:cs="Arial"/>
          <w:b/>
          <w:sz w:val="24"/>
          <w:szCs w:val="24"/>
        </w:rPr>
        <w:t>TASA O TARIFA</w:t>
      </w:r>
    </w:p>
    <w:p w:rsidR="0078371F" w:rsidRPr="0078371F" w:rsidRDefault="0078371F" w:rsidP="0078371F">
      <w:pPr>
        <w:adjustRightInd w:val="0"/>
        <w:spacing w:after="0"/>
        <w:rPr>
          <w:rFonts w:ascii="Arial" w:hAnsi="Arial" w:cs="Arial"/>
          <w:b/>
          <w:sz w:val="24"/>
          <w:szCs w:val="24"/>
        </w:rPr>
      </w:pPr>
      <w:r w:rsidRPr="0078371F">
        <w:rPr>
          <w:rFonts w:ascii="Arial" w:hAnsi="Arial" w:cs="Arial"/>
          <w:b/>
          <w:sz w:val="24"/>
          <w:szCs w:val="24"/>
        </w:rPr>
        <w:t xml:space="preserve">                                                                                                               U.M.A.</w:t>
      </w:r>
    </w:p>
    <w:tbl>
      <w:tblPr>
        <w:tblW w:w="8561" w:type="dxa"/>
        <w:tblInd w:w="51" w:type="dxa"/>
        <w:tblCellMar>
          <w:left w:w="70" w:type="dxa"/>
          <w:right w:w="70" w:type="dxa"/>
        </w:tblCellMar>
        <w:tblLook w:val="04A0" w:firstRow="1" w:lastRow="0" w:firstColumn="1" w:lastColumn="0" w:noHBand="0" w:noVBand="1"/>
      </w:tblPr>
      <w:tblGrid>
        <w:gridCol w:w="5785"/>
        <w:gridCol w:w="2776"/>
      </w:tblGrid>
      <w:tr w:rsidR="0078371F" w:rsidRPr="0078371F" w:rsidTr="00224640">
        <w:trPr>
          <w:trHeight w:val="323"/>
        </w:trPr>
        <w:tc>
          <w:tcPr>
            <w:tcW w:w="5785"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rsidR="0078371F" w:rsidRPr="0078371F" w:rsidRDefault="0078371F" w:rsidP="0078371F">
            <w:pPr>
              <w:spacing w:after="0"/>
              <w:rPr>
                <w:rFonts w:ascii="Arial" w:eastAsia="Times New Roman" w:hAnsi="Arial" w:cs="Arial"/>
                <w:color w:val="000000"/>
              </w:rPr>
            </w:pPr>
            <w:r w:rsidRPr="0078371F">
              <w:rPr>
                <w:rFonts w:ascii="Arial" w:eastAsia="Times New Roman" w:hAnsi="Arial" w:cs="Arial"/>
                <w:color w:val="000000"/>
              </w:rPr>
              <w:t xml:space="preserve">1 Habitacional   </w:t>
            </w:r>
          </w:p>
        </w:tc>
        <w:tc>
          <w:tcPr>
            <w:tcW w:w="2776" w:type="dxa"/>
            <w:tcBorders>
              <w:top w:val="single" w:sz="4" w:space="0" w:color="auto"/>
              <w:left w:val="nil"/>
              <w:bottom w:val="single" w:sz="4" w:space="0" w:color="auto"/>
              <w:right w:val="single" w:sz="4" w:space="0" w:color="auto"/>
            </w:tcBorders>
            <w:shd w:val="clear" w:color="auto" w:fill="auto"/>
            <w:noWrap/>
            <w:vAlign w:val="bottom"/>
            <w:hideMark/>
          </w:tcPr>
          <w:p w:rsidR="0078371F" w:rsidRPr="0078371F" w:rsidRDefault="0078371F" w:rsidP="00D53C66">
            <w:pPr>
              <w:spacing w:after="0"/>
              <w:jc w:val="center"/>
              <w:rPr>
                <w:rFonts w:ascii="Arial" w:eastAsia="Times New Roman" w:hAnsi="Arial" w:cs="Arial"/>
                <w:color w:val="000000"/>
              </w:rPr>
            </w:pPr>
            <w:r w:rsidRPr="0078371F">
              <w:rPr>
                <w:rFonts w:ascii="Arial" w:eastAsia="Times New Roman" w:hAnsi="Arial" w:cs="Arial"/>
                <w:color w:val="000000"/>
              </w:rPr>
              <w:t xml:space="preserve"> 1.</w:t>
            </w:r>
            <w:r w:rsidR="00D53C66">
              <w:rPr>
                <w:rFonts w:ascii="Arial" w:eastAsia="Times New Roman" w:hAnsi="Arial" w:cs="Arial"/>
                <w:color w:val="000000"/>
              </w:rPr>
              <w:t>59</w:t>
            </w:r>
          </w:p>
        </w:tc>
      </w:tr>
      <w:tr w:rsidR="0078371F" w:rsidRPr="0078371F" w:rsidTr="00224640">
        <w:trPr>
          <w:trHeight w:val="323"/>
        </w:trPr>
        <w:tc>
          <w:tcPr>
            <w:tcW w:w="5785"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rsidR="0078371F" w:rsidRPr="0078371F" w:rsidRDefault="0078371F" w:rsidP="0078371F">
            <w:pPr>
              <w:spacing w:after="0"/>
              <w:rPr>
                <w:rFonts w:ascii="Arial" w:eastAsia="Times New Roman" w:hAnsi="Arial" w:cs="Arial"/>
                <w:color w:val="000000"/>
              </w:rPr>
            </w:pPr>
            <w:r w:rsidRPr="0078371F">
              <w:rPr>
                <w:rFonts w:ascii="Arial" w:eastAsia="Times New Roman" w:hAnsi="Arial" w:cs="Arial"/>
                <w:color w:val="000000"/>
              </w:rPr>
              <w:t xml:space="preserve">2 Interés social </w:t>
            </w:r>
          </w:p>
        </w:tc>
        <w:tc>
          <w:tcPr>
            <w:tcW w:w="2776" w:type="dxa"/>
            <w:tcBorders>
              <w:top w:val="single" w:sz="4" w:space="0" w:color="auto"/>
              <w:left w:val="nil"/>
              <w:bottom w:val="single" w:sz="8" w:space="0" w:color="auto"/>
              <w:right w:val="single" w:sz="8" w:space="0" w:color="auto"/>
            </w:tcBorders>
            <w:shd w:val="clear" w:color="auto" w:fill="auto"/>
            <w:noWrap/>
            <w:vAlign w:val="bottom"/>
            <w:hideMark/>
          </w:tcPr>
          <w:p w:rsidR="0078371F" w:rsidRPr="0078371F" w:rsidRDefault="0078371F" w:rsidP="00D53C66">
            <w:pPr>
              <w:spacing w:after="0"/>
              <w:jc w:val="center"/>
              <w:rPr>
                <w:rFonts w:ascii="Arial" w:eastAsia="Times New Roman" w:hAnsi="Arial" w:cs="Arial"/>
                <w:color w:val="000000"/>
              </w:rPr>
            </w:pPr>
            <w:r w:rsidRPr="0078371F">
              <w:rPr>
                <w:rFonts w:ascii="Arial" w:eastAsia="Times New Roman" w:hAnsi="Arial" w:cs="Arial"/>
                <w:color w:val="000000"/>
              </w:rPr>
              <w:t xml:space="preserve"> 1.</w:t>
            </w:r>
            <w:r w:rsidR="00D53C66">
              <w:rPr>
                <w:rFonts w:ascii="Arial" w:eastAsia="Times New Roman" w:hAnsi="Arial" w:cs="Arial"/>
                <w:color w:val="000000"/>
              </w:rPr>
              <w:t>52</w:t>
            </w:r>
          </w:p>
        </w:tc>
      </w:tr>
      <w:tr w:rsidR="0078371F" w:rsidRPr="0078371F" w:rsidTr="00224640">
        <w:trPr>
          <w:trHeight w:val="323"/>
        </w:trPr>
        <w:tc>
          <w:tcPr>
            <w:tcW w:w="5785" w:type="dxa"/>
            <w:tcBorders>
              <w:top w:val="nil"/>
              <w:left w:val="single" w:sz="8" w:space="0" w:color="auto"/>
              <w:bottom w:val="single" w:sz="4" w:space="0" w:color="auto"/>
              <w:right w:val="single" w:sz="8" w:space="0" w:color="auto"/>
            </w:tcBorders>
            <w:shd w:val="clear" w:color="auto" w:fill="auto"/>
            <w:noWrap/>
            <w:vAlign w:val="bottom"/>
            <w:hideMark/>
          </w:tcPr>
          <w:p w:rsidR="0078371F" w:rsidRPr="0078371F" w:rsidRDefault="0078371F" w:rsidP="0078371F">
            <w:pPr>
              <w:spacing w:after="0"/>
              <w:rPr>
                <w:rFonts w:ascii="Arial" w:eastAsia="Times New Roman" w:hAnsi="Arial" w:cs="Arial"/>
                <w:color w:val="000000"/>
              </w:rPr>
            </w:pPr>
            <w:r w:rsidRPr="0078371F">
              <w:rPr>
                <w:rFonts w:ascii="Arial" w:eastAsia="Times New Roman" w:hAnsi="Arial" w:cs="Arial"/>
                <w:color w:val="000000"/>
              </w:rPr>
              <w:t>3 Media</w:t>
            </w:r>
          </w:p>
        </w:tc>
        <w:tc>
          <w:tcPr>
            <w:tcW w:w="2776" w:type="dxa"/>
            <w:tcBorders>
              <w:top w:val="nil"/>
              <w:left w:val="nil"/>
              <w:bottom w:val="single" w:sz="4" w:space="0" w:color="auto"/>
              <w:right w:val="single" w:sz="8" w:space="0" w:color="auto"/>
            </w:tcBorders>
            <w:shd w:val="clear" w:color="auto" w:fill="auto"/>
            <w:noWrap/>
            <w:vAlign w:val="bottom"/>
            <w:hideMark/>
          </w:tcPr>
          <w:p w:rsidR="0078371F" w:rsidRPr="0078371F" w:rsidRDefault="0078371F" w:rsidP="00D53C66">
            <w:pPr>
              <w:spacing w:after="0"/>
              <w:jc w:val="center"/>
              <w:rPr>
                <w:rFonts w:ascii="Arial" w:eastAsia="Times New Roman" w:hAnsi="Arial" w:cs="Arial"/>
                <w:color w:val="000000"/>
              </w:rPr>
            </w:pPr>
            <w:r w:rsidRPr="0078371F">
              <w:rPr>
                <w:rFonts w:ascii="Arial" w:eastAsia="Times New Roman" w:hAnsi="Arial" w:cs="Arial"/>
                <w:color w:val="000000"/>
              </w:rPr>
              <w:t xml:space="preserve"> 4.</w:t>
            </w:r>
            <w:r w:rsidR="00D53C66">
              <w:rPr>
                <w:rFonts w:ascii="Arial" w:eastAsia="Times New Roman" w:hAnsi="Arial" w:cs="Arial"/>
                <w:color w:val="000000"/>
              </w:rPr>
              <w:t>70</w:t>
            </w:r>
          </w:p>
        </w:tc>
      </w:tr>
      <w:tr w:rsidR="0078371F" w:rsidRPr="0078371F" w:rsidTr="00224640">
        <w:trPr>
          <w:trHeight w:val="323"/>
        </w:trPr>
        <w:tc>
          <w:tcPr>
            <w:tcW w:w="57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71F" w:rsidRPr="0078371F" w:rsidRDefault="0078371F" w:rsidP="0078371F">
            <w:pPr>
              <w:spacing w:after="0"/>
              <w:rPr>
                <w:rFonts w:ascii="Arial" w:eastAsia="Times New Roman" w:hAnsi="Arial" w:cs="Arial"/>
                <w:color w:val="000000"/>
              </w:rPr>
            </w:pPr>
            <w:r w:rsidRPr="0078371F">
              <w:rPr>
                <w:rFonts w:ascii="Arial" w:eastAsia="Times New Roman" w:hAnsi="Arial" w:cs="Arial"/>
                <w:color w:val="000000"/>
              </w:rPr>
              <w:t xml:space="preserve">5 Comercial </w:t>
            </w:r>
          </w:p>
        </w:tc>
        <w:tc>
          <w:tcPr>
            <w:tcW w:w="27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71F" w:rsidRPr="0078371F" w:rsidRDefault="0078371F" w:rsidP="00D53C66">
            <w:pPr>
              <w:spacing w:after="0"/>
              <w:jc w:val="center"/>
              <w:rPr>
                <w:rFonts w:ascii="Arial" w:eastAsia="Times New Roman" w:hAnsi="Arial" w:cs="Arial"/>
                <w:color w:val="000000"/>
              </w:rPr>
            </w:pPr>
            <w:r w:rsidRPr="0078371F">
              <w:rPr>
                <w:rFonts w:ascii="Arial" w:eastAsia="Times New Roman" w:hAnsi="Arial" w:cs="Arial"/>
                <w:color w:val="000000"/>
              </w:rPr>
              <w:t xml:space="preserve"> 4.</w:t>
            </w:r>
            <w:r w:rsidR="00D53C66">
              <w:rPr>
                <w:rFonts w:ascii="Arial" w:eastAsia="Times New Roman" w:hAnsi="Arial" w:cs="Arial"/>
                <w:color w:val="000000"/>
              </w:rPr>
              <w:t>91</w:t>
            </w:r>
          </w:p>
        </w:tc>
      </w:tr>
      <w:tr w:rsidR="0078371F" w:rsidRPr="0078371F" w:rsidTr="00590791">
        <w:trPr>
          <w:trHeight w:val="323"/>
        </w:trPr>
        <w:tc>
          <w:tcPr>
            <w:tcW w:w="5785"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78371F" w:rsidRPr="0078371F" w:rsidRDefault="0078371F" w:rsidP="0078371F">
            <w:pPr>
              <w:spacing w:after="0"/>
              <w:rPr>
                <w:rFonts w:ascii="Arial" w:eastAsia="Times New Roman" w:hAnsi="Arial" w:cs="Arial"/>
                <w:color w:val="000000"/>
              </w:rPr>
            </w:pPr>
            <w:r w:rsidRPr="0078371F">
              <w:rPr>
                <w:rFonts w:ascii="Arial" w:eastAsia="Times New Roman" w:hAnsi="Arial" w:cs="Arial"/>
                <w:color w:val="000000"/>
              </w:rPr>
              <w:t xml:space="preserve">4 Residencial                                                                                      </w:t>
            </w:r>
          </w:p>
        </w:tc>
        <w:tc>
          <w:tcPr>
            <w:tcW w:w="2776" w:type="dxa"/>
            <w:tcBorders>
              <w:top w:val="single" w:sz="4" w:space="0" w:color="auto"/>
              <w:left w:val="nil"/>
              <w:bottom w:val="single" w:sz="4" w:space="0" w:color="auto"/>
              <w:right w:val="single" w:sz="8" w:space="0" w:color="auto"/>
            </w:tcBorders>
            <w:shd w:val="clear" w:color="auto" w:fill="auto"/>
            <w:noWrap/>
            <w:vAlign w:val="bottom"/>
            <w:hideMark/>
          </w:tcPr>
          <w:p w:rsidR="0078371F" w:rsidRPr="0078371F" w:rsidRDefault="00D53C66" w:rsidP="006655A2">
            <w:pPr>
              <w:spacing w:after="0"/>
              <w:jc w:val="center"/>
              <w:rPr>
                <w:rFonts w:ascii="Arial" w:eastAsia="Times New Roman" w:hAnsi="Arial" w:cs="Arial"/>
                <w:color w:val="000000"/>
              </w:rPr>
            </w:pPr>
            <w:r>
              <w:rPr>
                <w:rFonts w:ascii="Arial" w:eastAsia="Times New Roman" w:hAnsi="Arial" w:cs="Arial"/>
                <w:color w:val="000000"/>
              </w:rPr>
              <w:t>8.00</w:t>
            </w:r>
          </w:p>
        </w:tc>
      </w:tr>
      <w:tr w:rsidR="0078371F" w:rsidRPr="0078371F" w:rsidTr="00590791">
        <w:trPr>
          <w:trHeight w:val="323"/>
        </w:trPr>
        <w:tc>
          <w:tcPr>
            <w:tcW w:w="57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71F" w:rsidRPr="0078371F" w:rsidRDefault="0078371F" w:rsidP="0078371F">
            <w:pPr>
              <w:spacing w:after="0"/>
              <w:rPr>
                <w:rFonts w:ascii="Arial" w:eastAsia="Times New Roman" w:hAnsi="Arial" w:cs="Arial"/>
                <w:color w:val="000000"/>
              </w:rPr>
            </w:pPr>
            <w:r w:rsidRPr="0078371F">
              <w:rPr>
                <w:rFonts w:ascii="Arial" w:eastAsia="Times New Roman" w:hAnsi="Arial" w:cs="Arial"/>
                <w:color w:val="000000"/>
              </w:rPr>
              <w:t>6 Industrial</w:t>
            </w:r>
          </w:p>
        </w:tc>
        <w:tc>
          <w:tcPr>
            <w:tcW w:w="27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71F" w:rsidRPr="0078371F" w:rsidRDefault="0078371F" w:rsidP="00D53C66">
            <w:pPr>
              <w:spacing w:after="0"/>
              <w:jc w:val="center"/>
              <w:rPr>
                <w:rFonts w:ascii="Arial" w:eastAsia="Times New Roman" w:hAnsi="Arial" w:cs="Arial"/>
                <w:color w:val="000000"/>
              </w:rPr>
            </w:pPr>
            <w:r w:rsidRPr="0078371F">
              <w:rPr>
                <w:rFonts w:ascii="Arial" w:eastAsia="Times New Roman" w:hAnsi="Arial" w:cs="Arial"/>
                <w:color w:val="000000"/>
              </w:rPr>
              <w:t xml:space="preserve"> </w:t>
            </w:r>
            <w:r w:rsidR="00D53C66">
              <w:rPr>
                <w:rFonts w:ascii="Arial" w:eastAsia="Times New Roman" w:hAnsi="Arial" w:cs="Arial"/>
                <w:color w:val="000000"/>
              </w:rPr>
              <w:t>15.72</w:t>
            </w:r>
          </w:p>
        </w:tc>
      </w:tr>
      <w:tr w:rsidR="0078371F" w:rsidRPr="0078371F" w:rsidTr="00590791">
        <w:trPr>
          <w:trHeight w:val="323"/>
        </w:trPr>
        <w:tc>
          <w:tcPr>
            <w:tcW w:w="5785"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rsidR="0078371F" w:rsidRPr="0078371F" w:rsidRDefault="0078371F" w:rsidP="0078371F">
            <w:pPr>
              <w:spacing w:after="0"/>
              <w:rPr>
                <w:rFonts w:ascii="Arial" w:eastAsia="Times New Roman" w:hAnsi="Arial" w:cs="Arial"/>
                <w:color w:val="000000"/>
              </w:rPr>
            </w:pPr>
            <w:r w:rsidRPr="0078371F">
              <w:rPr>
                <w:rFonts w:ascii="Arial" w:eastAsia="Times New Roman" w:hAnsi="Arial" w:cs="Arial"/>
                <w:color w:val="000000"/>
              </w:rPr>
              <w:t xml:space="preserve">No. Oficial (Habitación) </w:t>
            </w:r>
          </w:p>
        </w:tc>
        <w:tc>
          <w:tcPr>
            <w:tcW w:w="2776" w:type="dxa"/>
            <w:tcBorders>
              <w:top w:val="single" w:sz="4" w:space="0" w:color="auto"/>
              <w:left w:val="nil"/>
              <w:bottom w:val="single" w:sz="8" w:space="0" w:color="auto"/>
              <w:right w:val="single" w:sz="8" w:space="0" w:color="auto"/>
            </w:tcBorders>
            <w:shd w:val="clear" w:color="auto" w:fill="auto"/>
            <w:noWrap/>
            <w:vAlign w:val="bottom"/>
            <w:hideMark/>
          </w:tcPr>
          <w:p w:rsidR="0078371F" w:rsidRPr="0078371F" w:rsidRDefault="0078371F" w:rsidP="00D53C66">
            <w:pPr>
              <w:spacing w:after="0"/>
              <w:jc w:val="center"/>
              <w:rPr>
                <w:rFonts w:ascii="Arial" w:eastAsia="Times New Roman" w:hAnsi="Arial" w:cs="Arial"/>
                <w:color w:val="000000"/>
              </w:rPr>
            </w:pPr>
            <w:r w:rsidRPr="0078371F">
              <w:rPr>
                <w:rFonts w:ascii="Arial" w:eastAsia="Times New Roman" w:hAnsi="Arial" w:cs="Arial"/>
                <w:color w:val="000000"/>
              </w:rPr>
              <w:t xml:space="preserve"> 4.</w:t>
            </w:r>
            <w:r w:rsidR="00D53C66">
              <w:rPr>
                <w:rFonts w:ascii="Arial" w:eastAsia="Times New Roman" w:hAnsi="Arial" w:cs="Arial"/>
                <w:color w:val="000000"/>
              </w:rPr>
              <w:t>95</w:t>
            </w:r>
          </w:p>
        </w:tc>
      </w:tr>
      <w:tr w:rsidR="0078371F" w:rsidRPr="0078371F" w:rsidTr="00224640">
        <w:trPr>
          <w:trHeight w:val="323"/>
        </w:trPr>
        <w:tc>
          <w:tcPr>
            <w:tcW w:w="5785" w:type="dxa"/>
            <w:tcBorders>
              <w:top w:val="nil"/>
              <w:left w:val="single" w:sz="8" w:space="0" w:color="auto"/>
              <w:bottom w:val="single" w:sz="8" w:space="0" w:color="auto"/>
              <w:right w:val="single" w:sz="8" w:space="0" w:color="auto"/>
            </w:tcBorders>
            <w:shd w:val="clear" w:color="auto" w:fill="auto"/>
            <w:noWrap/>
            <w:vAlign w:val="bottom"/>
            <w:hideMark/>
          </w:tcPr>
          <w:p w:rsidR="0078371F" w:rsidRPr="0078371F" w:rsidRDefault="0078371F" w:rsidP="0078371F">
            <w:pPr>
              <w:spacing w:after="0"/>
              <w:rPr>
                <w:rFonts w:ascii="Arial" w:eastAsia="Times New Roman" w:hAnsi="Arial" w:cs="Arial"/>
                <w:color w:val="000000"/>
              </w:rPr>
            </w:pPr>
            <w:r w:rsidRPr="0078371F">
              <w:rPr>
                <w:rFonts w:ascii="Arial" w:eastAsia="Times New Roman" w:hAnsi="Arial" w:cs="Arial"/>
                <w:color w:val="000000"/>
              </w:rPr>
              <w:t xml:space="preserve">No. Oficial (Industrial) </w:t>
            </w:r>
          </w:p>
        </w:tc>
        <w:tc>
          <w:tcPr>
            <w:tcW w:w="2776" w:type="dxa"/>
            <w:tcBorders>
              <w:top w:val="nil"/>
              <w:left w:val="nil"/>
              <w:bottom w:val="single" w:sz="8" w:space="0" w:color="auto"/>
              <w:right w:val="single" w:sz="8" w:space="0" w:color="auto"/>
            </w:tcBorders>
            <w:shd w:val="clear" w:color="auto" w:fill="auto"/>
            <w:noWrap/>
            <w:vAlign w:val="bottom"/>
            <w:hideMark/>
          </w:tcPr>
          <w:p w:rsidR="0078371F" w:rsidRPr="0078371F" w:rsidRDefault="0078371F" w:rsidP="00D53C66">
            <w:pPr>
              <w:spacing w:after="0"/>
              <w:jc w:val="center"/>
              <w:rPr>
                <w:rFonts w:ascii="Arial" w:eastAsia="Times New Roman" w:hAnsi="Arial" w:cs="Arial"/>
                <w:color w:val="000000"/>
              </w:rPr>
            </w:pPr>
            <w:r w:rsidRPr="0078371F">
              <w:rPr>
                <w:rFonts w:ascii="Arial" w:eastAsia="Times New Roman" w:hAnsi="Arial" w:cs="Arial"/>
                <w:color w:val="000000"/>
              </w:rPr>
              <w:t xml:space="preserve"> 14.</w:t>
            </w:r>
            <w:r w:rsidR="00D53C66">
              <w:rPr>
                <w:rFonts w:ascii="Arial" w:eastAsia="Times New Roman" w:hAnsi="Arial" w:cs="Arial"/>
                <w:color w:val="000000"/>
              </w:rPr>
              <w:t>83</w:t>
            </w:r>
          </w:p>
        </w:tc>
      </w:tr>
      <w:tr w:rsidR="0078371F" w:rsidRPr="0078371F" w:rsidTr="00224640">
        <w:trPr>
          <w:trHeight w:val="323"/>
        </w:trPr>
        <w:tc>
          <w:tcPr>
            <w:tcW w:w="5785" w:type="dxa"/>
            <w:tcBorders>
              <w:top w:val="nil"/>
              <w:left w:val="single" w:sz="8" w:space="0" w:color="auto"/>
              <w:bottom w:val="single" w:sz="8" w:space="0" w:color="auto"/>
              <w:right w:val="single" w:sz="8" w:space="0" w:color="auto"/>
            </w:tcBorders>
            <w:shd w:val="clear" w:color="auto" w:fill="auto"/>
            <w:noWrap/>
            <w:vAlign w:val="bottom"/>
            <w:hideMark/>
          </w:tcPr>
          <w:p w:rsidR="0078371F" w:rsidRPr="0078371F" w:rsidRDefault="0078371F" w:rsidP="0078371F">
            <w:pPr>
              <w:spacing w:after="0"/>
              <w:rPr>
                <w:rFonts w:ascii="Arial" w:eastAsia="Times New Roman" w:hAnsi="Arial" w:cs="Arial"/>
                <w:color w:val="000000"/>
              </w:rPr>
            </w:pPr>
            <w:r w:rsidRPr="0078371F">
              <w:rPr>
                <w:rFonts w:ascii="Arial" w:eastAsia="Times New Roman" w:hAnsi="Arial" w:cs="Arial"/>
                <w:color w:val="000000"/>
              </w:rPr>
              <w:t>No. Oficial (Comercial)</w:t>
            </w:r>
          </w:p>
        </w:tc>
        <w:tc>
          <w:tcPr>
            <w:tcW w:w="2776" w:type="dxa"/>
            <w:tcBorders>
              <w:top w:val="nil"/>
              <w:left w:val="nil"/>
              <w:bottom w:val="single" w:sz="8" w:space="0" w:color="auto"/>
              <w:right w:val="single" w:sz="8" w:space="0" w:color="auto"/>
            </w:tcBorders>
            <w:shd w:val="clear" w:color="auto" w:fill="auto"/>
            <w:noWrap/>
            <w:vAlign w:val="bottom"/>
            <w:hideMark/>
          </w:tcPr>
          <w:p w:rsidR="0078371F" w:rsidRPr="0078371F" w:rsidRDefault="0078371F" w:rsidP="00D53C66">
            <w:pPr>
              <w:spacing w:after="0"/>
              <w:jc w:val="center"/>
              <w:rPr>
                <w:rFonts w:ascii="Arial" w:eastAsia="Times New Roman" w:hAnsi="Arial" w:cs="Arial"/>
                <w:color w:val="000000"/>
              </w:rPr>
            </w:pPr>
            <w:r w:rsidRPr="0078371F">
              <w:rPr>
                <w:rFonts w:ascii="Arial" w:eastAsia="Times New Roman" w:hAnsi="Arial" w:cs="Arial"/>
                <w:color w:val="000000"/>
              </w:rPr>
              <w:t xml:space="preserve"> 14.</w:t>
            </w:r>
            <w:r w:rsidR="00D53C66">
              <w:rPr>
                <w:rFonts w:ascii="Arial" w:eastAsia="Times New Roman" w:hAnsi="Arial" w:cs="Arial"/>
                <w:color w:val="000000"/>
              </w:rPr>
              <w:t>83</w:t>
            </w:r>
          </w:p>
        </w:tc>
      </w:tr>
    </w:tbl>
    <w:p w:rsidR="0078371F" w:rsidRPr="0078371F" w:rsidRDefault="0078371F" w:rsidP="0078371F">
      <w:pPr>
        <w:adjustRightInd w:val="0"/>
        <w:spacing w:after="0"/>
        <w:jc w:val="center"/>
        <w:rPr>
          <w:rFonts w:ascii="Arial" w:hAnsi="Arial" w:cs="Arial"/>
          <w:b/>
          <w:bCs/>
          <w:sz w:val="24"/>
          <w:szCs w:val="24"/>
        </w:rPr>
      </w:pPr>
    </w:p>
    <w:p w:rsidR="0078371F" w:rsidRPr="0078371F" w:rsidRDefault="0078371F" w:rsidP="0078371F">
      <w:pPr>
        <w:adjustRightInd w:val="0"/>
        <w:spacing w:after="0"/>
        <w:jc w:val="center"/>
        <w:rPr>
          <w:rFonts w:ascii="Arial" w:hAnsi="Arial" w:cs="Arial"/>
          <w:b/>
          <w:bCs/>
          <w:sz w:val="24"/>
          <w:szCs w:val="24"/>
        </w:rPr>
      </w:pPr>
      <w:r w:rsidRPr="0078371F">
        <w:rPr>
          <w:rFonts w:ascii="Arial" w:hAnsi="Arial" w:cs="Arial"/>
          <w:b/>
          <w:bCs/>
          <w:sz w:val="24"/>
          <w:szCs w:val="24"/>
        </w:rPr>
        <w:t>SECCIÓN IV</w:t>
      </w:r>
    </w:p>
    <w:p w:rsidR="0078371F" w:rsidRPr="0078371F" w:rsidRDefault="0078371F" w:rsidP="0078371F">
      <w:pPr>
        <w:adjustRightInd w:val="0"/>
        <w:spacing w:after="0"/>
        <w:jc w:val="center"/>
        <w:rPr>
          <w:rFonts w:ascii="Arial" w:hAnsi="Arial" w:cs="Arial"/>
          <w:b/>
          <w:bCs/>
          <w:sz w:val="24"/>
          <w:szCs w:val="24"/>
        </w:rPr>
      </w:pPr>
      <w:r w:rsidRPr="0078371F">
        <w:rPr>
          <w:rFonts w:ascii="Arial" w:hAnsi="Arial" w:cs="Arial"/>
          <w:b/>
          <w:bCs/>
          <w:sz w:val="24"/>
          <w:szCs w:val="24"/>
        </w:rPr>
        <w:t>POR CONSTRUCCIONES, RECONSTRUCCIONES,</w:t>
      </w:r>
    </w:p>
    <w:p w:rsidR="0078371F" w:rsidRPr="0078371F" w:rsidRDefault="0078371F" w:rsidP="0078371F">
      <w:pPr>
        <w:adjustRightInd w:val="0"/>
        <w:spacing w:after="0"/>
        <w:jc w:val="center"/>
        <w:rPr>
          <w:rFonts w:ascii="Arial" w:hAnsi="Arial" w:cs="Arial"/>
          <w:b/>
          <w:bCs/>
          <w:sz w:val="24"/>
          <w:szCs w:val="24"/>
        </w:rPr>
      </w:pPr>
      <w:r w:rsidRPr="0078371F">
        <w:rPr>
          <w:rFonts w:ascii="Arial" w:hAnsi="Arial" w:cs="Arial"/>
          <w:b/>
          <w:bCs/>
          <w:sz w:val="24"/>
          <w:szCs w:val="24"/>
        </w:rPr>
        <w:t>REPARACIONES Y DEMOLICIONES</w:t>
      </w:r>
    </w:p>
    <w:p w:rsidR="0078371F" w:rsidRPr="0078371F" w:rsidRDefault="0078371F" w:rsidP="0078371F">
      <w:pPr>
        <w:adjustRightInd w:val="0"/>
        <w:spacing w:after="0"/>
        <w:jc w:val="center"/>
        <w:rPr>
          <w:rFonts w:ascii="Arial" w:hAnsi="Arial" w:cs="Arial"/>
          <w:b/>
          <w:bCs/>
        </w:rPr>
      </w:pPr>
    </w:p>
    <w:p w:rsidR="0078371F" w:rsidRPr="00AD5FE4" w:rsidRDefault="0078371F" w:rsidP="0078371F">
      <w:pPr>
        <w:adjustRightInd w:val="0"/>
        <w:spacing w:after="0"/>
        <w:jc w:val="both"/>
        <w:rPr>
          <w:rFonts w:ascii="Arial" w:hAnsi="Arial" w:cs="Arial"/>
          <w:sz w:val="24"/>
          <w:szCs w:val="24"/>
        </w:rPr>
      </w:pPr>
      <w:r w:rsidRPr="00AD5FE4">
        <w:rPr>
          <w:rFonts w:ascii="Arial" w:hAnsi="Arial" w:cs="Arial"/>
          <w:b/>
          <w:bCs/>
          <w:sz w:val="24"/>
          <w:szCs w:val="24"/>
        </w:rPr>
        <w:t xml:space="preserve">ARTÍCULO 51.- </w:t>
      </w:r>
      <w:r w:rsidRPr="00AD5FE4">
        <w:rPr>
          <w:rFonts w:ascii="Arial" w:hAnsi="Arial" w:cs="Arial"/>
          <w:sz w:val="24"/>
          <w:szCs w:val="24"/>
        </w:rPr>
        <w:t>Por la expedición de licencias para construcciones, reconstrucciones, reparaciones, demoliciones de fincas y uso de espacios públicos se cobraran conforme a las siguientes cuotas o tarifas:</w:t>
      </w:r>
    </w:p>
    <w:p w:rsidR="0078371F" w:rsidRPr="00AD5FE4" w:rsidRDefault="0078371F" w:rsidP="0078371F">
      <w:pPr>
        <w:adjustRightInd w:val="0"/>
        <w:spacing w:after="0"/>
        <w:jc w:val="both"/>
        <w:rPr>
          <w:rFonts w:ascii="Arial" w:hAnsi="Arial" w:cs="Arial"/>
          <w:sz w:val="24"/>
          <w:szCs w:val="24"/>
        </w:rPr>
      </w:pPr>
    </w:p>
    <w:p w:rsidR="0078371F" w:rsidRPr="0078371F" w:rsidRDefault="0078371F" w:rsidP="0078371F">
      <w:pPr>
        <w:adjustRightInd w:val="0"/>
        <w:spacing w:after="0"/>
        <w:jc w:val="both"/>
        <w:rPr>
          <w:rFonts w:ascii="Arial" w:hAnsi="Arial" w:cs="Arial"/>
          <w:sz w:val="24"/>
          <w:szCs w:val="24"/>
        </w:rPr>
      </w:pPr>
      <w:r w:rsidRPr="00AD5FE4">
        <w:rPr>
          <w:rFonts w:ascii="Arial" w:hAnsi="Arial" w:cs="Arial"/>
          <w:sz w:val="24"/>
          <w:szCs w:val="24"/>
        </w:rPr>
        <w:t>Por lo que respecta a las Licencias de construcción solicitadas para llevar a cabo</w:t>
      </w:r>
      <w:r w:rsidRPr="0078371F">
        <w:rPr>
          <w:rFonts w:ascii="Arial" w:hAnsi="Arial" w:cs="Arial"/>
          <w:sz w:val="24"/>
          <w:szCs w:val="24"/>
        </w:rPr>
        <w:t xml:space="preserve"> obras de dominio y/o beneficio público con inversión Federal, Estatal o Municipal; la Licencia correspondiente podrá ser subsidiada hasta en un 80% del costo de la misma. En el caso de que la obra a realizar requiera de un plazo mayor a 6 meses el subsidio manifestado también será aplicable en caso de ampliaciones.</w:t>
      </w:r>
    </w:p>
    <w:p w:rsidR="0078371F" w:rsidRPr="0078371F" w:rsidRDefault="0078371F" w:rsidP="0078371F">
      <w:pPr>
        <w:adjustRightInd w:val="0"/>
        <w:spacing w:after="0"/>
        <w:jc w:val="both"/>
        <w:rPr>
          <w:rFonts w:ascii="Arial" w:hAnsi="Arial" w:cs="Arial"/>
          <w:sz w:val="24"/>
          <w:szCs w:val="24"/>
        </w:rPr>
      </w:pPr>
    </w:p>
    <w:p w:rsidR="0078371F" w:rsidRPr="0078371F" w:rsidRDefault="0078371F" w:rsidP="0078371F">
      <w:pPr>
        <w:adjustRightInd w:val="0"/>
        <w:spacing w:after="0"/>
        <w:jc w:val="both"/>
        <w:rPr>
          <w:rFonts w:ascii="Arial" w:hAnsi="Arial" w:cs="Arial"/>
          <w:sz w:val="24"/>
          <w:szCs w:val="24"/>
        </w:rPr>
      </w:pPr>
      <w:r w:rsidRPr="0078371F">
        <w:rPr>
          <w:rFonts w:ascii="Arial" w:hAnsi="Arial" w:cs="Arial"/>
          <w:sz w:val="24"/>
          <w:szCs w:val="24"/>
        </w:rPr>
        <w:t>Es requisito indispensable para el pago de estas cuotas o tarifas, que el Impuesto Predial este pagado hasta el 6° (SEXTO) bimestre del año en curso, incluyendo comprobante de pago del Servicio de Agua potable al corriente.</w:t>
      </w:r>
    </w:p>
    <w:p w:rsidR="0078371F" w:rsidRPr="0078371F" w:rsidRDefault="0078371F" w:rsidP="0078371F">
      <w:pPr>
        <w:adjustRightInd w:val="0"/>
        <w:spacing w:after="0"/>
        <w:rPr>
          <w:rFonts w:ascii="Arial" w:hAnsi="Arial" w:cs="Arial"/>
          <w:sz w:val="24"/>
          <w:szCs w:val="24"/>
        </w:rPr>
      </w:pPr>
    </w:p>
    <w:p w:rsidR="0078371F" w:rsidRPr="0078371F" w:rsidRDefault="0078371F" w:rsidP="0078371F">
      <w:pPr>
        <w:adjustRightInd w:val="0"/>
        <w:spacing w:after="0"/>
        <w:jc w:val="both"/>
        <w:rPr>
          <w:rFonts w:ascii="Arial" w:hAnsi="Arial" w:cs="Arial"/>
          <w:sz w:val="24"/>
          <w:szCs w:val="24"/>
        </w:rPr>
      </w:pPr>
      <w:r w:rsidRPr="0078371F">
        <w:rPr>
          <w:rFonts w:ascii="Arial" w:hAnsi="Arial" w:cs="Arial"/>
          <w:b/>
          <w:sz w:val="24"/>
          <w:szCs w:val="24"/>
        </w:rPr>
        <w:t>a).-</w:t>
      </w:r>
      <w:r w:rsidRPr="0078371F">
        <w:rPr>
          <w:rFonts w:ascii="Arial" w:hAnsi="Arial" w:cs="Arial"/>
          <w:sz w:val="24"/>
          <w:szCs w:val="24"/>
        </w:rPr>
        <w:t xml:space="preserve"> Autorización de licencia para construcciones, incluyendo revisión y aprobación de proyectos, pagará por cada M², de construcciones o ampliaciones en superficies cubiertas:</w:t>
      </w:r>
    </w:p>
    <w:tbl>
      <w:tblPr>
        <w:tblW w:w="5641" w:type="dxa"/>
        <w:tblInd w:w="51" w:type="dxa"/>
        <w:tblCellMar>
          <w:left w:w="70" w:type="dxa"/>
          <w:right w:w="70" w:type="dxa"/>
        </w:tblCellMar>
        <w:tblLook w:val="04A0" w:firstRow="1" w:lastRow="0" w:firstColumn="1" w:lastColumn="0" w:noHBand="0" w:noVBand="1"/>
      </w:tblPr>
      <w:tblGrid>
        <w:gridCol w:w="3485"/>
        <w:gridCol w:w="2156"/>
      </w:tblGrid>
      <w:tr w:rsidR="0078371F" w:rsidRPr="0078371F" w:rsidTr="00224640">
        <w:trPr>
          <w:trHeight w:val="232"/>
        </w:trPr>
        <w:tc>
          <w:tcPr>
            <w:tcW w:w="348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8371F" w:rsidRPr="0078371F" w:rsidRDefault="0078371F" w:rsidP="0078371F">
            <w:pPr>
              <w:spacing w:after="0"/>
              <w:rPr>
                <w:rFonts w:ascii="Arial" w:eastAsia="Times New Roman" w:hAnsi="Arial" w:cs="Arial"/>
                <w:color w:val="000000"/>
              </w:rPr>
            </w:pPr>
            <w:r w:rsidRPr="0078371F">
              <w:rPr>
                <w:rFonts w:ascii="Arial" w:eastAsia="Times New Roman" w:hAnsi="Arial" w:cs="Arial"/>
                <w:color w:val="000000"/>
              </w:rPr>
              <w:t> </w:t>
            </w:r>
          </w:p>
        </w:tc>
        <w:tc>
          <w:tcPr>
            <w:tcW w:w="2156" w:type="dxa"/>
            <w:tcBorders>
              <w:top w:val="single" w:sz="8" w:space="0" w:color="auto"/>
              <w:left w:val="nil"/>
              <w:bottom w:val="single" w:sz="8" w:space="0" w:color="auto"/>
              <w:right w:val="single" w:sz="8" w:space="0" w:color="auto"/>
            </w:tcBorders>
            <w:shd w:val="clear" w:color="auto" w:fill="auto"/>
            <w:noWrap/>
            <w:vAlign w:val="bottom"/>
            <w:hideMark/>
          </w:tcPr>
          <w:p w:rsidR="0078371F" w:rsidRPr="0078371F" w:rsidRDefault="0078371F" w:rsidP="0078371F">
            <w:pPr>
              <w:spacing w:after="0"/>
              <w:rPr>
                <w:rFonts w:ascii="Arial" w:eastAsia="Times New Roman" w:hAnsi="Arial" w:cs="Arial"/>
                <w:color w:val="000000"/>
              </w:rPr>
            </w:pPr>
            <w:r w:rsidRPr="0078371F">
              <w:rPr>
                <w:rFonts w:ascii="Arial" w:eastAsia="Times New Roman" w:hAnsi="Arial" w:cs="Arial"/>
                <w:color w:val="000000"/>
              </w:rPr>
              <w:t xml:space="preserve">p/6 meses </w:t>
            </w:r>
            <w:r w:rsidRPr="0078371F">
              <w:rPr>
                <w:rFonts w:ascii="Arial" w:eastAsia="Times New Roman" w:hAnsi="Arial" w:cs="Arial"/>
                <w:b/>
                <w:color w:val="000000"/>
              </w:rPr>
              <w:t>U.M.A.</w:t>
            </w:r>
          </w:p>
        </w:tc>
      </w:tr>
      <w:tr w:rsidR="0078371F" w:rsidRPr="0078371F" w:rsidTr="00224640">
        <w:trPr>
          <w:trHeight w:val="232"/>
        </w:trPr>
        <w:tc>
          <w:tcPr>
            <w:tcW w:w="3485" w:type="dxa"/>
            <w:tcBorders>
              <w:top w:val="nil"/>
              <w:left w:val="single" w:sz="8" w:space="0" w:color="auto"/>
              <w:bottom w:val="single" w:sz="8" w:space="0" w:color="auto"/>
              <w:right w:val="single" w:sz="8" w:space="0" w:color="auto"/>
            </w:tcBorders>
            <w:shd w:val="clear" w:color="auto" w:fill="auto"/>
            <w:noWrap/>
            <w:vAlign w:val="bottom"/>
            <w:hideMark/>
          </w:tcPr>
          <w:p w:rsidR="0078371F" w:rsidRPr="0078371F" w:rsidRDefault="0078371F" w:rsidP="0078371F">
            <w:pPr>
              <w:spacing w:after="0"/>
              <w:rPr>
                <w:rFonts w:ascii="Arial" w:eastAsia="Times New Roman" w:hAnsi="Arial" w:cs="Arial"/>
                <w:color w:val="000000"/>
              </w:rPr>
            </w:pPr>
            <w:r w:rsidRPr="0078371F">
              <w:rPr>
                <w:rFonts w:ascii="Arial" w:eastAsia="Times New Roman" w:hAnsi="Arial" w:cs="Arial"/>
                <w:color w:val="000000"/>
              </w:rPr>
              <w:t xml:space="preserve">Popular                                                                                          </w:t>
            </w:r>
          </w:p>
        </w:tc>
        <w:tc>
          <w:tcPr>
            <w:tcW w:w="2156" w:type="dxa"/>
            <w:tcBorders>
              <w:top w:val="nil"/>
              <w:left w:val="nil"/>
              <w:bottom w:val="single" w:sz="8" w:space="0" w:color="auto"/>
              <w:right w:val="single" w:sz="8" w:space="0" w:color="auto"/>
            </w:tcBorders>
            <w:shd w:val="clear" w:color="auto" w:fill="auto"/>
            <w:noWrap/>
            <w:vAlign w:val="bottom"/>
            <w:hideMark/>
          </w:tcPr>
          <w:p w:rsidR="0078371F" w:rsidRPr="0078371F" w:rsidRDefault="0078371F" w:rsidP="00D53C66">
            <w:pPr>
              <w:spacing w:after="0"/>
              <w:jc w:val="center"/>
              <w:rPr>
                <w:rFonts w:ascii="Arial" w:eastAsia="Times New Roman" w:hAnsi="Arial" w:cs="Arial"/>
                <w:color w:val="000000"/>
              </w:rPr>
            </w:pPr>
            <w:r w:rsidRPr="0078371F">
              <w:rPr>
                <w:rFonts w:ascii="Arial" w:eastAsia="Times New Roman" w:hAnsi="Arial" w:cs="Arial"/>
                <w:color w:val="000000"/>
              </w:rPr>
              <w:t>0.</w:t>
            </w:r>
            <w:r w:rsidR="00D53C66">
              <w:rPr>
                <w:rFonts w:ascii="Arial" w:eastAsia="Times New Roman" w:hAnsi="Arial" w:cs="Arial"/>
                <w:color w:val="000000"/>
              </w:rPr>
              <w:t>21</w:t>
            </w:r>
          </w:p>
        </w:tc>
      </w:tr>
      <w:tr w:rsidR="0078371F" w:rsidRPr="0078371F" w:rsidTr="00224640">
        <w:trPr>
          <w:trHeight w:val="232"/>
        </w:trPr>
        <w:tc>
          <w:tcPr>
            <w:tcW w:w="3485" w:type="dxa"/>
            <w:tcBorders>
              <w:top w:val="nil"/>
              <w:left w:val="single" w:sz="8" w:space="0" w:color="auto"/>
              <w:bottom w:val="single" w:sz="8" w:space="0" w:color="auto"/>
              <w:right w:val="single" w:sz="8" w:space="0" w:color="auto"/>
            </w:tcBorders>
            <w:shd w:val="clear" w:color="auto" w:fill="auto"/>
            <w:noWrap/>
            <w:vAlign w:val="bottom"/>
            <w:hideMark/>
          </w:tcPr>
          <w:p w:rsidR="0078371F" w:rsidRPr="0078371F" w:rsidRDefault="0078371F" w:rsidP="0078371F">
            <w:pPr>
              <w:spacing w:after="0"/>
              <w:rPr>
                <w:rFonts w:ascii="Arial" w:eastAsia="Times New Roman" w:hAnsi="Arial" w:cs="Arial"/>
                <w:color w:val="000000"/>
              </w:rPr>
            </w:pPr>
            <w:r w:rsidRPr="0078371F">
              <w:rPr>
                <w:rFonts w:ascii="Arial" w:eastAsia="Times New Roman" w:hAnsi="Arial" w:cs="Arial"/>
                <w:color w:val="000000"/>
              </w:rPr>
              <w:t xml:space="preserve">Interés Social                                                                                 </w:t>
            </w:r>
          </w:p>
        </w:tc>
        <w:tc>
          <w:tcPr>
            <w:tcW w:w="2156" w:type="dxa"/>
            <w:tcBorders>
              <w:top w:val="nil"/>
              <w:left w:val="nil"/>
              <w:bottom w:val="single" w:sz="8" w:space="0" w:color="auto"/>
              <w:right w:val="single" w:sz="8" w:space="0" w:color="auto"/>
            </w:tcBorders>
            <w:shd w:val="clear" w:color="auto" w:fill="auto"/>
            <w:noWrap/>
            <w:vAlign w:val="bottom"/>
            <w:hideMark/>
          </w:tcPr>
          <w:p w:rsidR="0078371F" w:rsidRPr="0078371F" w:rsidRDefault="0078371F" w:rsidP="00D53C66">
            <w:pPr>
              <w:spacing w:after="0"/>
              <w:jc w:val="center"/>
              <w:rPr>
                <w:rFonts w:ascii="Arial" w:eastAsia="Times New Roman" w:hAnsi="Arial" w:cs="Arial"/>
                <w:color w:val="000000"/>
              </w:rPr>
            </w:pPr>
            <w:r w:rsidRPr="0078371F">
              <w:rPr>
                <w:rFonts w:ascii="Arial" w:eastAsia="Times New Roman" w:hAnsi="Arial" w:cs="Arial"/>
                <w:color w:val="000000"/>
              </w:rPr>
              <w:t>0.</w:t>
            </w:r>
            <w:r w:rsidR="00D53C66">
              <w:rPr>
                <w:rFonts w:ascii="Arial" w:eastAsia="Times New Roman" w:hAnsi="Arial" w:cs="Arial"/>
                <w:color w:val="000000"/>
              </w:rPr>
              <w:t>21</w:t>
            </w:r>
          </w:p>
        </w:tc>
      </w:tr>
      <w:tr w:rsidR="0078371F" w:rsidRPr="0078371F" w:rsidTr="00224640">
        <w:trPr>
          <w:trHeight w:val="232"/>
        </w:trPr>
        <w:tc>
          <w:tcPr>
            <w:tcW w:w="3485" w:type="dxa"/>
            <w:tcBorders>
              <w:top w:val="nil"/>
              <w:left w:val="single" w:sz="8" w:space="0" w:color="auto"/>
              <w:bottom w:val="single" w:sz="8" w:space="0" w:color="auto"/>
              <w:right w:val="single" w:sz="8" w:space="0" w:color="auto"/>
            </w:tcBorders>
            <w:shd w:val="clear" w:color="auto" w:fill="auto"/>
            <w:noWrap/>
            <w:vAlign w:val="bottom"/>
            <w:hideMark/>
          </w:tcPr>
          <w:p w:rsidR="0078371F" w:rsidRPr="0078371F" w:rsidRDefault="0078371F" w:rsidP="0078371F">
            <w:pPr>
              <w:spacing w:after="0"/>
              <w:rPr>
                <w:rFonts w:ascii="Arial" w:eastAsia="Times New Roman" w:hAnsi="Arial" w:cs="Arial"/>
                <w:color w:val="000000"/>
              </w:rPr>
            </w:pPr>
            <w:r w:rsidRPr="0078371F">
              <w:rPr>
                <w:rFonts w:ascii="Arial" w:eastAsia="Times New Roman" w:hAnsi="Arial" w:cs="Arial"/>
                <w:color w:val="000000"/>
              </w:rPr>
              <w:t>Media</w:t>
            </w:r>
          </w:p>
        </w:tc>
        <w:tc>
          <w:tcPr>
            <w:tcW w:w="2156" w:type="dxa"/>
            <w:tcBorders>
              <w:top w:val="nil"/>
              <w:left w:val="nil"/>
              <w:bottom w:val="single" w:sz="8" w:space="0" w:color="auto"/>
              <w:right w:val="single" w:sz="8" w:space="0" w:color="auto"/>
            </w:tcBorders>
            <w:shd w:val="clear" w:color="auto" w:fill="auto"/>
            <w:noWrap/>
            <w:vAlign w:val="bottom"/>
            <w:hideMark/>
          </w:tcPr>
          <w:p w:rsidR="0078371F" w:rsidRPr="0078371F" w:rsidRDefault="0078371F" w:rsidP="00E454E9">
            <w:pPr>
              <w:spacing w:after="0"/>
              <w:jc w:val="center"/>
              <w:rPr>
                <w:rFonts w:ascii="Arial" w:eastAsia="Times New Roman" w:hAnsi="Arial" w:cs="Arial"/>
                <w:color w:val="000000"/>
              </w:rPr>
            </w:pPr>
            <w:r w:rsidRPr="0078371F">
              <w:rPr>
                <w:rFonts w:ascii="Arial" w:eastAsia="Times New Roman" w:hAnsi="Arial" w:cs="Arial"/>
                <w:color w:val="000000"/>
              </w:rPr>
              <w:t>0.</w:t>
            </w:r>
            <w:r w:rsidR="00E454E9">
              <w:rPr>
                <w:rFonts w:ascii="Arial" w:eastAsia="Times New Roman" w:hAnsi="Arial" w:cs="Arial"/>
                <w:color w:val="000000"/>
              </w:rPr>
              <w:t>30</w:t>
            </w:r>
          </w:p>
        </w:tc>
      </w:tr>
      <w:tr w:rsidR="0078371F" w:rsidRPr="0078371F" w:rsidTr="00224640">
        <w:trPr>
          <w:trHeight w:val="232"/>
        </w:trPr>
        <w:tc>
          <w:tcPr>
            <w:tcW w:w="3485" w:type="dxa"/>
            <w:tcBorders>
              <w:top w:val="nil"/>
              <w:left w:val="single" w:sz="8" w:space="0" w:color="auto"/>
              <w:bottom w:val="single" w:sz="8" w:space="0" w:color="auto"/>
              <w:right w:val="single" w:sz="8" w:space="0" w:color="auto"/>
            </w:tcBorders>
            <w:shd w:val="clear" w:color="auto" w:fill="auto"/>
            <w:noWrap/>
            <w:vAlign w:val="bottom"/>
            <w:hideMark/>
          </w:tcPr>
          <w:p w:rsidR="0078371F" w:rsidRPr="0078371F" w:rsidRDefault="0078371F" w:rsidP="0078371F">
            <w:pPr>
              <w:spacing w:after="0"/>
              <w:rPr>
                <w:rFonts w:ascii="Arial" w:eastAsia="Times New Roman" w:hAnsi="Arial" w:cs="Arial"/>
                <w:color w:val="000000"/>
              </w:rPr>
            </w:pPr>
            <w:r w:rsidRPr="0078371F">
              <w:rPr>
                <w:rFonts w:ascii="Arial" w:eastAsia="Times New Roman" w:hAnsi="Arial" w:cs="Arial"/>
                <w:color w:val="000000"/>
              </w:rPr>
              <w:t xml:space="preserve">Residencial  </w:t>
            </w:r>
          </w:p>
        </w:tc>
        <w:tc>
          <w:tcPr>
            <w:tcW w:w="2156" w:type="dxa"/>
            <w:tcBorders>
              <w:top w:val="nil"/>
              <w:left w:val="nil"/>
              <w:bottom w:val="single" w:sz="8" w:space="0" w:color="auto"/>
              <w:right w:val="single" w:sz="8" w:space="0" w:color="auto"/>
            </w:tcBorders>
            <w:shd w:val="clear" w:color="auto" w:fill="auto"/>
            <w:noWrap/>
            <w:vAlign w:val="bottom"/>
            <w:hideMark/>
          </w:tcPr>
          <w:p w:rsidR="0078371F" w:rsidRPr="0078371F" w:rsidRDefault="0078371F" w:rsidP="00D53C66">
            <w:pPr>
              <w:spacing w:after="0"/>
              <w:jc w:val="center"/>
              <w:rPr>
                <w:rFonts w:ascii="Arial" w:eastAsia="Times New Roman" w:hAnsi="Arial" w:cs="Arial"/>
                <w:color w:val="000000"/>
              </w:rPr>
            </w:pPr>
            <w:r w:rsidRPr="0078371F">
              <w:rPr>
                <w:rFonts w:ascii="Arial" w:eastAsia="Times New Roman" w:hAnsi="Arial" w:cs="Arial"/>
                <w:color w:val="000000"/>
              </w:rPr>
              <w:t>0.</w:t>
            </w:r>
            <w:r w:rsidR="00D53C66">
              <w:rPr>
                <w:rFonts w:ascii="Arial" w:eastAsia="Times New Roman" w:hAnsi="Arial" w:cs="Arial"/>
                <w:color w:val="000000"/>
              </w:rPr>
              <w:t>35</w:t>
            </w:r>
          </w:p>
        </w:tc>
      </w:tr>
      <w:tr w:rsidR="0078371F" w:rsidRPr="0078371F" w:rsidTr="00224640">
        <w:trPr>
          <w:trHeight w:val="232"/>
        </w:trPr>
        <w:tc>
          <w:tcPr>
            <w:tcW w:w="3485" w:type="dxa"/>
            <w:tcBorders>
              <w:top w:val="nil"/>
              <w:left w:val="single" w:sz="8" w:space="0" w:color="auto"/>
              <w:bottom w:val="single" w:sz="4" w:space="0" w:color="auto"/>
              <w:right w:val="single" w:sz="8" w:space="0" w:color="auto"/>
            </w:tcBorders>
            <w:shd w:val="clear" w:color="auto" w:fill="auto"/>
            <w:noWrap/>
            <w:vAlign w:val="bottom"/>
            <w:hideMark/>
          </w:tcPr>
          <w:p w:rsidR="0078371F" w:rsidRPr="0078371F" w:rsidRDefault="0078371F" w:rsidP="0078371F">
            <w:pPr>
              <w:spacing w:after="0"/>
              <w:rPr>
                <w:rFonts w:ascii="Arial" w:eastAsia="Times New Roman" w:hAnsi="Arial" w:cs="Arial"/>
                <w:color w:val="000000"/>
              </w:rPr>
            </w:pPr>
            <w:r w:rsidRPr="0078371F">
              <w:rPr>
                <w:rFonts w:ascii="Arial" w:eastAsia="Times New Roman" w:hAnsi="Arial" w:cs="Arial"/>
                <w:color w:val="000000"/>
              </w:rPr>
              <w:t xml:space="preserve">Comercial     </w:t>
            </w:r>
          </w:p>
        </w:tc>
        <w:tc>
          <w:tcPr>
            <w:tcW w:w="2156" w:type="dxa"/>
            <w:tcBorders>
              <w:top w:val="nil"/>
              <w:left w:val="nil"/>
              <w:bottom w:val="single" w:sz="4" w:space="0" w:color="auto"/>
              <w:right w:val="single" w:sz="8" w:space="0" w:color="auto"/>
            </w:tcBorders>
            <w:shd w:val="clear" w:color="auto" w:fill="auto"/>
            <w:noWrap/>
            <w:vAlign w:val="bottom"/>
            <w:hideMark/>
          </w:tcPr>
          <w:p w:rsidR="0078371F" w:rsidRPr="0078371F" w:rsidRDefault="0078371F" w:rsidP="00D53C66">
            <w:pPr>
              <w:spacing w:after="0"/>
              <w:jc w:val="center"/>
              <w:rPr>
                <w:rFonts w:ascii="Arial" w:eastAsia="Times New Roman" w:hAnsi="Arial" w:cs="Arial"/>
                <w:color w:val="000000"/>
              </w:rPr>
            </w:pPr>
            <w:r w:rsidRPr="0078371F">
              <w:rPr>
                <w:rFonts w:ascii="Arial" w:eastAsia="Times New Roman" w:hAnsi="Arial" w:cs="Arial"/>
                <w:color w:val="000000"/>
              </w:rPr>
              <w:t>0.</w:t>
            </w:r>
            <w:r w:rsidR="00D53C66">
              <w:rPr>
                <w:rFonts w:ascii="Arial" w:eastAsia="Times New Roman" w:hAnsi="Arial" w:cs="Arial"/>
                <w:color w:val="000000"/>
              </w:rPr>
              <w:t>56</w:t>
            </w:r>
          </w:p>
        </w:tc>
      </w:tr>
      <w:tr w:rsidR="0078371F" w:rsidRPr="0078371F" w:rsidTr="00224640">
        <w:trPr>
          <w:trHeight w:val="232"/>
        </w:trPr>
        <w:tc>
          <w:tcPr>
            <w:tcW w:w="3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71F" w:rsidRPr="0078371F" w:rsidRDefault="0078371F" w:rsidP="0078371F">
            <w:pPr>
              <w:spacing w:after="0"/>
              <w:rPr>
                <w:rFonts w:ascii="Arial" w:eastAsia="Times New Roman" w:hAnsi="Arial" w:cs="Arial"/>
                <w:color w:val="000000"/>
              </w:rPr>
            </w:pPr>
            <w:r w:rsidRPr="0078371F">
              <w:rPr>
                <w:rFonts w:ascii="Arial" w:eastAsia="Times New Roman" w:hAnsi="Arial" w:cs="Arial"/>
                <w:color w:val="000000"/>
              </w:rPr>
              <w:t>INDUSTRIAL:</w:t>
            </w:r>
          </w:p>
        </w:tc>
        <w:tc>
          <w:tcPr>
            <w:tcW w:w="21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71F" w:rsidRPr="0078371F" w:rsidRDefault="0078371F" w:rsidP="0078371F">
            <w:pPr>
              <w:spacing w:after="0"/>
              <w:jc w:val="center"/>
              <w:rPr>
                <w:rFonts w:ascii="Arial" w:eastAsia="Times New Roman" w:hAnsi="Arial" w:cs="Arial"/>
                <w:color w:val="000000"/>
              </w:rPr>
            </w:pPr>
          </w:p>
        </w:tc>
      </w:tr>
      <w:tr w:rsidR="0078371F" w:rsidRPr="0078371F" w:rsidTr="00224640">
        <w:trPr>
          <w:trHeight w:val="232"/>
        </w:trPr>
        <w:tc>
          <w:tcPr>
            <w:tcW w:w="3485"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rsidR="0078371F" w:rsidRPr="0078371F" w:rsidRDefault="0078371F" w:rsidP="0078371F">
            <w:pPr>
              <w:spacing w:after="0"/>
              <w:rPr>
                <w:rFonts w:ascii="Arial" w:eastAsia="Times New Roman" w:hAnsi="Arial" w:cs="Arial"/>
                <w:color w:val="000000"/>
              </w:rPr>
            </w:pPr>
            <w:r w:rsidRPr="0078371F">
              <w:rPr>
                <w:rFonts w:ascii="Arial" w:eastAsia="Times New Roman" w:hAnsi="Arial" w:cs="Arial"/>
                <w:color w:val="000000"/>
              </w:rPr>
              <w:lastRenderedPageBreak/>
              <w:t xml:space="preserve">Oficinas  </w:t>
            </w:r>
          </w:p>
        </w:tc>
        <w:tc>
          <w:tcPr>
            <w:tcW w:w="2156" w:type="dxa"/>
            <w:tcBorders>
              <w:top w:val="single" w:sz="4" w:space="0" w:color="auto"/>
              <w:left w:val="nil"/>
              <w:bottom w:val="single" w:sz="8" w:space="0" w:color="auto"/>
              <w:right w:val="single" w:sz="8" w:space="0" w:color="auto"/>
            </w:tcBorders>
            <w:shd w:val="clear" w:color="auto" w:fill="auto"/>
            <w:noWrap/>
            <w:vAlign w:val="bottom"/>
            <w:hideMark/>
          </w:tcPr>
          <w:p w:rsidR="0078371F" w:rsidRPr="0078371F" w:rsidRDefault="0078371F" w:rsidP="00D53C66">
            <w:pPr>
              <w:spacing w:after="0"/>
              <w:jc w:val="center"/>
              <w:rPr>
                <w:rFonts w:ascii="Arial" w:eastAsia="Times New Roman" w:hAnsi="Arial" w:cs="Arial"/>
                <w:color w:val="000000"/>
              </w:rPr>
            </w:pPr>
            <w:r w:rsidRPr="0078371F">
              <w:rPr>
                <w:rFonts w:ascii="Arial" w:eastAsia="Times New Roman" w:hAnsi="Arial" w:cs="Arial"/>
                <w:color w:val="000000"/>
              </w:rPr>
              <w:t>0.</w:t>
            </w:r>
            <w:r w:rsidR="00D53C66">
              <w:rPr>
                <w:rFonts w:ascii="Arial" w:eastAsia="Times New Roman" w:hAnsi="Arial" w:cs="Arial"/>
                <w:color w:val="000000"/>
              </w:rPr>
              <w:t>56</w:t>
            </w:r>
          </w:p>
        </w:tc>
      </w:tr>
      <w:tr w:rsidR="0078371F" w:rsidRPr="0078371F" w:rsidTr="00224640">
        <w:trPr>
          <w:trHeight w:val="232"/>
        </w:trPr>
        <w:tc>
          <w:tcPr>
            <w:tcW w:w="3485" w:type="dxa"/>
            <w:tcBorders>
              <w:top w:val="nil"/>
              <w:left w:val="single" w:sz="8" w:space="0" w:color="auto"/>
              <w:bottom w:val="single" w:sz="8" w:space="0" w:color="auto"/>
              <w:right w:val="single" w:sz="8" w:space="0" w:color="auto"/>
            </w:tcBorders>
            <w:shd w:val="clear" w:color="auto" w:fill="auto"/>
            <w:noWrap/>
            <w:vAlign w:val="bottom"/>
            <w:hideMark/>
          </w:tcPr>
          <w:p w:rsidR="0078371F" w:rsidRPr="0078371F" w:rsidRDefault="0078371F" w:rsidP="0078371F">
            <w:pPr>
              <w:spacing w:after="0"/>
              <w:rPr>
                <w:rFonts w:ascii="Arial" w:eastAsia="Times New Roman" w:hAnsi="Arial" w:cs="Arial"/>
                <w:color w:val="000000"/>
              </w:rPr>
            </w:pPr>
            <w:r w:rsidRPr="0078371F">
              <w:rPr>
                <w:rFonts w:ascii="Arial" w:eastAsia="Times New Roman" w:hAnsi="Arial" w:cs="Arial"/>
                <w:color w:val="000000"/>
              </w:rPr>
              <w:t>Almacén</w:t>
            </w:r>
          </w:p>
        </w:tc>
        <w:tc>
          <w:tcPr>
            <w:tcW w:w="2156" w:type="dxa"/>
            <w:tcBorders>
              <w:top w:val="nil"/>
              <w:left w:val="nil"/>
              <w:bottom w:val="single" w:sz="8" w:space="0" w:color="auto"/>
              <w:right w:val="single" w:sz="8" w:space="0" w:color="auto"/>
            </w:tcBorders>
            <w:shd w:val="clear" w:color="auto" w:fill="auto"/>
            <w:noWrap/>
            <w:vAlign w:val="bottom"/>
            <w:hideMark/>
          </w:tcPr>
          <w:p w:rsidR="0078371F" w:rsidRPr="0078371F" w:rsidRDefault="0078371F" w:rsidP="00D53C66">
            <w:pPr>
              <w:spacing w:after="0"/>
              <w:jc w:val="center"/>
              <w:rPr>
                <w:rFonts w:ascii="Arial" w:eastAsia="Times New Roman" w:hAnsi="Arial" w:cs="Arial"/>
                <w:color w:val="000000"/>
              </w:rPr>
            </w:pPr>
            <w:r w:rsidRPr="0078371F">
              <w:rPr>
                <w:rFonts w:ascii="Arial" w:eastAsia="Times New Roman" w:hAnsi="Arial" w:cs="Arial"/>
                <w:color w:val="000000"/>
              </w:rPr>
              <w:t>0.</w:t>
            </w:r>
            <w:r w:rsidR="00D53C66">
              <w:rPr>
                <w:rFonts w:ascii="Arial" w:eastAsia="Times New Roman" w:hAnsi="Arial" w:cs="Arial"/>
                <w:color w:val="000000"/>
              </w:rPr>
              <w:t>56</w:t>
            </w:r>
          </w:p>
        </w:tc>
      </w:tr>
    </w:tbl>
    <w:p w:rsidR="0078371F" w:rsidRPr="0078371F" w:rsidRDefault="0078371F" w:rsidP="0078371F">
      <w:pPr>
        <w:adjustRightInd w:val="0"/>
        <w:spacing w:after="0"/>
        <w:jc w:val="both"/>
        <w:rPr>
          <w:rFonts w:ascii="Arial" w:hAnsi="Arial" w:cs="Arial"/>
        </w:rPr>
      </w:pPr>
    </w:p>
    <w:p w:rsidR="0078371F" w:rsidRPr="0078371F" w:rsidRDefault="0078371F" w:rsidP="0078371F">
      <w:pPr>
        <w:adjustRightInd w:val="0"/>
        <w:spacing w:after="0"/>
        <w:jc w:val="both"/>
        <w:rPr>
          <w:rFonts w:ascii="Arial" w:hAnsi="Arial" w:cs="Arial"/>
          <w:sz w:val="24"/>
          <w:szCs w:val="24"/>
        </w:rPr>
      </w:pPr>
      <w:r w:rsidRPr="0078371F">
        <w:rPr>
          <w:rFonts w:ascii="Arial" w:hAnsi="Arial" w:cs="Arial"/>
          <w:sz w:val="24"/>
          <w:szCs w:val="24"/>
        </w:rPr>
        <w:t xml:space="preserve">En renovación de licencias posteriores a los 6 meses, se cobrará el </w:t>
      </w:r>
      <w:r w:rsidRPr="0078371F">
        <w:rPr>
          <w:rFonts w:ascii="Arial" w:hAnsi="Arial" w:cs="Arial"/>
          <w:b/>
          <w:bCs/>
          <w:sz w:val="24"/>
          <w:szCs w:val="24"/>
        </w:rPr>
        <w:t xml:space="preserve">50% </w:t>
      </w:r>
      <w:r w:rsidRPr="0078371F">
        <w:rPr>
          <w:rFonts w:ascii="Arial" w:hAnsi="Arial" w:cs="Arial"/>
          <w:sz w:val="24"/>
          <w:szCs w:val="24"/>
        </w:rPr>
        <w:t>de los valores anteriores.</w:t>
      </w:r>
    </w:p>
    <w:p w:rsidR="0078371F" w:rsidRPr="0078371F" w:rsidRDefault="0078371F" w:rsidP="0078371F">
      <w:pPr>
        <w:adjustRightInd w:val="0"/>
        <w:spacing w:after="0"/>
        <w:rPr>
          <w:rFonts w:ascii="Arial" w:hAnsi="Arial" w:cs="Arial"/>
          <w:sz w:val="24"/>
          <w:szCs w:val="24"/>
        </w:rPr>
      </w:pPr>
    </w:p>
    <w:p w:rsidR="006655A2" w:rsidRDefault="0078371F" w:rsidP="006655A2">
      <w:pPr>
        <w:adjustRightInd w:val="0"/>
        <w:spacing w:after="0"/>
        <w:jc w:val="both"/>
        <w:rPr>
          <w:rFonts w:ascii="Arial" w:eastAsia="Calibri" w:hAnsi="Arial" w:cs="Arial"/>
          <w:sz w:val="24"/>
          <w:szCs w:val="24"/>
        </w:rPr>
      </w:pPr>
      <w:r w:rsidRPr="0078371F">
        <w:rPr>
          <w:rFonts w:ascii="Arial" w:hAnsi="Arial" w:cs="Arial"/>
          <w:b/>
          <w:sz w:val="24"/>
          <w:szCs w:val="24"/>
        </w:rPr>
        <w:t>b)</w:t>
      </w:r>
      <w:r w:rsidRPr="0078371F">
        <w:rPr>
          <w:rFonts w:ascii="Arial" w:hAnsi="Arial" w:cs="Arial"/>
          <w:sz w:val="24"/>
          <w:szCs w:val="24"/>
        </w:rPr>
        <w:t>.- Construcción de cercas o bardas, por cada metro lineal de: 0.</w:t>
      </w:r>
      <w:r w:rsidR="00E454E9">
        <w:rPr>
          <w:rFonts w:ascii="Arial" w:hAnsi="Arial" w:cs="Arial"/>
          <w:sz w:val="24"/>
          <w:szCs w:val="24"/>
        </w:rPr>
        <w:t>92</w:t>
      </w:r>
      <w:r w:rsidRPr="0078371F">
        <w:rPr>
          <w:rFonts w:ascii="Arial" w:hAnsi="Arial" w:cs="Arial"/>
          <w:sz w:val="24"/>
          <w:szCs w:val="24"/>
        </w:rPr>
        <w:t xml:space="preserve"> hasta </w:t>
      </w:r>
      <w:r w:rsidR="00E454E9">
        <w:rPr>
          <w:rFonts w:ascii="Arial" w:hAnsi="Arial" w:cs="Arial"/>
          <w:sz w:val="24"/>
          <w:szCs w:val="24"/>
        </w:rPr>
        <w:t>0.22</w:t>
      </w:r>
      <w:r w:rsidRPr="0078371F">
        <w:rPr>
          <w:rFonts w:ascii="Arial" w:hAnsi="Arial" w:cs="Arial"/>
          <w:sz w:val="24"/>
          <w:szCs w:val="24"/>
        </w:rPr>
        <w:t xml:space="preserve"> </w:t>
      </w:r>
      <w:r w:rsidR="006655A2" w:rsidRPr="009A441B">
        <w:rPr>
          <w:rFonts w:ascii="Arial" w:eastAsia="Calibri" w:hAnsi="Arial" w:cs="Arial"/>
          <w:sz w:val="24"/>
          <w:szCs w:val="24"/>
        </w:rPr>
        <w:t>veces el valor diario de la Unidad de Medida y Actualización.</w:t>
      </w:r>
    </w:p>
    <w:p w:rsidR="006655A2" w:rsidRDefault="006655A2" w:rsidP="006655A2">
      <w:pPr>
        <w:adjustRightInd w:val="0"/>
        <w:spacing w:after="0"/>
        <w:jc w:val="both"/>
        <w:rPr>
          <w:rFonts w:ascii="Arial" w:eastAsia="Calibri" w:hAnsi="Arial" w:cs="Arial"/>
          <w:sz w:val="24"/>
          <w:szCs w:val="24"/>
        </w:rPr>
      </w:pPr>
    </w:p>
    <w:p w:rsidR="006655A2" w:rsidRPr="00AD5FE4" w:rsidRDefault="0078371F" w:rsidP="006655A2">
      <w:pPr>
        <w:adjustRightInd w:val="0"/>
        <w:spacing w:after="0"/>
        <w:jc w:val="both"/>
        <w:rPr>
          <w:rFonts w:ascii="Arial" w:eastAsia="Calibri" w:hAnsi="Arial" w:cs="Arial"/>
          <w:sz w:val="24"/>
          <w:szCs w:val="24"/>
        </w:rPr>
      </w:pPr>
      <w:r w:rsidRPr="00AD5FE4">
        <w:rPr>
          <w:rFonts w:ascii="Arial" w:hAnsi="Arial" w:cs="Arial"/>
          <w:b/>
          <w:sz w:val="24"/>
          <w:szCs w:val="24"/>
        </w:rPr>
        <w:t>c)</w:t>
      </w:r>
      <w:r w:rsidRPr="00AD5FE4">
        <w:rPr>
          <w:rFonts w:ascii="Arial" w:hAnsi="Arial" w:cs="Arial"/>
          <w:sz w:val="24"/>
          <w:szCs w:val="24"/>
        </w:rPr>
        <w:t>.- Construcción de muro de concreto reforzado por metro cuadrado de:                                                                              0.13  a 0.</w:t>
      </w:r>
      <w:r w:rsidR="00E454E9" w:rsidRPr="00AD5FE4">
        <w:rPr>
          <w:rFonts w:ascii="Arial" w:hAnsi="Arial" w:cs="Arial"/>
          <w:sz w:val="24"/>
          <w:szCs w:val="24"/>
        </w:rPr>
        <w:t>29</w:t>
      </w:r>
      <w:r w:rsidRPr="00AD5FE4">
        <w:rPr>
          <w:rFonts w:ascii="Arial" w:hAnsi="Arial" w:cs="Arial"/>
          <w:sz w:val="24"/>
          <w:szCs w:val="24"/>
        </w:rPr>
        <w:t xml:space="preserve"> </w:t>
      </w:r>
      <w:r w:rsidR="006655A2" w:rsidRPr="00AD5FE4">
        <w:rPr>
          <w:rFonts w:ascii="Arial" w:eastAsia="Calibri" w:hAnsi="Arial" w:cs="Arial"/>
          <w:sz w:val="24"/>
          <w:szCs w:val="24"/>
        </w:rPr>
        <w:t>veces el valor diario de la Unidad de Medida y Actualización.</w:t>
      </w:r>
    </w:p>
    <w:p w:rsidR="006655A2" w:rsidRPr="00AD5FE4" w:rsidRDefault="006655A2" w:rsidP="006655A2">
      <w:pPr>
        <w:adjustRightInd w:val="0"/>
        <w:spacing w:after="0"/>
        <w:jc w:val="both"/>
        <w:rPr>
          <w:rFonts w:ascii="Arial" w:eastAsia="Calibri" w:hAnsi="Arial" w:cs="Arial"/>
          <w:sz w:val="24"/>
          <w:szCs w:val="24"/>
        </w:rPr>
      </w:pPr>
    </w:p>
    <w:p w:rsidR="006655A2" w:rsidRDefault="0078371F" w:rsidP="006655A2">
      <w:pPr>
        <w:adjustRightInd w:val="0"/>
        <w:spacing w:after="0"/>
        <w:jc w:val="both"/>
        <w:rPr>
          <w:rFonts w:ascii="Arial" w:eastAsia="Calibri" w:hAnsi="Arial" w:cs="Arial"/>
          <w:sz w:val="24"/>
          <w:szCs w:val="24"/>
        </w:rPr>
      </w:pPr>
      <w:r w:rsidRPr="00AD5FE4">
        <w:rPr>
          <w:rFonts w:ascii="Arial" w:hAnsi="Arial" w:cs="Arial"/>
          <w:b/>
          <w:sz w:val="24"/>
          <w:szCs w:val="24"/>
        </w:rPr>
        <w:t>d).-</w:t>
      </w:r>
      <w:r w:rsidRPr="00AD5FE4">
        <w:rPr>
          <w:rFonts w:ascii="Arial" w:hAnsi="Arial" w:cs="Arial"/>
          <w:sz w:val="24"/>
          <w:szCs w:val="24"/>
        </w:rPr>
        <w:t xml:space="preserve"> Por la utilización del espacio aéreo y/o terrestre y/o subterráneo, para el tendido de cables de fibra óptica, redes sanitarias, hidráulicas, de transportación de gas domiciliario comercial e industrial o similares, eléctricas, telefónicas y de telecomunicaciones. Utilizando o haciendo uso de vías públicas, áreas rurales y rusticas dentro del municipio, se cobrara anualmente por cada metro lineal</w:t>
      </w:r>
      <w:r w:rsidR="006655A2" w:rsidRPr="00AD5FE4">
        <w:rPr>
          <w:rFonts w:ascii="Arial" w:hAnsi="Arial" w:cs="Arial"/>
          <w:sz w:val="24"/>
          <w:szCs w:val="24"/>
        </w:rPr>
        <w:t xml:space="preserve"> la siguiente tarifa: </w:t>
      </w:r>
      <w:r w:rsidRPr="00AD5FE4">
        <w:rPr>
          <w:rFonts w:ascii="Arial" w:hAnsi="Arial" w:cs="Arial"/>
          <w:sz w:val="24"/>
          <w:szCs w:val="24"/>
        </w:rPr>
        <w:t xml:space="preserve">De   </w:t>
      </w:r>
      <w:r w:rsidR="00E454E9" w:rsidRPr="00AD5FE4">
        <w:rPr>
          <w:rFonts w:ascii="Arial" w:hAnsi="Arial" w:cs="Arial"/>
          <w:sz w:val="24"/>
          <w:szCs w:val="24"/>
        </w:rPr>
        <w:t>3.82</w:t>
      </w:r>
      <w:r w:rsidRPr="00AD5FE4">
        <w:rPr>
          <w:rFonts w:ascii="Arial" w:hAnsi="Arial" w:cs="Arial"/>
          <w:sz w:val="24"/>
          <w:szCs w:val="24"/>
        </w:rPr>
        <w:t xml:space="preserve"> </w:t>
      </w:r>
      <w:r w:rsidR="006655A2" w:rsidRPr="00AD5FE4">
        <w:rPr>
          <w:rFonts w:ascii="Arial" w:eastAsia="Calibri" w:hAnsi="Arial" w:cs="Arial"/>
          <w:sz w:val="24"/>
          <w:szCs w:val="24"/>
        </w:rPr>
        <w:t>veces el valor diario de la Unidad de Medida y</w:t>
      </w:r>
      <w:r w:rsidR="006655A2" w:rsidRPr="009A441B">
        <w:rPr>
          <w:rFonts w:ascii="Arial" w:eastAsia="Calibri" w:hAnsi="Arial" w:cs="Arial"/>
          <w:sz w:val="24"/>
          <w:szCs w:val="24"/>
        </w:rPr>
        <w:t xml:space="preserve"> Actualización.</w:t>
      </w:r>
    </w:p>
    <w:p w:rsidR="0078371F" w:rsidRPr="0078371F" w:rsidRDefault="0078371F" w:rsidP="006655A2">
      <w:pPr>
        <w:adjustRightInd w:val="0"/>
        <w:spacing w:after="0"/>
        <w:jc w:val="both"/>
        <w:rPr>
          <w:rFonts w:ascii="Arial" w:hAnsi="Arial" w:cs="Arial"/>
          <w:sz w:val="24"/>
          <w:szCs w:val="24"/>
        </w:rPr>
      </w:pPr>
    </w:p>
    <w:p w:rsidR="006655A2" w:rsidRDefault="0078371F" w:rsidP="006655A2">
      <w:pPr>
        <w:adjustRightInd w:val="0"/>
        <w:spacing w:after="0"/>
        <w:jc w:val="both"/>
        <w:rPr>
          <w:rFonts w:ascii="Arial" w:eastAsia="Calibri" w:hAnsi="Arial" w:cs="Arial"/>
          <w:sz w:val="24"/>
          <w:szCs w:val="24"/>
        </w:rPr>
      </w:pPr>
      <w:r w:rsidRPr="0078371F">
        <w:rPr>
          <w:rFonts w:ascii="Arial" w:hAnsi="Arial" w:cs="Arial"/>
          <w:b/>
          <w:sz w:val="24"/>
          <w:szCs w:val="24"/>
        </w:rPr>
        <w:t xml:space="preserve">e).- </w:t>
      </w:r>
      <w:r w:rsidRPr="0078371F">
        <w:rPr>
          <w:rFonts w:ascii="Arial" w:hAnsi="Arial" w:cs="Arial"/>
          <w:sz w:val="24"/>
          <w:szCs w:val="24"/>
        </w:rPr>
        <w:t>Por</w:t>
      </w:r>
      <w:r w:rsidRPr="0078371F">
        <w:rPr>
          <w:rFonts w:ascii="Arial" w:hAnsi="Arial" w:cs="Arial"/>
          <w:b/>
          <w:sz w:val="24"/>
          <w:szCs w:val="24"/>
        </w:rPr>
        <w:t xml:space="preserve"> </w:t>
      </w:r>
      <w:r w:rsidRPr="0078371F">
        <w:rPr>
          <w:rFonts w:ascii="Arial" w:hAnsi="Arial" w:cs="Arial"/>
          <w:sz w:val="24"/>
          <w:szCs w:val="24"/>
        </w:rPr>
        <w:t xml:space="preserve">la autorización </w:t>
      </w:r>
      <w:r w:rsidR="00C02950">
        <w:rPr>
          <w:rFonts w:ascii="Arial" w:hAnsi="Arial" w:cs="Arial"/>
          <w:sz w:val="24"/>
          <w:szCs w:val="24"/>
        </w:rPr>
        <w:t xml:space="preserve">del espacio aéreo y/o terrestre de las áreas urbanas, rurales y rústicos pertenecientes al municipio, para la instalación de paneles solares y equipos similares generadores de energía sustentables </w:t>
      </w:r>
      <w:r w:rsidRPr="0078371F">
        <w:rPr>
          <w:rFonts w:ascii="Arial" w:hAnsi="Arial" w:cs="Arial"/>
          <w:sz w:val="24"/>
          <w:szCs w:val="24"/>
        </w:rPr>
        <w:t>se cobrara anualmente por cada m2, la siguiente tarifa:</w:t>
      </w:r>
      <w:r w:rsidR="006655A2">
        <w:rPr>
          <w:rFonts w:ascii="Arial" w:hAnsi="Arial" w:cs="Arial"/>
          <w:sz w:val="24"/>
          <w:szCs w:val="24"/>
        </w:rPr>
        <w:t xml:space="preserve"> </w:t>
      </w:r>
      <w:r w:rsidRPr="0078371F">
        <w:rPr>
          <w:rFonts w:ascii="Arial" w:hAnsi="Arial" w:cs="Arial"/>
          <w:sz w:val="24"/>
          <w:szCs w:val="24"/>
        </w:rPr>
        <w:t>De 0.</w:t>
      </w:r>
      <w:r w:rsidR="00C01E18">
        <w:rPr>
          <w:rFonts w:ascii="Arial" w:hAnsi="Arial" w:cs="Arial"/>
          <w:sz w:val="24"/>
          <w:szCs w:val="24"/>
        </w:rPr>
        <w:t>54</w:t>
      </w:r>
      <w:r w:rsidRPr="0078371F">
        <w:rPr>
          <w:rFonts w:ascii="Arial" w:hAnsi="Arial" w:cs="Arial"/>
          <w:sz w:val="24"/>
          <w:szCs w:val="24"/>
        </w:rPr>
        <w:t xml:space="preserve"> a 1.</w:t>
      </w:r>
      <w:r w:rsidR="00C01E18">
        <w:rPr>
          <w:rFonts w:ascii="Arial" w:hAnsi="Arial" w:cs="Arial"/>
          <w:sz w:val="24"/>
          <w:szCs w:val="24"/>
        </w:rPr>
        <w:t>09</w:t>
      </w:r>
      <w:r w:rsidRPr="0078371F">
        <w:rPr>
          <w:rFonts w:ascii="Arial" w:hAnsi="Arial" w:cs="Arial"/>
          <w:sz w:val="24"/>
          <w:szCs w:val="24"/>
        </w:rPr>
        <w:t xml:space="preserve"> </w:t>
      </w:r>
      <w:r w:rsidR="006655A2" w:rsidRPr="009A441B">
        <w:rPr>
          <w:rFonts w:ascii="Arial" w:eastAsia="Calibri" w:hAnsi="Arial" w:cs="Arial"/>
          <w:sz w:val="24"/>
          <w:szCs w:val="24"/>
        </w:rPr>
        <w:t>veces el valor diario de la Unidad de Medida y Actualización.</w:t>
      </w:r>
      <w:r w:rsidR="00366C85">
        <w:rPr>
          <w:rFonts w:ascii="Arial" w:eastAsia="Calibri" w:hAnsi="Arial" w:cs="Arial"/>
          <w:sz w:val="24"/>
          <w:szCs w:val="24"/>
        </w:rPr>
        <w:t xml:space="preserve"> </w:t>
      </w:r>
    </w:p>
    <w:p w:rsidR="0078371F" w:rsidRPr="0078371F" w:rsidRDefault="0078371F" w:rsidP="0078371F">
      <w:pPr>
        <w:adjustRightInd w:val="0"/>
        <w:spacing w:after="0"/>
        <w:jc w:val="both"/>
        <w:rPr>
          <w:rFonts w:ascii="Arial" w:hAnsi="Arial" w:cs="Arial"/>
          <w:sz w:val="24"/>
          <w:szCs w:val="24"/>
        </w:rPr>
      </w:pPr>
    </w:p>
    <w:p w:rsidR="00967CF0" w:rsidRDefault="0078371F" w:rsidP="00967CF0">
      <w:pPr>
        <w:adjustRightInd w:val="0"/>
        <w:spacing w:after="0"/>
        <w:jc w:val="both"/>
        <w:rPr>
          <w:rFonts w:ascii="Arial" w:eastAsia="Calibri" w:hAnsi="Arial" w:cs="Arial"/>
          <w:sz w:val="24"/>
          <w:szCs w:val="24"/>
        </w:rPr>
      </w:pPr>
      <w:r w:rsidRPr="0078371F">
        <w:rPr>
          <w:rFonts w:ascii="Arial" w:hAnsi="Arial" w:cs="Arial"/>
          <w:b/>
          <w:sz w:val="24"/>
          <w:szCs w:val="24"/>
        </w:rPr>
        <w:t>f).-</w:t>
      </w:r>
      <w:r w:rsidRPr="0078371F">
        <w:rPr>
          <w:rFonts w:ascii="Arial" w:hAnsi="Arial" w:cs="Arial"/>
          <w:sz w:val="24"/>
          <w:szCs w:val="24"/>
        </w:rPr>
        <w:t xml:space="preserve"> Uso de la vía pública para cualquier tipo de material utilizado en la industria de la construcción, independientemente de su naturaleza:   0.</w:t>
      </w:r>
      <w:r w:rsidR="00C01E18">
        <w:rPr>
          <w:rFonts w:ascii="Arial" w:hAnsi="Arial" w:cs="Arial"/>
          <w:sz w:val="24"/>
          <w:szCs w:val="24"/>
        </w:rPr>
        <w:t>31</w:t>
      </w:r>
      <w:r w:rsidRPr="0078371F">
        <w:rPr>
          <w:rFonts w:ascii="Arial" w:hAnsi="Arial" w:cs="Arial"/>
          <w:sz w:val="24"/>
          <w:szCs w:val="24"/>
        </w:rPr>
        <w:t xml:space="preserve"> </w:t>
      </w:r>
      <w:r w:rsidR="00967CF0" w:rsidRPr="009A441B">
        <w:rPr>
          <w:rFonts w:ascii="Arial" w:eastAsia="Calibri" w:hAnsi="Arial" w:cs="Arial"/>
          <w:sz w:val="24"/>
          <w:szCs w:val="24"/>
        </w:rPr>
        <w:t>veces el valor diario de la Unidad de Medida y Actualización.</w:t>
      </w:r>
    </w:p>
    <w:p w:rsidR="0078371F" w:rsidRPr="0078371F" w:rsidRDefault="0078371F" w:rsidP="00967CF0">
      <w:pPr>
        <w:adjustRightInd w:val="0"/>
        <w:spacing w:after="0"/>
        <w:jc w:val="both"/>
        <w:rPr>
          <w:rFonts w:ascii="Arial" w:hAnsi="Arial" w:cs="Arial"/>
          <w:sz w:val="24"/>
          <w:szCs w:val="24"/>
        </w:rPr>
      </w:pPr>
    </w:p>
    <w:p w:rsidR="0078371F" w:rsidRPr="0078371F" w:rsidRDefault="0078371F" w:rsidP="0078371F">
      <w:pPr>
        <w:adjustRightInd w:val="0"/>
        <w:spacing w:after="0"/>
        <w:jc w:val="both"/>
        <w:rPr>
          <w:rFonts w:ascii="Arial" w:hAnsi="Arial" w:cs="Arial"/>
          <w:sz w:val="24"/>
          <w:szCs w:val="24"/>
        </w:rPr>
      </w:pPr>
      <w:r w:rsidRPr="0078371F">
        <w:rPr>
          <w:rFonts w:ascii="Arial" w:hAnsi="Arial" w:cs="Arial"/>
          <w:b/>
          <w:sz w:val="24"/>
          <w:szCs w:val="24"/>
        </w:rPr>
        <w:t>g).-</w:t>
      </w:r>
      <w:r w:rsidRPr="0078371F">
        <w:rPr>
          <w:rFonts w:ascii="Arial" w:hAnsi="Arial" w:cs="Arial"/>
          <w:sz w:val="24"/>
          <w:szCs w:val="24"/>
        </w:rPr>
        <w:t xml:space="preserve"> Modificaciones, reparaciones, conservaciones y restauraciones, sobre valor de inversión por M²:</w:t>
      </w:r>
    </w:p>
    <w:p w:rsidR="0078371F" w:rsidRPr="0078371F" w:rsidRDefault="0078371F" w:rsidP="0078371F">
      <w:pPr>
        <w:adjustRightInd w:val="0"/>
        <w:spacing w:after="0"/>
        <w:jc w:val="both"/>
        <w:rPr>
          <w:rFonts w:ascii="Arial" w:hAnsi="Arial" w:cs="Arial"/>
          <w:b/>
          <w:sz w:val="24"/>
          <w:szCs w:val="24"/>
        </w:rPr>
      </w:pPr>
      <w:r w:rsidRPr="0078371F">
        <w:rPr>
          <w:rFonts w:ascii="Arial" w:hAnsi="Arial" w:cs="Arial"/>
          <w:sz w:val="24"/>
          <w:szCs w:val="24"/>
        </w:rPr>
        <w:t xml:space="preserve">                                                                                     </w:t>
      </w:r>
      <w:r w:rsidRPr="0078371F">
        <w:rPr>
          <w:rFonts w:ascii="Arial" w:hAnsi="Arial" w:cs="Arial"/>
          <w:b/>
          <w:sz w:val="24"/>
          <w:szCs w:val="24"/>
        </w:rPr>
        <w:t>TASA O TARIFA</w:t>
      </w:r>
    </w:p>
    <w:p w:rsidR="0078371F" w:rsidRPr="0078371F" w:rsidRDefault="0078371F" w:rsidP="0078371F">
      <w:pPr>
        <w:adjustRightInd w:val="0"/>
        <w:spacing w:after="0"/>
        <w:jc w:val="both"/>
        <w:rPr>
          <w:rFonts w:ascii="Arial" w:hAnsi="Arial" w:cs="Arial"/>
          <w:sz w:val="24"/>
          <w:szCs w:val="24"/>
        </w:rPr>
      </w:pPr>
      <w:r w:rsidRPr="0078371F">
        <w:rPr>
          <w:rFonts w:ascii="Arial" w:hAnsi="Arial" w:cs="Arial"/>
          <w:b/>
          <w:sz w:val="24"/>
          <w:szCs w:val="24"/>
        </w:rPr>
        <w:t xml:space="preserve">                                                                                             U.M.A.</w:t>
      </w:r>
    </w:p>
    <w:tbl>
      <w:tblPr>
        <w:tblW w:w="0" w:type="auto"/>
        <w:tblLook w:val="04A0" w:firstRow="1" w:lastRow="0" w:firstColumn="1" w:lastColumn="0" w:noHBand="0" w:noVBand="1"/>
      </w:tblPr>
      <w:tblGrid>
        <w:gridCol w:w="5760"/>
        <w:gridCol w:w="3218"/>
      </w:tblGrid>
      <w:tr w:rsidR="0078371F" w:rsidRPr="0078371F" w:rsidTr="00224640">
        <w:tc>
          <w:tcPr>
            <w:tcW w:w="5760" w:type="dxa"/>
            <w:tcBorders>
              <w:right w:val="single" w:sz="4" w:space="0" w:color="auto"/>
            </w:tcBorders>
          </w:tcPr>
          <w:p w:rsidR="0078371F" w:rsidRPr="0078371F" w:rsidRDefault="0078371F" w:rsidP="0078371F">
            <w:pPr>
              <w:adjustRightInd w:val="0"/>
              <w:spacing w:after="0"/>
              <w:rPr>
                <w:rFonts w:ascii="Arial" w:hAnsi="Arial" w:cs="Arial"/>
                <w:sz w:val="24"/>
                <w:szCs w:val="24"/>
              </w:rPr>
            </w:pPr>
            <w:r w:rsidRPr="0078371F">
              <w:rPr>
                <w:rFonts w:ascii="Arial" w:hAnsi="Arial" w:cs="Arial"/>
                <w:sz w:val="24"/>
                <w:szCs w:val="24"/>
              </w:rPr>
              <w:t>Habitacional</w:t>
            </w:r>
          </w:p>
        </w:tc>
        <w:tc>
          <w:tcPr>
            <w:tcW w:w="3218" w:type="dxa"/>
            <w:tcBorders>
              <w:left w:val="single" w:sz="4" w:space="0" w:color="auto"/>
            </w:tcBorders>
          </w:tcPr>
          <w:p w:rsidR="0078371F" w:rsidRPr="0078371F" w:rsidRDefault="0078371F" w:rsidP="00D21376">
            <w:pPr>
              <w:adjustRightInd w:val="0"/>
              <w:spacing w:after="0"/>
              <w:rPr>
                <w:rFonts w:ascii="Arial" w:hAnsi="Arial" w:cs="Arial"/>
                <w:sz w:val="24"/>
                <w:szCs w:val="24"/>
              </w:rPr>
            </w:pPr>
            <w:r w:rsidRPr="0078371F">
              <w:rPr>
                <w:rFonts w:ascii="Arial" w:hAnsi="Arial" w:cs="Arial"/>
                <w:sz w:val="24"/>
                <w:szCs w:val="24"/>
              </w:rPr>
              <w:t xml:space="preserve">      0.</w:t>
            </w:r>
            <w:r w:rsidR="00D21376">
              <w:rPr>
                <w:rFonts w:ascii="Arial" w:hAnsi="Arial" w:cs="Arial"/>
                <w:sz w:val="24"/>
                <w:szCs w:val="24"/>
              </w:rPr>
              <w:t>47</w:t>
            </w:r>
          </w:p>
        </w:tc>
      </w:tr>
      <w:tr w:rsidR="0078371F" w:rsidRPr="0078371F" w:rsidTr="00224640">
        <w:tc>
          <w:tcPr>
            <w:tcW w:w="5760" w:type="dxa"/>
            <w:tcBorders>
              <w:right w:val="single" w:sz="4" w:space="0" w:color="auto"/>
            </w:tcBorders>
          </w:tcPr>
          <w:p w:rsidR="0078371F" w:rsidRPr="0078371F" w:rsidRDefault="0078371F" w:rsidP="0078371F">
            <w:pPr>
              <w:adjustRightInd w:val="0"/>
              <w:spacing w:after="0"/>
              <w:rPr>
                <w:rFonts w:ascii="Arial" w:hAnsi="Arial" w:cs="Arial"/>
                <w:sz w:val="24"/>
                <w:szCs w:val="24"/>
              </w:rPr>
            </w:pPr>
            <w:r w:rsidRPr="0078371F">
              <w:rPr>
                <w:rFonts w:ascii="Arial" w:hAnsi="Arial" w:cs="Arial"/>
                <w:sz w:val="24"/>
                <w:szCs w:val="24"/>
              </w:rPr>
              <w:t>Comercial</w:t>
            </w:r>
          </w:p>
        </w:tc>
        <w:tc>
          <w:tcPr>
            <w:tcW w:w="3218" w:type="dxa"/>
            <w:tcBorders>
              <w:left w:val="single" w:sz="4" w:space="0" w:color="auto"/>
            </w:tcBorders>
          </w:tcPr>
          <w:p w:rsidR="0078371F" w:rsidRPr="0078371F" w:rsidRDefault="0078371F" w:rsidP="00D21376">
            <w:pPr>
              <w:adjustRightInd w:val="0"/>
              <w:spacing w:after="0"/>
              <w:rPr>
                <w:rFonts w:ascii="Arial" w:hAnsi="Arial" w:cs="Arial"/>
                <w:sz w:val="24"/>
                <w:szCs w:val="24"/>
              </w:rPr>
            </w:pPr>
            <w:r w:rsidRPr="0078371F">
              <w:rPr>
                <w:rFonts w:ascii="Arial" w:hAnsi="Arial" w:cs="Arial"/>
                <w:sz w:val="24"/>
                <w:szCs w:val="24"/>
              </w:rPr>
              <w:t xml:space="preserve">      0.4</w:t>
            </w:r>
            <w:r w:rsidR="00D21376">
              <w:rPr>
                <w:rFonts w:ascii="Arial" w:hAnsi="Arial" w:cs="Arial"/>
                <w:sz w:val="24"/>
                <w:szCs w:val="24"/>
              </w:rPr>
              <w:t>9</w:t>
            </w:r>
          </w:p>
        </w:tc>
      </w:tr>
      <w:tr w:rsidR="0078371F" w:rsidRPr="0078371F" w:rsidTr="00224640">
        <w:tc>
          <w:tcPr>
            <w:tcW w:w="5760" w:type="dxa"/>
            <w:tcBorders>
              <w:right w:val="single" w:sz="4" w:space="0" w:color="auto"/>
            </w:tcBorders>
          </w:tcPr>
          <w:p w:rsidR="0078371F" w:rsidRPr="0078371F" w:rsidRDefault="0078371F" w:rsidP="0078371F">
            <w:pPr>
              <w:adjustRightInd w:val="0"/>
              <w:spacing w:after="0"/>
              <w:rPr>
                <w:rFonts w:ascii="Arial" w:hAnsi="Arial" w:cs="Arial"/>
                <w:sz w:val="24"/>
                <w:szCs w:val="24"/>
              </w:rPr>
            </w:pPr>
            <w:r w:rsidRPr="0078371F">
              <w:rPr>
                <w:rFonts w:ascii="Arial" w:hAnsi="Arial" w:cs="Arial"/>
                <w:sz w:val="24"/>
                <w:szCs w:val="24"/>
              </w:rPr>
              <w:t>Industrial</w:t>
            </w:r>
          </w:p>
        </w:tc>
        <w:tc>
          <w:tcPr>
            <w:tcW w:w="3218" w:type="dxa"/>
            <w:tcBorders>
              <w:left w:val="single" w:sz="4" w:space="0" w:color="auto"/>
            </w:tcBorders>
          </w:tcPr>
          <w:p w:rsidR="0078371F" w:rsidRPr="0078371F" w:rsidRDefault="0078371F" w:rsidP="00D21376">
            <w:pPr>
              <w:adjustRightInd w:val="0"/>
              <w:spacing w:after="0"/>
              <w:rPr>
                <w:rFonts w:ascii="Arial" w:hAnsi="Arial" w:cs="Arial"/>
                <w:sz w:val="24"/>
                <w:szCs w:val="24"/>
              </w:rPr>
            </w:pPr>
            <w:r w:rsidRPr="0078371F">
              <w:rPr>
                <w:rFonts w:ascii="Arial" w:hAnsi="Arial" w:cs="Arial"/>
                <w:sz w:val="24"/>
                <w:szCs w:val="24"/>
              </w:rPr>
              <w:t xml:space="preserve">      0.4</w:t>
            </w:r>
            <w:r w:rsidR="00D21376">
              <w:rPr>
                <w:rFonts w:ascii="Arial" w:hAnsi="Arial" w:cs="Arial"/>
                <w:sz w:val="24"/>
                <w:szCs w:val="24"/>
              </w:rPr>
              <w:t>9</w:t>
            </w:r>
          </w:p>
        </w:tc>
      </w:tr>
    </w:tbl>
    <w:p w:rsidR="0078371F" w:rsidRPr="0078371F" w:rsidRDefault="0078371F" w:rsidP="0078371F">
      <w:pPr>
        <w:adjustRightInd w:val="0"/>
        <w:spacing w:after="0"/>
        <w:rPr>
          <w:rFonts w:ascii="Arial" w:hAnsi="Arial" w:cs="Arial"/>
          <w:sz w:val="24"/>
          <w:szCs w:val="24"/>
        </w:rPr>
      </w:pPr>
    </w:p>
    <w:p w:rsidR="0078371F" w:rsidRDefault="0078371F" w:rsidP="0078371F">
      <w:pPr>
        <w:adjustRightInd w:val="0"/>
        <w:spacing w:after="0"/>
        <w:jc w:val="both"/>
        <w:rPr>
          <w:rFonts w:ascii="Arial" w:hAnsi="Arial" w:cs="Arial"/>
          <w:sz w:val="24"/>
          <w:szCs w:val="24"/>
        </w:rPr>
      </w:pPr>
      <w:r w:rsidRPr="0078371F">
        <w:rPr>
          <w:rFonts w:ascii="Arial" w:hAnsi="Arial" w:cs="Arial"/>
          <w:sz w:val="24"/>
          <w:szCs w:val="24"/>
        </w:rPr>
        <w:t xml:space="preserve">Rotura de pavimento                                                           </w:t>
      </w:r>
      <w:r w:rsidR="00D21376">
        <w:rPr>
          <w:rFonts w:ascii="Arial" w:hAnsi="Arial" w:cs="Arial"/>
          <w:sz w:val="24"/>
          <w:szCs w:val="24"/>
        </w:rPr>
        <w:t>9.26</w:t>
      </w:r>
    </w:p>
    <w:p w:rsidR="00967CF0" w:rsidRPr="0078371F" w:rsidRDefault="00967CF0" w:rsidP="0078371F">
      <w:pPr>
        <w:adjustRightInd w:val="0"/>
        <w:spacing w:after="0"/>
        <w:jc w:val="both"/>
        <w:rPr>
          <w:rFonts w:ascii="Arial" w:hAnsi="Arial" w:cs="Arial"/>
          <w:sz w:val="24"/>
          <w:szCs w:val="24"/>
        </w:rPr>
      </w:pPr>
    </w:p>
    <w:p w:rsidR="0078371F" w:rsidRPr="0078371F" w:rsidRDefault="0078371F" w:rsidP="0078371F">
      <w:pPr>
        <w:adjustRightInd w:val="0"/>
        <w:spacing w:after="0"/>
        <w:rPr>
          <w:rFonts w:ascii="Arial" w:hAnsi="Arial" w:cs="Arial"/>
          <w:sz w:val="24"/>
          <w:szCs w:val="24"/>
        </w:rPr>
      </w:pPr>
      <w:r w:rsidRPr="0078371F">
        <w:rPr>
          <w:rFonts w:ascii="Arial" w:hAnsi="Arial" w:cs="Arial"/>
          <w:b/>
          <w:sz w:val="24"/>
          <w:szCs w:val="24"/>
        </w:rPr>
        <w:lastRenderedPageBreak/>
        <w:t>h)</w:t>
      </w:r>
      <w:r w:rsidRPr="0078371F">
        <w:rPr>
          <w:rFonts w:ascii="Arial" w:hAnsi="Arial" w:cs="Arial"/>
          <w:sz w:val="24"/>
          <w:szCs w:val="24"/>
        </w:rPr>
        <w:t>.- Construcciones de superficies horizontales al descubierto o patios recubiertos de piso, pavimento, plazas:</w:t>
      </w:r>
    </w:p>
    <w:p w:rsidR="0078371F" w:rsidRPr="0078371F" w:rsidRDefault="0078371F" w:rsidP="0078371F">
      <w:pPr>
        <w:adjustRightInd w:val="0"/>
        <w:spacing w:after="0"/>
        <w:rPr>
          <w:rFonts w:ascii="Arial" w:hAnsi="Arial" w:cs="Arial"/>
          <w:sz w:val="24"/>
          <w:szCs w:val="24"/>
        </w:rPr>
      </w:pPr>
    </w:p>
    <w:p w:rsidR="0078371F" w:rsidRPr="0078371F" w:rsidRDefault="0078371F" w:rsidP="0078371F">
      <w:pPr>
        <w:adjustRightInd w:val="0"/>
        <w:spacing w:after="0"/>
        <w:rPr>
          <w:rFonts w:ascii="Arial" w:hAnsi="Arial" w:cs="Arial"/>
          <w:sz w:val="24"/>
          <w:szCs w:val="24"/>
        </w:rPr>
      </w:pPr>
      <w:r w:rsidRPr="0078371F">
        <w:rPr>
          <w:rFonts w:ascii="Arial" w:hAnsi="Arial" w:cs="Arial"/>
          <w:sz w:val="24"/>
          <w:szCs w:val="24"/>
        </w:rPr>
        <w:t>Primera categoría: pavimentos asfálticos, adoquines, piso de cerámica y jardinería, por M²: 0.102 U.M.A.</w:t>
      </w:r>
    </w:p>
    <w:p w:rsidR="0078371F" w:rsidRPr="0078371F" w:rsidRDefault="0078371F" w:rsidP="0078371F">
      <w:pPr>
        <w:adjustRightInd w:val="0"/>
        <w:spacing w:after="0"/>
        <w:rPr>
          <w:rFonts w:ascii="Arial" w:hAnsi="Arial" w:cs="Arial"/>
          <w:sz w:val="24"/>
          <w:szCs w:val="24"/>
        </w:rPr>
      </w:pPr>
      <w:r w:rsidRPr="0078371F">
        <w:rPr>
          <w:rFonts w:ascii="Arial" w:hAnsi="Arial" w:cs="Arial"/>
          <w:sz w:val="24"/>
          <w:szCs w:val="24"/>
        </w:rPr>
        <w:t>Segunda categoría: concreto simple, por M²:            0.05</w:t>
      </w:r>
      <w:r w:rsidR="00D21376">
        <w:rPr>
          <w:rFonts w:ascii="Arial" w:hAnsi="Arial" w:cs="Arial"/>
          <w:sz w:val="24"/>
          <w:szCs w:val="24"/>
        </w:rPr>
        <w:t>5</w:t>
      </w:r>
      <w:r w:rsidRPr="0078371F">
        <w:rPr>
          <w:rFonts w:ascii="Arial" w:hAnsi="Arial" w:cs="Arial"/>
          <w:sz w:val="24"/>
          <w:szCs w:val="24"/>
        </w:rPr>
        <w:t xml:space="preserve"> U.M.A.</w:t>
      </w:r>
    </w:p>
    <w:p w:rsidR="0078371F" w:rsidRPr="0078371F" w:rsidRDefault="0078371F" w:rsidP="0078371F">
      <w:pPr>
        <w:adjustRightInd w:val="0"/>
        <w:spacing w:after="0"/>
        <w:rPr>
          <w:rFonts w:ascii="Arial" w:hAnsi="Arial" w:cs="Arial"/>
          <w:sz w:val="24"/>
          <w:szCs w:val="24"/>
        </w:rPr>
      </w:pPr>
      <w:r w:rsidRPr="0078371F">
        <w:rPr>
          <w:rFonts w:ascii="Arial" w:hAnsi="Arial" w:cs="Arial"/>
          <w:sz w:val="24"/>
          <w:szCs w:val="24"/>
        </w:rPr>
        <w:t>Tercera categoría: grava, terracería y otros, por M²: 0.05</w:t>
      </w:r>
      <w:r w:rsidR="00D21376">
        <w:rPr>
          <w:rFonts w:ascii="Arial" w:hAnsi="Arial" w:cs="Arial"/>
          <w:sz w:val="24"/>
          <w:szCs w:val="24"/>
        </w:rPr>
        <w:t>5</w:t>
      </w:r>
      <w:r w:rsidRPr="0078371F">
        <w:rPr>
          <w:rFonts w:ascii="Arial" w:hAnsi="Arial" w:cs="Arial"/>
          <w:sz w:val="24"/>
          <w:szCs w:val="24"/>
        </w:rPr>
        <w:t xml:space="preserve"> U.M.A.</w:t>
      </w:r>
    </w:p>
    <w:p w:rsidR="0078371F" w:rsidRPr="0078371F" w:rsidRDefault="0078371F" w:rsidP="0078371F">
      <w:pPr>
        <w:adjustRightInd w:val="0"/>
        <w:spacing w:after="0"/>
        <w:rPr>
          <w:rFonts w:ascii="Arial" w:hAnsi="Arial" w:cs="Arial"/>
          <w:sz w:val="24"/>
          <w:szCs w:val="24"/>
        </w:rPr>
      </w:pPr>
    </w:p>
    <w:p w:rsidR="0078371F" w:rsidRPr="0078371F" w:rsidRDefault="0078371F" w:rsidP="0078371F">
      <w:pPr>
        <w:adjustRightInd w:val="0"/>
        <w:spacing w:after="0"/>
        <w:rPr>
          <w:rFonts w:ascii="Arial" w:hAnsi="Arial" w:cs="Arial"/>
          <w:sz w:val="24"/>
          <w:szCs w:val="24"/>
        </w:rPr>
      </w:pPr>
      <w:r w:rsidRPr="0078371F">
        <w:rPr>
          <w:rFonts w:ascii="Arial" w:hAnsi="Arial" w:cs="Arial"/>
          <w:b/>
          <w:sz w:val="24"/>
          <w:szCs w:val="24"/>
        </w:rPr>
        <w:t>i).-</w:t>
      </w:r>
      <w:r w:rsidRPr="0078371F">
        <w:rPr>
          <w:rFonts w:ascii="Arial" w:hAnsi="Arial" w:cs="Arial"/>
          <w:sz w:val="24"/>
          <w:szCs w:val="24"/>
        </w:rPr>
        <w:t xml:space="preserve"> Construcción de albercas, cisternas, sótanos y otros, por M²: 0.</w:t>
      </w:r>
      <w:r w:rsidR="00D21376">
        <w:rPr>
          <w:rFonts w:ascii="Arial" w:hAnsi="Arial" w:cs="Arial"/>
          <w:sz w:val="24"/>
          <w:szCs w:val="24"/>
        </w:rPr>
        <w:t>513</w:t>
      </w:r>
      <w:r w:rsidRPr="0078371F">
        <w:rPr>
          <w:rFonts w:ascii="Arial" w:hAnsi="Arial" w:cs="Arial"/>
          <w:sz w:val="24"/>
          <w:szCs w:val="24"/>
        </w:rPr>
        <w:t xml:space="preserve"> U.M.A.</w:t>
      </w:r>
    </w:p>
    <w:p w:rsidR="0078371F" w:rsidRPr="0078371F" w:rsidRDefault="0078371F" w:rsidP="0078371F">
      <w:pPr>
        <w:adjustRightInd w:val="0"/>
        <w:spacing w:after="0"/>
        <w:rPr>
          <w:rFonts w:ascii="Arial" w:hAnsi="Arial" w:cs="Arial"/>
          <w:sz w:val="24"/>
          <w:szCs w:val="24"/>
        </w:rPr>
      </w:pPr>
    </w:p>
    <w:p w:rsidR="0078371F" w:rsidRPr="0078371F" w:rsidRDefault="0078371F" w:rsidP="0078371F">
      <w:pPr>
        <w:adjustRightInd w:val="0"/>
        <w:spacing w:after="0"/>
        <w:rPr>
          <w:rFonts w:ascii="Arial" w:hAnsi="Arial" w:cs="Arial"/>
          <w:sz w:val="24"/>
          <w:szCs w:val="24"/>
        </w:rPr>
      </w:pPr>
      <w:r w:rsidRPr="0078371F">
        <w:rPr>
          <w:rFonts w:ascii="Arial" w:hAnsi="Arial" w:cs="Arial"/>
          <w:b/>
          <w:sz w:val="24"/>
          <w:szCs w:val="24"/>
        </w:rPr>
        <w:t>j).-</w:t>
      </w:r>
      <w:r w:rsidRPr="0078371F">
        <w:rPr>
          <w:rFonts w:ascii="Arial" w:hAnsi="Arial" w:cs="Arial"/>
          <w:sz w:val="24"/>
          <w:szCs w:val="24"/>
        </w:rPr>
        <w:t xml:space="preserve"> Excavación en todo tipo de terreno por M3   0.12  U.M.A.</w:t>
      </w:r>
    </w:p>
    <w:p w:rsidR="0078371F" w:rsidRPr="0078371F" w:rsidRDefault="0078371F" w:rsidP="0078371F">
      <w:pPr>
        <w:adjustRightInd w:val="0"/>
        <w:spacing w:after="0"/>
        <w:rPr>
          <w:rFonts w:ascii="Arial" w:hAnsi="Arial" w:cs="Arial"/>
          <w:sz w:val="24"/>
          <w:szCs w:val="24"/>
        </w:rPr>
      </w:pPr>
    </w:p>
    <w:p w:rsidR="0078371F" w:rsidRPr="0078371F" w:rsidRDefault="0078371F" w:rsidP="0078371F">
      <w:pPr>
        <w:adjustRightInd w:val="0"/>
        <w:spacing w:after="0"/>
        <w:rPr>
          <w:rFonts w:ascii="Arial" w:hAnsi="Arial" w:cs="Arial"/>
          <w:sz w:val="24"/>
          <w:szCs w:val="24"/>
        </w:rPr>
      </w:pPr>
      <w:r w:rsidRPr="0078371F">
        <w:rPr>
          <w:rFonts w:ascii="Arial" w:hAnsi="Arial" w:cs="Arial"/>
          <w:b/>
          <w:sz w:val="24"/>
          <w:szCs w:val="24"/>
        </w:rPr>
        <w:t>k).-</w:t>
      </w:r>
      <w:r w:rsidRPr="0078371F">
        <w:rPr>
          <w:rFonts w:ascii="Arial" w:hAnsi="Arial" w:cs="Arial"/>
          <w:sz w:val="24"/>
          <w:szCs w:val="24"/>
        </w:rPr>
        <w:t xml:space="preserve"> Por Fusión y/o subdivisión de predios para su autorización por superficie a subdividir o fusionar:</w:t>
      </w:r>
    </w:p>
    <w:p w:rsidR="0078371F" w:rsidRPr="0078371F" w:rsidRDefault="0078371F" w:rsidP="0078371F">
      <w:pPr>
        <w:adjustRightInd w:val="0"/>
        <w:spacing w:after="0"/>
        <w:rPr>
          <w:rFonts w:ascii="Arial" w:hAnsi="Arial" w:cs="Arial"/>
          <w:b/>
          <w:sz w:val="24"/>
          <w:szCs w:val="24"/>
        </w:rPr>
      </w:pPr>
      <w:r w:rsidRPr="0078371F">
        <w:rPr>
          <w:rFonts w:ascii="Arial" w:hAnsi="Arial" w:cs="Arial"/>
          <w:sz w:val="24"/>
          <w:szCs w:val="24"/>
        </w:rPr>
        <w:t xml:space="preserve">                                                                                                 </w:t>
      </w:r>
      <w:r w:rsidRPr="0078371F">
        <w:rPr>
          <w:rFonts w:ascii="Arial" w:hAnsi="Arial" w:cs="Arial"/>
          <w:b/>
          <w:sz w:val="24"/>
          <w:szCs w:val="24"/>
        </w:rPr>
        <w:t>TARIFA</w:t>
      </w:r>
    </w:p>
    <w:p w:rsidR="0078371F" w:rsidRPr="0078371F" w:rsidRDefault="0078371F" w:rsidP="0078371F">
      <w:pPr>
        <w:adjustRightInd w:val="0"/>
        <w:spacing w:after="0"/>
        <w:rPr>
          <w:rFonts w:ascii="Arial" w:hAnsi="Arial" w:cs="Arial"/>
          <w:b/>
          <w:sz w:val="24"/>
          <w:szCs w:val="24"/>
        </w:rPr>
      </w:pPr>
      <w:r w:rsidRPr="0078371F">
        <w:rPr>
          <w:rFonts w:ascii="Arial" w:hAnsi="Arial" w:cs="Arial"/>
          <w:b/>
          <w:sz w:val="24"/>
          <w:szCs w:val="24"/>
        </w:rPr>
        <w:t xml:space="preserve">                                                                                                   U.M.A.</w:t>
      </w:r>
    </w:p>
    <w:p w:rsidR="0078371F" w:rsidRPr="0078371F" w:rsidRDefault="0078371F" w:rsidP="0078371F">
      <w:pPr>
        <w:adjustRightInd w:val="0"/>
        <w:spacing w:after="0"/>
        <w:rPr>
          <w:rFonts w:ascii="Arial" w:hAnsi="Arial" w:cs="Arial"/>
          <w:sz w:val="24"/>
          <w:szCs w:val="24"/>
        </w:rPr>
      </w:pPr>
      <w:r w:rsidRPr="0078371F">
        <w:rPr>
          <w:rFonts w:ascii="Arial" w:hAnsi="Arial" w:cs="Arial"/>
          <w:sz w:val="24"/>
          <w:szCs w:val="24"/>
        </w:rPr>
        <w:t xml:space="preserve">De 0.00 hasta </w:t>
      </w:r>
      <w:smartTag w:uri="urn:schemas-microsoft-com:office:smarttags" w:element="metricconverter">
        <w:smartTagPr>
          <w:attr w:name="ProductID" w:val="5,000 Mﾲ"/>
        </w:smartTagPr>
        <w:r w:rsidRPr="0078371F">
          <w:rPr>
            <w:rFonts w:ascii="Arial" w:hAnsi="Arial" w:cs="Arial"/>
            <w:sz w:val="24"/>
            <w:szCs w:val="24"/>
          </w:rPr>
          <w:t>5,000 M²</w:t>
        </w:r>
      </w:smartTag>
      <w:r w:rsidRPr="0078371F">
        <w:rPr>
          <w:rFonts w:ascii="Arial" w:hAnsi="Arial" w:cs="Arial"/>
          <w:sz w:val="24"/>
          <w:szCs w:val="24"/>
        </w:rPr>
        <w:t xml:space="preserve">                                                             0.</w:t>
      </w:r>
      <w:r w:rsidR="00A55746">
        <w:rPr>
          <w:rFonts w:ascii="Arial" w:hAnsi="Arial" w:cs="Arial"/>
          <w:sz w:val="24"/>
          <w:szCs w:val="24"/>
        </w:rPr>
        <w:t>025</w:t>
      </w:r>
      <w:r w:rsidRPr="0078371F">
        <w:rPr>
          <w:rFonts w:ascii="Arial" w:hAnsi="Arial" w:cs="Arial"/>
          <w:sz w:val="24"/>
          <w:szCs w:val="24"/>
        </w:rPr>
        <w:t xml:space="preserve"> M²</w:t>
      </w:r>
    </w:p>
    <w:p w:rsidR="0078371F" w:rsidRPr="0078371F" w:rsidRDefault="0078371F" w:rsidP="0078371F">
      <w:pPr>
        <w:adjustRightInd w:val="0"/>
        <w:spacing w:after="0"/>
        <w:rPr>
          <w:rFonts w:ascii="Arial" w:hAnsi="Arial" w:cs="Arial"/>
          <w:sz w:val="24"/>
          <w:szCs w:val="24"/>
        </w:rPr>
      </w:pPr>
      <w:r w:rsidRPr="0078371F">
        <w:rPr>
          <w:rFonts w:ascii="Arial" w:hAnsi="Arial" w:cs="Arial"/>
          <w:sz w:val="24"/>
          <w:szCs w:val="24"/>
        </w:rPr>
        <w:t xml:space="preserve">De 5,001 hasta </w:t>
      </w:r>
      <w:smartTag w:uri="urn:schemas-microsoft-com:office:smarttags" w:element="metricconverter">
        <w:smartTagPr>
          <w:attr w:name="ProductID" w:val="10,000 Mﾲ"/>
        </w:smartTagPr>
        <w:r w:rsidRPr="0078371F">
          <w:rPr>
            <w:rFonts w:ascii="Arial" w:hAnsi="Arial" w:cs="Arial"/>
            <w:sz w:val="24"/>
            <w:szCs w:val="24"/>
          </w:rPr>
          <w:t>10,000 M²</w:t>
        </w:r>
      </w:smartTag>
      <w:r w:rsidRPr="0078371F">
        <w:rPr>
          <w:rFonts w:ascii="Arial" w:hAnsi="Arial" w:cs="Arial"/>
          <w:sz w:val="24"/>
          <w:szCs w:val="24"/>
        </w:rPr>
        <w:t xml:space="preserve">                                                         0.014 M²</w:t>
      </w:r>
    </w:p>
    <w:p w:rsidR="0078371F" w:rsidRPr="0078371F" w:rsidRDefault="0078371F" w:rsidP="0078371F">
      <w:pPr>
        <w:adjustRightInd w:val="0"/>
        <w:spacing w:after="0"/>
        <w:rPr>
          <w:rFonts w:ascii="Arial" w:hAnsi="Arial" w:cs="Arial"/>
          <w:sz w:val="24"/>
          <w:szCs w:val="24"/>
        </w:rPr>
      </w:pPr>
      <w:r w:rsidRPr="0078371F">
        <w:rPr>
          <w:rFonts w:ascii="Arial" w:hAnsi="Arial" w:cs="Arial"/>
          <w:sz w:val="24"/>
          <w:szCs w:val="24"/>
        </w:rPr>
        <w:t>De10,001 M² en delante                                                            0.00</w:t>
      </w:r>
      <w:r w:rsidR="00967CF0">
        <w:rPr>
          <w:rFonts w:ascii="Arial" w:hAnsi="Arial" w:cs="Arial"/>
          <w:sz w:val="24"/>
          <w:szCs w:val="24"/>
        </w:rPr>
        <w:t>89</w:t>
      </w:r>
      <w:r w:rsidRPr="0078371F">
        <w:rPr>
          <w:rFonts w:ascii="Arial" w:hAnsi="Arial" w:cs="Arial"/>
          <w:sz w:val="24"/>
          <w:szCs w:val="24"/>
        </w:rPr>
        <w:t xml:space="preserve"> M²</w:t>
      </w:r>
    </w:p>
    <w:p w:rsidR="0078371F" w:rsidRPr="0078371F" w:rsidRDefault="0078371F" w:rsidP="0078371F">
      <w:pPr>
        <w:adjustRightInd w:val="0"/>
        <w:spacing w:after="0"/>
        <w:rPr>
          <w:rFonts w:ascii="Arial" w:hAnsi="Arial" w:cs="Arial"/>
          <w:sz w:val="24"/>
          <w:szCs w:val="24"/>
        </w:rPr>
      </w:pPr>
    </w:p>
    <w:p w:rsidR="0078371F" w:rsidRDefault="0078371F" w:rsidP="0078371F">
      <w:pPr>
        <w:adjustRightInd w:val="0"/>
        <w:spacing w:after="0"/>
        <w:rPr>
          <w:rFonts w:ascii="Arial" w:hAnsi="Arial" w:cs="Arial"/>
          <w:sz w:val="24"/>
          <w:szCs w:val="24"/>
        </w:rPr>
      </w:pPr>
      <w:r w:rsidRPr="0078371F">
        <w:rPr>
          <w:rFonts w:ascii="Arial" w:hAnsi="Arial" w:cs="Arial"/>
          <w:b/>
          <w:sz w:val="24"/>
          <w:szCs w:val="24"/>
        </w:rPr>
        <w:t>l).-</w:t>
      </w:r>
      <w:r w:rsidRPr="0078371F">
        <w:rPr>
          <w:rFonts w:ascii="Arial" w:hAnsi="Arial" w:cs="Arial"/>
          <w:sz w:val="24"/>
          <w:szCs w:val="24"/>
        </w:rPr>
        <w:t xml:space="preserve"> Por el uso de suelo para construcción, fusión, lotificación, y re lotificación (comerciales, Industriales, servicios):</w:t>
      </w:r>
    </w:p>
    <w:p w:rsidR="00AD5FE4" w:rsidRPr="0078371F" w:rsidRDefault="00AD5FE4" w:rsidP="0078371F">
      <w:pPr>
        <w:adjustRightInd w:val="0"/>
        <w:spacing w:after="0"/>
        <w:rPr>
          <w:rFonts w:ascii="Arial" w:hAnsi="Arial" w:cs="Arial"/>
          <w:sz w:val="24"/>
          <w:szCs w:val="24"/>
        </w:rPr>
      </w:pPr>
    </w:p>
    <w:tbl>
      <w:tblPr>
        <w:tblW w:w="7662" w:type="dxa"/>
        <w:tblInd w:w="55" w:type="dxa"/>
        <w:tblCellMar>
          <w:left w:w="70" w:type="dxa"/>
          <w:right w:w="70" w:type="dxa"/>
        </w:tblCellMar>
        <w:tblLook w:val="04A0" w:firstRow="1" w:lastRow="0" w:firstColumn="1" w:lastColumn="0" w:noHBand="0" w:noVBand="1"/>
      </w:tblPr>
      <w:tblGrid>
        <w:gridCol w:w="5785"/>
        <w:gridCol w:w="1877"/>
      </w:tblGrid>
      <w:tr w:rsidR="0078371F" w:rsidRPr="0078371F" w:rsidTr="00224640">
        <w:trPr>
          <w:trHeight w:val="353"/>
        </w:trPr>
        <w:tc>
          <w:tcPr>
            <w:tcW w:w="5785" w:type="dxa"/>
            <w:tcBorders>
              <w:top w:val="nil"/>
              <w:left w:val="nil"/>
              <w:bottom w:val="nil"/>
              <w:right w:val="single" w:sz="4" w:space="0" w:color="auto"/>
            </w:tcBorders>
            <w:shd w:val="clear" w:color="auto" w:fill="auto"/>
            <w:noWrap/>
            <w:vAlign w:val="bottom"/>
            <w:hideMark/>
          </w:tcPr>
          <w:p w:rsidR="0078371F" w:rsidRPr="0078371F" w:rsidRDefault="0078371F" w:rsidP="0078371F">
            <w:pPr>
              <w:spacing w:after="0"/>
              <w:rPr>
                <w:rFonts w:ascii="Arial" w:eastAsia="Times New Roman" w:hAnsi="Arial" w:cs="Arial"/>
                <w:color w:val="000000"/>
              </w:rPr>
            </w:pPr>
          </w:p>
        </w:tc>
        <w:tc>
          <w:tcPr>
            <w:tcW w:w="1877" w:type="dxa"/>
            <w:tcBorders>
              <w:top w:val="single" w:sz="8" w:space="0" w:color="auto"/>
              <w:left w:val="single" w:sz="4" w:space="0" w:color="auto"/>
              <w:bottom w:val="single" w:sz="8" w:space="0" w:color="auto"/>
              <w:right w:val="single" w:sz="8" w:space="0" w:color="auto"/>
            </w:tcBorders>
            <w:shd w:val="clear" w:color="auto" w:fill="auto"/>
            <w:noWrap/>
            <w:vAlign w:val="bottom"/>
            <w:hideMark/>
          </w:tcPr>
          <w:p w:rsidR="0078371F" w:rsidRPr="0078371F" w:rsidRDefault="0078371F" w:rsidP="0078371F">
            <w:pPr>
              <w:spacing w:after="0"/>
              <w:jc w:val="center"/>
              <w:rPr>
                <w:rFonts w:ascii="Arial" w:eastAsia="Times New Roman" w:hAnsi="Arial" w:cs="Arial"/>
                <w:color w:val="000000"/>
              </w:rPr>
            </w:pPr>
            <w:r w:rsidRPr="0078371F">
              <w:rPr>
                <w:rFonts w:ascii="Arial" w:eastAsia="Times New Roman" w:hAnsi="Arial" w:cs="Arial"/>
                <w:color w:val="000000"/>
              </w:rPr>
              <w:t>M²</w:t>
            </w:r>
          </w:p>
        </w:tc>
      </w:tr>
      <w:tr w:rsidR="0078371F" w:rsidRPr="0078371F" w:rsidTr="00224640">
        <w:trPr>
          <w:trHeight w:val="353"/>
        </w:trPr>
        <w:tc>
          <w:tcPr>
            <w:tcW w:w="5785"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78371F" w:rsidRPr="0078371F" w:rsidRDefault="0078371F" w:rsidP="0078371F">
            <w:pPr>
              <w:spacing w:after="0"/>
              <w:rPr>
                <w:rFonts w:ascii="Arial" w:eastAsia="Times New Roman" w:hAnsi="Arial" w:cs="Arial"/>
                <w:color w:val="000000"/>
              </w:rPr>
            </w:pPr>
            <w:r w:rsidRPr="0078371F">
              <w:rPr>
                <w:rFonts w:ascii="Arial" w:eastAsia="Times New Roman" w:hAnsi="Arial" w:cs="Arial"/>
                <w:color w:val="000000"/>
              </w:rPr>
              <w:t xml:space="preserve">De 0.00 hasta 5,000 M²                                                                         </w:t>
            </w:r>
          </w:p>
        </w:tc>
        <w:tc>
          <w:tcPr>
            <w:tcW w:w="1877" w:type="dxa"/>
            <w:tcBorders>
              <w:top w:val="nil"/>
              <w:left w:val="single" w:sz="4" w:space="0" w:color="auto"/>
              <w:bottom w:val="nil"/>
              <w:right w:val="single" w:sz="8" w:space="0" w:color="auto"/>
            </w:tcBorders>
            <w:shd w:val="clear" w:color="auto" w:fill="auto"/>
            <w:noWrap/>
            <w:vAlign w:val="bottom"/>
            <w:hideMark/>
          </w:tcPr>
          <w:p w:rsidR="0078371F" w:rsidRPr="0078371F" w:rsidRDefault="0078371F" w:rsidP="00A55746">
            <w:pPr>
              <w:spacing w:after="0"/>
              <w:jc w:val="center"/>
              <w:rPr>
                <w:rFonts w:ascii="Arial" w:eastAsia="Times New Roman" w:hAnsi="Arial" w:cs="Arial"/>
                <w:color w:val="000000"/>
              </w:rPr>
            </w:pPr>
            <w:r w:rsidRPr="0078371F">
              <w:rPr>
                <w:rFonts w:ascii="Arial" w:eastAsia="Times New Roman" w:hAnsi="Arial" w:cs="Arial"/>
                <w:color w:val="000000"/>
              </w:rPr>
              <w:t xml:space="preserve"> 0.03</w:t>
            </w:r>
            <w:r w:rsidR="00A55746">
              <w:rPr>
                <w:rFonts w:ascii="Arial" w:eastAsia="Times New Roman" w:hAnsi="Arial" w:cs="Arial"/>
                <w:color w:val="000000"/>
              </w:rPr>
              <w:t>5</w:t>
            </w:r>
            <w:r w:rsidRPr="0078371F">
              <w:rPr>
                <w:rFonts w:ascii="Arial" w:eastAsia="Times New Roman" w:hAnsi="Arial" w:cs="Arial"/>
                <w:color w:val="000000"/>
              </w:rPr>
              <w:t xml:space="preserve"> U.M.A.</w:t>
            </w:r>
          </w:p>
        </w:tc>
      </w:tr>
      <w:tr w:rsidR="0078371F" w:rsidRPr="0078371F" w:rsidTr="00224640">
        <w:trPr>
          <w:trHeight w:val="353"/>
        </w:trPr>
        <w:tc>
          <w:tcPr>
            <w:tcW w:w="5785" w:type="dxa"/>
            <w:tcBorders>
              <w:top w:val="nil"/>
              <w:left w:val="single" w:sz="8" w:space="0" w:color="auto"/>
              <w:bottom w:val="single" w:sz="8" w:space="0" w:color="auto"/>
              <w:right w:val="single" w:sz="4" w:space="0" w:color="auto"/>
            </w:tcBorders>
            <w:shd w:val="clear" w:color="auto" w:fill="auto"/>
            <w:noWrap/>
            <w:vAlign w:val="bottom"/>
            <w:hideMark/>
          </w:tcPr>
          <w:p w:rsidR="0078371F" w:rsidRPr="0078371F" w:rsidRDefault="0078371F" w:rsidP="0078371F">
            <w:pPr>
              <w:spacing w:after="0"/>
              <w:rPr>
                <w:rFonts w:ascii="Arial" w:eastAsia="Times New Roman" w:hAnsi="Arial" w:cs="Arial"/>
                <w:color w:val="000000"/>
              </w:rPr>
            </w:pPr>
            <w:r w:rsidRPr="0078371F">
              <w:rPr>
                <w:rFonts w:ascii="Arial" w:eastAsia="Times New Roman" w:hAnsi="Arial" w:cs="Arial"/>
                <w:color w:val="000000"/>
              </w:rPr>
              <w:t xml:space="preserve">De 5,001 hasta10,000 M²    </w:t>
            </w:r>
          </w:p>
        </w:tc>
        <w:tc>
          <w:tcPr>
            <w:tcW w:w="1877" w:type="dxa"/>
            <w:tcBorders>
              <w:top w:val="single" w:sz="8" w:space="0" w:color="auto"/>
              <w:left w:val="single" w:sz="4" w:space="0" w:color="auto"/>
              <w:bottom w:val="single" w:sz="8" w:space="0" w:color="auto"/>
              <w:right w:val="single" w:sz="8" w:space="0" w:color="auto"/>
            </w:tcBorders>
            <w:shd w:val="clear" w:color="auto" w:fill="auto"/>
            <w:noWrap/>
            <w:vAlign w:val="bottom"/>
            <w:hideMark/>
          </w:tcPr>
          <w:p w:rsidR="0078371F" w:rsidRPr="0078371F" w:rsidRDefault="0078371F" w:rsidP="00A55746">
            <w:pPr>
              <w:spacing w:after="0"/>
              <w:jc w:val="center"/>
              <w:rPr>
                <w:rFonts w:ascii="Arial" w:eastAsia="Times New Roman" w:hAnsi="Arial" w:cs="Arial"/>
                <w:color w:val="000000"/>
              </w:rPr>
            </w:pPr>
            <w:r w:rsidRPr="0078371F">
              <w:rPr>
                <w:rFonts w:ascii="Arial" w:eastAsia="Times New Roman" w:hAnsi="Arial" w:cs="Arial"/>
                <w:color w:val="000000"/>
              </w:rPr>
              <w:t xml:space="preserve">  0.</w:t>
            </w:r>
            <w:r w:rsidR="00A55746">
              <w:rPr>
                <w:rFonts w:ascii="Arial" w:eastAsia="Times New Roman" w:hAnsi="Arial" w:cs="Arial"/>
                <w:color w:val="000000"/>
              </w:rPr>
              <w:t>0100</w:t>
            </w:r>
            <w:r w:rsidRPr="0078371F">
              <w:rPr>
                <w:rFonts w:ascii="Arial" w:eastAsia="Times New Roman" w:hAnsi="Arial" w:cs="Arial"/>
                <w:color w:val="000000"/>
              </w:rPr>
              <w:t xml:space="preserve"> U.M.A.</w:t>
            </w:r>
          </w:p>
        </w:tc>
      </w:tr>
      <w:tr w:rsidR="0078371F" w:rsidRPr="0078371F" w:rsidTr="00224640">
        <w:trPr>
          <w:trHeight w:val="353"/>
        </w:trPr>
        <w:tc>
          <w:tcPr>
            <w:tcW w:w="5785" w:type="dxa"/>
            <w:tcBorders>
              <w:top w:val="nil"/>
              <w:left w:val="single" w:sz="8" w:space="0" w:color="auto"/>
              <w:bottom w:val="single" w:sz="8" w:space="0" w:color="auto"/>
              <w:right w:val="single" w:sz="4" w:space="0" w:color="auto"/>
            </w:tcBorders>
            <w:shd w:val="clear" w:color="auto" w:fill="auto"/>
            <w:noWrap/>
            <w:vAlign w:val="bottom"/>
            <w:hideMark/>
          </w:tcPr>
          <w:p w:rsidR="0078371F" w:rsidRPr="0078371F" w:rsidRDefault="0078371F" w:rsidP="0078371F">
            <w:pPr>
              <w:spacing w:after="0"/>
              <w:rPr>
                <w:rFonts w:ascii="Arial" w:eastAsia="Times New Roman" w:hAnsi="Arial" w:cs="Arial"/>
                <w:color w:val="000000"/>
              </w:rPr>
            </w:pPr>
            <w:r w:rsidRPr="0078371F">
              <w:rPr>
                <w:rFonts w:ascii="Arial" w:eastAsia="Times New Roman" w:hAnsi="Arial" w:cs="Arial"/>
                <w:color w:val="000000"/>
              </w:rPr>
              <w:t xml:space="preserve">De10,001 M² en delante                                                                        </w:t>
            </w:r>
          </w:p>
        </w:tc>
        <w:tc>
          <w:tcPr>
            <w:tcW w:w="1877" w:type="dxa"/>
            <w:tcBorders>
              <w:top w:val="nil"/>
              <w:left w:val="single" w:sz="4" w:space="0" w:color="auto"/>
              <w:bottom w:val="nil"/>
              <w:right w:val="single" w:sz="8" w:space="0" w:color="auto"/>
            </w:tcBorders>
            <w:shd w:val="clear" w:color="auto" w:fill="auto"/>
            <w:noWrap/>
            <w:vAlign w:val="bottom"/>
            <w:hideMark/>
          </w:tcPr>
          <w:p w:rsidR="0078371F" w:rsidRPr="0078371F" w:rsidRDefault="0078371F" w:rsidP="00A55746">
            <w:pPr>
              <w:spacing w:after="0"/>
              <w:jc w:val="center"/>
              <w:rPr>
                <w:rFonts w:ascii="Arial" w:eastAsia="Times New Roman" w:hAnsi="Arial" w:cs="Arial"/>
                <w:color w:val="000000"/>
              </w:rPr>
            </w:pPr>
            <w:r w:rsidRPr="0078371F">
              <w:rPr>
                <w:rFonts w:ascii="Arial" w:eastAsia="Times New Roman" w:hAnsi="Arial" w:cs="Arial"/>
                <w:color w:val="000000"/>
              </w:rPr>
              <w:t xml:space="preserve">  0.</w:t>
            </w:r>
            <w:r w:rsidR="00A55746">
              <w:rPr>
                <w:rFonts w:ascii="Arial" w:eastAsia="Times New Roman" w:hAnsi="Arial" w:cs="Arial"/>
                <w:color w:val="000000"/>
              </w:rPr>
              <w:t>0156</w:t>
            </w:r>
            <w:r w:rsidRPr="0078371F">
              <w:rPr>
                <w:rFonts w:ascii="Arial" w:eastAsia="Times New Roman" w:hAnsi="Arial" w:cs="Arial"/>
                <w:color w:val="000000"/>
              </w:rPr>
              <w:t xml:space="preserve"> U.M.A.</w:t>
            </w:r>
          </w:p>
        </w:tc>
      </w:tr>
      <w:tr w:rsidR="0078371F" w:rsidRPr="0078371F" w:rsidTr="00224640">
        <w:trPr>
          <w:trHeight w:val="353"/>
        </w:trPr>
        <w:tc>
          <w:tcPr>
            <w:tcW w:w="5785" w:type="dxa"/>
            <w:tcBorders>
              <w:top w:val="nil"/>
              <w:left w:val="single" w:sz="8" w:space="0" w:color="auto"/>
              <w:bottom w:val="single" w:sz="8" w:space="0" w:color="auto"/>
              <w:right w:val="single" w:sz="8" w:space="0" w:color="auto"/>
            </w:tcBorders>
            <w:shd w:val="clear" w:color="auto" w:fill="auto"/>
            <w:noWrap/>
            <w:vAlign w:val="bottom"/>
            <w:hideMark/>
          </w:tcPr>
          <w:p w:rsidR="0078371F" w:rsidRPr="0078371F" w:rsidRDefault="0078371F" w:rsidP="0078371F">
            <w:pPr>
              <w:spacing w:after="0"/>
              <w:rPr>
                <w:rFonts w:ascii="Arial" w:eastAsia="Times New Roman" w:hAnsi="Arial" w:cs="Arial"/>
                <w:color w:val="000000"/>
              </w:rPr>
            </w:pPr>
            <w:r w:rsidRPr="0078371F">
              <w:rPr>
                <w:rFonts w:ascii="Arial" w:eastAsia="Times New Roman" w:hAnsi="Arial" w:cs="Arial"/>
                <w:color w:val="000000"/>
              </w:rPr>
              <w:t xml:space="preserve">Por la fusión de predios                                                                        </w:t>
            </w:r>
          </w:p>
        </w:tc>
        <w:tc>
          <w:tcPr>
            <w:tcW w:w="1877" w:type="dxa"/>
            <w:tcBorders>
              <w:top w:val="single" w:sz="8" w:space="0" w:color="auto"/>
              <w:left w:val="nil"/>
              <w:bottom w:val="single" w:sz="8" w:space="0" w:color="auto"/>
              <w:right w:val="single" w:sz="8" w:space="0" w:color="auto"/>
            </w:tcBorders>
            <w:shd w:val="clear" w:color="auto" w:fill="auto"/>
            <w:noWrap/>
            <w:vAlign w:val="bottom"/>
            <w:hideMark/>
          </w:tcPr>
          <w:p w:rsidR="0078371F" w:rsidRPr="0078371F" w:rsidRDefault="00A55746" w:rsidP="0078371F">
            <w:pPr>
              <w:spacing w:after="0"/>
              <w:jc w:val="center"/>
              <w:rPr>
                <w:rFonts w:ascii="Arial" w:eastAsia="Times New Roman" w:hAnsi="Arial" w:cs="Arial"/>
                <w:color w:val="000000"/>
              </w:rPr>
            </w:pPr>
            <w:r>
              <w:rPr>
                <w:rFonts w:ascii="Arial" w:eastAsia="Times New Roman" w:hAnsi="Arial" w:cs="Arial"/>
                <w:color w:val="000000"/>
              </w:rPr>
              <w:t xml:space="preserve">  0.026</w:t>
            </w:r>
            <w:r w:rsidR="0078371F" w:rsidRPr="0078371F">
              <w:rPr>
                <w:rFonts w:ascii="Arial" w:eastAsia="Times New Roman" w:hAnsi="Arial" w:cs="Arial"/>
                <w:color w:val="000000"/>
              </w:rPr>
              <w:t xml:space="preserve">   U.M.A.</w:t>
            </w:r>
          </w:p>
        </w:tc>
      </w:tr>
      <w:tr w:rsidR="0078371F" w:rsidRPr="0078371F" w:rsidTr="00224640">
        <w:trPr>
          <w:trHeight w:val="353"/>
        </w:trPr>
        <w:tc>
          <w:tcPr>
            <w:tcW w:w="5785" w:type="dxa"/>
            <w:tcBorders>
              <w:top w:val="nil"/>
              <w:left w:val="single" w:sz="8" w:space="0" w:color="auto"/>
              <w:bottom w:val="single" w:sz="4" w:space="0" w:color="auto"/>
              <w:right w:val="single" w:sz="8" w:space="0" w:color="auto"/>
            </w:tcBorders>
            <w:shd w:val="clear" w:color="auto" w:fill="auto"/>
            <w:noWrap/>
            <w:vAlign w:val="bottom"/>
            <w:hideMark/>
          </w:tcPr>
          <w:p w:rsidR="0078371F" w:rsidRPr="0078371F" w:rsidRDefault="0078371F" w:rsidP="0078371F">
            <w:pPr>
              <w:spacing w:after="0"/>
              <w:rPr>
                <w:rFonts w:ascii="Arial" w:eastAsia="Times New Roman" w:hAnsi="Arial" w:cs="Arial"/>
                <w:color w:val="000000"/>
              </w:rPr>
            </w:pPr>
            <w:r w:rsidRPr="0078371F">
              <w:rPr>
                <w:rFonts w:ascii="Arial" w:eastAsia="Times New Roman" w:hAnsi="Arial" w:cs="Arial"/>
                <w:color w:val="000000"/>
              </w:rPr>
              <w:t xml:space="preserve">Por demolición                                                                                      </w:t>
            </w:r>
          </w:p>
        </w:tc>
        <w:tc>
          <w:tcPr>
            <w:tcW w:w="1877" w:type="dxa"/>
            <w:tcBorders>
              <w:top w:val="nil"/>
              <w:left w:val="nil"/>
              <w:bottom w:val="single" w:sz="4" w:space="0" w:color="auto"/>
              <w:right w:val="single" w:sz="8" w:space="0" w:color="auto"/>
            </w:tcBorders>
            <w:shd w:val="clear" w:color="auto" w:fill="auto"/>
            <w:noWrap/>
            <w:vAlign w:val="bottom"/>
            <w:hideMark/>
          </w:tcPr>
          <w:p w:rsidR="0078371F" w:rsidRPr="0078371F" w:rsidRDefault="0078371F" w:rsidP="00A55746">
            <w:pPr>
              <w:spacing w:after="0"/>
              <w:jc w:val="center"/>
              <w:rPr>
                <w:rFonts w:ascii="Arial" w:eastAsia="Times New Roman" w:hAnsi="Arial" w:cs="Arial"/>
                <w:color w:val="000000"/>
              </w:rPr>
            </w:pPr>
            <w:r w:rsidRPr="0078371F">
              <w:rPr>
                <w:rFonts w:ascii="Arial" w:eastAsia="Times New Roman" w:hAnsi="Arial" w:cs="Arial"/>
                <w:color w:val="000000"/>
              </w:rPr>
              <w:t xml:space="preserve"> 0.02</w:t>
            </w:r>
            <w:r w:rsidR="00A55746">
              <w:rPr>
                <w:rFonts w:ascii="Arial" w:eastAsia="Times New Roman" w:hAnsi="Arial" w:cs="Arial"/>
                <w:color w:val="000000"/>
              </w:rPr>
              <w:t>7</w:t>
            </w:r>
            <w:r w:rsidRPr="0078371F">
              <w:rPr>
                <w:rFonts w:ascii="Arial" w:eastAsia="Times New Roman" w:hAnsi="Arial" w:cs="Arial"/>
                <w:color w:val="000000"/>
              </w:rPr>
              <w:t xml:space="preserve">   U.M.A.</w:t>
            </w:r>
          </w:p>
        </w:tc>
      </w:tr>
      <w:tr w:rsidR="0078371F" w:rsidRPr="0078371F" w:rsidTr="00224640">
        <w:trPr>
          <w:trHeight w:val="353"/>
        </w:trPr>
        <w:tc>
          <w:tcPr>
            <w:tcW w:w="57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71F" w:rsidRPr="0078371F" w:rsidRDefault="0078371F" w:rsidP="0078371F">
            <w:pPr>
              <w:spacing w:after="0"/>
              <w:rPr>
                <w:rFonts w:ascii="Arial" w:eastAsia="Times New Roman" w:hAnsi="Arial" w:cs="Arial"/>
                <w:color w:val="000000"/>
              </w:rPr>
            </w:pPr>
            <w:r w:rsidRPr="0078371F">
              <w:rPr>
                <w:rFonts w:ascii="Arial" w:eastAsia="Times New Roman" w:hAnsi="Arial" w:cs="Arial"/>
                <w:color w:val="000000"/>
              </w:rPr>
              <w:t xml:space="preserve">Por las constancias peritaje de obra                                                   </w:t>
            </w:r>
          </w:p>
        </w:tc>
        <w:tc>
          <w:tcPr>
            <w:tcW w:w="18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71F" w:rsidRPr="0078371F" w:rsidRDefault="0078371F" w:rsidP="00A55746">
            <w:pPr>
              <w:spacing w:after="0"/>
              <w:jc w:val="center"/>
              <w:rPr>
                <w:rFonts w:ascii="Arial" w:eastAsia="Times New Roman" w:hAnsi="Arial" w:cs="Arial"/>
                <w:color w:val="000000"/>
              </w:rPr>
            </w:pPr>
            <w:r w:rsidRPr="0078371F">
              <w:rPr>
                <w:rFonts w:ascii="Arial" w:eastAsia="Times New Roman" w:hAnsi="Arial" w:cs="Arial"/>
                <w:color w:val="000000"/>
              </w:rPr>
              <w:t xml:space="preserve">     </w:t>
            </w:r>
            <w:r w:rsidR="00A55746">
              <w:rPr>
                <w:rFonts w:ascii="Arial" w:eastAsia="Times New Roman" w:hAnsi="Arial" w:cs="Arial"/>
                <w:color w:val="000000"/>
              </w:rPr>
              <w:t>4.06</w:t>
            </w:r>
            <w:r w:rsidRPr="0078371F">
              <w:rPr>
                <w:rFonts w:ascii="Arial" w:eastAsia="Times New Roman" w:hAnsi="Arial" w:cs="Arial"/>
                <w:color w:val="000000"/>
              </w:rPr>
              <w:t xml:space="preserve">    U.M.A.</w:t>
            </w:r>
          </w:p>
        </w:tc>
      </w:tr>
    </w:tbl>
    <w:p w:rsidR="0078371F" w:rsidRPr="0078371F" w:rsidRDefault="0078371F" w:rsidP="0078371F">
      <w:pPr>
        <w:adjustRightInd w:val="0"/>
        <w:spacing w:after="0"/>
        <w:rPr>
          <w:rFonts w:ascii="Arial" w:hAnsi="Arial" w:cs="Arial"/>
          <w:b/>
        </w:rPr>
      </w:pPr>
    </w:p>
    <w:p w:rsidR="0078371F" w:rsidRPr="0078371F" w:rsidRDefault="0078371F" w:rsidP="00D0577E">
      <w:pPr>
        <w:adjustRightInd w:val="0"/>
        <w:spacing w:after="0"/>
        <w:jc w:val="both"/>
        <w:rPr>
          <w:rFonts w:ascii="Arial" w:hAnsi="Arial" w:cs="Arial"/>
          <w:sz w:val="24"/>
          <w:szCs w:val="24"/>
        </w:rPr>
      </w:pPr>
      <w:r w:rsidRPr="0078371F">
        <w:rPr>
          <w:rFonts w:ascii="Arial" w:hAnsi="Arial" w:cs="Arial"/>
          <w:b/>
          <w:sz w:val="24"/>
          <w:szCs w:val="24"/>
        </w:rPr>
        <w:t>m).-</w:t>
      </w:r>
      <w:r w:rsidRPr="0078371F">
        <w:rPr>
          <w:rFonts w:ascii="Arial" w:hAnsi="Arial" w:cs="Arial"/>
          <w:sz w:val="24"/>
          <w:szCs w:val="24"/>
        </w:rPr>
        <w:t xml:space="preserve"> Por la Supervisión de cualquier obra, incluyendo</w:t>
      </w:r>
      <w:r w:rsidR="00967CF0">
        <w:rPr>
          <w:rFonts w:ascii="Arial" w:hAnsi="Arial" w:cs="Arial"/>
          <w:sz w:val="24"/>
          <w:szCs w:val="24"/>
        </w:rPr>
        <w:t xml:space="preserve"> </w:t>
      </w:r>
      <w:r w:rsidRPr="0078371F">
        <w:rPr>
          <w:rFonts w:ascii="Arial" w:hAnsi="Arial" w:cs="Arial"/>
          <w:sz w:val="24"/>
          <w:szCs w:val="24"/>
        </w:rPr>
        <w:t>casa habitación: 0.</w:t>
      </w:r>
      <w:r w:rsidR="00D21376">
        <w:rPr>
          <w:rFonts w:ascii="Arial" w:hAnsi="Arial" w:cs="Arial"/>
          <w:sz w:val="24"/>
          <w:szCs w:val="24"/>
        </w:rPr>
        <w:t>63</w:t>
      </w:r>
      <w:r w:rsidRPr="0078371F">
        <w:rPr>
          <w:rFonts w:ascii="Arial" w:hAnsi="Arial" w:cs="Arial"/>
          <w:sz w:val="24"/>
          <w:szCs w:val="24"/>
        </w:rPr>
        <w:t xml:space="preserve"> </w:t>
      </w:r>
      <w:r w:rsidR="00967CF0" w:rsidRPr="009A441B">
        <w:rPr>
          <w:rFonts w:ascii="Arial" w:eastAsia="Calibri" w:hAnsi="Arial" w:cs="Arial"/>
          <w:sz w:val="24"/>
          <w:szCs w:val="24"/>
        </w:rPr>
        <w:t>veces el valor diario de la Unidad de Medida y Actualización</w:t>
      </w:r>
      <w:r w:rsidR="00967CF0">
        <w:rPr>
          <w:rFonts w:ascii="Arial" w:eastAsia="Calibri" w:hAnsi="Arial" w:cs="Arial"/>
          <w:sz w:val="24"/>
          <w:szCs w:val="24"/>
        </w:rPr>
        <w:t xml:space="preserve"> </w:t>
      </w:r>
      <w:r w:rsidRPr="0078371F">
        <w:rPr>
          <w:rFonts w:ascii="Arial" w:hAnsi="Arial" w:cs="Arial"/>
          <w:sz w:val="24"/>
          <w:szCs w:val="24"/>
        </w:rPr>
        <w:t xml:space="preserve">M² por obra </w:t>
      </w:r>
    </w:p>
    <w:p w:rsidR="0078371F" w:rsidRPr="0078371F" w:rsidRDefault="0078371F" w:rsidP="00D0577E">
      <w:pPr>
        <w:adjustRightInd w:val="0"/>
        <w:spacing w:after="0"/>
        <w:jc w:val="both"/>
        <w:rPr>
          <w:rFonts w:ascii="Arial" w:hAnsi="Arial" w:cs="Arial"/>
          <w:sz w:val="24"/>
          <w:szCs w:val="24"/>
        </w:rPr>
      </w:pPr>
    </w:p>
    <w:p w:rsidR="0078371F" w:rsidRPr="0078371F" w:rsidRDefault="0078371F" w:rsidP="00D0577E">
      <w:pPr>
        <w:adjustRightInd w:val="0"/>
        <w:spacing w:after="0"/>
        <w:jc w:val="both"/>
        <w:rPr>
          <w:rFonts w:ascii="Arial" w:hAnsi="Arial" w:cs="Arial"/>
          <w:sz w:val="24"/>
          <w:szCs w:val="24"/>
        </w:rPr>
      </w:pPr>
      <w:r w:rsidRPr="0078371F">
        <w:rPr>
          <w:rFonts w:ascii="Arial" w:hAnsi="Arial" w:cs="Arial"/>
          <w:b/>
          <w:sz w:val="24"/>
          <w:szCs w:val="24"/>
        </w:rPr>
        <w:t>n).-</w:t>
      </w:r>
      <w:r w:rsidRPr="0078371F">
        <w:rPr>
          <w:rFonts w:ascii="Arial" w:hAnsi="Arial" w:cs="Arial"/>
          <w:sz w:val="24"/>
          <w:szCs w:val="24"/>
        </w:rPr>
        <w:t xml:space="preserve"> Por terminación de obra hasta 100 m2de construcción</w:t>
      </w:r>
      <w:r w:rsidR="00800ADD" w:rsidRPr="0078371F">
        <w:rPr>
          <w:rFonts w:ascii="Arial" w:hAnsi="Arial" w:cs="Arial"/>
          <w:sz w:val="24"/>
          <w:szCs w:val="24"/>
        </w:rPr>
        <w:t xml:space="preserve">: </w:t>
      </w:r>
      <w:r w:rsidR="00D21376">
        <w:rPr>
          <w:rFonts w:ascii="Arial" w:hAnsi="Arial" w:cs="Arial"/>
          <w:sz w:val="24"/>
          <w:szCs w:val="24"/>
        </w:rPr>
        <w:t>12.31</w:t>
      </w:r>
      <w:r w:rsidRPr="0078371F">
        <w:rPr>
          <w:rFonts w:ascii="Arial" w:hAnsi="Arial" w:cs="Arial"/>
          <w:sz w:val="24"/>
          <w:szCs w:val="24"/>
        </w:rPr>
        <w:t xml:space="preserve"> </w:t>
      </w:r>
      <w:r w:rsidR="00967CF0" w:rsidRPr="009A441B">
        <w:rPr>
          <w:rFonts w:ascii="Arial" w:eastAsia="Calibri" w:hAnsi="Arial" w:cs="Arial"/>
          <w:sz w:val="24"/>
          <w:szCs w:val="24"/>
        </w:rPr>
        <w:t>veces el valor diario de la Unidad de Medida y Actualización</w:t>
      </w:r>
    </w:p>
    <w:p w:rsidR="0078371F" w:rsidRPr="0078371F" w:rsidRDefault="0078371F" w:rsidP="00D0577E">
      <w:pPr>
        <w:adjustRightInd w:val="0"/>
        <w:spacing w:after="0"/>
        <w:jc w:val="both"/>
        <w:rPr>
          <w:rFonts w:ascii="Arial" w:hAnsi="Arial" w:cs="Arial"/>
          <w:sz w:val="24"/>
          <w:szCs w:val="24"/>
        </w:rPr>
      </w:pPr>
    </w:p>
    <w:p w:rsidR="0078371F" w:rsidRPr="0078371F" w:rsidRDefault="0078371F" w:rsidP="00D0577E">
      <w:pPr>
        <w:adjustRightInd w:val="0"/>
        <w:spacing w:after="0"/>
        <w:jc w:val="both"/>
        <w:rPr>
          <w:rFonts w:ascii="Arial" w:hAnsi="Arial" w:cs="Arial"/>
          <w:sz w:val="24"/>
          <w:szCs w:val="24"/>
        </w:rPr>
      </w:pPr>
      <w:r w:rsidRPr="0078371F">
        <w:rPr>
          <w:rFonts w:ascii="Arial" w:hAnsi="Arial" w:cs="Arial"/>
          <w:b/>
          <w:sz w:val="24"/>
          <w:szCs w:val="24"/>
        </w:rPr>
        <w:t>o).-</w:t>
      </w:r>
      <w:r w:rsidRPr="0078371F">
        <w:rPr>
          <w:rFonts w:ascii="Arial" w:hAnsi="Arial" w:cs="Arial"/>
          <w:sz w:val="24"/>
          <w:szCs w:val="24"/>
        </w:rPr>
        <w:t xml:space="preserve"> por terminación de obra mayor de </w:t>
      </w:r>
      <w:smartTag w:uri="urn:schemas-microsoft-com:office:smarttags" w:element="metricconverter">
        <w:smartTagPr>
          <w:attr w:name="ProductID" w:val="100 m2"/>
        </w:smartTagPr>
        <w:r w:rsidRPr="0078371F">
          <w:rPr>
            <w:rFonts w:ascii="Arial" w:hAnsi="Arial" w:cs="Arial"/>
            <w:sz w:val="24"/>
            <w:szCs w:val="24"/>
          </w:rPr>
          <w:t>100 m2</w:t>
        </w:r>
      </w:smartTag>
      <w:r w:rsidRPr="0078371F">
        <w:rPr>
          <w:rFonts w:ascii="Arial" w:hAnsi="Arial" w:cs="Arial"/>
          <w:sz w:val="24"/>
          <w:szCs w:val="24"/>
        </w:rPr>
        <w:t xml:space="preserve"> de construcción, del costo de la obra 2 al millar/ costo total.</w:t>
      </w:r>
    </w:p>
    <w:p w:rsidR="0078371F" w:rsidRPr="0078371F" w:rsidRDefault="0078371F" w:rsidP="00D0577E">
      <w:pPr>
        <w:adjustRightInd w:val="0"/>
        <w:spacing w:after="0"/>
        <w:jc w:val="both"/>
        <w:rPr>
          <w:rFonts w:ascii="Arial" w:hAnsi="Arial" w:cs="Arial"/>
          <w:sz w:val="24"/>
          <w:szCs w:val="24"/>
        </w:rPr>
      </w:pPr>
    </w:p>
    <w:p w:rsidR="0078371F" w:rsidRPr="0078371F" w:rsidRDefault="0078371F" w:rsidP="00D0577E">
      <w:pPr>
        <w:adjustRightInd w:val="0"/>
        <w:spacing w:after="0"/>
        <w:jc w:val="both"/>
        <w:rPr>
          <w:rFonts w:ascii="Arial" w:hAnsi="Arial" w:cs="Arial"/>
          <w:sz w:val="24"/>
          <w:szCs w:val="24"/>
        </w:rPr>
      </w:pPr>
      <w:r w:rsidRPr="0078371F">
        <w:rPr>
          <w:rFonts w:ascii="Arial" w:hAnsi="Arial" w:cs="Arial"/>
          <w:b/>
          <w:sz w:val="24"/>
          <w:szCs w:val="24"/>
        </w:rPr>
        <w:t>p).-</w:t>
      </w:r>
      <w:r w:rsidRPr="0078371F">
        <w:rPr>
          <w:rFonts w:ascii="Arial" w:hAnsi="Arial" w:cs="Arial"/>
          <w:sz w:val="24"/>
          <w:szCs w:val="24"/>
        </w:rPr>
        <w:t xml:space="preserve"> Por habitabilidad: </w:t>
      </w:r>
      <w:r w:rsidR="00A55746">
        <w:rPr>
          <w:rFonts w:ascii="Arial" w:hAnsi="Arial" w:cs="Arial"/>
          <w:sz w:val="24"/>
          <w:szCs w:val="24"/>
        </w:rPr>
        <w:t>27.17</w:t>
      </w:r>
      <w:r w:rsidRPr="0078371F">
        <w:rPr>
          <w:rFonts w:ascii="Arial" w:hAnsi="Arial" w:cs="Arial"/>
          <w:sz w:val="24"/>
          <w:szCs w:val="24"/>
        </w:rPr>
        <w:t xml:space="preserve"> </w:t>
      </w:r>
      <w:r w:rsidR="00967CF0" w:rsidRPr="009A441B">
        <w:rPr>
          <w:rFonts w:ascii="Arial" w:eastAsia="Calibri" w:hAnsi="Arial" w:cs="Arial"/>
          <w:sz w:val="24"/>
          <w:szCs w:val="24"/>
        </w:rPr>
        <w:t>veces el valor diario de la Unidad de Medida y Actualización</w:t>
      </w:r>
      <w:r w:rsidR="00967CF0">
        <w:rPr>
          <w:rFonts w:ascii="Arial" w:eastAsia="Calibri" w:hAnsi="Arial" w:cs="Arial"/>
          <w:sz w:val="24"/>
          <w:szCs w:val="24"/>
        </w:rPr>
        <w:t xml:space="preserve"> </w:t>
      </w:r>
      <w:r w:rsidRPr="0078371F">
        <w:rPr>
          <w:rFonts w:ascii="Arial" w:hAnsi="Arial" w:cs="Arial"/>
          <w:sz w:val="24"/>
          <w:szCs w:val="24"/>
        </w:rPr>
        <w:t>por vivienda</w:t>
      </w:r>
    </w:p>
    <w:p w:rsidR="0078371F" w:rsidRPr="0078371F" w:rsidRDefault="0078371F" w:rsidP="00D0577E">
      <w:pPr>
        <w:adjustRightInd w:val="0"/>
        <w:spacing w:after="0"/>
        <w:jc w:val="both"/>
        <w:rPr>
          <w:rFonts w:ascii="Arial" w:hAnsi="Arial" w:cs="Arial"/>
          <w:b/>
          <w:bCs/>
          <w:sz w:val="24"/>
          <w:szCs w:val="24"/>
        </w:rPr>
      </w:pPr>
    </w:p>
    <w:p w:rsidR="0078371F" w:rsidRPr="0078371F" w:rsidRDefault="0078371F" w:rsidP="0078371F">
      <w:pPr>
        <w:adjustRightInd w:val="0"/>
        <w:spacing w:after="0"/>
        <w:jc w:val="center"/>
        <w:rPr>
          <w:rFonts w:ascii="Arial" w:hAnsi="Arial" w:cs="Arial"/>
          <w:b/>
          <w:bCs/>
          <w:sz w:val="24"/>
          <w:szCs w:val="24"/>
        </w:rPr>
      </w:pPr>
      <w:r w:rsidRPr="0078371F">
        <w:rPr>
          <w:rFonts w:ascii="Arial" w:hAnsi="Arial" w:cs="Arial"/>
          <w:b/>
          <w:bCs/>
          <w:sz w:val="24"/>
          <w:szCs w:val="24"/>
        </w:rPr>
        <w:t xml:space="preserve"> SECCIÓN V</w:t>
      </w:r>
    </w:p>
    <w:p w:rsidR="0078371F" w:rsidRPr="0078371F" w:rsidRDefault="0078371F" w:rsidP="0078371F">
      <w:pPr>
        <w:adjustRightInd w:val="0"/>
        <w:spacing w:after="0"/>
        <w:jc w:val="center"/>
        <w:rPr>
          <w:rFonts w:ascii="Arial" w:hAnsi="Arial" w:cs="Arial"/>
          <w:b/>
          <w:bCs/>
          <w:sz w:val="24"/>
          <w:szCs w:val="24"/>
        </w:rPr>
      </w:pPr>
      <w:r w:rsidRPr="0078371F">
        <w:rPr>
          <w:rFonts w:ascii="Arial" w:hAnsi="Arial" w:cs="Arial"/>
          <w:b/>
          <w:bCs/>
          <w:sz w:val="24"/>
          <w:szCs w:val="24"/>
        </w:rPr>
        <w:t>SOBRE FRACCIONAMIENTOS</w:t>
      </w:r>
    </w:p>
    <w:p w:rsidR="0078371F" w:rsidRPr="0078371F" w:rsidRDefault="0078371F" w:rsidP="0078371F">
      <w:pPr>
        <w:adjustRightInd w:val="0"/>
        <w:spacing w:after="0"/>
        <w:jc w:val="center"/>
        <w:rPr>
          <w:rFonts w:ascii="Arial" w:hAnsi="Arial" w:cs="Arial"/>
          <w:b/>
          <w:bCs/>
        </w:rPr>
      </w:pPr>
    </w:p>
    <w:p w:rsidR="0078371F" w:rsidRPr="0078371F" w:rsidRDefault="0078371F" w:rsidP="0078371F">
      <w:pPr>
        <w:adjustRightInd w:val="0"/>
        <w:spacing w:after="0"/>
        <w:jc w:val="both"/>
        <w:rPr>
          <w:rFonts w:ascii="Arial" w:hAnsi="Arial" w:cs="Arial"/>
          <w:sz w:val="24"/>
          <w:szCs w:val="24"/>
        </w:rPr>
      </w:pPr>
      <w:r w:rsidRPr="00AD5FE4">
        <w:rPr>
          <w:rFonts w:ascii="Arial" w:hAnsi="Arial" w:cs="Arial"/>
          <w:b/>
          <w:bCs/>
          <w:sz w:val="24"/>
          <w:szCs w:val="24"/>
        </w:rPr>
        <w:t xml:space="preserve">ARTÍCULO 52.- </w:t>
      </w:r>
      <w:r w:rsidRPr="00AD5FE4">
        <w:rPr>
          <w:rFonts w:ascii="Arial" w:hAnsi="Arial" w:cs="Arial"/>
          <w:sz w:val="24"/>
          <w:szCs w:val="24"/>
        </w:rPr>
        <w:t>Para la expedición de licencias para fraccionamiento de inmuebles a que se refiere el artículo</w:t>
      </w:r>
      <w:r w:rsidRPr="0078371F">
        <w:rPr>
          <w:rFonts w:ascii="Arial" w:hAnsi="Arial" w:cs="Arial"/>
          <w:sz w:val="24"/>
          <w:szCs w:val="24"/>
        </w:rPr>
        <w:t xml:space="preserve"> 108 de la Ley de Hacienda para los Municipios del Estado de Durango, se aplicarán las siguientes cuotas o tarifas:</w:t>
      </w:r>
    </w:p>
    <w:p w:rsidR="0078371F" w:rsidRPr="0078371F" w:rsidRDefault="0078371F" w:rsidP="0078371F">
      <w:pPr>
        <w:adjustRightInd w:val="0"/>
        <w:spacing w:after="0"/>
        <w:jc w:val="both"/>
        <w:rPr>
          <w:rFonts w:ascii="Arial" w:hAnsi="Arial" w:cs="Arial"/>
          <w:sz w:val="24"/>
          <w:szCs w:val="24"/>
        </w:rPr>
      </w:pPr>
    </w:p>
    <w:p w:rsidR="0078371F" w:rsidRPr="0078371F" w:rsidRDefault="0078371F" w:rsidP="0078371F">
      <w:pPr>
        <w:adjustRightInd w:val="0"/>
        <w:spacing w:after="0"/>
        <w:jc w:val="both"/>
        <w:rPr>
          <w:rFonts w:ascii="Arial" w:hAnsi="Arial" w:cs="Arial"/>
          <w:sz w:val="24"/>
          <w:szCs w:val="24"/>
        </w:rPr>
      </w:pPr>
      <w:r w:rsidRPr="0078371F">
        <w:rPr>
          <w:rFonts w:ascii="Arial" w:hAnsi="Arial" w:cs="Arial"/>
          <w:sz w:val="24"/>
          <w:szCs w:val="24"/>
        </w:rPr>
        <w:t>Es requisito indispensable para el pago de estas cuotas o tarifas, que el Impuesto Predial este pagado hasta el 6° (SEXTO) del ejercicio en curso por los  lotes que no han sido enajenados, incluyendo comprobante de pago del Servicio de Agua potable al corriente.</w:t>
      </w:r>
    </w:p>
    <w:p w:rsidR="0078371F" w:rsidRPr="0078371F" w:rsidRDefault="0078371F" w:rsidP="0078371F">
      <w:pPr>
        <w:adjustRightInd w:val="0"/>
        <w:spacing w:after="0"/>
        <w:jc w:val="both"/>
        <w:rPr>
          <w:rFonts w:ascii="Arial" w:hAnsi="Arial" w:cs="Arial"/>
          <w:sz w:val="24"/>
          <w:szCs w:val="24"/>
        </w:rPr>
      </w:pPr>
    </w:p>
    <w:p w:rsidR="0078371F" w:rsidRPr="0078371F" w:rsidRDefault="0078371F" w:rsidP="0078371F">
      <w:pPr>
        <w:adjustRightInd w:val="0"/>
        <w:spacing w:after="0"/>
        <w:jc w:val="both"/>
        <w:rPr>
          <w:rFonts w:ascii="Arial" w:hAnsi="Arial" w:cs="Arial"/>
          <w:b/>
          <w:bCs/>
          <w:sz w:val="24"/>
          <w:szCs w:val="24"/>
        </w:rPr>
      </w:pPr>
      <w:r w:rsidRPr="0078371F">
        <w:rPr>
          <w:rFonts w:ascii="Arial" w:hAnsi="Arial" w:cs="Arial"/>
          <w:sz w:val="24"/>
          <w:szCs w:val="24"/>
        </w:rPr>
        <w:t>1</w:t>
      </w:r>
      <w:r w:rsidRPr="0078371F">
        <w:rPr>
          <w:rFonts w:ascii="Arial" w:hAnsi="Arial" w:cs="Arial"/>
          <w:b/>
          <w:bCs/>
          <w:sz w:val="24"/>
          <w:szCs w:val="24"/>
        </w:rPr>
        <w:t>.- Licencia anual de Fraccionamiento, cuando no ha sido entregado a la autoridad municipal:</w:t>
      </w:r>
    </w:p>
    <w:p w:rsidR="0078371F" w:rsidRPr="0078371F" w:rsidRDefault="0078371F" w:rsidP="0078371F">
      <w:pPr>
        <w:adjustRightInd w:val="0"/>
        <w:spacing w:after="0"/>
        <w:rPr>
          <w:rFonts w:ascii="Arial" w:hAnsi="Arial" w:cs="Arial"/>
          <w:b/>
          <w:bCs/>
          <w:sz w:val="24"/>
          <w:szCs w:val="24"/>
        </w:rPr>
      </w:pPr>
    </w:p>
    <w:p w:rsidR="0078371F" w:rsidRPr="0078371F" w:rsidRDefault="0078371F" w:rsidP="0078371F">
      <w:pPr>
        <w:adjustRightInd w:val="0"/>
        <w:spacing w:after="0"/>
        <w:rPr>
          <w:rFonts w:ascii="Arial" w:hAnsi="Arial" w:cs="Arial"/>
          <w:sz w:val="24"/>
          <w:szCs w:val="24"/>
        </w:rPr>
      </w:pPr>
      <w:r w:rsidRPr="0078371F">
        <w:rPr>
          <w:rFonts w:ascii="Arial" w:hAnsi="Arial" w:cs="Arial"/>
          <w:sz w:val="24"/>
          <w:szCs w:val="24"/>
        </w:rPr>
        <w:t>a) Anual de fra</w:t>
      </w:r>
      <w:r w:rsidR="00941F97">
        <w:rPr>
          <w:rFonts w:ascii="Arial" w:hAnsi="Arial" w:cs="Arial"/>
          <w:sz w:val="24"/>
          <w:szCs w:val="24"/>
        </w:rPr>
        <w:t xml:space="preserve">ccionamiento de: </w:t>
      </w:r>
      <w:r w:rsidR="00AE6297">
        <w:rPr>
          <w:rFonts w:ascii="Arial" w:hAnsi="Arial" w:cs="Arial"/>
          <w:sz w:val="24"/>
          <w:szCs w:val="24"/>
        </w:rPr>
        <w:t>649.54</w:t>
      </w:r>
      <w:r w:rsidRPr="0078371F">
        <w:rPr>
          <w:rFonts w:ascii="Arial" w:hAnsi="Arial" w:cs="Arial"/>
          <w:sz w:val="24"/>
          <w:szCs w:val="24"/>
        </w:rPr>
        <w:t xml:space="preserve">  A   </w:t>
      </w:r>
      <w:r w:rsidR="00AE6297">
        <w:rPr>
          <w:rFonts w:ascii="Arial" w:hAnsi="Arial" w:cs="Arial"/>
          <w:sz w:val="24"/>
          <w:szCs w:val="24"/>
        </w:rPr>
        <w:t>909</w:t>
      </w:r>
      <w:r w:rsidRPr="0078371F">
        <w:rPr>
          <w:rFonts w:ascii="Arial" w:hAnsi="Arial" w:cs="Arial"/>
          <w:sz w:val="24"/>
          <w:szCs w:val="24"/>
        </w:rPr>
        <w:t>.</w:t>
      </w:r>
      <w:r w:rsidR="00AE6297">
        <w:rPr>
          <w:rFonts w:ascii="Arial" w:hAnsi="Arial" w:cs="Arial"/>
          <w:sz w:val="24"/>
          <w:szCs w:val="24"/>
        </w:rPr>
        <w:t>36</w:t>
      </w:r>
      <w:r w:rsidRPr="0078371F">
        <w:rPr>
          <w:rFonts w:ascii="Arial" w:hAnsi="Arial" w:cs="Arial"/>
          <w:sz w:val="24"/>
          <w:szCs w:val="24"/>
        </w:rPr>
        <w:t xml:space="preserve"> </w:t>
      </w:r>
      <w:r w:rsidR="00941F97" w:rsidRPr="009A441B">
        <w:rPr>
          <w:rFonts w:ascii="Arial" w:eastAsia="Calibri" w:hAnsi="Arial" w:cs="Arial"/>
          <w:sz w:val="24"/>
          <w:szCs w:val="24"/>
        </w:rPr>
        <w:t>veces el valor diario de la Unidad de Medida y Actualización</w:t>
      </w:r>
    </w:p>
    <w:p w:rsidR="0078371F" w:rsidRPr="0078371F" w:rsidRDefault="0078371F" w:rsidP="0078371F">
      <w:pPr>
        <w:adjustRightInd w:val="0"/>
        <w:spacing w:after="0"/>
        <w:rPr>
          <w:rFonts w:ascii="Arial" w:hAnsi="Arial" w:cs="Arial"/>
          <w:sz w:val="24"/>
          <w:szCs w:val="24"/>
        </w:rPr>
      </w:pPr>
    </w:p>
    <w:p w:rsidR="0078371F" w:rsidRPr="0078371F" w:rsidRDefault="0078371F" w:rsidP="0078371F">
      <w:pPr>
        <w:adjustRightInd w:val="0"/>
        <w:spacing w:after="0"/>
        <w:rPr>
          <w:rFonts w:ascii="Arial" w:hAnsi="Arial" w:cs="Arial"/>
          <w:sz w:val="24"/>
          <w:szCs w:val="24"/>
        </w:rPr>
      </w:pPr>
      <w:r w:rsidRPr="0078371F">
        <w:rPr>
          <w:rFonts w:ascii="Arial" w:hAnsi="Arial" w:cs="Arial"/>
          <w:sz w:val="24"/>
          <w:szCs w:val="24"/>
        </w:rPr>
        <w:t>b) Constancia anual por evaluación de aptitud urbanística</w:t>
      </w:r>
    </w:p>
    <w:p w:rsidR="0078371F" w:rsidRPr="0078371F" w:rsidRDefault="00941F97" w:rsidP="0078371F">
      <w:pPr>
        <w:adjustRightInd w:val="0"/>
        <w:spacing w:after="0"/>
        <w:rPr>
          <w:rFonts w:ascii="Arial" w:hAnsi="Arial" w:cs="Arial"/>
          <w:b/>
          <w:sz w:val="24"/>
          <w:szCs w:val="24"/>
        </w:rPr>
      </w:pPr>
      <w:r>
        <w:rPr>
          <w:rFonts w:ascii="Arial" w:hAnsi="Arial" w:cs="Arial"/>
          <w:sz w:val="24"/>
          <w:szCs w:val="24"/>
        </w:rPr>
        <w:t xml:space="preserve">Por lote autorizado: </w:t>
      </w:r>
      <w:r w:rsidRPr="0078371F">
        <w:rPr>
          <w:rFonts w:ascii="Arial" w:hAnsi="Arial" w:cs="Arial"/>
          <w:sz w:val="24"/>
          <w:szCs w:val="24"/>
        </w:rPr>
        <w:t>7.</w:t>
      </w:r>
      <w:r w:rsidR="00AE6297">
        <w:rPr>
          <w:rFonts w:ascii="Arial" w:hAnsi="Arial" w:cs="Arial"/>
          <w:sz w:val="24"/>
          <w:szCs w:val="24"/>
        </w:rPr>
        <w:t>78</w:t>
      </w:r>
      <w:r w:rsidR="0078371F" w:rsidRPr="0078371F">
        <w:rPr>
          <w:rFonts w:ascii="Arial" w:hAnsi="Arial" w:cs="Arial"/>
          <w:sz w:val="24"/>
          <w:szCs w:val="24"/>
        </w:rPr>
        <w:t xml:space="preserve"> </w:t>
      </w:r>
      <w:r w:rsidRPr="009A441B">
        <w:rPr>
          <w:rFonts w:ascii="Arial" w:eastAsia="Calibri" w:hAnsi="Arial" w:cs="Arial"/>
          <w:sz w:val="24"/>
          <w:szCs w:val="24"/>
        </w:rPr>
        <w:t>veces el valor diario de la Unidad de Medida y Actualización</w:t>
      </w:r>
      <w:r w:rsidR="0078371F" w:rsidRPr="0078371F">
        <w:rPr>
          <w:rFonts w:ascii="Arial" w:hAnsi="Arial" w:cs="Arial"/>
          <w:sz w:val="24"/>
          <w:szCs w:val="24"/>
        </w:rPr>
        <w:t xml:space="preserve">                                                                                                      </w:t>
      </w:r>
      <w:r w:rsidR="0078371F" w:rsidRPr="0078371F">
        <w:rPr>
          <w:rFonts w:ascii="Arial" w:hAnsi="Arial" w:cs="Arial"/>
          <w:b/>
          <w:sz w:val="24"/>
          <w:szCs w:val="24"/>
        </w:rPr>
        <w:t>TARIFA</w:t>
      </w:r>
    </w:p>
    <w:p w:rsidR="0078371F" w:rsidRPr="0078371F" w:rsidRDefault="0078371F" w:rsidP="0078371F">
      <w:pPr>
        <w:adjustRightInd w:val="0"/>
        <w:spacing w:after="0"/>
        <w:rPr>
          <w:rFonts w:ascii="Arial" w:hAnsi="Arial" w:cs="Arial"/>
          <w:b/>
          <w:sz w:val="24"/>
          <w:szCs w:val="24"/>
        </w:rPr>
      </w:pPr>
      <w:r w:rsidRPr="0078371F">
        <w:rPr>
          <w:rFonts w:ascii="Arial" w:hAnsi="Arial" w:cs="Arial"/>
          <w:b/>
          <w:sz w:val="24"/>
          <w:szCs w:val="24"/>
        </w:rPr>
        <w:t xml:space="preserve">                                                                                                        U.M.A.</w:t>
      </w:r>
    </w:p>
    <w:p w:rsidR="0078371F" w:rsidRPr="0078371F" w:rsidRDefault="0078371F" w:rsidP="0078371F">
      <w:pPr>
        <w:adjustRightInd w:val="0"/>
        <w:spacing w:after="0"/>
        <w:rPr>
          <w:rFonts w:ascii="Arial" w:hAnsi="Arial" w:cs="Arial"/>
          <w:sz w:val="24"/>
          <w:szCs w:val="24"/>
        </w:rPr>
      </w:pPr>
      <w:r w:rsidRPr="0078371F">
        <w:rPr>
          <w:rFonts w:ascii="Arial" w:hAnsi="Arial" w:cs="Arial"/>
          <w:sz w:val="24"/>
          <w:szCs w:val="24"/>
        </w:rPr>
        <w:t>2.- Licencia de Fraccionamiento:                                 0.017 M² sup. Terreno</w:t>
      </w:r>
    </w:p>
    <w:p w:rsidR="0078371F" w:rsidRPr="0078371F" w:rsidRDefault="0078371F" w:rsidP="0078371F">
      <w:pPr>
        <w:adjustRightInd w:val="0"/>
        <w:spacing w:after="0"/>
        <w:rPr>
          <w:rFonts w:ascii="Arial" w:hAnsi="Arial" w:cs="Arial"/>
          <w:sz w:val="24"/>
          <w:szCs w:val="24"/>
        </w:rPr>
      </w:pPr>
      <w:r w:rsidRPr="0078371F">
        <w:rPr>
          <w:rFonts w:ascii="Arial" w:hAnsi="Arial" w:cs="Arial"/>
          <w:sz w:val="24"/>
          <w:szCs w:val="24"/>
        </w:rPr>
        <w:t xml:space="preserve">                                                                                       (</w:t>
      </w:r>
      <w:r w:rsidR="00D0577E" w:rsidRPr="0078371F">
        <w:rPr>
          <w:rFonts w:ascii="Arial" w:hAnsi="Arial" w:cs="Arial"/>
          <w:sz w:val="24"/>
          <w:szCs w:val="24"/>
        </w:rPr>
        <w:t>Vigencia</w:t>
      </w:r>
      <w:r w:rsidRPr="0078371F">
        <w:rPr>
          <w:rFonts w:ascii="Arial" w:hAnsi="Arial" w:cs="Arial"/>
          <w:sz w:val="24"/>
          <w:szCs w:val="24"/>
        </w:rPr>
        <w:t xml:space="preserve"> seis meses)</w:t>
      </w:r>
    </w:p>
    <w:p w:rsidR="0078371F" w:rsidRPr="0078371F" w:rsidRDefault="0078371F" w:rsidP="0078371F">
      <w:pPr>
        <w:adjustRightInd w:val="0"/>
        <w:spacing w:after="0"/>
        <w:rPr>
          <w:rFonts w:ascii="Arial" w:hAnsi="Arial" w:cs="Arial"/>
          <w:sz w:val="24"/>
          <w:szCs w:val="24"/>
        </w:rPr>
      </w:pPr>
    </w:p>
    <w:p w:rsidR="0078371F" w:rsidRPr="0078371F" w:rsidRDefault="0078371F" w:rsidP="0078371F">
      <w:pPr>
        <w:adjustRightInd w:val="0"/>
        <w:spacing w:after="0"/>
        <w:rPr>
          <w:rFonts w:ascii="Arial" w:hAnsi="Arial" w:cs="Arial"/>
          <w:sz w:val="24"/>
          <w:szCs w:val="24"/>
        </w:rPr>
      </w:pPr>
      <w:r w:rsidRPr="0078371F">
        <w:rPr>
          <w:rFonts w:ascii="Arial" w:hAnsi="Arial" w:cs="Arial"/>
          <w:sz w:val="24"/>
          <w:szCs w:val="24"/>
        </w:rPr>
        <w:t>3.- Aprobación de planos y proyectos, por cada lote en fraccionamientos:</w:t>
      </w:r>
    </w:p>
    <w:p w:rsidR="0078371F" w:rsidRPr="0078371F" w:rsidRDefault="0078371F" w:rsidP="0078371F">
      <w:pPr>
        <w:adjustRightInd w:val="0"/>
        <w:spacing w:after="0"/>
        <w:rPr>
          <w:rFonts w:ascii="Arial" w:hAnsi="Arial" w:cs="Arial"/>
          <w:sz w:val="24"/>
          <w:szCs w:val="24"/>
        </w:rPr>
      </w:pPr>
      <w:r w:rsidRPr="0078371F">
        <w:rPr>
          <w:rFonts w:ascii="Arial" w:hAnsi="Arial" w:cs="Arial"/>
          <w:sz w:val="24"/>
          <w:szCs w:val="24"/>
        </w:rPr>
        <w:t>a) Para la creación de nuevos fraccionamientos:</w:t>
      </w:r>
    </w:p>
    <w:p w:rsidR="0078371F" w:rsidRPr="0078371F" w:rsidRDefault="0078371F" w:rsidP="0078371F">
      <w:pPr>
        <w:adjustRightInd w:val="0"/>
        <w:spacing w:after="0"/>
        <w:rPr>
          <w:rFonts w:ascii="Arial" w:hAnsi="Arial" w:cs="Arial"/>
        </w:rPr>
      </w:pPr>
      <w:r w:rsidRPr="0078371F">
        <w:rPr>
          <w:rFonts w:ascii="Arial" w:hAnsi="Arial" w:cs="Arial"/>
        </w:rPr>
        <w:t>Habitacional                                                                        0.14 por M² Vendible</w:t>
      </w:r>
    </w:p>
    <w:p w:rsidR="0078371F" w:rsidRPr="0078371F" w:rsidRDefault="0078371F" w:rsidP="0078371F">
      <w:pPr>
        <w:adjustRightInd w:val="0"/>
        <w:spacing w:after="0"/>
        <w:rPr>
          <w:rFonts w:ascii="Arial" w:hAnsi="Arial" w:cs="Arial"/>
        </w:rPr>
      </w:pPr>
      <w:r w:rsidRPr="0078371F">
        <w:rPr>
          <w:rFonts w:ascii="Arial" w:hAnsi="Arial" w:cs="Arial"/>
        </w:rPr>
        <w:t>Comercial                                                                            0.2</w:t>
      </w:r>
      <w:r w:rsidR="00AE6297">
        <w:rPr>
          <w:rFonts w:ascii="Arial" w:hAnsi="Arial" w:cs="Arial"/>
        </w:rPr>
        <w:t>8</w:t>
      </w:r>
      <w:r w:rsidRPr="0078371F">
        <w:rPr>
          <w:rFonts w:ascii="Arial" w:hAnsi="Arial" w:cs="Arial"/>
        </w:rPr>
        <w:t xml:space="preserve"> por M² Vendible</w:t>
      </w:r>
    </w:p>
    <w:p w:rsidR="0078371F" w:rsidRPr="0078371F" w:rsidRDefault="0078371F" w:rsidP="0078371F">
      <w:pPr>
        <w:adjustRightInd w:val="0"/>
        <w:spacing w:after="0"/>
        <w:rPr>
          <w:rFonts w:ascii="Arial" w:hAnsi="Arial" w:cs="Arial"/>
        </w:rPr>
      </w:pPr>
      <w:r w:rsidRPr="0078371F">
        <w:rPr>
          <w:rFonts w:ascii="Arial" w:hAnsi="Arial" w:cs="Arial"/>
        </w:rPr>
        <w:t>Industrial                                                                              0.2</w:t>
      </w:r>
      <w:r w:rsidR="00AE6297">
        <w:rPr>
          <w:rFonts w:ascii="Arial" w:hAnsi="Arial" w:cs="Arial"/>
        </w:rPr>
        <w:t>8</w:t>
      </w:r>
      <w:r w:rsidRPr="0078371F">
        <w:rPr>
          <w:rFonts w:ascii="Arial" w:hAnsi="Arial" w:cs="Arial"/>
        </w:rPr>
        <w:t xml:space="preserve"> por M² Vendible</w:t>
      </w:r>
    </w:p>
    <w:p w:rsidR="0078371F" w:rsidRPr="0078371F" w:rsidRDefault="0078371F" w:rsidP="0078371F">
      <w:pPr>
        <w:adjustRightInd w:val="0"/>
        <w:spacing w:after="0"/>
        <w:rPr>
          <w:rFonts w:ascii="Arial" w:hAnsi="Arial" w:cs="Arial"/>
        </w:rPr>
      </w:pPr>
      <w:r w:rsidRPr="0078371F">
        <w:rPr>
          <w:rFonts w:ascii="Arial" w:hAnsi="Arial" w:cs="Arial"/>
        </w:rPr>
        <w:t xml:space="preserve">b) Lotificación y </w:t>
      </w:r>
      <w:r w:rsidR="00D0577E" w:rsidRPr="0078371F">
        <w:rPr>
          <w:rFonts w:ascii="Arial" w:hAnsi="Arial" w:cs="Arial"/>
        </w:rPr>
        <w:t>re lotificación</w:t>
      </w:r>
      <w:r w:rsidRPr="0078371F">
        <w:rPr>
          <w:rFonts w:ascii="Arial" w:hAnsi="Arial" w:cs="Arial"/>
        </w:rPr>
        <w:t xml:space="preserve"> de cementerios, por lote       0.4</w:t>
      </w:r>
      <w:r w:rsidR="00A55746">
        <w:rPr>
          <w:rFonts w:ascii="Arial" w:hAnsi="Arial" w:cs="Arial"/>
        </w:rPr>
        <w:t>6</w:t>
      </w:r>
      <w:r w:rsidRPr="0078371F">
        <w:rPr>
          <w:rFonts w:ascii="Arial" w:hAnsi="Arial" w:cs="Arial"/>
        </w:rPr>
        <w:t xml:space="preserve"> – </w:t>
      </w:r>
      <w:r w:rsidR="00A55746">
        <w:rPr>
          <w:rFonts w:ascii="Arial" w:hAnsi="Arial" w:cs="Arial"/>
        </w:rPr>
        <w:t>3.00</w:t>
      </w:r>
      <w:r w:rsidRPr="0078371F">
        <w:rPr>
          <w:rFonts w:ascii="Arial" w:hAnsi="Arial" w:cs="Arial"/>
        </w:rPr>
        <w:t xml:space="preserve"> M² </w:t>
      </w:r>
    </w:p>
    <w:p w:rsidR="0078371F" w:rsidRPr="0078371F" w:rsidRDefault="0078371F" w:rsidP="0078371F">
      <w:pPr>
        <w:adjustRightInd w:val="0"/>
        <w:spacing w:after="0"/>
        <w:rPr>
          <w:rFonts w:ascii="Arial" w:hAnsi="Arial" w:cs="Arial"/>
        </w:rPr>
      </w:pPr>
    </w:p>
    <w:p w:rsidR="0078371F" w:rsidRPr="0078371F" w:rsidRDefault="0078371F" w:rsidP="0078371F">
      <w:pPr>
        <w:adjustRightInd w:val="0"/>
        <w:spacing w:after="0"/>
        <w:rPr>
          <w:rFonts w:ascii="Arial" w:hAnsi="Arial" w:cs="Arial"/>
        </w:rPr>
      </w:pPr>
      <w:r w:rsidRPr="0078371F">
        <w:rPr>
          <w:rFonts w:ascii="Arial" w:hAnsi="Arial" w:cs="Arial"/>
        </w:rPr>
        <w:t>c) Por revisión y aprobación de proyectos de nueva creación:</w:t>
      </w:r>
    </w:p>
    <w:p w:rsidR="0078371F" w:rsidRPr="0078371F" w:rsidRDefault="0078371F" w:rsidP="0078371F">
      <w:pPr>
        <w:adjustRightInd w:val="0"/>
        <w:spacing w:after="0"/>
        <w:rPr>
          <w:rFonts w:ascii="Arial" w:hAnsi="Arial" w:cs="Arial"/>
        </w:rPr>
      </w:pPr>
      <w:r w:rsidRPr="0078371F">
        <w:rPr>
          <w:rFonts w:ascii="Arial" w:hAnsi="Arial" w:cs="Arial"/>
        </w:rPr>
        <w:t>Comercial                                                                                            0.14 por M²</w:t>
      </w:r>
    </w:p>
    <w:p w:rsidR="0078371F" w:rsidRPr="0078371F" w:rsidRDefault="0078371F" w:rsidP="0078371F">
      <w:pPr>
        <w:adjustRightInd w:val="0"/>
        <w:spacing w:after="0"/>
        <w:rPr>
          <w:rFonts w:ascii="Arial" w:hAnsi="Arial" w:cs="Arial"/>
        </w:rPr>
      </w:pPr>
      <w:r w:rsidRPr="0078371F">
        <w:rPr>
          <w:rFonts w:ascii="Arial" w:hAnsi="Arial" w:cs="Arial"/>
        </w:rPr>
        <w:t>Industrial                                                                                              0.14 por M²</w:t>
      </w:r>
    </w:p>
    <w:p w:rsidR="0078371F" w:rsidRPr="0078371F" w:rsidRDefault="0078371F" w:rsidP="0078371F">
      <w:pPr>
        <w:adjustRightInd w:val="0"/>
        <w:spacing w:after="0"/>
        <w:rPr>
          <w:rFonts w:ascii="Arial" w:hAnsi="Arial" w:cs="Arial"/>
        </w:rPr>
      </w:pPr>
      <w:r w:rsidRPr="0078371F">
        <w:rPr>
          <w:rFonts w:ascii="Arial" w:hAnsi="Arial" w:cs="Arial"/>
        </w:rPr>
        <w:t>Habitacional                                                                                         0.08  por M²</w:t>
      </w:r>
    </w:p>
    <w:p w:rsidR="0078371F" w:rsidRPr="0078371F" w:rsidRDefault="0078371F" w:rsidP="0078371F">
      <w:pPr>
        <w:adjustRightInd w:val="0"/>
        <w:spacing w:after="0"/>
        <w:rPr>
          <w:rFonts w:ascii="Arial" w:hAnsi="Arial" w:cs="Arial"/>
          <w:sz w:val="24"/>
          <w:szCs w:val="24"/>
        </w:rPr>
      </w:pPr>
    </w:p>
    <w:p w:rsidR="00437933" w:rsidRDefault="0078371F" w:rsidP="0078371F">
      <w:pPr>
        <w:adjustRightInd w:val="0"/>
        <w:spacing w:after="0"/>
        <w:rPr>
          <w:rFonts w:ascii="Arial" w:hAnsi="Arial" w:cs="Arial"/>
          <w:b/>
          <w:sz w:val="24"/>
          <w:szCs w:val="24"/>
        </w:rPr>
      </w:pPr>
      <w:r w:rsidRPr="0078371F">
        <w:rPr>
          <w:rFonts w:ascii="Arial" w:hAnsi="Arial" w:cs="Arial"/>
          <w:b/>
          <w:sz w:val="24"/>
          <w:szCs w:val="24"/>
        </w:rPr>
        <w:lastRenderedPageBreak/>
        <w:t xml:space="preserve">                                                                                                          </w:t>
      </w:r>
    </w:p>
    <w:p w:rsidR="0078371F" w:rsidRPr="0078371F" w:rsidRDefault="00437933" w:rsidP="00437933">
      <w:pPr>
        <w:adjustRightInd w:val="0"/>
        <w:spacing w:after="0"/>
        <w:jc w:val="center"/>
        <w:rPr>
          <w:rFonts w:ascii="Arial" w:hAnsi="Arial" w:cs="Arial"/>
          <w:b/>
          <w:sz w:val="24"/>
          <w:szCs w:val="24"/>
        </w:rPr>
      </w:pPr>
      <w:r>
        <w:rPr>
          <w:rFonts w:ascii="Arial" w:hAnsi="Arial" w:cs="Arial"/>
          <w:b/>
          <w:sz w:val="24"/>
          <w:szCs w:val="24"/>
        </w:rPr>
        <w:t xml:space="preserve">                                                                                      </w:t>
      </w:r>
      <w:r w:rsidR="0078371F" w:rsidRPr="0078371F">
        <w:rPr>
          <w:rFonts w:ascii="Arial" w:hAnsi="Arial" w:cs="Arial"/>
          <w:b/>
          <w:sz w:val="24"/>
          <w:szCs w:val="24"/>
        </w:rPr>
        <w:t>S/VALOR</w:t>
      </w:r>
    </w:p>
    <w:p w:rsidR="0078371F" w:rsidRPr="0078371F" w:rsidRDefault="0078371F" w:rsidP="0078371F">
      <w:pPr>
        <w:adjustRightInd w:val="0"/>
        <w:spacing w:after="0"/>
        <w:rPr>
          <w:rFonts w:ascii="Arial" w:hAnsi="Arial" w:cs="Arial"/>
          <w:b/>
          <w:sz w:val="24"/>
          <w:szCs w:val="24"/>
        </w:rPr>
      </w:pPr>
      <w:r w:rsidRPr="0078371F">
        <w:rPr>
          <w:rFonts w:ascii="Arial" w:hAnsi="Arial" w:cs="Arial"/>
          <w:b/>
          <w:sz w:val="24"/>
          <w:szCs w:val="24"/>
        </w:rPr>
        <w:t xml:space="preserve">                                                                                                     ACTUALIZADO</w:t>
      </w:r>
    </w:p>
    <w:p w:rsidR="0078371F" w:rsidRPr="0078371F" w:rsidRDefault="0078371F" w:rsidP="0078371F">
      <w:pPr>
        <w:adjustRightInd w:val="0"/>
        <w:spacing w:after="0"/>
        <w:rPr>
          <w:rFonts w:ascii="Arial" w:hAnsi="Arial" w:cs="Arial"/>
          <w:b/>
          <w:sz w:val="24"/>
          <w:szCs w:val="24"/>
        </w:rPr>
      </w:pPr>
      <w:r w:rsidRPr="0078371F">
        <w:rPr>
          <w:rFonts w:ascii="Arial" w:hAnsi="Arial" w:cs="Arial"/>
          <w:b/>
          <w:sz w:val="24"/>
          <w:szCs w:val="24"/>
        </w:rPr>
        <w:t xml:space="preserve">                                                                                                  DE LICENCIA DE</w:t>
      </w:r>
    </w:p>
    <w:p w:rsidR="0078371F" w:rsidRPr="0078371F" w:rsidRDefault="0078371F" w:rsidP="0078371F">
      <w:pPr>
        <w:adjustRightInd w:val="0"/>
        <w:spacing w:after="0"/>
        <w:rPr>
          <w:rFonts w:ascii="Arial" w:hAnsi="Arial" w:cs="Arial"/>
          <w:sz w:val="24"/>
          <w:szCs w:val="24"/>
        </w:rPr>
      </w:pPr>
      <w:r w:rsidRPr="0078371F">
        <w:rPr>
          <w:rFonts w:ascii="Arial" w:hAnsi="Arial" w:cs="Arial"/>
          <w:b/>
          <w:sz w:val="24"/>
          <w:szCs w:val="24"/>
        </w:rPr>
        <w:t xml:space="preserve">                                                                                                  CONSTRUCCION</w:t>
      </w:r>
    </w:p>
    <w:p w:rsidR="0078371F" w:rsidRPr="0078371F" w:rsidRDefault="0078371F" w:rsidP="0078371F">
      <w:pPr>
        <w:adjustRightInd w:val="0"/>
        <w:spacing w:after="0"/>
        <w:rPr>
          <w:rFonts w:ascii="Arial" w:hAnsi="Arial" w:cs="Arial"/>
          <w:sz w:val="24"/>
          <w:szCs w:val="24"/>
        </w:rPr>
      </w:pPr>
    </w:p>
    <w:p w:rsidR="0078371F" w:rsidRPr="0078371F" w:rsidRDefault="0078371F" w:rsidP="0078371F">
      <w:pPr>
        <w:adjustRightInd w:val="0"/>
        <w:spacing w:after="0"/>
        <w:rPr>
          <w:rFonts w:ascii="Arial" w:hAnsi="Arial" w:cs="Arial"/>
          <w:sz w:val="24"/>
          <w:szCs w:val="24"/>
        </w:rPr>
      </w:pPr>
      <w:r w:rsidRPr="0078371F">
        <w:rPr>
          <w:rFonts w:ascii="Arial" w:hAnsi="Arial" w:cs="Arial"/>
          <w:sz w:val="24"/>
          <w:szCs w:val="24"/>
        </w:rPr>
        <w:t>d) Autorización de régimen de propiedad en condominio:</w:t>
      </w:r>
    </w:p>
    <w:p w:rsidR="0078371F" w:rsidRPr="0078371F" w:rsidRDefault="0078371F" w:rsidP="0078371F">
      <w:pPr>
        <w:adjustRightInd w:val="0"/>
        <w:spacing w:after="0"/>
        <w:jc w:val="both"/>
        <w:rPr>
          <w:rFonts w:ascii="Arial" w:hAnsi="Arial" w:cs="Arial"/>
          <w:sz w:val="24"/>
          <w:szCs w:val="24"/>
        </w:rPr>
      </w:pPr>
      <w:r w:rsidRPr="0078371F">
        <w:rPr>
          <w:rFonts w:ascii="Arial" w:hAnsi="Arial" w:cs="Arial"/>
          <w:sz w:val="24"/>
          <w:szCs w:val="24"/>
        </w:rPr>
        <w:t xml:space="preserve">Habitacional                                                                                     </w:t>
      </w:r>
      <w:r w:rsidRPr="0078371F">
        <w:rPr>
          <w:rFonts w:ascii="Arial" w:hAnsi="Arial" w:cs="Arial"/>
          <w:b/>
          <w:sz w:val="24"/>
          <w:szCs w:val="24"/>
        </w:rPr>
        <w:t>80%</w:t>
      </w:r>
    </w:p>
    <w:p w:rsidR="0078371F" w:rsidRPr="0078371F" w:rsidRDefault="0078371F" w:rsidP="0078371F">
      <w:pPr>
        <w:adjustRightInd w:val="0"/>
        <w:spacing w:after="0"/>
        <w:jc w:val="both"/>
        <w:rPr>
          <w:rFonts w:ascii="Arial" w:hAnsi="Arial" w:cs="Arial"/>
          <w:sz w:val="24"/>
          <w:szCs w:val="24"/>
        </w:rPr>
      </w:pPr>
    </w:p>
    <w:p w:rsidR="0078371F" w:rsidRPr="0078371F" w:rsidRDefault="0078371F" w:rsidP="0078371F">
      <w:pPr>
        <w:adjustRightInd w:val="0"/>
        <w:spacing w:after="0"/>
        <w:rPr>
          <w:rFonts w:ascii="Arial" w:hAnsi="Arial" w:cs="Arial"/>
          <w:sz w:val="24"/>
          <w:szCs w:val="24"/>
        </w:rPr>
      </w:pPr>
      <w:r w:rsidRPr="0078371F">
        <w:rPr>
          <w:rFonts w:ascii="Arial" w:hAnsi="Arial" w:cs="Arial"/>
          <w:sz w:val="24"/>
          <w:szCs w:val="24"/>
        </w:rPr>
        <w:t xml:space="preserve">Comercial e industrial                                                                     </w:t>
      </w:r>
      <w:r w:rsidRPr="0078371F">
        <w:rPr>
          <w:rFonts w:ascii="Arial" w:hAnsi="Arial" w:cs="Arial"/>
          <w:b/>
          <w:sz w:val="24"/>
          <w:szCs w:val="24"/>
        </w:rPr>
        <w:t>100%</w:t>
      </w:r>
    </w:p>
    <w:p w:rsidR="0078371F" w:rsidRPr="0078371F" w:rsidRDefault="0078371F" w:rsidP="0078371F">
      <w:pPr>
        <w:adjustRightInd w:val="0"/>
        <w:spacing w:after="0"/>
        <w:rPr>
          <w:rFonts w:ascii="Arial" w:hAnsi="Arial" w:cs="Arial"/>
          <w:sz w:val="24"/>
          <w:szCs w:val="24"/>
        </w:rPr>
      </w:pPr>
    </w:p>
    <w:p w:rsidR="0078371F" w:rsidRPr="0078371F" w:rsidRDefault="0078371F" w:rsidP="0078371F">
      <w:pPr>
        <w:adjustRightInd w:val="0"/>
        <w:spacing w:after="0"/>
        <w:jc w:val="both"/>
        <w:rPr>
          <w:rFonts w:ascii="Arial" w:hAnsi="Arial" w:cs="Arial"/>
          <w:sz w:val="24"/>
          <w:szCs w:val="24"/>
        </w:rPr>
      </w:pPr>
      <w:r w:rsidRPr="0078371F">
        <w:rPr>
          <w:rFonts w:ascii="Arial" w:hAnsi="Arial" w:cs="Arial"/>
          <w:sz w:val="24"/>
          <w:szCs w:val="24"/>
        </w:rPr>
        <w:t>e) Si es modificado el uso del suelo y/o la densidad de población, se pagarán hasta tres tantos más, conforme a la nueva autorización.</w:t>
      </w:r>
    </w:p>
    <w:p w:rsidR="0039144A" w:rsidRDefault="0039144A" w:rsidP="0078371F">
      <w:pPr>
        <w:adjustRightInd w:val="0"/>
        <w:spacing w:after="0"/>
        <w:jc w:val="both"/>
        <w:rPr>
          <w:rFonts w:ascii="Arial" w:hAnsi="Arial" w:cs="Arial"/>
          <w:sz w:val="24"/>
          <w:szCs w:val="24"/>
        </w:rPr>
      </w:pPr>
    </w:p>
    <w:p w:rsidR="0078371F" w:rsidRPr="0078371F" w:rsidRDefault="0078371F" w:rsidP="0078371F">
      <w:pPr>
        <w:adjustRightInd w:val="0"/>
        <w:spacing w:after="0"/>
        <w:jc w:val="both"/>
        <w:rPr>
          <w:rFonts w:ascii="Arial" w:hAnsi="Arial" w:cs="Arial"/>
          <w:sz w:val="24"/>
          <w:szCs w:val="24"/>
        </w:rPr>
      </w:pPr>
      <w:r w:rsidRPr="0078371F">
        <w:rPr>
          <w:rFonts w:ascii="Arial" w:hAnsi="Arial" w:cs="Arial"/>
          <w:sz w:val="24"/>
          <w:szCs w:val="24"/>
        </w:rPr>
        <w:t>f) En la recepción de fraccionamientos, en virtud de lo cual los servicios públicos se traspasan al Municipio, los fraccionadores deberán pagar una cuota adicional de 7.83 U.M.A. por lote.</w:t>
      </w:r>
    </w:p>
    <w:p w:rsidR="0078371F" w:rsidRPr="0078371F" w:rsidRDefault="0078371F" w:rsidP="0078371F">
      <w:pPr>
        <w:adjustRightInd w:val="0"/>
        <w:spacing w:after="0"/>
        <w:jc w:val="center"/>
        <w:rPr>
          <w:rFonts w:ascii="Arial" w:hAnsi="Arial" w:cs="Arial"/>
          <w:b/>
          <w:bCs/>
          <w:sz w:val="24"/>
          <w:szCs w:val="24"/>
        </w:rPr>
      </w:pPr>
      <w:r w:rsidRPr="0078371F">
        <w:rPr>
          <w:rFonts w:ascii="Arial" w:hAnsi="Arial" w:cs="Arial"/>
          <w:b/>
          <w:bCs/>
          <w:sz w:val="24"/>
          <w:szCs w:val="24"/>
        </w:rPr>
        <w:t>SECCIÓN VI</w:t>
      </w:r>
    </w:p>
    <w:p w:rsidR="0078371F" w:rsidRPr="0078371F" w:rsidRDefault="0078371F" w:rsidP="0078371F">
      <w:pPr>
        <w:adjustRightInd w:val="0"/>
        <w:spacing w:after="0"/>
        <w:jc w:val="center"/>
        <w:rPr>
          <w:rFonts w:ascii="Arial" w:hAnsi="Arial" w:cs="Arial"/>
          <w:b/>
          <w:bCs/>
          <w:sz w:val="24"/>
          <w:szCs w:val="24"/>
        </w:rPr>
      </w:pPr>
      <w:r w:rsidRPr="0078371F">
        <w:rPr>
          <w:rFonts w:ascii="Arial" w:hAnsi="Arial" w:cs="Arial"/>
          <w:b/>
          <w:bCs/>
          <w:sz w:val="24"/>
          <w:szCs w:val="24"/>
        </w:rPr>
        <w:t>POR COOPERACIÓN PARA OBRAS PÚBLICAS</w:t>
      </w:r>
    </w:p>
    <w:p w:rsidR="0078371F" w:rsidRPr="0078371F" w:rsidRDefault="0078371F" w:rsidP="0078371F">
      <w:pPr>
        <w:adjustRightInd w:val="0"/>
        <w:spacing w:after="0"/>
        <w:jc w:val="center"/>
        <w:rPr>
          <w:rFonts w:ascii="Arial" w:hAnsi="Arial" w:cs="Arial"/>
          <w:b/>
          <w:bCs/>
          <w:sz w:val="24"/>
          <w:szCs w:val="24"/>
        </w:rPr>
      </w:pPr>
    </w:p>
    <w:p w:rsidR="0078371F" w:rsidRPr="0078371F" w:rsidRDefault="0078371F" w:rsidP="0078371F">
      <w:pPr>
        <w:adjustRightInd w:val="0"/>
        <w:spacing w:after="0"/>
        <w:jc w:val="both"/>
        <w:rPr>
          <w:rFonts w:ascii="Arial" w:hAnsi="Arial" w:cs="Arial"/>
        </w:rPr>
      </w:pPr>
      <w:r w:rsidRPr="00AD5FE4">
        <w:rPr>
          <w:rFonts w:ascii="Arial" w:hAnsi="Arial" w:cs="Arial"/>
          <w:b/>
          <w:bCs/>
          <w:sz w:val="24"/>
          <w:szCs w:val="24"/>
        </w:rPr>
        <w:t>ARTÍCULO 53.-</w:t>
      </w:r>
      <w:r w:rsidRPr="00AD5FE4">
        <w:rPr>
          <w:rFonts w:ascii="Arial" w:hAnsi="Arial" w:cs="Arial"/>
          <w:sz w:val="24"/>
          <w:szCs w:val="24"/>
        </w:rPr>
        <w:t>Los Derechos de Cooperación por la ejecución de obras públicas a que se refiere el artículo 111 de la Ley de Hacienda para los Municipios del Estado de Durango, se determinarán de acuerdo a las siguientes cuotas o tarifas:</w:t>
      </w:r>
    </w:p>
    <w:p w:rsidR="0078371F" w:rsidRPr="0078371F" w:rsidRDefault="0078371F" w:rsidP="0078371F">
      <w:pPr>
        <w:adjustRightInd w:val="0"/>
        <w:spacing w:after="0"/>
        <w:jc w:val="both"/>
        <w:rPr>
          <w:rFonts w:ascii="Arial" w:hAnsi="Arial" w:cs="Arial"/>
        </w:rPr>
      </w:pPr>
    </w:p>
    <w:tbl>
      <w:tblPr>
        <w:tblW w:w="7393" w:type="dxa"/>
        <w:tblInd w:w="212" w:type="dxa"/>
        <w:tblCellMar>
          <w:left w:w="70" w:type="dxa"/>
          <w:right w:w="70" w:type="dxa"/>
        </w:tblCellMar>
        <w:tblLook w:val="0000" w:firstRow="0" w:lastRow="0" w:firstColumn="0" w:lastColumn="0" w:noHBand="0" w:noVBand="0"/>
      </w:tblPr>
      <w:tblGrid>
        <w:gridCol w:w="3797"/>
        <w:gridCol w:w="1954"/>
        <w:gridCol w:w="1642"/>
      </w:tblGrid>
      <w:tr w:rsidR="0078371F" w:rsidRPr="0078371F" w:rsidTr="00224640">
        <w:trPr>
          <w:trHeight w:val="31"/>
        </w:trPr>
        <w:tc>
          <w:tcPr>
            <w:tcW w:w="3797" w:type="dxa"/>
            <w:tcBorders>
              <w:top w:val="single" w:sz="8" w:space="0" w:color="auto"/>
              <w:left w:val="single" w:sz="8" w:space="0" w:color="auto"/>
              <w:bottom w:val="single" w:sz="8" w:space="0" w:color="auto"/>
              <w:right w:val="single" w:sz="8" w:space="0" w:color="auto"/>
            </w:tcBorders>
          </w:tcPr>
          <w:p w:rsidR="0078371F" w:rsidRPr="0078371F" w:rsidRDefault="0078371F" w:rsidP="0078371F">
            <w:pPr>
              <w:spacing w:after="0"/>
              <w:jc w:val="center"/>
              <w:rPr>
                <w:rFonts w:ascii="Arial" w:hAnsi="Arial" w:cs="Arial"/>
                <w:b/>
              </w:rPr>
            </w:pPr>
            <w:r w:rsidRPr="0078371F">
              <w:rPr>
                <w:rFonts w:ascii="Arial" w:hAnsi="Arial" w:cs="Arial"/>
              </w:rPr>
              <w:tab/>
            </w:r>
            <w:r w:rsidRPr="0078371F">
              <w:rPr>
                <w:rFonts w:ascii="Arial" w:hAnsi="Arial" w:cs="Arial"/>
                <w:b/>
              </w:rPr>
              <w:t>Concepto</w:t>
            </w:r>
          </w:p>
        </w:tc>
        <w:tc>
          <w:tcPr>
            <w:tcW w:w="1954" w:type="dxa"/>
            <w:tcBorders>
              <w:top w:val="single" w:sz="8" w:space="0" w:color="auto"/>
              <w:left w:val="nil"/>
              <w:bottom w:val="single" w:sz="8" w:space="0" w:color="auto"/>
              <w:right w:val="single" w:sz="8" w:space="0" w:color="auto"/>
            </w:tcBorders>
          </w:tcPr>
          <w:p w:rsidR="0078371F" w:rsidRPr="0078371F" w:rsidRDefault="0078371F" w:rsidP="0078371F">
            <w:pPr>
              <w:spacing w:after="0"/>
              <w:jc w:val="center"/>
              <w:rPr>
                <w:rFonts w:ascii="Arial" w:hAnsi="Arial" w:cs="Arial"/>
                <w:b/>
              </w:rPr>
            </w:pPr>
            <w:r w:rsidRPr="0078371F">
              <w:rPr>
                <w:rFonts w:ascii="Arial" w:hAnsi="Arial" w:cs="Arial"/>
                <w:b/>
              </w:rPr>
              <w:t>Unidad y/o Base</w:t>
            </w:r>
          </w:p>
        </w:tc>
        <w:tc>
          <w:tcPr>
            <w:tcW w:w="1642" w:type="dxa"/>
            <w:tcBorders>
              <w:top w:val="single" w:sz="8" w:space="0" w:color="auto"/>
              <w:left w:val="nil"/>
              <w:bottom w:val="single" w:sz="8" w:space="0" w:color="auto"/>
              <w:right w:val="single" w:sz="8" w:space="0" w:color="auto"/>
            </w:tcBorders>
          </w:tcPr>
          <w:p w:rsidR="0078371F" w:rsidRPr="0078371F" w:rsidRDefault="0078371F" w:rsidP="0078371F">
            <w:pPr>
              <w:spacing w:after="0"/>
              <w:jc w:val="center"/>
              <w:rPr>
                <w:rFonts w:ascii="Arial" w:hAnsi="Arial" w:cs="Arial"/>
                <w:b/>
              </w:rPr>
            </w:pPr>
            <w:r w:rsidRPr="0078371F">
              <w:rPr>
                <w:rFonts w:ascii="Arial" w:hAnsi="Arial" w:cs="Arial"/>
                <w:b/>
              </w:rPr>
              <w:t>Cuota o tarifa en función del costo total de la obra</w:t>
            </w:r>
          </w:p>
        </w:tc>
      </w:tr>
      <w:tr w:rsidR="0078371F" w:rsidRPr="0078371F" w:rsidTr="00224640">
        <w:trPr>
          <w:trHeight w:val="35"/>
        </w:trPr>
        <w:tc>
          <w:tcPr>
            <w:tcW w:w="3797" w:type="dxa"/>
            <w:vMerge w:val="restart"/>
            <w:tcBorders>
              <w:top w:val="nil"/>
              <w:left w:val="single" w:sz="8" w:space="0" w:color="auto"/>
              <w:bottom w:val="single" w:sz="8" w:space="0" w:color="000000"/>
              <w:right w:val="single" w:sz="8" w:space="0" w:color="auto"/>
            </w:tcBorders>
          </w:tcPr>
          <w:p w:rsidR="0078371F" w:rsidRPr="0078371F" w:rsidRDefault="0078371F" w:rsidP="0078371F">
            <w:pPr>
              <w:spacing w:after="0"/>
              <w:jc w:val="both"/>
              <w:rPr>
                <w:rFonts w:ascii="Arial" w:hAnsi="Arial" w:cs="Arial"/>
              </w:rPr>
            </w:pPr>
            <w:r w:rsidRPr="0078371F">
              <w:rPr>
                <w:rFonts w:ascii="Arial" w:hAnsi="Arial" w:cs="Arial"/>
              </w:rPr>
              <w:t>Tubería de distribución de agua potable.</w:t>
            </w:r>
          </w:p>
        </w:tc>
        <w:tc>
          <w:tcPr>
            <w:tcW w:w="1954" w:type="dxa"/>
            <w:vMerge w:val="restart"/>
            <w:tcBorders>
              <w:top w:val="nil"/>
              <w:left w:val="single" w:sz="8" w:space="0" w:color="auto"/>
              <w:bottom w:val="single" w:sz="8" w:space="0" w:color="000000"/>
              <w:right w:val="single" w:sz="8" w:space="0" w:color="auto"/>
            </w:tcBorders>
          </w:tcPr>
          <w:p w:rsidR="0078371F" w:rsidRPr="0078371F" w:rsidRDefault="0078371F" w:rsidP="0078371F">
            <w:pPr>
              <w:spacing w:after="0"/>
              <w:jc w:val="both"/>
              <w:rPr>
                <w:rFonts w:ascii="Arial" w:hAnsi="Arial" w:cs="Arial"/>
              </w:rPr>
            </w:pPr>
            <w:r w:rsidRPr="0078371F">
              <w:rPr>
                <w:rFonts w:ascii="Arial" w:hAnsi="Arial" w:cs="Arial"/>
              </w:rPr>
              <w:t>Metro lineal</w:t>
            </w:r>
          </w:p>
        </w:tc>
        <w:tc>
          <w:tcPr>
            <w:tcW w:w="1642" w:type="dxa"/>
            <w:tcBorders>
              <w:top w:val="nil"/>
              <w:left w:val="nil"/>
              <w:bottom w:val="nil"/>
              <w:right w:val="single" w:sz="8" w:space="0" w:color="auto"/>
            </w:tcBorders>
            <w:noWrap/>
            <w:vAlign w:val="bottom"/>
          </w:tcPr>
          <w:p w:rsidR="0078371F" w:rsidRPr="0078371F" w:rsidRDefault="0078371F" w:rsidP="0078371F">
            <w:pPr>
              <w:spacing w:after="0"/>
              <w:jc w:val="center"/>
              <w:rPr>
                <w:rFonts w:ascii="Arial" w:hAnsi="Arial" w:cs="Arial"/>
              </w:rPr>
            </w:pPr>
            <w:r w:rsidRPr="0078371F">
              <w:rPr>
                <w:rFonts w:ascii="Arial" w:hAnsi="Arial" w:cs="Arial"/>
              </w:rPr>
              <w:t>22%</w:t>
            </w:r>
          </w:p>
        </w:tc>
      </w:tr>
      <w:tr w:rsidR="0078371F" w:rsidRPr="0078371F" w:rsidTr="00224640">
        <w:trPr>
          <w:trHeight w:val="161"/>
        </w:trPr>
        <w:tc>
          <w:tcPr>
            <w:tcW w:w="3797" w:type="dxa"/>
            <w:vMerge/>
            <w:tcBorders>
              <w:top w:val="nil"/>
              <w:left w:val="single" w:sz="8" w:space="0" w:color="auto"/>
              <w:bottom w:val="single" w:sz="8" w:space="0" w:color="000000"/>
              <w:right w:val="single" w:sz="8" w:space="0" w:color="auto"/>
            </w:tcBorders>
            <w:vAlign w:val="center"/>
          </w:tcPr>
          <w:p w:rsidR="0078371F" w:rsidRPr="0078371F" w:rsidRDefault="0078371F" w:rsidP="0078371F">
            <w:pPr>
              <w:spacing w:after="0"/>
              <w:rPr>
                <w:rFonts w:ascii="Arial" w:hAnsi="Arial" w:cs="Arial"/>
              </w:rPr>
            </w:pPr>
          </w:p>
        </w:tc>
        <w:tc>
          <w:tcPr>
            <w:tcW w:w="1954" w:type="dxa"/>
            <w:vMerge/>
            <w:tcBorders>
              <w:top w:val="nil"/>
              <w:left w:val="single" w:sz="8" w:space="0" w:color="auto"/>
              <w:bottom w:val="single" w:sz="8" w:space="0" w:color="000000"/>
              <w:right w:val="single" w:sz="8" w:space="0" w:color="auto"/>
            </w:tcBorders>
            <w:vAlign w:val="center"/>
          </w:tcPr>
          <w:p w:rsidR="0078371F" w:rsidRPr="0078371F" w:rsidRDefault="0078371F" w:rsidP="0078371F">
            <w:pPr>
              <w:spacing w:after="0"/>
              <w:rPr>
                <w:rFonts w:ascii="Arial" w:hAnsi="Arial" w:cs="Arial"/>
              </w:rPr>
            </w:pPr>
          </w:p>
        </w:tc>
        <w:tc>
          <w:tcPr>
            <w:tcW w:w="1642" w:type="dxa"/>
            <w:tcBorders>
              <w:top w:val="nil"/>
              <w:left w:val="nil"/>
              <w:bottom w:val="single" w:sz="8" w:space="0" w:color="auto"/>
              <w:right w:val="single" w:sz="8" w:space="0" w:color="auto"/>
            </w:tcBorders>
            <w:noWrap/>
            <w:vAlign w:val="bottom"/>
          </w:tcPr>
          <w:p w:rsidR="0078371F" w:rsidRPr="0078371F" w:rsidRDefault="0078371F" w:rsidP="0078371F">
            <w:pPr>
              <w:spacing w:after="0"/>
              <w:jc w:val="center"/>
              <w:rPr>
                <w:rFonts w:ascii="Arial" w:hAnsi="Arial" w:cs="Arial"/>
              </w:rPr>
            </w:pPr>
            <w:r w:rsidRPr="0078371F">
              <w:rPr>
                <w:rFonts w:ascii="Arial" w:hAnsi="Arial" w:cs="Arial"/>
              </w:rPr>
              <w:t> </w:t>
            </w:r>
          </w:p>
        </w:tc>
      </w:tr>
      <w:tr w:rsidR="0078371F" w:rsidRPr="0078371F" w:rsidTr="00224640">
        <w:trPr>
          <w:trHeight w:val="29"/>
        </w:trPr>
        <w:tc>
          <w:tcPr>
            <w:tcW w:w="3797" w:type="dxa"/>
            <w:vMerge w:val="restart"/>
            <w:tcBorders>
              <w:top w:val="nil"/>
              <w:left w:val="single" w:sz="8" w:space="0" w:color="auto"/>
              <w:bottom w:val="single" w:sz="8" w:space="0" w:color="000000"/>
              <w:right w:val="single" w:sz="8" w:space="0" w:color="auto"/>
            </w:tcBorders>
          </w:tcPr>
          <w:p w:rsidR="0078371F" w:rsidRPr="0078371F" w:rsidRDefault="0078371F" w:rsidP="0078371F">
            <w:pPr>
              <w:spacing w:after="0"/>
              <w:jc w:val="both"/>
              <w:rPr>
                <w:rFonts w:ascii="Arial" w:hAnsi="Arial" w:cs="Arial"/>
              </w:rPr>
            </w:pPr>
            <w:r w:rsidRPr="0078371F">
              <w:rPr>
                <w:rFonts w:ascii="Arial" w:hAnsi="Arial" w:cs="Arial"/>
              </w:rPr>
              <w:t>Drenaje Sanitario.</w:t>
            </w:r>
          </w:p>
        </w:tc>
        <w:tc>
          <w:tcPr>
            <w:tcW w:w="1954" w:type="dxa"/>
            <w:vMerge w:val="restart"/>
            <w:tcBorders>
              <w:top w:val="nil"/>
              <w:left w:val="single" w:sz="8" w:space="0" w:color="auto"/>
              <w:bottom w:val="single" w:sz="8" w:space="0" w:color="000000"/>
              <w:right w:val="single" w:sz="8" w:space="0" w:color="auto"/>
            </w:tcBorders>
          </w:tcPr>
          <w:p w:rsidR="0078371F" w:rsidRPr="0078371F" w:rsidRDefault="0078371F" w:rsidP="0078371F">
            <w:pPr>
              <w:spacing w:after="0"/>
              <w:jc w:val="both"/>
              <w:rPr>
                <w:rFonts w:ascii="Arial" w:hAnsi="Arial" w:cs="Arial"/>
              </w:rPr>
            </w:pPr>
            <w:r w:rsidRPr="0078371F">
              <w:rPr>
                <w:rFonts w:ascii="Arial" w:hAnsi="Arial" w:cs="Arial"/>
              </w:rPr>
              <w:t>Metro lineal</w:t>
            </w:r>
          </w:p>
        </w:tc>
        <w:tc>
          <w:tcPr>
            <w:tcW w:w="1642" w:type="dxa"/>
            <w:tcBorders>
              <w:top w:val="nil"/>
              <w:left w:val="nil"/>
              <w:bottom w:val="nil"/>
              <w:right w:val="single" w:sz="8" w:space="0" w:color="auto"/>
            </w:tcBorders>
            <w:noWrap/>
            <w:vAlign w:val="bottom"/>
          </w:tcPr>
          <w:p w:rsidR="0078371F" w:rsidRPr="0078371F" w:rsidRDefault="0078371F" w:rsidP="0078371F">
            <w:pPr>
              <w:spacing w:after="0"/>
              <w:jc w:val="center"/>
              <w:rPr>
                <w:rFonts w:ascii="Arial" w:hAnsi="Arial" w:cs="Arial"/>
              </w:rPr>
            </w:pPr>
            <w:r w:rsidRPr="0078371F">
              <w:rPr>
                <w:rFonts w:ascii="Arial" w:hAnsi="Arial" w:cs="Arial"/>
              </w:rPr>
              <w:t>22%</w:t>
            </w:r>
          </w:p>
        </w:tc>
      </w:tr>
      <w:tr w:rsidR="0078371F" w:rsidRPr="0078371F" w:rsidTr="00224640">
        <w:trPr>
          <w:trHeight w:val="31"/>
        </w:trPr>
        <w:tc>
          <w:tcPr>
            <w:tcW w:w="3797" w:type="dxa"/>
            <w:vMerge/>
            <w:tcBorders>
              <w:top w:val="nil"/>
              <w:left w:val="single" w:sz="8" w:space="0" w:color="auto"/>
              <w:bottom w:val="single" w:sz="4" w:space="0" w:color="auto"/>
              <w:right w:val="single" w:sz="8" w:space="0" w:color="auto"/>
            </w:tcBorders>
            <w:vAlign w:val="center"/>
          </w:tcPr>
          <w:p w:rsidR="0078371F" w:rsidRPr="0078371F" w:rsidRDefault="0078371F" w:rsidP="0078371F">
            <w:pPr>
              <w:spacing w:after="0"/>
              <w:rPr>
                <w:rFonts w:ascii="Arial" w:hAnsi="Arial" w:cs="Arial"/>
              </w:rPr>
            </w:pPr>
          </w:p>
        </w:tc>
        <w:tc>
          <w:tcPr>
            <w:tcW w:w="1954" w:type="dxa"/>
            <w:vMerge/>
            <w:tcBorders>
              <w:top w:val="nil"/>
              <w:left w:val="single" w:sz="8" w:space="0" w:color="auto"/>
              <w:bottom w:val="single" w:sz="4" w:space="0" w:color="auto"/>
              <w:right w:val="single" w:sz="8" w:space="0" w:color="auto"/>
            </w:tcBorders>
            <w:vAlign w:val="center"/>
          </w:tcPr>
          <w:p w:rsidR="0078371F" w:rsidRPr="0078371F" w:rsidRDefault="0078371F" w:rsidP="0078371F">
            <w:pPr>
              <w:spacing w:after="0"/>
              <w:rPr>
                <w:rFonts w:ascii="Arial" w:hAnsi="Arial" w:cs="Arial"/>
              </w:rPr>
            </w:pPr>
          </w:p>
        </w:tc>
        <w:tc>
          <w:tcPr>
            <w:tcW w:w="1642" w:type="dxa"/>
            <w:tcBorders>
              <w:top w:val="nil"/>
              <w:left w:val="nil"/>
              <w:bottom w:val="single" w:sz="4" w:space="0" w:color="auto"/>
              <w:right w:val="single" w:sz="8" w:space="0" w:color="auto"/>
            </w:tcBorders>
            <w:noWrap/>
            <w:vAlign w:val="bottom"/>
          </w:tcPr>
          <w:p w:rsidR="0078371F" w:rsidRPr="0078371F" w:rsidRDefault="0078371F" w:rsidP="0078371F">
            <w:pPr>
              <w:spacing w:after="0"/>
              <w:jc w:val="center"/>
              <w:rPr>
                <w:rFonts w:ascii="Arial" w:hAnsi="Arial" w:cs="Arial"/>
              </w:rPr>
            </w:pPr>
            <w:r w:rsidRPr="0078371F">
              <w:rPr>
                <w:rFonts w:ascii="Arial" w:hAnsi="Arial" w:cs="Arial"/>
              </w:rPr>
              <w:t> </w:t>
            </w:r>
          </w:p>
        </w:tc>
      </w:tr>
      <w:tr w:rsidR="0078371F" w:rsidRPr="0078371F" w:rsidTr="00224640">
        <w:trPr>
          <w:trHeight w:val="382"/>
        </w:trPr>
        <w:tc>
          <w:tcPr>
            <w:tcW w:w="3797" w:type="dxa"/>
            <w:tcBorders>
              <w:top w:val="single" w:sz="4" w:space="0" w:color="auto"/>
              <w:left w:val="single" w:sz="4" w:space="0" w:color="auto"/>
              <w:bottom w:val="single" w:sz="4" w:space="0" w:color="auto"/>
              <w:right w:val="single" w:sz="4" w:space="0" w:color="auto"/>
            </w:tcBorders>
          </w:tcPr>
          <w:p w:rsidR="0078371F" w:rsidRPr="0078371F" w:rsidRDefault="0078371F" w:rsidP="0078371F">
            <w:pPr>
              <w:spacing w:after="0"/>
              <w:jc w:val="both"/>
              <w:rPr>
                <w:rFonts w:ascii="Arial" w:hAnsi="Arial" w:cs="Arial"/>
              </w:rPr>
            </w:pPr>
            <w:r w:rsidRPr="0078371F">
              <w:rPr>
                <w:rFonts w:ascii="Arial" w:hAnsi="Arial" w:cs="Arial"/>
              </w:rPr>
              <w:t>Pavimentación, empedrado o adoquinado y rehabilitación de los mismos.</w:t>
            </w:r>
          </w:p>
        </w:tc>
        <w:tc>
          <w:tcPr>
            <w:tcW w:w="1954" w:type="dxa"/>
            <w:tcBorders>
              <w:top w:val="single" w:sz="4" w:space="0" w:color="auto"/>
              <w:left w:val="single" w:sz="4" w:space="0" w:color="auto"/>
              <w:bottom w:val="single" w:sz="4" w:space="0" w:color="auto"/>
              <w:right w:val="single" w:sz="4" w:space="0" w:color="auto"/>
            </w:tcBorders>
            <w:vAlign w:val="bottom"/>
          </w:tcPr>
          <w:p w:rsidR="0078371F" w:rsidRPr="0078371F" w:rsidRDefault="0078371F" w:rsidP="0078371F">
            <w:pPr>
              <w:spacing w:after="0"/>
              <w:rPr>
                <w:rFonts w:ascii="Arial" w:hAnsi="Arial" w:cs="Arial"/>
              </w:rPr>
            </w:pPr>
            <w:r w:rsidRPr="0078371F">
              <w:rPr>
                <w:rFonts w:ascii="Arial" w:hAnsi="Arial" w:cs="Arial"/>
              </w:rPr>
              <w:t>Metro cuadrado           zona marginada                 media/ lujo</w:t>
            </w:r>
          </w:p>
        </w:tc>
        <w:tc>
          <w:tcPr>
            <w:tcW w:w="1642" w:type="dxa"/>
            <w:tcBorders>
              <w:top w:val="single" w:sz="4" w:space="0" w:color="auto"/>
              <w:left w:val="single" w:sz="4" w:space="0" w:color="auto"/>
              <w:bottom w:val="single" w:sz="4" w:space="0" w:color="auto"/>
              <w:right w:val="single" w:sz="4" w:space="0" w:color="auto"/>
            </w:tcBorders>
            <w:noWrap/>
            <w:vAlign w:val="bottom"/>
          </w:tcPr>
          <w:p w:rsidR="0078371F" w:rsidRPr="0078371F" w:rsidRDefault="0078371F" w:rsidP="0078371F">
            <w:pPr>
              <w:spacing w:after="0"/>
              <w:jc w:val="center"/>
              <w:rPr>
                <w:rFonts w:ascii="Arial" w:hAnsi="Arial" w:cs="Arial"/>
              </w:rPr>
            </w:pPr>
            <w:r w:rsidRPr="0078371F">
              <w:rPr>
                <w:rFonts w:ascii="Arial" w:hAnsi="Arial" w:cs="Arial"/>
              </w:rPr>
              <w:t>10%                                          18%                                   32%</w:t>
            </w:r>
          </w:p>
        </w:tc>
      </w:tr>
      <w:tr w:rsidR="0078371F" w:rsidRPr="0078371F" w:rsidTr="00224640">
        <w:trPr>
          <w:trHeight w:val="491"/>
        </w:trPr>
        <w:tc>
          <w:tcPr>
            <w:tcW w:w="3797" w:type="dxa"/>
            <w:vMerge w:val="restart"/>
            <w:tcBorders>
              <w:top w:val="single" w:sz="4" w:space="0" w:color="auto"/>
              <w:left w:val="single" w:sz="8" w:space="0" w:color="auto"/>
              <w:bottom w:val="single" w:sz="8" w:space="0" w:color="000000"/>
              <w:right w:val="single" w:sz="8" w:space="0" w:color="auto"/>
            </w:tcBorders>
          </w:tcPr>
          <w:p w:rsidR="0078371F" w:rsidRPr="0078371F" w:rsidRDefault="0078371F" w:rsidP="0078371F">
            <w:pPr>
              <w:spacing w:after="0"/>
              <w:jc w:val="both"/>
              <w:rPr>
                <w:rFonts w:ascii="Arial" w:hAnsi="Arial" w:cs="Arial"/>
              </w:rPr>
            </w:pPr>
          </w:p>
          <w:p w:rsidR="0078371F" w:rsidRPr="0078371F" w:rsidRDefault="0078371F" w:rsidP="0078371F">
            <w:pPr>
              <w:spacing w:after="0"/>
              <w:jc w:val="both"/>
              <w:rPr>
                <w:rFonts w:ascii="Arial" w:hAnsi="Arial" w:cs="Arial"/>
              </w:rPr>
            </w:pPr>
            <w:r w:rsidRPr="0078371F">
              <w:rPr>
                <w:rFonts w:ascii="Arial" w:hAnsi="Arial" w:cs="Arial"/>
              </w:rPr>
              <w:t>Guarniciones.</w:t>
            </w:r>
          </w:p>
        </w:tc>
        <w:tc>
          <w:tcPr>
            <w:tcW w:w="1954" w:type="dxa"/>
            <w:vMerge w:val="restart"/>
            <w:tcBorders>
              <w:top w:val="single" w:sz="4" w:space="0" w:color="auto"/>
              <w:left w:val="single" w:sz="8" w:space="0" w:color="auto"/>
              <w:bottom w:val="single" w:sz="8" w:space="0" w:color="000000"/>
              <w:right w:val="single" w:sz="8" w:space="0" w:color="auto"/>
            </w:tcBorders>
          </w:tcPr>
          <w:p w:rsidR="0078371F" w:rsidRPr="0078371F" w:rsidRDefault="0078371F" w:rsidP="0078371F">
            <w:pPr>
              <w:spacing w:after="0"/>
              <w:jc w:val="both"/>
              <w:rPr>
                <w:rFonts w:ascii="Arial" w:hAnsi="Arial" w:cs="Arial"/>
              </w:rPr>
            </w:pPr>
          </w:p>
          <w:p w:rsidR="0078371F" w:rsidRPr="0078371F" w:rsidRDefault="0078371F" w:rsidP="0078371F">
            <w:pPr>
              <w:spacing w:after="0"/>
              <w:jc w:val="both"/>
              <w:rPr>
                <w:rFonts w:ascii="Arial" w:hAnsi="Arial" w:cs="Arial"/>
              </w:rPr>
            </w:pPr>
            <w:r w:rsidRPr="0078371F">
              <w:rPr>
                <w:rFonts w:ascii="Arial" w:hAnsi="Arial" w:cs="Arial"/>
              </w:rPr>
              <w:t>Metro lineal</w:t>
            </w:r>
          </w:p>
        </w:tc>
        <w:tc>
          <w:tcPr>
            <w:tcW w:w="1642" w:type="dxa"/>
            <w:vMerge w:val="restart"/>
            <w:tcBorders>
              <w:top w:val="single" w:sz="4" w:space="0" w:color="auto"/>
              <w:left w:val="single" w:sz="8" w:space="0" w:color="auto"/>
              <w:bottom w:val="single" w:sz="8" w:space="0" w:color="000000"/>
              <w:right w:val="single" w:sz="8" w:space="0" w:color="auto"/>
            </w:tcBorders>
            <w:noWrap/>
            <w:vAlign w:val="bottom"/>
          </w:tcPr>
          <w:p w:rsidR="0078371F" w:rsidRPr="0078371F" w:rsidRDefault="0078371F" w:rsidP="0078371F">
            <w:pPr>
              <w:spacing w:after="0"/>
              <w:jc w:val="center"/>
              <w:rPr>
                <w:rFonts w:ascii="Arial" w:hAnsi="Arial" w:cs="Arial"/>
              </w:rPr>
            </w:pPr>
            <w:r w:rsidRPr="0078371F">
              <w:rPr>
                <w:rFonts w:ascii="Arial" w:hAnsi="Arial" w:cs="Arial"/>
              </w:rPr>
              <w:t>32%</w:t>
            </w:r>
          </w:p>
        </w:tc>
      </w:tr>
      <w:tr w:rsidR="0078371F" w:rsidRPr="0078371F" w:rsidTr="00224640">
        <w:trPr>
          <w:trHeight w:val="491"/>
        </w:trPr>
        <w:tc>
          <w:tcPr>
            <w:tcW w:w="3797" w:type="dxa"/>
            <w:vMerge/>
            <w:tcBorders>
              <w:top w:val="nil"/>
              <w:left w:val="single" w:sz="8" w:space="0" w:color="auto"/>
              <w:bottom w:val="single" w:sz="8" w:space="0" w:color="000000"/>
              <w:right w:val="single" w:sz="8" w:space="0" w:color="auto"/>
            </w:tcBorders>
            <w:vAlign w:val="center"/>
          </w:tcPr>
          <w:p w:rsidR="0078371F" w:rsidRPr="0078371F" w:rsidRDefault="0078371F" w:rsidP="0078371F">
            <w:pPr>
              <w:spacing w:after="0"/>
              <w:rPr>
                <w:rFonts w:ascii="Arial" w:hAnsi="Arial" w:cs="Arial"/>
              </w:rPr>
            </w:pPr>
          </w:p>
        </w:tc>
        <w:tc>
          <w:tcPr>
            <w:tcW w:w="1954" w:type="dxa"/>
            <w:vMerge/>
            <w:tcBorders>
              <w:top w:val="nil"/>
              <w:left w:val="single" w:sz="8" w:space="0" w:color="auto"/>
              <w:bottom w:val="single" w:sz="8" w:space="0" w:color="000000"/>
              <w:right w:val="single" w:sz="8" w:space="0" w:color="auto"/>
            </w:tcBorders>
            <w:vAlign w:val="center"/>
          </w:tcPr>
          <w:p w:rsidR="0078371F" w:rsidRPr="0078371F" w:rsidRDefault="0078371F" w:rsidP="0078371F">
            <w:pPr>
              <w:spacing w:after="0"/>
              <w:rPr>
                <w:rFonts w:ascii="Arial" w:hAnsi="Arial" w:cs="Arial"/>
              </w:rPr>
            </w:pPr>
          </w:p>
        </w:tc>
        <w:tc>
          <w:tcPr>
            <w:tcW w:w="1642" w:type="dxa"/>
            <w:vMerge/>
            <w:tcBorders>
              <w:top w:val="nil"/>
              <w:left w:val="single" w:sz="8" w:space="0" w:color="auto"/>
              <w:bottom w:val="single" w:sz="8" w:space="0" w:color="000000"/>
              <w:right w:val="single" w:sz="8" w:space="0" w:color="auto"/>
            </w:tcBorders>
            <w:vAlign w:val="center"/>
          </w:tcPr>
          <w:p w:rsidR="0078371F" w:rsidRPr="0078371F" w:rsidRDefault="0078371F" w:rsidP="0078371F">
            <w:pPr>
              <w:spacing w:after="0"/>
              <w:rPr>
                <w:rFonts w:ascii="Arial" w:hAnsi="Arial" w:cs="Arial"/>
              </w:rPr>
            </w:pPr>
          </w:p>
        </w:tc>
      </w:tr>
      <w:tr w:rsidR="0078371F" w:rsidRPr="0078371F" w:rsidTr="00224640">
        <w:trPr>
          <w:trHeight w:val="29"/>
        </w:trPr>
        <w:tc>
          <w:tcPr>
            <w:tcW w:w="3797" w:type="dxa"/>
            <w:tcBorders>
              <w:top w:val="nil"/>
              <w:left w:val="single" w:sz="8" w:space="0" w:color="auto"/>
              <w:bottom w:val="single" w:sz="8" w:space="0" w:color="auto"/>
              <w:right w:val="single" w:sz="8" w:space="0" w:color="auto"/>
            </w:tcBorders>
          </w:tcPr>
          <w:p w:rsidR="0078371F" w:rsidRPr="0078371F" w:rsidRDefault="0078371F" w:rsidP="0078371F">
            <w:pPr>
              <w:spacing w:after="0"/>
              <w:jc w:val="both"/>
              <w:rPr>
                <w:rFonts w:ascii="Arial" w:hAnsi="Arial" w:cs="Arial"/>
              </w:rPr>
            </w:pPr>
            <w:r w:rsidRPr="0078371F">
              <w:rPr>
                <w:rFonts w:ascii="Arial" w:hAnsi="Arial" w:cs="Arial"/>
              </w:rPr>
              <w:br w:type="page"/>
              <w:t>Banquetas.</w:t>
            </w:r>
          </w:p>
        </w:tc>
        <w:tc>
          <w:tcPr>
            <w:tcW w:w="1954" w:type="dxa"/>
            <w:tcBorders>
              <w:top w:val="nil"/>
              <w:left w:val="nil"/>
              <w:bottom w:val="single" w:sz="8" w:space="0" w:color="auto"/>
              <w:right w:val="single" w:sz="8" w:space="0" w:color="auto"/>
            </w:tcBorders>
          </w:tcPr>
          <w:p w:rsidR="0078371F" w:rsidRPr="0078371F" w:rsidRDefault="0078371F" w:rsidP="0078371F">
            <w:pPr>
              <w:spacing w:after="0"/>
              <w:jc w:val="both"/>
              <w:rPr>
                <w:rFonts w:ascii="Arial" w:hAnsi="Arial" w:cs="Arial"/>
              </w:rPr>
            </w:pPr>
            <w:r w:rsidRPr="0078371F">
              <w:rPr>
                <w:rFonts w:ascii="Arial" w:hAnsi="Arial" w:cs="Arial"/>
              </w:rPr>
              <w:t>Metro cuadrado</w:t>
            </w:r>
          </w:p>
        </w:tc>
        <w:tc>
          <w:tcPr>
            <w:tcW w:w="1642" w:type="dxa"/>
            <w:tcBorders>
              <w:top w:val="nil"/>
              <w:left w:val="nil"/>
              <w:bottom w:val="single" w:sz="8" w:space="0" w:color="auto"/>
              <w:right w:val="single" w:sz="8" w:space="0" w:color="auto"/>
            </w:tcBorders>
            <w:noWrap/>
            <w:vAlign w:val="bottom"/>
          </w:tcPr>
          <w:p w:rsidR="0078371F" w:rsidRPr="0078371F" w:rsidRDefault="0078371F" w:rsidP="0078371F">
            <w:pPr>
              <w:spacing w:after="0"/>
              <w:jc w:val="center"/>
              <w:rPr>
                <w:rFonts w:ascii="Arial" w:hAnsi="Arial" w:cs="Arial"/>
              </w:rPr>
            </w:pPr>
            <w:r w:rsidRPr="0078371F">
              <w:rPr>
                <w:rFonts w:ascii="Arial" w:hAnsi="Arial" w:cs="Arial"/>
              </w:rPr>
              <w:t>32%</w:t>
            </w:r>
          </w:p>
        </w:tc>
      </w:tr>
      <w:tr w:rsidR="0078371F" w:rsidRPr="0078371F" w:rsidTr="00224640">
        <w:trPr>
          <w:trHeight w:val="86"/>
        </w:trPr>
        <w:tc>
          <w:tcPr>
            <w:tcW w:w="3797" w:type="dxa"/>
            <w:tcBorders>
              <w:top w:val="nil"/>
              <w:left w:val="single" w:sz="8" w:space="0" w:color="auto"/>
              <w:bottom w:val="single" w:sz="8" w:space="0" w:color="auto"/>
              <w:right w:val="single" w:sz="8" w:space="0" w:color="auto"/>
            </w:tcBorders>
          </w:tcPr>
          <w:p w:rsidR="0078371F" w:rsidRPr="0078371F" w:rsidRDefault="0078371F" w:rsidP="0078371F">
            <w:pPr>
              <w:spacing w:after="0"/>
              <w:jc w:val="both"/>
              <w:rPr>
                <w:rFonts w:ascii="Arial" w:hAnsi="Arial" w:cs="Arial"/>
              </w:rPr>
            </w:pPr>
            <w:r w:rsidRPr="0078371F">
              <w:rPr>
                <w:rFonts w:ascii="Arial" w:hAnsi="Arial" w:cs="Arial"/>
              </w:rPr>
              <w:t>Alumbrado Público y su conservación o reposición.</w:t>
            </w:r>
          </w:p>
        </w:tc>
        <w:tc>
          <w:tcPr>
            <w:tcW w:w="1954" w:type="dxa"/>
            <w:tcBorders>
              <w:top w:val="nil"/>
              <w:left w:val="nil"/>
              <w:bottom w:val="single" w:sz="8" w:space="0" w:color="auto"/>
              <w:right w:val="single" w:sz="8" w:space="0" w:color="auto"/>
            </w:tcBorders>
          </w:tcPr>
          <w:p w:rsidR="0078371F" w:rsidRPr="0078371F" w:rsidRDefault="0078371F" w:rsidP="0078371F">
            <w:pPr>
              <w:spacing w:after="0"/>
              <w:jc w:val="both"/>
              <w:rPr>
                <w:rFonts w:ascii="Arial" w:hAnsi="Arial" w:cs="Arial"/>
              </w:rPr>
            </w:pPr>
            <w:r w:rsidRPr="0078371F">
              <w:rPr>
                <w:rFonts w:ascii="Arial" w:hAnsi="Arial" w:cs="Arial"/>
              </w:rPr>
              <w:t>Metro lineal</w:t>
            </w:r>
          </w:p>
        </w:tc>
        <w:tc>
          <w:tcPr>
            <w:tcW w:w="1642" w:type="dxa"/>
            <w:tcBorders>
              <w:top w:val="nil"/>
              <w:left w:val="nil"/>
              <w:bottom w:val="single" w:sz="8" w:space="0" w:color="auto"/>
              <w:right w:val="single" w:sz="8" w:space="0" w:color="auto"/>
            </w:tcBorders>
            <w:noWrap/>
            <w:vAlign w:val="bottom"/>
          </w:tcPr>
          <w:p w:rsidR="0078371F" w:rsidRPr="0078371F" w:rsidRDefault="0078371F" w:rsidP="0078371F">
            <w:pPr>
              <w:spacing w:after="0"/>
              <w:jc w:val="center"/>
              <w:rPr>
                <w:rFonts w:ascii="Arial" w:hAnsi="Arial" w:cs="Arial"/>
              </w:rPr>
            </w:pPr>
            <w:r w:rsidRPr="0078371F">
              <w:rPr>
                <w:rFonts w:ascii="Arial" w:hAnsi="Arial" w:cs="Arial"/>
              </w:rPr>
              <w:t>22%</w:t>
            </w:r>
          </w:p>
        </w:tc>
      </w:tr>
      <w:tr w:rsidR="0078371F" w:rsidRPr="0078371F" w:rsidTr="00224640">
        <w:trPr>
          <w:trHeight w:val="103"/>
        </w:trPr>
        <w:tc>
          <w:tcPr>
            <w:tcW w:w="3797" w:type="dxa"/>
            <w:tcBorders>
              <w:top w:val="nil"/>
              <w:left w:val="single" w:sz="8" w:space="0" w:color="auto"/>
              <w:bottom w:val="single" w:sz="8" w:space="0" w:color="auto"/>
              <w:right w:val="single" w:sz="8" w:space="0" w:color="auto"/>
            </w:tcBorders>
          </w:tcPr>
          <w:p w:rsidR="0078371F" w:rsidRPr="0078371F" w:rsidRDefault="0078371F" w:rsidP="0078371F">
            <w:pPr>
              <w:spacing w:after="0"/>
              <w:jc w:val="both"/>
              <w:rPr>
                <w:rFonts w:ascii="Arial" w:hAnsi="Arial" w:cs="Arial"/>
              </w:rPr>
            </w:pPr>
            <w:r w:rsidRPr="0078371F">
              <w:rPr>
                <w:rFonts w:ascii="Arial" w:hAnsi="Arial" w:cs="Arial"/>
              </w:rPr>
              <w:lastRenderedPageBreak/>
              <w:t>Tomas de Agua Potable domiciliaria y drenaje sanitario.</w:t>
            </w:r>
          </w:p>
        </w:tc>
        <w:tc>
          <w:tcPr>
            <w:tcW w:w="1954" w:type="dxa"/>
            <w:tcBorders>
              <w:top w:val="nil"/>
              <w:left w:val="nil"/>
              <w:bottom w:val="single" w:sz="8" w:space="0" w:color="auto"/>
              <w:right w:val="single" w:sz="8" w:space="0" w:color="auto"/>
            </w:tcBorders>
          </w:tcPr>
          <w:p w:rsidR="0078371F" w:rsidRPr="0078371F" w:rsidRDefault="0078371F" w:rsidP="0078371F">
            <w:pPr>
              <w:spacing w:after="0"/>
              <w:jc w:val="both"/>
              <w:rPr>
                <w:rFonts w:ascii="Arial" w:hAnsi="Arial" w:cs="Arial"/>
              </w:rPr>
            </w:pPr>
            <w:r w:rsidRPr="0078371F">
              <w:rPr>
                <w:rFonts w:ascii="Arial" w:hAnsi="Arial" w:cs="Arial"/>
              </w:rPr>
              <w:t>Por unidad</w:t>
            </w:r>
          </w:p>
        </w:tc>
        <w:tc>
          <w:tcPr>
            <w:tcW w:w="1642" w:type="dxa"/>
            <w:tcBorders>
              <w:top w:val="nil"/>
              <w:left w:val="nil"/>
              <w:bottom w:val="single" w:sz="8" w:space="0" w:color="auto"/>
              <w:right w:val="single" w:sz="8" w:space="0" w:color="auto"/>
            </w:tcBorders>
            <w:noWrap/>
            <w:vAlign w:val="bottom"/>
          </w:tcPr>
          <w:p w:rsidR="0078371F" w:rsidRPr="0078371F" w:rsidRDefault="0078371F" w:rsidP="0078371F">
            <w:pPr>
              <w:spacing w:after="0"/>
              <w:jc w:val="center"/>
              <w:rPr>
                <w:rFonts w:ascii="Arial" w:hAnsi="Arial" w:cs="Arial"/>
              </w:rPr>
            </w:pPr>
            <w:r w:rsidRPr="0078371F">
              <w:rPr>
                <w:rFonts w:ascii="Arial" w:hAnsi="Arial" w:cs="Arial"/>
              </w:rPr>
              <w:t>22%</w:t>
            </w:r>
          </w:p>
        </w:tc>
      </w:tr>
    </w:tbl>
    <w:p w:rsidR="0078371F" w:rsidRPr="0078371F" w:rsidRDefault="0078371F" w:rsidP="0078371F">
      <w:pPr>
        <w:adjustRightInd w:val="0"/>
        <w:spacing w:after="0"/>
        <w:jc w:val="both"/>
        <w:rPr>
          <w:rFonts w:ascii="Arial" w:hAnsi="Arial" w:cs="Arial"/>
        </w:rPr>
      </w:pPr>
    </w:p>
    <w:p w:rsidR="0078371F" w:rsidRDefault="0078371F" w:rsidP="0039144A">
      <w:pPr>
        <w:adjustRightInd w:val="0"/>
        <w:spacing w:after="0"/>
        <w:jc w:val="both"/>
        <w:rPr>
          <w:rFonts w:ascii="Arial" w:hAnsi="Arial" w:cs="Arial"/>
          <w:sz w:val="24"/>
          <w:szCs w:val="24"/>
        </w:rPr>
      </w:pPr>
      <w:r w:rsidRPr="0078371F">
        <w:rPr>
          <w:rFonts w:ascii="Arial" w:hAnsi="Arial" w:cs="Arial"/>
          <w:b/>
          <w:bCs/>
          <w:sz w:val="24"/>
          <w:szCs w:val="24"/>
        </w:rPr>
        <w:t>ARTÍCULO 54.-</w:t>
      </w:r>
      <w:r w:rsidRPr="0078371F">
        <w:rPr>
          <w:rFonts w:ascii="Arial" w:hAnsi="Arial" w:cs="Arial"/>
          <w:sz w:val="24"/>
          <w:szCs w:val="24"/>
        </w:rPr>
        <w:t>Los Derechos de Cooperación por la ejecución de obra pública, se pagarán conforme a las reglas establecidas en los artículos 115, 116, 117 y 118 de la Ley de Hacienda para los Municipios del Estado de Durango, siempre que éstas sean declaradas de utilidad pública mediante decreto expedido por el Congreso del Estado y se encomiende en forma específica, su realización al Ayuntamiento de este Municipio.</w:t>
      </w:r>
    </w:p>
    <w:p w:rsidR="0039144A" w:rsidRPr="0078371F" w:rsidRDefault="0039144A" w:rsidP="0039144A">
      <w:pPr>
        <w:adjustRightInd w:val="0"/>
        <w:spacing w:after="0"/>
        <w:jc w:val="both"/>
        <w:rPr>
          <w:rFonts w:ascii="Arial" w:hAnsi="Arial" w:cs="Arial"/>
          <w:b/>
          <w:bCs/>
          <w:sz w:val="24"/>
          <w:szCs w:val="24"/>
        </w:rPr>
      </w:pPr>
    </w:p>
    <w:p w:rsidR="0078371F" w:rsidRPr="0078371F" w:rsidRDefault="0078371F" w:rsidP="0078371F">
      <w:pPr>
        <w:adjustRightInd w:val="0"/>
        <w:spacing w:after="0"/>
        <w:jc w:val="center"/>
        <w:rPr>
          <w:rFonts w:ascii="Arial" w:hAnsi="Arial" w:cs="Arial"/>
          <w:b/>
          <w:bCs/>
          <w:sz w:val="24"/>
          <w:szCs w:val="24"/>
        </w:rPr>
      </w:pPr>
      <w:r w:rsidRPr="0078371F">
        <w:rPr>
          <w:rFonts w:ascii="Arial" w:hAnsi="Arial" w:cs="Arial"/>
          <w:b/>
          <w:bCs/>
          <w:sz w:val="24"/>
          <w:szCs w:val="24"/>
        </w:rPr>
        <w:t>SECCIÓN VII</w:t>
      </w:r>
    </w:p>
    <w:p w:rsidR="0078371F" w:rsidRPr="0078371F" w:rsidRDefault="0078371F" w:rsidP="0078371F">
      <w:pPr>
        <w:adjustRightInd w:val="0"/>
        <w:spacing w:after="0"/>
        <w:jc w:val="center"/>
        <w:rPr>
          <w:rFonts w:ascii="Arial" w:hAnsi="Arial" w:cs="Arial"/>
          <w:b/>
          <w:bCs/>
          <w:sz w:val="24"/>
          <w:szCs w:val="24"/>
        </w:rPr>
      </w:pPr>
      <w:r w:rsidRPr="0078371F">
        <w:rPr>
          <w:rFonts w:ascii="Arial" w:hAnsi="Arial" w:cs="Arial"/>
          <w:b/>
          <w:bCs/>
          <w:sz w:val="24"/>
          <w:szCs w:val="24"/>
        </w:rPr>
        <w:t>DE GESTION INTEGRAL DE RESIDUOS</w:t>
      </w:r>
    </w:p>
    <w:p w:rsidR="0078371F" w:rsidRPr="0078371F" w:rsidRDefault="0078371F" w:rsidP="0078371F">
      <w:pPr>
        <w:adjustRightInd w:val="0"/>
        <w:spacing w:after="0"/>
        <w:rPr>
          <w:rFonts w:ascii="Arial" w:hAnsi="Arial" w:cs="Arial"/>
          <w:b/>
          <w:bCs/>
          <w:sz w:val="24"/>
          <w:szCs w:val="24"/>
        </w:rPr>
      </w:pPr>
    </w:p>
    <w:p w:rsidR="0078371F" w:rsidRDefault="0078371F" w:rsidP="0078371F">
      <w:pPr>
        <w:adjustRightInd w:val="0"/>
        <w:spacing w:after="0"/>
        <w:jc w:val="both"/>
        <w:rPr>
          <w:rFonts w:ascii="Arial" w:hAnsi="Arial" w:cs="Arial"/>
          <w:sz w:val="24"/>
          <w:szCs w:val="24"/>
        </w:rPr>
      </w:pPr>
      <w:r w:rsidRPr="0078371F">
        <w:rPr>
          <w:rFonts w:ascii="Arial" w:hAnsi="Arial" w:cs="Arial"/>
          <w:b/>
          <w:bCs/>
          <w:sz w:val="24"/>
          <w:szCs w:val="24"/>
        </w:rPr>
        <w:t xml:space="preserve">ARTÍCULO 55.- </w:t>
      </w:r>
      <w:r w:rsidRPr="0078371F">
        <w:rPr>
          <w:rFonts w:ascii="Arial" w:hAnsi="Arial" w:cs="Arial"/>
          <w:sz w:val="24"/>
          <w:szCs w:val="24"/>
        </w:rPr>
        <w:t>Los derechos por la prestación del servicio de limpia y recolección de desechos industriales y comerciales a que se refiere el artículo 119 de la Ley de Hacienda para los Municipios del Estado de Durango, se determinarán mensualmente conforme a las siguientes cuotas o tarifas:</w:t>
      </w:r>
    </w:p>
    <w:p w:rsidR="0078371F" w:rsidRPr="0078371F" w:rsidRDefault="0078371F" w:rsidP="0078371F">
      <w:pPr>
        <w:adjustRightInd w:val="0"/>
        <w:spacing w:after="0"/>
        <w:jc w:val="both"/>
        <w:rPr>
          <w:rFonts w:ascii="Arial" w:hAnsi="Arial" w:cs="Arial"/>
          <w:sz w:val="24"/>
          <w:szCs w:val="24"/>
        </w:rPr>
      </w:pPr>
      <w:r w:rsidRPr="0078371F">
        <w:rPr>
          <w:rFonts w:ascii="Arial" w:hAnsi="Arial" w:cs="Arial"/>
          <w:b/>
          <w:bCs/>
          <w:sz w:val="24"/>
          <w:szCs w:val="24"/>
        </w:rPr>
        <w:t xml:space="preserve">a) </w:t>
      </w:r>
      <w:r w:rsidRPr="0078371F">
        <w:rPr>
          <w:rFonts w:ascii="Arial" w:hAnsi="Arial" w:cs="Arial"/>
          <w:sz w:val="24"/>
          <w:szCs w:val="24"/>
        </w:rPr>
        <w:t>Por recolección domiciliaria de basura doméstica, que se entiende por residuos sólidos urbanos que son los generados en las casas habitación, los residuos que provienen de cualquier otra actividad dentro de establecimientos o en la vía pública que genere residuos con características domiciliarias, y los resultantes de la limpieza de las vías y lugares públicos, siempre que sean considerados por esta Ley como residuos de otra índole en:</w:t>
      </w:r>
    </w:p>
    <w:p w:rsidR="0078371F" w:rsidRPr="0078371F" w:rsidRDefault="0078371F" w:rsidP="0078371F">
      <w:pPr>
        <w:adjustRightInd w:val="0"/>
        <w:spacing w:after="0"/>
        <w:jc w:val="both"/>
        <w:rPr>
          <w:rFonts w:ascii="Arial" w:hAnsi="Arial" w:cs="Arial"/>
          <w:sz w:val="24"/>
          <w:szCs w:val="24"/>
        </w:rPr>
      </w:pPr>
    </w:p>
    <w:p w:rsidR="0078371F" w:rsidRPr="0078371F" w:rsidRDefault="0078371F" w:rsidP="0078371F">
      <w:pPr>
        <w:adjustRightInd w:val="0"/>
        <w:spacing w:after="0"/>
        <w:jc w:val="both"/>
        <w:rPr>
          <w:rFonts w:ascii="Arial" w:hAnsi="Arial" w:cs="Arial"/>
          <w:b/>
          <w:bCs/>
          <w:sz w:val="24"/>
          <w:szCs w:val="24"/>
        </w:rPr>
      </w:pPr>
      <w:r w:rsidRPr="0078371F">
        <w:rPr>
          <w:rFonts w:ascii="Arial" w:hAnsi="Arial" w:cs="Arial"/>
          <w:sz w:val="24"/>
          <w:szCs w:val="24"/>
        </w:rPr>
        <w:t xml:space="preserve">Paquetes menores de </w:t>
      </w:r>
      <w:smartTag w:uri="urn:schemas-microsoft-com:office:smarttags" w:element="metricconverter">
        <w:smartTagPr>
          <w:attr w:name="ProductID" w:val="25 Kg"/>
        </w:smartTagPr>
        <w:r w:rsidRPr="0078371F">
          <w:rPr>
            <w:rFonts w:ascii="Arial" w:hAnsi="Arial" w:cs="Arial"/>
            <w:sz w:val="24"/>
            <w:szCs w:val="24"/>
          </w:rPr>
          <w:t>25 Kg</w:t>
        </w:r>
      </w:smartTag>
      <w:r w:rsidRPr="0078371F">
        <w:rPr>
          <w:rFonts w:ascii="Arial" w:hAnsi="Arial" w:cs="Arial"/>
          <w:sz w:val="24"/>
          <w:szCs w:val="24"/>
        </w:rPr>
        <w:t xml:space="preserve">.                                                            </w:t>
      </w:r>
      <w:r w:rsidRPr="0078371F">
        <w:rPr>
          <w:rFonts w:ascii="Arial" w:hAnsi="Arial" w:cs="Arial"/>
          <w:bCs/>
          <w:sz w:val="24"/>
          <w:szCs w:val="24"/>
        </w:rPr>
        <w:t>EXENTO</w:t>
      </w:r>
    </w:p>
    <w:p w:rsidR="0078371F" w:rsidRPr="0078371F" w:rsidRDefault="0078371F" w:rsidP="0078371F">
      <w:pPr>
        <w:adjustRightInd w:val="0"/>
        <w:spacing w:after="0"/>
        <w:rPr>
          <w:rFonts w:ascii="Arial" w:hAnsi="Arial" w:cs="Arial"/>
          <w:b/>
          <w:bCs/>
          <w:sz w:val="24"/>
          <w:szCs w:val="24"/>
        </w:rPr>
      </w:pPr>
    </w:p>
    <w:p w:rsidR="0078371F" w:rsidRPr="0078371F" w:rsidRDefault="0078371F" w:rsidP="0078371F">
      <w:pPr>
        <w:adjustRightInd w:val="0"/>
        <w:spacing w:after="0"/>
        <w:jc w:val="both"/>
        <w:rPr>
          <w:rFonts w:ascii="Arial" w:hAnsi="Arial" w:cs="Arial"/>
          <w:sz w:val="24"/>
          <w:szCs w:val="24"/>
        </w:rPr>
      </w:pPr>
      <w:r w:rsidRPr="0078371F">
        <w:rPr>
          <w:rFonts w:ascii="Arial" w:hAnsi="Arial" w:cs="Arial"/>
          <w:b/>
          <w:bCs/>
          <w:sz w:val="24"/>
          <w:szCs w:val="24"/>
        </w:rPr>
        <w:t xml:space="preserve">b) </w:t>
      </w:r>
      <w:r w:rsidRPr="0078371F">
        <w:rPr>
          <w:rFonts w:ascii="Arial" w:hAnsi="Arial" w:cs="Arial"/>
          <w:sz w:val="24"/>
          <w:szCs w:val="24"/>
        </w:rPr>
        <w:t>Por uso del servicio de recolección mecánica de basura en establecimientos mercantiles, industriales, de servicio, comerciales o similares:</w:t>
      </w:r>
    </w:p>
    <w:p w:rsidR="0078371F" w:rsidRPr="0078371F" w:rsidRDefault="0078371F" w:rsidP="0078371F">
      <w:pPr>
        <w:adjustRightInd w:val="0"/>
        <w:spacing w:after="0"/>
        <w:jc w:val="both"/>
        <w:rPr>
          <w:rFonts w:ascii="Arial" w:hAnsi="Arial" w:cs="Arial"/>
          <w:bCs/>
          <w:sz w:val="24"/>
          <w:szCs w:val="24"/>
        </w:rPr>
      </w:pPr>
      <w:r w:rsidRPr="0078371F">
        <w:rPr>
          <w:rFonts w:ascii="Arial" w:hAnsi="Arial" w:cs="Arial"/>
          <w:sz w:val="24"/>
          <w:szCs w:val="24"/>
        </w:rPr>
        <w:t xml:space="preserve">                                                                                          De 1.</w:t>
      </w:r>
      <w:r w:rsidR="00A55746">
        <w:rPr>
          <w:rFonts w:ascii="Arial" w:hAnsi="Arial" w:cs="Arial"/>
          <w:sz w:val="24"/>
          <w:szCs w:val="24"/>
        </w:rPr>
        <w:t>55</w:t>
      </w:r>
      <w:r w:rsidRPr="0078371F">
        <w:rPr>
          <w:rFonts w:ascii="Arial" w:hAnsi="Arial" w:cs="Arial"/>
          <w:sz w:val="24"/>
          <w:szCs w:val="24"/>
        </w:rPr>
        <w:t xml:space="preserve"> a</w:t>
      </w:r>
      <w:r w:rsidRPr="0078371F">
        <w:rPr>
          <w:rFonts w:ascii="Arial" w:hAnsi="Arial" w:cs="Arial"/>
          <w:bCs/>
          <w:sz w:val="24"/>
          <w:szCs w:val="24"/>
        </w:rPr>
        <w:t xml:space="preserve"> 6.</w:t>
      </w:r>
      <w:r w:rsidR="00A55746">
        <w:rPr>
          <w:rFonts w:ascii="Arial" w:hAnsi="Arial" w:cs="Arial"/>
          <w:bCs/>
          <w:sz w:val="24"/>
          <w:szCs w:val="24"/>
        </w:rPr>
        <w:t>75</w:t>
      </w:r>
      <w:r w:rsidRPr="0078371F">
        <w:rPr>
          <w:rFonts w:ascii="Arial" w:hAnsi="Arial" w:cs="Arial"/>
          <w:bCs/>
          <w:sz w:val="24"/>
          <w:szCs w:val="24"/>
        </w:rPr>
        <w:t xml:space="preserve"> U.M.A.</w:t>
      </w:r>
    </w:p>
    <w:p w:rsidR="0078371F" w:rsidRPr="0078371F" w:rsidRDefault="0078371F" w:rsidP="0078371F">
      <w:pPr>
        <w:adjustRightInd w:val="0"/>
        <w:spacing w:after="0"/>
        <w:rPr>
          <w:rFonts w:ascii="Arial" w:hAnsi="Arial" w:cs="Arial"/>
          <w:bCs/>
          <w:sz w:val="24"/>
          <w:szCs w:val="24"/>
        </w:rPr>
      </w:pPr>
    </w:p>
    <w:p w:rsidR="0078371F" w:rsidRPr="0078371F" w:rsidRDefault="0078371F" w:rsidP="0078371F">
      <w:pPr>
        <w:adjustRightInd w:val="0"/>
        <w:spacing w:after="0"/>
        <w:jc w:val="both"/>
        <w:rPr>
          <w:rFonts w:ascii="Arial" w:hAnsi="Arial" w:cs="Arial"/>
          <w:sz w:val="24"/>
          <w:szCs w:val="24"/>
        </w:rPr>
      </w:pPr>
      <w:r w:rsidRPr="0078371F">
        <w:rPr>
          <w:rFonts w:ascii="Arial" w:hAnsi="Arial" w:cs="Arial"/>
          <w:sz w:val="24"/>
          <w:szCs w:val="24"/>
        </w:rPr>
        <w:t>Los negocios de nueva creación que se ubiquen en domicilios particulares, en su primer año de funcionamiento, gozarán de un subsidio del 100%.</w:t>
      </w:r>
    </w:p>
    <w:p w:rsidR="0078371F" w:rsidRPr="0078371F" w:rsidRDefault="0078371F" w:rsidP="0078371F">
      <w:pPr>
        <w:adjustRightInd w:val="0"/>
        <w:spacing w:after="0"/>
        <w:jc w:val="both"/>
        <w:rPr>
          <w:rFonts w:ascii="Arial" w:hAnsi="Arial" w:cs="Arial"/>
          <w:sz w:val="24"/>
          <w:szCs w:val="24"/>
        </w:rPr>
      </w:pPr>
    </w:p>
    <w:p w:rsidR="0078371F" w:rsidRPr="0078371F" w:rsidRDefault="0078371F" w:rsidP="0078371F">
      <w:pPr>
        <w:adjustRightInd w:val="0"/>
        <w:spacing w:after="0"/>
        <w:rPr>
          <w:rFonts w:ascii="Arial" w:hAnsi="Arial" w:cs="Arial"/>
          <w:bCs/>
          <w:sz w:val="24"/>
          <w:szCs w:val="24"/>
        </w:rPr>
      </w:pPr>
      <w:r w:rsidRPr="0078371F">
        <w:rPr>
          <w:rFonts w:ascii="Arial" w:hAnsi="Arial" w:cs="Arial"/>
          <w:b/>
          <w:bCs/>
          <w:sz w:val="24"/>
          <w:szCs w:val="24"/>
        </w:rPr>
        <w:t xml:space="preserve">c) </w:t>
      </w:r>
      <w:r w:rsidRPr="0078371F">
        <w:rPr>
          <w:rFonts w:ascii="Arial" w:hAnsi="Arial" w:cs="Arial"/>
          <w:sz w:val="24"/>
          <w:szCs w:val="24"/>
        </w:rPr>
        <w:t>Los vendedores ambulantes o semi-fijos que laboren en la vía pública, pagarán mensualmente:                                                            De  1.</w:t>
      </w:r>
      <w:r w:rsidR="00A55746">
        <w:rPr>
          <w:rFonts w:ascii="Arial" w:hAnsi="Arial" w:cs="Arial"/>
          <w:sz w:val="24"/>
          <w:szCs w:val="24"/>
        </w:rPr>
        <w:t>81</w:t>
      </w:r>
      <w:r w:rsidRPr="0078371F">
        <w:rPr>
          <w:rFonts w:ascii="Arial" w:hAnsi="Arial" w:cs="Arial"/>
          <w:sz w:val="24"/>
          <w:szCs w:val="24"/>
        </w:rPr>
        <w:t xml:space="preserve">  a </w:t>
      </w:r>
      <w:r w:rsidRPr="0078371F">
        <w:rPr>
          <w:rFonts w:ascii="Arial" w:hAnsi="Arial" w:cs="Arial"/>
          <w:bCs/>
          <w:sz w:val="24"/>
          <w:szCs w:val="24"/>
        </w:rPr>
        <w:t xml:space="preserve"> </w:t>
      </w:r>
      <w:r w:rsidR="00A55746">
        <w:rPr>
          <w:rFonts w:ascii="Arial" w:hAnsi="Arial" w:cs="Arial"/>
          <w:bCs/>
          <w:sz w:val="24"/>
          <w:szCs w:val="24"/>
        </w:rPr>
        <w:t>3.10</w:t>
      </w:r>
      <w:r w:rsidRPr="0078371F">
        <w:rPr>
          <w:rFonts w:ascii="Arial" w:hAnsi="Arial" w:cs="Arial"/>
          <w:bCs/>
          <w:sz w:val="24"/>
          <w:szCs w:val="24"/>
        </w:rPr>
        <w:t xml:space="preserve"> U.M.A.</w:t>
      </w:r>
    </w:p>
    <w:p w:rsidR="0078371F" w:rsidRPr="0078371F" w:rsidRDefault="0078371F" w:rsidP="0078371F">
      <w:pPr>
        <w:adjustRightInd w:val="0"/>
        <w:spacing w:after="0"/>
        <w:jc w:val="both"/>
        <w:rPr>
          <w:rFonts w:ascii="Arial" w:hAnsi="Arial" w:cs="Arial"/>
          <w:b/>
          <w:bCs/>
          <w:sz w:val="24"/>
          <w:szCs w:val="24"/>
        </w:rPr>
      </w:pPr>
    </w:p>
    <w:p w:rsidR="0078371F" w:rsidRPr="0078371F" w:rsidRDefault="0078371F" w:rsidP="0078371F">
      <w:pPr>
        <w:adjustRightInd w:val="0"/>
        <w:spacing w:after="0"/>
        <w:rPr>
          <w:rFonts w:ascii="Arial" w:hAnsi="Arial" w:cs="Arial"/>
          <w:sz w:val="24"/>
          <w:szCs w:val="24"/>
        </w:rPr>
      </w:pPr>
      <w:r w:rsidRPr="0078371F">
        <w:rPr>
          <w:rFonts w:ascii="Arial" w:hAnsi="Arial" w:cs="Arial"/>
          <w:b/>
          <w:bCs/>
          <w:sz w:val="24"/>
          <w:szCs w:val="24"/>
        </w:rPr>
        <w:t xml:space="preserve">d) </w:t>
      </w:r>
      <w:r w:rsidRPr="0078371F">
        <w:rPr>
          <w:rFonts w:ascii="Arial" w:hAnsi="Arial" w:cs="Arial"/>
          <w:sz w:val="24"/>
          <w:szCs w:val="24"/>
        </w:rPr>
        <w:t>Costo por tonelada o fracción de basura, depositada en el relleno sanitario por tambo:</w:t>
      </w:r>
    </w:p>
    <w:p w:rsidR="0039144A" w:rsidRDefault="0078371F" w:rsidP="0078371F">
      <w:pPr>
        <w:adjustRightInd w:val="0"/>
        <w:spacing w:after="0"/>
        <w:rPr>
          <w:rFonts w:ascii="Arial" w:hAnsi="Arial" w:cs="Arial"/>
          <w:sz w:val="24"/>
          <w:szCs w:val="24"/>
        </w:rPr>
      </w:pPr>
      <w:r w:rsidRPr="0078371F">
        <w:rPr>
          <w:rFonts w:ascii="Arial" w:hAnsi="Arial" w:cs="Arial"/>
          <w:sz w:val="24"/>
          <w:szCs w:val="24"/>
        </w:rPr>
        <w:t xml:space="preserve">                                   </w:t>
      </w:r>
    </w:p>
    <w:p w:rsidR="0039144A" w:rsidRDefault="0039144A" w:rsidP="0078371F">
      <w:pPr>
        <w:adjustRightInd w:val="0"/>
        <w:spacing w:after="0"/>
        <w:rPr>
          <w:rFonts w:ascii="Arial" w:hAnsi="Arial" w:cs="Arial"/>
          <w:sz w:val="24"/>
          <w:szCs w:val="24"/>
        </w:rPr>
      </w:pPr>
    </w:p>
    <w:p w:rsidR="0039144A" w:rsidRDefault="0039144A" w:rsidP="0078371F">
      <w:pPr>
        <w:adjustRightInd w:val="0"/>
        <w:spacing w:after="0"/>
        <w:rPr>
          <w:rFonts w:ascii="Arial" w:hAnsi="Arial" w:cs="Arial"/>
          <w:sz w:val="24"/>
          <w:szCs w:val="24"/>
        </w:rPr>
      </w:pPr>
    </w:p>
    <w:p w:rsidR="0078371F" w:rsidRPr="0078371F" w:rsidRDefault="0078371F" w:rsidP="0078371F">
      <w:pPr>
        <w:adjustRightInd w:val="0"/>
        <w:spacing w:after="0"/>
        <w:rPr>
          <w:rFonts w:ascii="Arial" w:hAnsi="Arial" w:cs="Arial"/>
          <w:b/>
          <w:sz w:val="24"/>
          <w:szCs w:val="24"/>
        </w:rPr>
      </w:pPr>
      <w:r w:rsidRPr="0078371F">
        <w:rPr>
          <w:rFonts w:ascii="Arial" w:hAnsi="Arial" w:cs="Arial"/>
          <w:sz w:val="24"/>
          <w:szCs w:val="24"/>
        </w:rPr>
        <w:lastRenderedPageBreak/>
        <w:t xml:space="preserve">                                                                   </w:t>
      </w:r>
      <w:r w:rsidRPr="0078371F">
        <w:rPr>
          <w:rFonts w:ascii="Arial" w:hAnsi="Arial" w:cs="Arial"/>
          <w:b/>
          <w:sz w:val="24"/>
          <w:szCs w:val="24"/>
        </w:rPr>
        <w:t>TARIFA</w:t>
      </w:r>
    </w:p>
    <w:p w:rsidR="0078371F" w:rsidRPr="0078371F" w:rsidRDefault="0078371F" w:rsidP="0078371F">
      <w:pPr>
        <w:adjustRightInd w:val="0"/>
        <w:spacing w:after="0"/>
        <w:rPr>
          <w:rFonts w:ascii="Arial" w:hAnsi="Arial" w:cs="Arial"/>
          <w:b/>
          <w:sz w:val="24"/>
          <w:szCs w:val="24"/>
        </w:rPr>
      </w:pPr>
      <w:r w:rsidRPr="0078371F">
        <w:rPr>
          <w:rFonts w:ascii="Arial" w:hAnsi="Arial" w:cs="Arial"/>
          <w:b/>
          <w:sz w:val="24"/>
          <w:szCs w:val="24"/>
        </w:rPr>
        <w:t xml:space="preserve">                                                                                                        U.M.A.</w:t>
      </w:r>
    </w:p>
    <w:tbl>
      <w:tblPr>
        <w:tblW w:w="7582" w:type="dxa"/>
        <w:tblInd w:w="57" w:type="dxa"/>
        <w:tblCellMar>
          <w:left w:w="70" w:type="dxa"/>
          <w:right w:w="70" w:type="dxa"/>
        </w:tblCellMar>
        <w:tblLook w:val="04A0" w:firstRow="1" w:lastRow="0" w:firstColumn="1" w:lastColumn="0" w:noHBand="0" w:noVBand="1"/>
      </w:tblPr>
      <w:tblGrid>
        <w:gridCol w:w="6114"/>
        <w:gridCol w:w="1468"/>
      </w:tblGrid>
      <w:tr w:rsidR="0078371F" w:rsidRPr="0078371F" w:rsidTr="00224640">
        <w:trPr>
          <w:trHeight w:val="185"/>
        </w:trPr>
        <w:tc>
          <w:tcPr>
            <w:tcW w:w="611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8371F" w:rsidRPr="0078371F" w:rsidRDefault="0078371F" w:rsidP="0078371F">
            <w:pPr>
              <w:spacing w:after="0"/>
              <w:rPr>
                <w:rFonts w:ascii="Arial" w:eastAsia="Times New Roman" w:hAnsi="Arial" w:cs="Arial"/>
                <w:color w:val="000000"/>
              </w:rPr>
            </w:pPr>
            <w:r w:rsidRPr="0078371F">
              <w:rPr>
                <w:rFonts w:ascii="Arial" w:eastAsia="Times New Roman" w:hAnsi="Arial" w:cs="Arial"/>
                <w:color w:val="000000"/>
              </w:rPr>
              <w:t>Camioneta Pick-Up ½ Ton</w:t>
            </w:r>
          </w:p>
        </w:tc>
        <w:tc>
          <w:tcPr>
            <w:tcW w:w="1468" w:type="dxa"/>
            <w:tcBorders>
              <w:top w:val="single" w:sz="8" w:space="0" w:color="auto"/>
              <w:left w:val="nil"/>
              <w:bottom w:val="single" w:sz="8" w:space="0" w:color="auto"/>
              <w:right w:val="single" w:sz="8" w:space="0" w:color="auto"/>
            </w:tcBorders>
            <w:shd w:val="clear" w:color="auto" w:fill="auto"/>
            <w:noWrap/>
            <w:vAlign w:val="bottom"/>
            <w:hideMark/>
          </w:tcPr>
          <w:p w:rsidR="0078371F" w:rsidRPr="0078371F" w:rsidRDefault="0078371F" w:rsidP="00A55746">
            <w:pPr>
              <w:spacing w:after="0"/>
              <w:jc w:val="center"/>
              <w:rPr>
                <w:rFonts w:ascii="Arial" w:eastAsia="Times New Roman" w:hAnsi="Arial" w:cs="Arial"/>
                <w:color w:val="000000"/>
              </w:rPr>
            </w:pPr>
            <w:r w:rsidRPr="0078371F">
              <w:rPr>
                <w:rFonts w:ascii="Arial" w:eastAsia="Times New Roman" w:hAnsi="Arial" w:cs="Arial"/>
                <w:color w:val="000000"/>
              </w:rPr>
              <w:t>2.</w:t>
            </w:r>
            <w:r w:rsidR="00A55746">
              <w:rPr>
                <w:rFonts w:ascii="Arial" w:eastAsia="Times New Roman" w:hAnsi="Arial" w:cs="Arial"/>
                <w:color w:val="000000"/>
              </w:rPr>
              <w:t>59</w:t>
            </w:r>
          </w:p>
        </w:tc>
      </w:tr>
      <w:tr w:rsidR="0078371F" w:rsidRPr="0078371F" w:rsidTr="00224640">
        <w:trPr>
          <w:trHeight w:val="185"/>
        </w:trPr>
        <w:tc>
          <w:tcPr>
            <w:tcW w:w="6114" w:type="dxa"/>
            <w:tcBorders>
              <w:top w:val="nil"/>
              <w:left w:val="single" w:sz="8" w:space="0" w:color="auto"/>
              <w:bottom w:val="single" w:sz="8" w:space="0" w:color="auto"/>
              <w:right w:val="single" w:sz="8" w:space="0" w:color="auto"/>
            </w:tcBorders>
            <w:shd w:val="clear" w:color="auto" w:fill="auto"/>
            <w:noWrap/>
            <w:vAlign w:val="bottom"/>
            <w:hideMark/>
          </w:tcPr>
          <w:p w:rsidR="0078371F" w:rsidRPr="0078371F" w:rsidRDefault="0078371F" w:rsidP="0078371F">
            <w:pPr>
              <w:spacing w:after="0"/>
              <w:rPr>
                <w:rFonts w:ascii="Arial" w:eastAsia="Times New Roman" w:hAnsi="Arial" w:cs="Arial"/>
                <w:color w:val="000000"/>
              </w:rPr>
            </w:pPr>
            <w:r w:rsidRPr="0078371F">
              <w:rPr>
                <w:rFonts w:ascii="Arial" w:eastAsia="Times New Roman" w:hAnsi="Arial" w:cs="Arial"/>
                <w:color w:val="000000"/>
              </w:rPr>
              <w:t>Camión o Camioneta Pick-Up 3 Tons</w:t>
            </w:r>
          </w:p>
        </w:tc>
        <w:tc>
          <w:tcPr>
            <w:tcW w:w="1468" w:type="dxa"/>
            <w:tcBorders>
              <w:top w:val="nil"/>
              <w:left w:val="nil"/>
              <w:bottom w:val="single" w:sz="8" w:space="0" w:color="auto"/>
              <w:right w:val="single" w:sz="8" w:space="0" w:color="auto"/>
            </w:tcBorders>
            <w:shd w:val="clear" w:color="auto" w:fill="auto"/>
            <w:noWrap/>
            <w:vAlign w:val="bottom"/>
            <w:hideMark/>
          </w:tcPr>
          <w:p w:rsidR="0078371F" w:rsidRPr="0078371F" w:rsidRDefault="00A55746" w:rsidP="00024039">
            <w:pPr>
              <w:spacing w:after="0"/>
              <w:jc w:val="center"/>
              <w:rPr>
                <w:rFonts w:ascii="Arial" w:eastAsia="Times New Roman" w:hAnsi="Arial" w:cs="Arial"/>
                <w:color w:val="000000"/>
              </w:rPr>
            </w:pPr>
            <w:r>
              <w:rPr>
                <w:rFonts w:ascii="Arial" w:eastAsia="Times New Roman" w:hAnsi="Arial" w:cs="Arial"/>
                <w:color w:val="000000"/>
              </w:rPr>
              <w:t>7.78</w:t>
            </w:r>
          </w:p>
        </w:tc>
      </w:tr>
      <w:tr w:rsidR="0078371F" w:rsidRPr="0078371F" w:rsidTr="00224640">
        <w:trPr>
          <w:trHeight w:val="185"/>
        </w:trPr>
        <w:tc>
          <w:tcPr>
            <w:tcW w:w="6114" w:type="dxa"/>
            <w:tcBorders>
              <w:top w:val="nil"/>
              <w:left w:val="single" w:sz="8" w:space="0" w:color="auto"/>
              <w:bottom w:val="single" w:sz="8" w:space="0" w:color="auto"/>
              <w:right w:val="single" w:sz="8" w:space="0" w:color="auto"/>
            </w:tcBorders>
            <w:shd w:val="clear" w:color="auto" w:fill="auto"/>
            <w:noWrap/>
            <w:vAlign w:val="bottom"/>
            <w:hideMark/>
          </w:tcPr>
          <w:p w:rsidR="0078371F" w:rsidRPr="0078371F" w:rsidRDefault="0078371F" w:rsidP="0078371F">
            <w:pPr>
              <w:spacing w:after="0"/>
              <w:rPr>
                <w:rFonts w:ascii="Arial" w:eastAsia="Times New Roman" w:hAnsi="Arial" w:cs="Arial"/>
                <w:color w:val="000000"/>
              </w:rPr>
            </w:pPr>
            <w:r w:rsidRPr="0078371F">
              <w:rPr>
                <w:rFonts w:ascii="Arial" w:eastAsia="Times New Roman" w:hAnsi="Arial" w:cs="Arial"/>
                <w:color w:val="000000"/>
              </w:rPr>
              <w:t>Camiones gr</w:t>
            </w:r>
            <w:r w:rsidR="00E4190E">
              <w:rPr>
                <w:rFonts w:ascii="Arial" w:eastAsia="Times New Roman" w:hAnsi="Arial" w:cs="Arial"/>
                <w:color w:val="000000"/>
              </w:rPr>
              <w:t xml:space="preserve">andes 8 a 10 Tons. Por tonelada o fracción </w:t>
            </w:r>
            <w:r w:rsidRPr="0078371F">
              <w:rPr>
                <w:rFonts w:ascii="Arial" w:eastAsia="Times New Roman" w:hAnsi="Arial" w:cs="Arial"/>
                <w:color w:val="000000"/>
              </w:rPr>
              <w:t>De</w:t>
            </w:r>
          </w:p>
        </w:tc>
        <w:tc>
          <w:tcPr>
            <w:tcW w:w="1468" w:type="dxa"/>
            <w:tcBorders>
              <w:top w:val="nil"/>
              <w:left w:val="nil"/>
              <w:bottom w:val="single" w:sz="8" w:space="0" w:color="auto"/>
              <w:right w:val="single" w:sz="8" w:space="0" w:color="auto"/>
            </w:tcBorders>
            <w:shd w:val="clear" w:color="auto" w:fill="auto"/>
            <w:noWrap/>
            <w:vAlign w:val="bottom"/>
            <w:hideMark/>
          </w:tcPr>
          <w:p w:rsidR="0078371F" w:rsidRPr="0078371F" w:rsidRDefault="008C0BA1" w:rsidP="00024039">
            <w:pPr>
              <w:spacing w:after="0"/>
              <w:jc w:val="center"/>
              <w:rPr>
                <w:rFonts w:ascii="Arial" w:eastAsia="Times New Roman" w:hAnsi="Arial" w:cs="Arial"/>
                <w:color w:val="000000"/>
              </w:rPr>
            </w:pPr>
            <w:r>
              <w:rPr>
                <w:rFonts w:ascii="Arial" w:eastAsia="Times New Roman" w:hAnsi="Arial" w:cs="Arial"/>
                <w:color w:val="000000"/>
              </w:rPr>
              <w:t>2.69</w:t>
            </w:r>
          </w:p>
        </w:tc>
      </w:tr>
      <w:tr w:rsidR="0078371F" w:rsidRPr="0078371F" w:rsidTr="00224640">
        <w:trPr>
          <w:trHeight w:val="185"/>
        </w:trPr>
        <w:tc>
          <w:tcPr>
            <w:tcW w:w="6114" w:type="dxa"/>
            <w:tcBorders>
              <w:top w:val="nil"/>
              <w:left w:val="single" w:sz="8" w:space="0" w:color="auto"/>
              <w:bottom w:val="single" w:sz="8" w:space="0" w:color="auto"/>
              <w:right w:val="single" w:sz="8" w:space="0" w:color="auto"/>
            </w:tcBorders>
            <w:shd w:val="clear" w:color="auto" w:fill="auto"/>
            <w:noWrap/>
            <w:vAlign w:val="bottom"/>
            <w:hideMark/>
          </w:tcPr>
          <w:p w:rsidR="0078371F" w:rsidRPr="0078371F" w:rsidRDefault="0078371F" w:rsidP="0078371F">
            <w:pPr>
              <w:spacing w:after="0"/>
              <w:rPr>
                <w:rFonts w:ascii="Arial" w:eastAsia="Times New Roman" w:hAnsi="Arial" w:cs="Arial"/>
                <w:color w:val="000000"/>
              </w:rPr>
            </w:pPr>
            <w:r w:rsidRPr="0078371F">
              <w:rPr>
                <w:rFonts w:ascii="Arial" w:eastAsia="Times New Roman" w:hAnsi="Arial" w:cs="Arial"/>
                <w:color w:val="000000"/>
              </w:rPr>
              <w:t>Tráiler (periódica) 10 a 14 Tons. Por tonelada</w:t>
            </w:r>
            <w:r w:rsidR="00E4190E">
              <w:rPr>
                <w:rFonts w:ascii="Arial" w:eastAsia="Times New Roman" w:hAnsi="Arial" w:cs="Arial"/>
                <w:color w:val="000000"/>
              </w:rPr>
              <w:t xml:space="preserve"> o fracción</w:t>
            </w:r>
            <w:r w:rsidRPr="0078371F">
              <w:rPr>
                <w:rFonts w:ascii="Arial" w:eastAsia="Times New Roman" w:hAnsi="Arial" w:cs="Arial"/>
                <w:color w:val="000000"/>
              </w:rPr>
              <w:t xml:space="preserve"> De</w:t>
            </w:r>
          </w:p>
        </w:tc>
        <w:tc>
          <w:tcPr>
            <w:tcW w:w="1468" w:type="dxa"/>
            <w:tcBorders>
              <w:top w:val="nil"/>
              <w:left w:val="nil"/>
              <w:bottom w:val="single" w:sz="8" w:space="0" w:color="auto"/>
              <w:right w:val="single" w:sz="8" w:space="0" w:color="auto"/>
            </w:tcBorders>
            <w:shd w:val="clear" w:color="auto" w:fill="auto"/>
            <w:noWrap/>
            <w:vAlign w:val="bottom"/>
            <w:hideMark/>
          </w:tcPr>
          <w:p w:rsidR="0078371F" w:rsidRPr="0078371F" w:rsidRDefault="008C0BA1" w:rsidP="00024039">
            <w:pPr>
              <w:spacing w:after="0"/>
              <w:jc w:val="center"/>
              <w:rPr>
                <w:rFonts w:ascii="Arial" w:eastAsia="Times New Roman" w:hAnsi="Arial" w:cs="Arial"/>
                <w:color w:val="000000"/>
              </w:rPr>
            </w:pPr>
            <w:r>
              <w:rPr>
                <w:rFonts w:ascii="Arial" w:eastAsia="Times New Roman" w:hAnsi="Arial" w:cs="Arial"/>
                <w:color w:val="000000"/>
              </w:rPr>
              <w:t>2.69</w:t>
            </w:r>
          </w:p>
        </w:tc>
      </w:tr>
      <w:tr w:rsidR="0078371F" w:rsidRPr="0078371F" w:rsidTr="00224640">
        <w:trPr>
          <w:trHeight w:val="185"/>
        </w:trPr>
        <w:tc>
          <w:tcPr>
            <w:tcW w:w="6114" w:type="dxa"/>
            <w:tcBorders>
              <w:top w:val="nil"/>
              <w:left w:val="single" w:sz="8" w:space="0" w:color="auto"/>
              <w:bottom w:val="single" w:sz="8" w:space="0" w:color="auto"/>
              <w:right w:val="single" w:sz="8" w:space="0" w:color="auto"/>
            </w:tcBorders>
            <w:shd w:val="clear" w:color="auto" w:fill="auto"/>
            <w:noWrap/>
            <w:vAlign w:val="bottom"/>
            <w:hideMark/>
          </w:tcPr>
          <w:p w:rsidR="0078371F" w:rsidRPr="0078371F" w:rsidRDefault="0078371F" w:rsidP="00E4190E">
            <w:pPr>
              <w:spacing w:after="0"/>
              <w:rPr>
                <w:rFonts w:ascii="Arial" w:eastAsia="Times New Roman" w:hAnsi="Arial" w:cs="Arial"/>
                <w:color w:val="000000"/>
              </w:rPr>
            </w:pPr>
            <w:r w:rsidRPr="0078371F">
              <w:rPr>
                <w:rFonts w:ascii="Arial" w:eastAsia="Times New Roman" w:hAnsi="Arial" w:cs="Arial"/>
                <w:color w:val="000000"/>
              </w:rPr>
              <w:t>Tráiler (ocasional) 10 a 14 Tons. Por tonelada</w:t>
            </w:r>
            <w:r w:rsidR="00E4190E">
              <w:rPr>
                <w:rFonts w:ascii="Arial" w:eastAsia="Times New Roman" w:hAnsi="Arial" w:cs="Arial"/>
                <w:color w:val="000000"/>
              </w:rPr>
              <w:t xml:space="preserve"> o fracción</w:t>
            </w:r>
            <w:r w:rsidRPr="0078371F">
              <w:rPr>
                <w:rFonts w:ascii="Arial" w:eastAsia="Times New Roman" w:hAnsi="Arial" w:cs="Arial"/>
                <w:color w:val="000000"/>
              </w:rPr>
              <w:t xml:space="preserve"> De</w:t>
            </w:r>
          </w:p>
        </w:tc>
        <w:tc>
          <w:tcPr>
            <w:tcW w:w="1468" w:type="dxa"/>
            <w:tcBorders>
              <w:top w:val="nil"/>
              <w:left w:val="nil"/>
              <w:bottom w:val="single" w:sz="8" w:space="0" w:color="auto"/>
              <w:right w:val="single" w:sz="8" w:space="0" w:color="auto"/>
            </w:tcBorders>
            <w:shd w:val="clear" w:color="auto" w:fill="auto"/>
            <w:noWrap/>
            <w:vAlign w:val="bottom"/>
            <w:hideMark/>
          </w:tcPr>
          <w:p w:rsidR="0078371F" w:rsidRPr="0078371F" w:rsidRDefault="008C0BA1" w:rsidP="00024039">
            <w:pPr>
              <w:spacing w:after="0"/>
              <w:jc w:val="center"/>
              <w:rPr>
                <w:rFonts w:ascii="Arial" w:eastAsia="Times New Roman" w:hAnsi="Arial" w:cs="Arial"/>
                <w:color w:val="000000"/>
              </w:rPr>
            </w:pPr>
            <w:r>
              <w:rPr>
                <w:rFonts w:ascii="Arial" w:eastAsia="Times New Roman" w:hAnsi="Arial" w:cs="Arial"/>
                <w:color w:val="000000"/>
              </w:rPr>
              <w:t>2.69</w:t>
            </w:r>
          </w:p>
        </w:tc>
      </w:tr>
    </w:tbl>
    <w:p w:rsidR="0078371F" w:rsidRPr="0078371F" w:rsidRDefault="0078371F" w:rsidP="0078371F">
      <w:pPr>
        <w:adjustRightInd w:val="0"/>
        <w:spacing w:after="0"/>
        <w:rPr>
          <w:rFonts w:ascii="Arial" w:hAnsi="Arial" w:cs="Arial"/>
          <w:sz w:val="24"/>
          <w:szCs w:val="24"/>
        </w:rPr>
      </w:pPr>
    </w:p>
    <w:p w:rsidR="0078371F" w:rsidRPr="0078371F" w:rsidRDefault="0078371F" w:rsidP="0078371F">
      <w:pPr>
        <w:adjustRightInd w:val="0"/>
        <w:spacing w:after="0"/>
        <w:jc w:val="both"/>
        <w:rPr>
          <w:rFonts w:ascii="Arial" w:hAnsi="Arial" w:cs="Arial"/>
          <w:sz w:val="24"/>
          <w:szCs w:val="24"/>
        </w:rPr>
      </w:pPr>
      <w:r w:rsidRPr="0078371F">
        <w:rPr>
          <w:rFonts w:ascii="Arial" w:hAnsi="Arial" w:cs="Arial"/>
          <w:sz w:val="24"/>
          <w:szCs w:val="24"/>
        </w:rPr>
        <w:t>Cuando se trate de residuos contaminantes que pongan en peligro la salud, la seguridad, el ambiente y el ecosistema, se pagará el 100% adicional, independientemente de los costos que origine la supervisión por la autoridad municipal quedando prohibido estrictamente aquel tipo de residuos de los considerados Peligrosos Biológicos Infecciosos los cuales son objeto de un tratamiento especial por parte de empresas especializadas.</w:t>
      </w:r>
    </w:p>
    <w:p w:rsidR="0078371F" w:rsidRPr="0078371F" w:rsidRDefault="0078371F" w:rsidP="0078371F">
      <w:pPr>
        <w:adjustRightInd w:val="0"/>
        <w:spacing w:after="0"/>
        <w:jc w:val="both"/>
        <w:rPr>
          <w:rFonts w:ascii="Arial" w:hAnsi="Arial" w:cs="Arial"/>
          <w:sz w:val="24"/>
          <w:szCs w:val="24"/>
        </w:rPr>
      </w:pPr>
    </w:p>
    <w:p w:rsidR="0078371F" w:rsidRPr="0078371F" w:rsidRDefault="0078371F" w:rsidP="0078371F">
      <w:pPr>
        <w:adjustRightInd w:val="0"/>
        <w:spacing w:after="0"/>
        <w:jc w:val="both"/>
        <w:rPr>
          <w:rFonts w:ascii="Arial" w:hAnsi="Arial" w:cs="Arial"/>
          <w:sz w:val="24"/>
          <w:szCs w:val="24"/>
        </w:rPr>
      </w:pPr>
      <w:r w:rsidRPr="0078371F">
        <w:rPr>
          <w:rFonts w:ascii="Arial" w:hAnsi="Arial" w:cs="Arial"/>
          <w:b/>
          <w:bCs/>
          <w:sz w:val="24"/>
          <w:szCs w:val="24"/>
        </w:rPr>
        <w:t xml:space="preserve">e) </w:t>
      </w:r>
      <w:r w:rsidRPr="0078371F">
        <w:rPr>
          <w:rFonts w:ascii="Arial" w:hAnsi="Arial" w:cs="Arial"/>
          <w:sz w:val="24"/>
          <w:szCs w:val="24"/>
        </w:rPr>
        <w:t>Los fraccionamientos autorizados, que antes de su entrega al Municipio no proporcionen el servicio de limpia y recolección de basura y por lo cual el Municipio se vea obligado a proporcionarlo, deberán pagar mensualmente al Municipio el costo de dicho servicio</w:t>
      </w:r>
      <w:r w:rsidR="00941F97">
        <w:rPr>
          <w:rFonts w:ascii="Arial" w:hAnsi="Arial" w:cs="Arial"/>
          <w:sz w:val="24"/>
          <w:szCs w:val="24"/>
        </w:rPr>
        <w:t xml:space="preserve">, que será de: </w:t>
      </w:r>
      <w:r w:rsidRPr="0078371F">
        <w:rPr>
          <w:rFonts w:ascii="Arial" w:hAnsi="Arial" w:cs="Arial"/>
          <w:bCs/>
          <w:sz w:val="24"/>
          <w:szCs w:val="24"/>
        </w:rPr>
        <w:t>1.</w:t>
      </w:r>
      <w:r w:rsidR="008C0BA1">
        <w:rPr>
          <w:rFonts w:ascii="Arial" w:hAnsi="Arial" w:cs="Arial"/>
          <w:bCs/>
          <w:sz w:val="24"/>
          <w:szCs w:val="24"/>
        </w:rPr>
        <w:t>62</w:t>
      </w:r>
      <w:r w:rsidRPr="0078371F">
        <w:rPr>
          <w:rFonts w:ascii="Arial" w:hAnsi="Arial" w:cs="Arial"/>
          <w:bCs/>
          <w:sz w:val="24"/>
          <w:szCs w:val="24"/>
        </w:rPr>
        <w:t xml:space="preserve"> </w:t>
      </w:r>
      <w:r w:rsidR="00941F97" w:rsidRPr="009A441B">
        <w:rPr>
          <w:rFonts w:ascii="Arial" w:eastAsia="Calibri" w:hAnsi="Arial" w:cs="Arial"/>
          <w:sz w:val="24"/>
          <w:szCs w:val="24"/>
        </w:rPr>
        <w:t>veces el valor diario de la Unidad de Medida y Actualización</w:t>
      </w:r>
      <w:r w:rsidRPr="0078371F">
        <w:rPr>
          <w:rFonts w:ascii="Arial" w:hAnsi="Arial" w:cs="Arial"/>
          <w:b/>
          <w:bCs/>
          <w:sz w:val="24"/>
          <w:szCs w:val="24"/>
        </w:rPr>
        <w:t xml:space="preserve"> </w:t>
      </w:r>
      <w:r w:rsidRPr="0078371F">
        <w:rPr>
          <w:rFonts w:ascii="Arial" w:hAnsi="Arial" w:cs="Arial"/>
          <w:sz w:val="24"/>
          <w:szCs w:val="24"/>
        </w:rPr>
        <w:t>por lote</w:t>
      </w:r>
    </w:p>
    <w:p w:rsidR="0078371F" w:rsidRPr="0078371F" w:rsidRDefault="0078371F" w:rsidP="0078371F">
      <w:pPr>
        <w:adjustRightInd w:val="0"/>
        <w:spacing w:after="0"/>
        <w:jc w:val="both"/>
        <w:rPr>
          <w:rFonts w:ascii="Arial" w:hAnsi="Arial" w:cs="Arial"/>
          <w:sz w:val="24"/>
          <w:szCs w:val="24"/>
        </w:rPr>
      </w:pPr>
      <w:r w:rsidRPr="0078371F">
        <w:rPr>
          <w:rFonts w:ascii="Arial" w:hAnsi="Arial" w:cs="Arial"/>
          <w:b/>
          <w:bCs/>
          <w:sz w:val="24"/>
          <w:szCs w:val="24"/>
        </w:rPr>
        <w:t xml:space="preserve">f) </w:t>
      </w:r>
      <w:r w:rsidRPr="0078371F">
        <w:rPr>
          <w:rFonts w:ascii="Arial" w:hAnsi="Arial" w:cs="Arial"/>
          <w:sz w:val="24"/>
          <w:szCs w:val="24"/>
        </w:rPr>
        <w:t>Por la limpieza de predios sucios, desaseados, se pagará hasta 2.31 % valor del Predio</w:t>
      </w:r>
    </w:p>
    <w:p w:rsidR="0078371F" w:rsidRPr="0078371F" w:rsidRDefault="0078371F" w:rsidP="0078371F">
      <w:pPr>
        <w:adjustRightInd w:val="0"/>
        <w:spacing w:after="0"/>
        <w:jc w:val="center"/>
        <w:rPr>
          <w:rFonts w:ascii="Arial" w:hAnsi="Arial" w:cs="Arial"/>
          <w:b/>
          <w:bCs/>
          <w:sz w:val="24"/>
          <w:szCs w:val="24"/>
        </w:rPr>
      </w:pPr>
    </w:p>
    <w:p w:rsidR="0078371F" w:rsidRPr="0078371F" w:rsidRDefault="0078371F" w:rsidP="0078371F">
      <w:pPr>
        <w:adjustRightInd w:val="0"/>
        <w:spacing w:after="0"/>
        <w:jc w:val="center"/>
        <w:rPr>
          <w:rFonts w:ascii="Arial" w:hAnsi="Arial" w:cs="Arial"/>
          <w:b/>
          <w:bCs/>
          <w:sz w:val="24"/>
          <w:szCs w:val="24"/>
        </w:rPr>
      </w:pPr>
      <w:r w:rsidRPr="0078371F">
        <w:rPr>
          <w:rFonts w:ascii="Arial" w:hAnsi="Arial" w:cs="Arial"/>
          <w:b/>
          <w:bCs/>
          <w:sz w:val="24"/>
          <w:szCs w:val="24"/>
        </w:rPr>
        <w:t>SECCIÓN VIII</w:t>
      </w:r>
    </w:p>
    <w:p w:rsidR="0078371F" w:rsidRPr="0078371F" w:rsidRDefault="0078371F" w:rsidP="0078371F">
      <w:pPr>
        <w:adjustRightInd w:val="0"/>
        <w:spacing w:after="0"/>
        <w:jc w:val="center"/>
        <w:rPr>
          <w:rFonts w:ascii="Arial" w:hAnsi="Arial" w:cs="Arial"/>
          <w:b/>
          <w:bCs/>
          <w:sz w:val="24"/>
          <w:szCs w:val="24"/>
        </w:rPr>
      </w:pPr>
      <w:r w:rsidRPr="0078371F">
        <w:rPr>
          <w:rFonts w:ascii="Arial" w:hAnsi="Arial" w:cs="Arial"/>
          <w:b/>
          <w:bCs/>
          <w:sz w:val="24"/>
          <w:szCs w:val="24"/>
        </w:rPr>
        <w:t>DE AGUA POTABLE, ALCANTARILLADO Y SANEAMIENTO</w:t>
      </w:r>
    </w:p>
    <w:p w:rsidR="0078371F" w:rsidRPr="0078371F" w:rsidRDefault="0078371F" w:rsidP="0078371F">
      <w:pPr>
        <w:adjustRightInd w:val="0"/>
        <w:spacing w:after="0"/>
        <w:jc w:val="center"/>
        <w:rPr>
          <w:rFonts w:ascii="Arial" w:hAnsi="Arial" w:cs="Arial"/>
          <w:b/>
          <w:bCs/>
          <w:sz w:val="24"/>
          <w:szCs w:val="24"/>
        </w:rPr>
      </w:pPr>
    </w:p>
    <w:p w:rsidR="0078371F" w:rsidRPr="0078371F" w:rsidRDefault="0078371F" w:rsidP="0078371F">
      <w:pPr>
        <w:adjustRightInd w:val="0"/>
        <w:spacing w:after="0"/>
        <w:jc w:val="both"/>
        <w:rPr>
          <w:rFonts w:ascii="Arial" w:hAnsi="Arial" w:cs="Arial"/>
          <w:sz w:val="24"/>
          <w:szCs w:val="24"/>
        </w:rPr>
      </w:pPr>
      <w:r w:rsidRPr="0078371F">
        <w:rPr>
          <w:rFonts w:ascii="Arial" w:hAnsi="Arial" w:cs="Arial"/>
          <w:b/>
          <w:bCs/>
          <w:sz w:val="24"/>
          <w:szCs w:val="24"/>
        </w:rPr>
        <w:t xml:space="preserve">ARTÍCULO 56.- </w:t>
      </w:r>
      <w:r w:rsidRPr="0078371F">
        <w:rPr>
          <w:rFonts w:ascii="Arial" w:hAnsi="Arial" w:cs="Arial"/>
          <w:sz w:val="24"/>
          <w:szCs w:val="24"/>
        </w:rPr>
        <w:t>El Municipio cuenta con un Organismo Público Descentralizado, denominado Sistema de Agua Potable y Alcantarillado del Municipio de Lerdo Durango encargado de la prestación del servicio público de agua potable, drenaje, alcantarillado, tratamiento y disposición de sus aguas residuales, quien en uso de sus facultades y atribuciones y en cumplimiento a las disposiciones de la Ley de Hacienda para los Municipios del Estado de Durango y de la Ley de Agua para el Estado de Durango, será el encargado de efectuar el cobro, recaudación y administración de los ingresos relacionados con este derecho, que le permitan satisfacer la operación, mantenimiento, ampliación, rehabilitación y demás erogaciones inherentes a la prestación de este servicio, contenidas en el Anexo 1 de la presente Ley.</w:t>
      </w:r>
    </w:p>
    <w:p w:rsidR="0078371F" w:rsidRPr="0078371F" w:rsidRDefault="0078371F" w:rsidP="0078371F">
      <w:pPr>
        <w:adjustRightInd w:val="0"/>
        <w:spacing w:after="0"/>
        <w:jc w:val="both"/>
        <w:rPr>
          <w:rFonts w:ascii="Arial" w:hAnsi="Arial" w:cs="Arial"/>
          <w:sz w:val="24"/>
          <w:szCs w:val="24"/>
        </w:rPr>
      </w:pPr>
    </w:p>
    <w:p w:rsidR="0078371F" w:rsidRPr="0078371F" w:rsidRDefault="0078371F" w:rsidP="0078371F">
      <w:pPr>
        <w:adjustRightInd w:val="0"/>
        <w:spacing w:after="0"/>
        <w:jc w:val="both"/>
        <w:rPr>
          <w:rFonts w:ascii="Arial" w:hAnsi="Arial" w:cs="Arial"/>
          <w:sz w:val="24"/>
          <w:szCs w:val="24"/>
        </w:rPr>
      </w:pPr>
      <w:r w:rsidRPr="0078371F">
        <w:rPr>
          <w:rFonts w:ascii="Arial" w:hAnsi="Arial" w:cs="Arial"/>
          <w:sz w:val="24"/>
          <w:szCs w:val="24"/>
        </w:rPr>
        <w:t xml:space="preserve">Durante el presente ejercicio se faculta al Presidente Municipal  quien es el que encabeza el Consejo Directivo así como al Director del Sistema de Agua Potable y Alcantarillado del Municipio de Lerdo para que otorguen subsidios directos, </w:t>
      </w:r>
      <w:r w:rsidRPr="0078371F">
        <w:rPr>
          <w:rFonts w:ascii="Arial" w:hAnsi="Arial" w:cs="Arial"/>
          <w:sz w:val="24"/>
          <w:szCs w:val="24"/>
        </w:rPr>
        <w:lastRenderedPageBreak/>
        <w:t xml:space="preserve">incluyendo todas las disposiciones que se especifican en el Titulo Cuarto de la Ley de Fomento Económico para el Estado de Durango a Usuarios Domésticos y Residenciales que agilicen la captación de Ingresos propios así como la creación de programas de incentivos que apoyen el incremento en la recaudación; todo esto con base a políticas y medidas de flexibilidad aplicables para lograr abatir rezagos y de esta manera poder sanear las arcas de este Organismo Público Descentralizado.  </w:t>
      </w:r>
    </w:p>
    <w:p w:rsidR="0078371F" w:rsidRPr="0078371F" w:rsidRDefault="0078371F" w:rsidP="0078371F">
      <w:pPr>
        <w:adjustRightInd w:val="0"/>
        <w:spacing w:after="0"/>
        <w:jc w:val="both"/>
        <w:rPr>
          <w:rFonts w:ascii="Arial" w:hAnsi="Arial" w:cs="Arial"/>
          <w:sz w:val="24"/>
          <w:szCs w:val="24"/>
        </w:rPr>
      </w:pPr>
    </w:p>
    <w:p w:rsidR="0078371F" w:rsidRPr="0078371F" w:rsidRDefault="0078371F" w:rsidP="0078371F">
      <w:pPr>
        <w:adjustRightInd w:val="0"/>
        <w:spacing w:after="0"/>
        <w:jc w:val="center"/>
        <w:rPr>
          <w:rFonts w:ascii="Arial" w:hAnsi="Arial" w:cs="Arial"/>
          <w:b/>
          <w:bCs/>
          <w:sz w:val="24"/>
          <w:szCs w:val="24"/>
        </w:rPr>
      </w:pPr>
      <w:r w:rsidRPr="0078371F">
        <w:rPr>
          <w:rFonts w:ascii="Arial" w:hAnsi="Arial" w:cs="Arial"/>
          <w:b/>
          <w:bCs/>
          <w:sz w:val="24"/>
          <w:szCs w:val="24"/>
        </w:rPr>
        <w:t>SECCIÓN IX</w:t>
      </w:r>
    </w:p>
    <w:p w:rsidR="0078371F" w:rsidRDefault="0078371F" w:rsidP="0078371F">
      <w:pPr>
        <w:adjustRightInd w:val="0"/>
        <w:spacing w:after="0"/>
        <w:jc w:val="center"/>
        <w:rPr>
          <w:rFonts w:ascii="Arial" w:hAnsi="Arial" w:cs="Arial"/>
          <w:b/>
          <w:bCs/>
          <w:sz w:val="24"/>
          <w:szCs w:val="24"/>
        </w:rPr>
      </w:pPr>
      <w:r w:rsidRPr="0078371F">
        <w:rPr>
          <w:rFonts w:ascii="Arial" w:hAnsi="Arial" w:cs="Arial"/>
          <w:b/>
          <w:bCs/>
          <w:sz w:val="24"/>
          <w:szCs w:val="24"/>
        </w:rPr>
        <w:t>POR REGISTRO DE FIERROS DE HERRAR</w:t>
      </w:r>
    </w:p>
    <w:p w:rsidR="00941F97" w:rsidRPr="0078371F" w:rsidRDefault="00941F97" w:rsidP="0078371F">
      <w:pPr>
        <w:adjustRightInd w:val="0"/>
        <w:spacing w:after="0"/>
        <w:jc w:val="center"/>
        <w:rPr>
          <w:rFonts w:ascii="Arial" w:hAnsi="Arial" w:cs="Arial"/>
          <w:b/>
          <w:bCs/>
          <w:sz w:val="24"/>
          <w:szCs w:val="24"/>
        </w:rPr>
      </w:pPr>
      <w:r w:rsidRPr="00941F97">
        <w:rPr>
          <w:rFonts w:ascii="Arial" w:hAnsi="Arial" w:cs="Arial"/>
          <w:b/>
          <w:bCs/>
          <w:sz w:val="24"/>
          <w:szCs w:val="24"/>
        </w:rPr>
        <w:t>Y EXPEDICIÓN DE TARJETAS DE IDENTIFICACIÓN</w:t>
      </w:r>
      <w:r w:rsidR="00341A0C">
        <w:rPr>
          <w:rFonts w:ascii="Arial" w:hAnsi="Arial" w:cs="Arial"/>
          <w:b/>
          <w:bCs/>
          <w:sz w:val="24"/>
          <w:szCs w:val="24"/>
        </w:rPr>
        <w:t xml:space="preserve"> </w:t>
      </w:r>
    </w:p>
    <w:p w:rsidR="0078371F" w:rsidRPr="0078371F" w:rsidRDefault="0078371F" w:rsidP="0078371F">
      <w:pPr>
        <w:adjustRightInd w:val="0"/>
        <w:spacing w:after="0"/>
        <w:jc w:val="center"/>
        <w:rPr>
          <w:rFonts w:ascii="Arial" w:hAnsi="Arial" w:cs="Arial"/>
          <w:b/>
          <w:bCs/>
          <w:sz w:val="24"/>
          <w:szCs w:val="24"/>
        </w:rPr>
      </w:pPr>
    </w:p>
    <w:p w:rsidR="0078371F" w:rsidRPr="0078371F" w:rsidRDefault="0078371F" w:rsidP="0078371F">
      <w:pPr>
        <w:adjustRightInd w:val="0"/>
        <w:spacing w:after="0"/>
        <w:jc w:val="both"/>
        <w:rPr>
          <w:rFonts w:ascii="Arial" w:hAnsi="Arial" w:cs="Arial"/>
          <w:sz w:val="24"/>
          <w:szCs w:val="24"/>
        </w:rPr>
      </w:pPr>
      <w:r w:rsidRPr="0078371F">
        <w:rPr>
          <w:rFonts w:ascii="Arial" w:hAnsi="Arial" w:cs="Arial"/>
          <w:b/>
          <w:bCs/>
          <w:sz w:val="24"/>
          <w:szCs w:val="24"/>
        </w:rPr>
        <w:t xml:space="preserve">ARTÍCULO 57.- </w:t>
      </w:r>
      <w:r w:rsidRPr="0078371F">
        <w:rPr>
          <w:rFonts w:ascii="Arial" w:hAnsi="Arial" w:cs="Arial"/>
          <w:sz w:val="24"/>
          <w:szCs w:val="24"/>
        </w:rPr>
        <w:t>Los Derechos por el Registro de Fierros de Herrar y Expedición de Tarjetas de Identificación a que se refiere este Capítulo, causaran una cuota anual en la siguiente forma:</w:t>
      </w:r>
    </w:p>
    <w:p w:rsidR="00D0577E" w:rsidRPr="0078371F" w:rsidRDefault="00D0577E" w:rsidP="0078371F">
      <w:pPr>
        <w:adjustRightInd w:val="0"/>
        <w:spacing w:after="0"/>
        <w:rPr>
          <w:rFonts w:ascii="Arial" w:hAnsi="Arial" w:cs="Arial"/>
          <w:sz w:val="24"/>
          <w:szCs w:val="24"/>
        </w:rPr>
      </w:pPr>
    </w:p>
    <w:tbl>
      <w:tblPr>
        <w:tblW w:w="8318" w:type="dxa"/>
        <w:tblInd w:w="56" w:type="dxa"/>
        <w:tblCellMar>
          <w:left w:w="70" w:type="dxa"/>
          <w:right w:w="70" w:type="dxa"/>
        </w:tblCellMar>
        <w:tblLook w:val="0000" w:firstRow="0" w:lastRow="0" w:firstColumn="0" w:lastColumn="0" w:noHBand="0" w:noVBand="0"/>
      </w:tblPr>
      <w:tblGrid>
        <w:gridCol w:w="6128"/>
        <w:gridCol w:w="2190"/>
      </w:tblGrid>
      <w:tr w:rsidR="0078371F" w:rsidRPr="0078371F" w:rsidTr="00224640">
        <w:trPr>
          <w:trHeight w:val="324"/>
        </w:trPr>
        <w:tc>
          <w:tcPr>
            <w:tcW w:w="612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371F" w:rsidRPr="0078371F" w:rsidRDefault="0078371F" w:rsidP="0078371F">
            <w:pPr>
              <w:spacing w:after="0"/>
              <w:rPr>
                <w:rFonts w:ascii="Arial" w:hAnsi="Arial" w:cs="Arial"/>
                <w:b/>
                <w:bCs/>
              </w:rPr>
            </w:pPr>
            <w:r w:rsidRPr="0078371F">
              <w:rPr>
                <w:rFonts w:ascii="Arial" w:hAnsi="Arial" w:cs="Arial"/>
                <w:b/>
                <w:bCs/>
              </w:rPr>
              <w:t>CONCEPTO UNIDAD O BASE</w:t>
            </w:r>
          </w:p>
        </w:tc>
        <w:tc>
          <w:tcPr>
            <w:tcW w:w="2190" w:type="dxa"/>
            <w:tcBorders>
              <w:top w:val="single" w:sz="4" w:space="0" w:color="auto"/>
              <w:left w:val="nil"/>
              <w:bottom w:val="single" w:sz="4" w:space="0" w:color="auto"/>
              <w:right w:val="single" w:sz="4" w:space="0" w:color="auto"/>
            </w:tcBorders>
            <w:shd w:val="clear" w:color="auto" w:fill="auto"/>
            <w:noWrap/>
            <w:vAlign w:val="bottom"/>
          </w:tcPr>
          <w:p w:rsidR="0078371F" w:rsidRPr="0078371F" w:rsidRDefault="0078371F" w:rsidP="0078371F">
            <w:pPr>
              <w:spacing w:after="0"/>
              <w:rPr>
                <w:rFonts w:ascii="Arial" w:hAnsi="Arial" w:cs="Arial"/>
                <w:b/>
                <w:bCs/>
              </w:rPr>
            </w:pPr>
            <w:r w:rsidRPr="0078371F">
              <w:rPr>
                <w:rFonts w:ascii="Arial" w:hAnsi="Arial" w:cs="Arial"/>
                <w:b/>
                <w:bCs/>
              </w:rPr>
              <w:t>TASA O TARIFA</w:t>
            </w:r>
          </w:p>
        </w:tc>
      </w:tr>
      <w:tr w:rsidR="0078371F" w:rsidRPr="0078371F" w:rsidTr="00D0577E">
        <w:trPr>
          <w:trHeight w:val="262"/>
        </w:trPr>
        <w:tc>
          <w:tcPr>
            <w:tcW w:w="6128" w:type="dxa"/>
            <w:tcBorders>
              <w:top w:val="nil"/>
              <w:left w:val="single" w:sz="4" w:space="0" w:color="auto"/>
              <w:bottom w:val="single" w:sz="4" w:space="0" w:color="auto"/>
              <w:right w:val="single" w:sz="4" w:space="0" w:color="auto"/>
            </w:tcBorders>
            <w:shd w:val="clear" w:color="auto" w:fill="auto"/>
            <w:noWrap/>
            <w:vAlign w:val="bottom"/>
          </w:tcPr>
          <w:p w:rsidR="0078371F" w:rsidRPr="0078371F" w:rsidRDefault="0078371F" w:rsidP="0078371F">
            <w:pPr>
              <w:spacing w:after="0"/>
              <w:rPr>
                <w:rFonts w:ascii="Arial" w:hAnsi="Arial" w:cs="Arial"/>
                <w:sz w:val="20"/>
                <w:szCs w:val="20"/>
              </w:rPr>
            </w:pPr>
            <w:r w:rsidRPr="0078371F">
              <w:rPr>
                <w:rFonts w:ascii="Arial" w:hAnsi="Arial" w:cs="Arial"/>
                <w:sz w:val="20"/>
                <w:szCs w:val="20"/>
              </w:rPr>
              <w:t>A) FIERRO DE HERRAR POR REGISRO ANUAL</w:t>
            </w:r>
          </w:p>
        </w:tc>
        <w:tc>
          <w:tcPr>
            <w:tcW w:w="2190" w:type="dxa"/>
            <w:tcBorders>
              <w:top w:val="nil"/>
              <w:left w:val="nil"/>
              <w:bottom w:val="single" w:sz="4" w:space="0" w:color="auto"/>
              <w:right w:val="single" w:sz="4" w:space="0" w:color="auto"/>
            </w:tcBorders>
            <w:shd w:val="clear" w:color="auto" w:fill="auto"/>
            <w:noWrap/>
            <w:vAlign w:val="bottom"/>
          </w:tcPr>
          <w:p w:rsidR="0078371F" w:rsidRPr="0078371F" w:rsidRDefault="0078371F" w:rsidP="0078371F">
            <w:pPr>
              <w:spacing w:after="0"/>
              <w:jc w:val="center"/>
              <w:rPr>
                <w:rFonts w:ascii="Arial" w:hAnsi="Arial" w:cs="Arial"/>
                <w:sz w:val="20"/>
                <w:szCs w:val="20"/>
              </w:rPr>
            </w:pPr>
            <w:r w:rsidRPr="0078371F">
              <w:rPr>
                <w:rFonts w:ascii="Arial" w:hAnsi="Arial" w:cs="Arial"/>
                <w:sz w:val="20"/>
                <w:szCs w:val="20"/>
              </w:rPr>
              <w:t xml:space="preserve">0.00 </w:t>
            </w:r>
          </w:p>
        </w:tc>
      </w:tr>
      <w:tr w:rsidR="0078371F" w:rsidRPr="0078371F" w:rsidTr="00D0577E">
        <w:trPr>
          <w:trHeight w:val="262"/>
        </w:trPr>
        <w:tc>
          <w:tcPr>
            <w:tcW w:w="612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371F" w:rsidRPr="0078371F" w:rsidRDefault="0078371F" w:rsidP="0078371F">
            <w:pPr>
              <w:spacing w:after="0"/>
              <w:rPr>
                <w:rFonts w:ascii="Arial" w:hAnsi="Arial" w:cs="Arial"/>
                <w:sz w:val="20"/>
                <w:szCs w:val="20"/>
              </w:rPr>
            </w:pPr>
            <w:r w:rsidRPr="0078371F">
              <w:rPr>
                <w:rFonts w:ascii="Arial" w:hAnsi="Arial" w:cs="Arial"/>
                <w:sz w:val="20"/>
                <w:szCs w:val="20"/>
              </w:rPr>
              <w:t>B) TARJETA DE IDENTIFICACION POR REGISTRO ANUAL</w:t>
            </w:r>
          </w:p>
        </w:tc>
        <w:tc>
          <w:tcPr>
            <w:tcW w:w="21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371F" w:rsidRPr="0078371F" w:rsidRDefault="0078371F" w:rsidP="0078371F">
            <w:pPr>
              <w:spacing w:after="0"/>
              <w:jc w:val="center"/>
              <w:rPr>
                <w:rFonts w:ascii="Arial" w:hAnsi="Arial" w:cs="Arial"/>
                <w:sz w:val="20"/>
                <w:szCs w:val="20"/>
              </w:rPr>
            </w:pPr>
            <w:r w:rsidRPr="0078371F">
              <w:rPr>
                <w:rFonts w:ascii="Arial" w:hAnsi="Arial" w:cs="Arial"/>
                <w:sz w:val="20"/>
                <w:szCs w:val="20"/>
              </w:rPr>
              <w:t xml:space="preserve">0.00 </w:t>
            </w:r>
          </w:p>
        </w:tc>
      </w:tr>
    </w:tbl>
    <w:p w:rsidR="0078371F" w:rsidRPr="0078371F" w:rsidRDefault="0078371F" w:rsidP="0078371F">
      <w:pPr>
        <w:adjustRightInd w:val="0"/>
        <w:spacing w:after="0"/>
        <w:jc w:val="center"/>
        <w:rPr>
          <w:rFonts w:ascii="Arial" w:hAnsi="Arial" w:cs="Arial"/>
          <w:b/>
          <w:bCs/>
          <w:sz w:val="24"/>
          <w:szCs w:val="24"/>
        </w:rPr>
      </w:pPr>
    </w:p>
    <w:p w:rsidR="0078371F" w:rsidRPr="0078371F" w:rsidRDefault="0078371F" w:rsidP="0078371F">
      <w:pPr>
        <w:adjustRightInd w:val="0"/>
        <w:spacing w:after="0"/>
        <w:jc w:val="center"/>
        <w:rPr>
          <w:rFonts w:ascii="Arial" w:hAnsi="Arial" w:cs="Arial"/>
          <w:b/>
          <w:bCs/>
          <w:sz w:val="24"/>
          <w:szCs w:val="24"/>
        </w:rPr>
      </w:pPr>
      <w:r w:rsidRPr="0078371F">
        <w:rPr>
          <w:rFonts w:ascii="Arial" w:hAnsi="Arial" w:cs="Arial"/>
          <w:b/>
          <w:bCs/>
          <w:sz w:val="24"/>
          <w:szCs w:val="24"/>
        </w:rPr>
        <w:t>SECCIÓN X</w:t>
      </w:r>
    </w:p>
    <w:p w:rsidR="0078371F" w:rsidRPr="0078371F" w:rsidRDefault="0078371F" w:rsidP="0078371F">
      <w:pPr>
        <w:adjustRightInd w:val="0"/>
        <w:spacing w:after="0"/>
        <w:jc w:val="center"/>
        <w:rPr>
          <w:rFonts w:ascii="Arial" w:hAnsi="Arial" w:cs="Arial"/>
          <w:b/>
          <w:bCs/>
          <w:sz w:val="24"/>
          <w:szCs w:val="24"/>
        </w:rPr>
      </w:pPr>
      <w:r w:rsidRPr="0078371F">
        <w:rPr>
          <w:rFonts w:ascii="Arial" w:hAnsi="Arial" w:cs="Arial"/>
          <w:b/>
          <w:bCs/>
          <w:sz w:val="24"/>
          <w:szCs w:val="24"/>
        </w:rPr>
        <w:t>SOBRE CERTIFICADOS, REGISTROS, ACTAS Y LEGALIZACIÓN</w:t>
      </w:r>
    </w:p>
    <w:p w:rsidR="0078371F" w:rsidRPr="0078371F" w:rsidRDefault="0078371F" w:rsidP="0078371F">
      <w:pPr>
        <w:adjustRightInd w:val="0"/>
        <w:spacing w:after="0"/>
        <w:jc w:val="center"/>
        <w:rPr>
          <w:rFonts w:ascii="Arial" w:hAnsi="Arial" w:cs="Arial"/>
          <w:b/>
          <w:bCs/>
          <w:sz w:val="24"/>
          <w:szCs w:val="24"/>
        </w:rPr>
      </w:pPr>
    </w:p>
    <w:p w:rsidR="0078371F" w:rsidRPr="0078371F" w:rsidRDefault="0078371F" w:rsidP="0078371F">
      <w:pPr>
        <w:adjustRightInd w:val="0"/>
        <w:spacing w:after="0"/>
        <w:jc w:val="both"/>
        <w:rPr>
          <w:rFonts w:ascii="Arial" w:hAnsi="Arial" w:cs="Arial"/>
          <w:sz w:val="24"/>
          <w:szCs w:val="24"/>
        </w:rPr>
      </w:pPr>
      <w:r w:rsidRPr="0078371F">
        <w:rPr>
          <w:rFonts w:ascii="Arial" w:hAnsi="Arial" w:cs="Arial"/>
          <w:b/>
          <w:bCs/>
          <w:sz w:val="24"/>
          <w:szCs w:val="24"/>
        </w:rPr>
        <w:t xml:space="preserve">ARTÍCULO 58.- </w:t>
      </w:r>
      <w:r w:rsidRPr="0078371F">
        <w:rPr>
          <w:rFonts w:ascii="Arial" w:hAnsi="Arial" w:cs="Arial"/>
          <w:sz w:val="24"/>
          <w:szCs w:val="24"/>
        </w:rPr>
        <w:t>Los Derechos correspondientes a los Servicios sobre Certificados, Registros, Actas y Legalizaciones a que se refiere el artículo 142 de la Ley de Hacienda para los Municipios del Estado de Durango, se determinarán de conformidad con el concepto de que se trate:</w:t>
      </w:r>
    </w:p>
    <w:p w:rsidR="0078371F" w:rsidRPr="0078371F" w:rsidRDefault="0078371F" w:rsidP="0078371F">
      <w:pPr>
        <w:adjustRightInd w:val="0"/>
        <w:spacing w:after="0"/>
        <w:rPr>
          <w:rFonts w:ascii="Arial" w:hAnsi="Arial" w:cs="Arial"/>
          <w:sz w:val="24"/>
          <w:szCs w:val="24"/>
        </w:rPr>
      </w:pPr>
      <w:r w:rsidRPr="0078371F">
        <w:rPr>
          <w:rFonts w:ascii="Arial" w:hAnsi="Arial" w:cs="Arial"/>
          <w:sz w:val="24"/>
          <w:szCs w:val="24"/>
        </w:rPr>
        <w:t>Certificaciones, copias certificadas e informes:</w:t>
      </w:r>
    </w:p>
    <w:p w:rsidR="0078371F" w:rsidRPr="0078371F" w:rsidRDefault="0078371F" w:rsidP="0078371F">
      <w:pPr>
        <w:adjustRightInd w:val="0"/>
        <w:spacing w:after="0"/>
        <w:rPr>
          <w:rFonts w:ascii="Arial" w:hAnsi="Arial" w:cs="Arial"/>
          <w:sz w:val="24"/>
          <w:szCs w:val="24"/>
        </w:rPr>
      </w:pPr>
    </w:p>
    <w:p w:rsidR="0078371F" w:rsidRPr="0078371F" w:rsidRDefault="0078371F" w:rsidP="0078371F">
      <w:pPr>
        <w:adjustRightInd w:val="0"/>
        <w:spacing w:after="0"/>
        <w:rPr>
          <w:rFonts w:ascii="Arial" w:hAnsi="Arial" w:cs="Arial"/>
          <w:sz w:val="24"/>
          <w:szCs w:val="24"/>
        </w:rPr>
      </w:pPr>
      <w:r w:rsidRPr="0078371F">
        <w:rPr>
          <w:rFonts w:ascii="Arial" w:hAnsi="Arial" w:cs="Arial"/>
          <w:sz w:val="24"/>
          <w:szCs w:val="24"/>
        </w:rPr>
        <w:t>1.- Impresión Estado de Cuenta de Predial               0.060  a 0.075 U.M.A.</w:t>
      </w:r>
    </w:p>
    <w:p w:rsidR="0078371F" w:rsidRDefault="0078371F" w:rsidP="0078371F">
      <w:pPr>
        <w:adjustRightInd w:val="0"/>
        <w:spacing w:after="0"/>
        <w:rPr>
          <w:rFonts w:ascii="Arial" w:hAnsi="Arial" w:cs="Arial"/>
        </w:rPr>
      </w:pPr>
    </w:p>
    <w:p w:rsidR="0078371F" w:rsidRPr="0078371F" w:rsidRDefault="0078371F" w:rsidP="0078371F">
      <w:pPr>
        <w:adjustRightInd w:val="0"/>
        <w:spacing w:after="0"/>
        <w:jc w:val="center"/>
        <w:rPr>
          <w:rFonts w:ascii="Arial" w:hAnsi="Arial" w:cs="Arial"/>
          <w:b/>
          <w:bCs/>
          <w:sz w:val="24"/>
          <w:szCs w:val="24"/>
        </w:rPr>
      </w:pPr>
      <w:r w:rsidRPr="0078371F">
        <w:rPr>
          <w:rFonts w:ascii="Arial" w:hAnsi="Arial" w:cs="Arial"/>
          <w:b/>
          <w:bCs/>
          <w:sz w:val="24"/>
          <w:szCs w:val="24"/>
        </w:rPr>
        <w:t>SECCIÓN XI</w:t>
      </w:r>
    </w:p>
    <w:p w:rsidR="0078371F" w:rsidRPr="0078371F" w:rsidRDefault="0078371F" w:rsidP="0078371F">
      <w:pPr>
        <w:adjustRightInd w:val="0"/>
        <w:spacing w:after="0"/>
        <w:jc w:val="center"/>
        <w:rPr>
          <w:rFonts w:ascii="Arial" w:hAnsi="Arial" w:cs="Arial"/>
          <w:b/>
          <w:bCs/>
          <w:sz w:val="24"/>
          <w:szCs w:val="24"/>
        </w:rPr>
      </w:pPr>
      <w:r w:rsidRPr="0078371F">
        <w:rPr>
          <w:rFonts w:ascii="Arial" w:hAnsi="Arial" w:cs="Arial"/>
          <w:b/>
          <w:bCs/>
          <w:sz w:val="24"/>
          <w:szCs w:val="24"/>
        </w:rPr>
        <w:t>SOBRE EMPADRONAMIENTO</w:t>
      </w:r>
    </w:p>
    <w:p w:rsidR="0078371F" w:rsidRPr="0078371F" w:rsidRDefault="0078371F" w:rsidP="0078371F">
      <w:pPr>
        <w:adjustRightInd w:val="0"/>
        <w:spacing w:after="0"/>
        <w:jc w:val="center"/>
        <w:rPr>
          <w:rFonts w:ascii="Arial" w:hAnsi="Arial" w:cs="Arial"/>
          <w:b/>
          <w:bCs/>
          <w:sz w:val="24"/>
          <w:szCs w:val="24"/>
        </w:rPr>
      </w:pPr>
    </w:p>
    <w:p w:rsidR="0078371F" w:rsidRPr="0078371F" w:rsidRDefault="0078371F" w:rsidP="0078371F">
      <w:pPr>
        <w:adjustRightInd w:val="0"/>
        <w:spacing w:after="0"/>
        <w:jc w:val="both"/>
        <w:rPr>
          <w:rFonts w:ascii="Arial" w:hAnsi="Arial" w:cs="Arial"/>
        </w:rPr>
      </w:pPr>
      <w:r w:rsidRPr="0078371F">
        <w:rPr>
          <w:rFonts w:ascii="Arial" w:hAnsi="Arial" w:cs="Arial"/>
          <w:b/>
          <w:bCs/>
        </w:rPr>
        <w:t xml:space="preserve">ARTÍCULO 59.- </w:t>
      </w:r>
      <w:r w:rsidRPr="0078371F">
        <w:rPr>
          <w:rFonts w:ascii="Arial" w:hAnsi="Arial" w:cs="Arial"/>
        </w:rPr>
        <w:t xml:space="preserve">Para el cobro del Derecho sobre Empadronamiento a que se refiere este Capítulo, al expedir </w:t>
      </w:r>
      <w:smartTag w:uri="urn:schemas-microsoft-com:office:smarttags" w:element="PersonName">
        <w:smartTagPr>
          <w:attr w:name="ProductID" w:val="la C￩dula"/>
        </w:smartTagPr>
        <w:r w:rsidRPr="0078371F">
          <w:rPr>
            <w:rFonts w:ascii="Arial" w:hAnsi="Arial" w:cs="Arial"/>
          </w:rPr>
          <w:t>la Cédula</w:t>
        </w:r>
      </w:smartTag>
      <w:r w:rsidRPr="0078371F">
        <w:rPr>
          <w:rFonts w:ascii="Arial" w:hAnsi="Arial" w:cs="Arial"/>
        </w:rPr>
        <w:t xml:space="preserve"> de Empadronamiento correspondiente por parte de </w:t>
      </w:r>
      <w:smartTag w:uri="urn:schemas-microsoft-com:office:smarttags" w:element="PersonName">
        <w:smartTagPr>
          <w:attr w:name="ProductID" w:val="la Tesorer￭a Municipal"/>
        </w:smartTagPr>
        <w:r w:rsidRPr="0078371F">
          <w:rPr>
            <w:rFonts w:ascii="Arial" w:hAnsi="Arial" w:cs="Arial"/>
          </w:rPr>
          <w:t>la Tesorería Municipal</w:t>
        </w:r>
      </w:smartTag>
      <w:r w:rsidRPr="0078371F">
        <w:rPr>
          <w:rFonts w:ascii="Arial" w:hAnsi="Arial" w:cs="Arial"/>
        </w:rPr>
        <w:t xml:space="preserve"> o su equivalente, se aplicará una cuota de acuerdo con las actividades comerciales o el ejercicio de oficios que lleven a cabo en forma ambulante, así como por las actividades de diversión y espectáculos públicos, de que se trate.</w:t>
      </w:r>
    </w:p>
    <w:p w:rsidR="0078371F" w:rsidRDefault="0078371F" w:rsidP="0078371F">
      <w:pPr>
        <w:spacing w:after="0"/>
        <w:rPr>
          <w:rFonts w:ascii="Arial" w:hAnsi="Arial" w:cs="Arial"/>
        </w:rPr>
      </w:pPr>
    </w:p>
    <w:p w:rsidR="00224640" w:rsidRPr="00224640" w:rsidRDefault="00224640" w:rsidP="00224640">
      <w:pPr>
        <w:widowControl w:val="0"/>
        <w:autoSpaceDE w:val="0"/>
        <w:autoSpaceDN w:val="0"/>
        <w:adjustRightInd w:val="0"/>
        <w:spacing w:after="0" w:line="240" w:lineRule="auto"/>
        <w:jc w:val="center"/>
        <w:rPr>
          <w:rFonts w:ascii="Arial" w:eastAsia="Arial" w:hAnsi="Arial" w:cs="Arial"/>
          <w:b/>
          <w:bCs/>
          <w:sz w:val="24"/>
          <w:szCs w:val="24"/>
          <w:lang w:eastAsia="es-MX" w:bidi="es-MX"/>
        </w:rPr>
      </w:pPr>
      <w:r w:rsidRPr="00224640">
        <w:rPr>
          <w:rFonts w:ascii="Arial" w:eastAsia="Arial" w:hAnsi="Arial" w:cs="Arial"/>
          <w:b/>
          <w:bCs/>
          <w:sz w:val="24"/>
          <w:szCs w:val="24"/>
          <w:lang w:eastAsia="es-MX" w:bidi="es-MX"/>
        </w:rPr>
        <w:t>SECCIÓN XII</w:t>
      </w:r>
    </w:p>
    <w:p w:rsidR="00224640" w:rsidRPr="00224640" w:rsidRDefault="00224640" w:rsidP="00224640">
      <w:pPr>
        <w:widowControl w:val="0"/>
        <w:autoSpaceDE w:val="0"/>
        <w:autoSpaceDN w:val="0"/>
        <w:adjustRightInd w:val="0"/>
        <w:spacing w:after="0" w:line="240" w:lineRule="auto"/>
        <w:jc w:val="center"/>
        <w:rPr>
          <w:rFonts w:ascii="Arial" w:eastAsia="Arial" w:hAnsi="Arial" w:cs="Arial"/>
          <w:b/>
          <w:bCs/>
          <w:sz w:val="24"/>
          <w:szCs w:val="24"/>
          <w:lang w:eastAsia="es-MX" w:bidi="es-MX"/>
        </w:rPr>
      </w:pPr>
      <w:r w:rsidRPr="00224640">
        <w:rPr>
          <w:rFonts w:ascii="Arial" w:eastAsia="Arial" w:hAnsi="Arial" w:cs="Arial"/>
          <w:b/>
          <w:bCs/>
          <w:sz w:val="24"/>
          <w:szCs w:val="24"/>
          <w:lang w:eastAsia="es-MX" w:bidi="es-MX"/>
        </w:rPr>
        <w:t>EXPEDICIÓN DE LICENCIAS Y REFRENDOS</w:t>
      </w:r>
    </w:p>
    <w:p w:rsidR="00224640" w:rsidRPr="00224640" w:rsidRDefault="00224640" w:rsidP="00224640">
      <w:pPr>
        <w:widowControl w:val="0"/>
        <w:autoSpaceDE w:val="0"/>
        <w:autoSpaceDN w:val="0"/>
        <w:adjustRightInd w:val="0"/>
        <w:spacing w:after="0" w:line="240" w:lineRule="auto"/>
        <w:jc w:val="center"/>
        <w:rPr>
          <w:rFonts w:ascii="Arial" w:eastAsia="Arial" w:hAnsi="Arial" w:cs="Arial"/>
          <w:b/>
          <w:bCs/>
          <w:lang w:eastAsia="es-MX" w:bidi="es-MX"/>
        </w:rPr>
      </w:pPr>
    </w:p>
    <w:p w:rsidR="00224640" w:rsidRPr="00224640" w:rsidRDefault="00224640" w:rsidP="00224640">
      <w:pPr>
        <w:widowControl w:val="0"/>
        <w:autoSpaceDE w:val="0"/>
        <w:autoSpaceDN w:val="0"/>
        <w:adjustRightInd w:val="0"/>
        <w:spacing w:after="0" w:line="240" w:lineRule="auto"/>
        <w:jc w:val="both"/>
        <w:rPr>
          <w:rFonts w:ascii="Arial" w:eastAsia="Arial" w:hAnsi="Arial" w:cs="Arial"/>
          <w:lang w:eastAsia="es-MX" w:bidi="es-MX"/>
        </w:rPr>
      </w:pPr>
      <w:r w:rsidRPr="00224640">
        <w:rPr>
          <w:rFonts w:ascii="Arial" w:eastAsia="Arial" w:hAnsi="Arial" w:cs="Arial"/>
          <w:b/>
          <w:bCs/>
          <w:lang w:eastAsia="es-MX" w:bidi="es-MX"/>
        </w:rPr>
        <w:t xml:space="preserve">ARTÍCULO 60.- </w:t>
      </w:r>
      <w:r w:rsidRPr="00224640">
        <w:rPr>
          <w:rFonts w:ascii="Arial" w:eastAsia="Arial" w:hAnsi="Arial" w:cs="Arial"/>
          <w:lang w:eastAsia="es-MX" w:bidi="es-MX"/>
        </w:rPr>
        <w:t xml:space="preserve">Los Derechos por expedición o refrendo de licencias para el comercio, industria y cualquier otra actividad, a que se refiere el artículo 147 y 148 de </w:t>
      </w:r>
      <w:smartTag w:uri="urn:schemas-microsoft-com:office:smarttags" w:element="PersonName">
        <w:smartTagPr>
          <w:attr w:name="ProductID" w:val="la Ley"/>
        </w:smartTagPr>
        <w:r w:rsidRPr="00224640">
          <w:rPr>
            <w:rFonts w:ascii="Arial" w:eastAsia="Arial" w:hAnsi="Arial" w:cs="Arial"/>
            <w:lang w:eastAsia="es-MX" w:bidi="es-MX"/>
          </w:rPr>
          <w:t>la Ley</w:t>
        </w:r>
      </w:smartTag>
      <w:r w:rsidRPr="00224640">
        <w:rPr>
          <w:rFonts w:ascii="Arial" w:eastAsia="Arial" w:hAnsi="Arial" w:cs="Arial"/>
          <w:lang w:eastAsia="es-MX" w:bidi="es-MX"/>
        </w:rPr>
        <w:t xml:space="preserve"> de Hacienda para los Municipios del Estado de Durango, se determinarán de conformidad con la siguiente tarifa:</w:t>
      </w:r>
    </w:p>
    <w:p w:rsidR="00224640" w:rsidRPr="00224640" w:rsidRDefault="00224640" w:rsidP="00224640">
      <w:pPr>
        <w:widowControl w:val="0"/>
        <w:autoSpaceDE w:val="0"/>
        <w:autoSpaceDN w:val="0"/>
        <w:adjustRightInd w:val="0"/>
        <w:spacing w:after="0" w:line="240" w:lineRule="auto"/>
        <w:jc w:val="both"/>
        <w:rPr>
          <w:rFonts w:ascii="Arial" w:eastAsia="Arial" w:hAnsi="Arial" w:cs="Arial"/>
          <w:lang w:eastAsia="es-MX" w:bidi="es-MX"/>
        </w:rPr>
      </w:pPr>
    </w:p>
    <w:p w:rsidR="00224640" w:rsidRPr="00224640" w:rsidRDefault="00224640" w:rsidP="00224640">
      <w:pPr>
        <w:widowControl w:val="0"/>
        <w:autoSpaceDE w:val="0"/>
        <w:autoSpaceDN w:val="0"/>
        <w:adjustRightInd w:val="0"/>
        <w:spacing w:after="0" w:line="240" w:lineRule="auto"/>
        <w:jc w:val="both"/>
        <w:rPr>
          <w:rFonts w:ascii="Arial" w:eastAsia="Arial" w:hAnsi="Arial" w:cs="Arial"/>
          <w:lang w:eastAsia="es-MX" w:bidi="es-MX"/>
        </w:rPr>
      </w:pPr>
      <w:r w:rsidRPr="00224640">
        <w:rPr>
          <w:rFonts w:ascii="Arial" w:eastAsia="Arial" w:hAnsi="Arial" w:cs="Arial"/>
          <w:lang w:eastAsia="es-MX" w:bidi="es-MX"/>
        </w:rPr>
        <w:t xml:space="preserve">Es requisito indispensable para el pago de este Derecho, que el Impuesto Predial este pagado hasta el 6° (SEXTO) bimestre del presente ejercicio, incluyendo comprobante de pago del Servicio de Agua potable al corriente. </w:t>
      </w:r>
    </w:p>
    <w:p w:rsidR="00224640" w:rsidRPr="00224640" w:rsidRDefault="00224640" w:rsidP="00224640">
      <w:pPr>
        <w:widowControl w:val="0"/>
        <w:autoSpaceDE w:val="0"/>
        <w:autoSpaceDN w:val="0"/>
        <w:adjustRightInd w:val="0"/>
        <w:spacing w:after="0" w:line="240" w:lineRule="auto"/>
        <w:jc w:val="both"/>
        <w:rPr>
          <w:rFonts w:ascii="Arial" w:eastAsia="Arial" w:hAnsi="Arial" w:cs="Arial"/>
          <w:lang w:eastAsia="es-MX" w:bidi="es-MX"/>
        </w:rPr>
      </w:pPr>
    </w:p>
    <w:p w:rsidR="00224640" w:rsidRPr="00224640" w:rsidRDefault="00224640" w:rsidP="00224640">
      <w:pPr>
        <w:widowControl w:val="0"/>
        <w:autoSpaceDE w:val="0"/>
        <w:autoSpaceDN w:val="0"/>
        <w:adjustRightInd w:val="0"/>
        <w:spacing w:after="0" w:line="240" w:lineRule="auto"/>
        <w:jc w:val="both"/>
        <w:rPr>
          <w:rFonts w:ascii="Arial" w:eastAsia="Arial" w:hAnsi="Arial" w:cs="Arial"/>
          <w:lang w:eastAsia="es-MX" w:bidi="es-MX"/>
        </w:rPr>
      </w:pPr>
      <w:r w:rsidRPr="00224640">
        <w:rPr>
          <w:rFonts w:ascii="Arial" w:eastAsia="Arial" w:hAnsi="Arial" w:cs="Arial"/>
          <w:lang w:eastAsia="es-MX" w:bidi="es-MX"/>
        </w:rPr>
        <w:t>Las licencias que no sean refrendadas dentro del plazo de los tres primeros meses del año, serán consideradas como de cancelación automática.</w:t>
      </w:r>
    </w:p>
    <w:p w:rsidR="00224640" w:rsidRPr="00224640" w:rsidRDefault="00224640" w:rsidP="00224640">
      <w:pPr>
        <w:widowControl w:val="0"/>
        <w:autoSpaceDE w:val="0"/>
        <w:autoSpaceDN w:val="0"/>
        <w:adjustRightInd w:val="0"/>
        <w:spacing w:after="0" w:line="240" w:lineRule="auto"/>
        <w:jc w:val="both"/>
        <w:rPr>
          <w:rFonts w:ascii="Arial" w:eastAsia="Arial" w:hAnsi="Arial" w:cs="Arial"/>
          <w:lang w:eastAsia="es-MX" w:bidi="es-MX"/>
        </w:rPr>
      </w:pPr>
    </w:p>
    <w:p w:rsidR="00224640" w:rsidRPr="00437933" w:rsidRDefault="00224640" w:rsidP="00224640">
      <w:pPr>
        <w:widowControl w:val="0"/>
        <w:numPr>
          <w:ilvl w:val="0"/>
          <w:numId w:val="2"/>
        </w:numPr>
        <w:autoSpaceDE w:val="0"/>
        <w:autoSpaceDN w:val="0"/>
        <w:adjustRightInd w:val="0"/>
        <w:spacing w:after="0" w:line="240" w:lineRule="auto"/>
        <w:rPr>
          <w:rFonts w:ascii="Arial" w:eastAsia="Arial" w:hAnsi="Arial" w:cs="Arial"/>
          <w:b/>
          <w:bCs/>
          <w:lang w:eastAsia="es-MX" w:bidi="es-MX"/>
        </w:rPr>
      </w:pPr>
      <w:r w:rsidRPr="00437933">
        <w:rPr>
          <w:rFonts w:ascii="Arial" w:eastAsia="Arial" w:hAnsi="Arial" w:cs="Arial"/>
          <w:b/>
          <w:bCs/>
          <w:lang w:eastAsia="es-MX" w:bidi="es-MX"/>
        </w:rPr>
        <w:t>Por la expedición o refrendo de licencias:</w:t>
      </w:r>
    </w:p>
    <w:p w:rsidR="00224640" w:rsidRPr="00224640" w:rsidRDefault="00224640" w:rsidP="00224640">
      <w:pPr>
        <w:widowControl w:val="0"/>
        <w:autoSpaceDE w:val="0"/>
        <w:autoSpaceDN w:val="0"/>
        <w:adjustRightInd w:val="0"/>
        <w:spacing w:after="0" w:line="240" w:lineRule="auto"/>
        <w:rPr>
          <w:rFonts w:ascii="Arial" w:eastAsia="Arial" w:hAnsi="Arial" w:cs="Arial"/>
          <w:lang w:eastAsia="es-MX" w:bidi="es-MX"/>
        </w:rPr>
      </w:pPr>
      <w:r w:rsidRPr="00224640">
        <w:rPr>
          <w:rFonts w:ascii="Arial" w:eastAsia="Arial" w:hAnsi="Arial" w:cs="Arial"/>
          <w:b/>
          <w:bCs/>
          <w:lang w:eastAsia="es-MX" w:bidi="es-MX"/>
        </w:rPr>
        <w:t xml:space="preserve"> </w:t>
      </w:r>
      <w:r w:rsidRPr="00224640">
        <w:rPr>
          <w:rFonts w:ascii="Arial" w:eastAsia="Arial" w:hAnsi="Arial" w:cs="Arial"/>
          <w:lang w:eastAsia="es-MX" w:bidi="es-MX"/>
        </w:rPr>
        <w:t>PAGARA:</w:t>
      </w:r>
    </w:p>
    <w:tbl>
      <w:tblPr>
        <w:tblW w:w="9597" w:type="dxa"/>
        <w:tblInd w:w="51" w:type="dxa"/>
        <w:tblCellMar>
          <w:left w:w="70" w:type="dxa"/>
          <w:right w:w="70" w:type="dxa"/>
        </w:tblCellMar>
        <w:tblLook w:val="04A0" w:firstRow="1" w:lastRow="0" w:firstColumn="1" w:lastColumn="0" w:noHBand="0" w:noVBand="1"/>
      </w:tblPr>
      <w:tblGrid>
        <w:gridCol w:w="6695"/>
        <w:gridCol w:w="1522"/>
        <w:gridCol w:w="1380"/>
      </w:tblGrid>
      <w:tr w:rsidR="00224640" w:rsidRPr="00224640" w:rsidTr="00224640">
        <w:trPr>
          <w:trHeight w:val="315"/>
        </w:trPr>
        <w:tc>
          <w:tcPr>
            <w:tcW w:w="6695" w:type="dxa"/>
            <w:tcBorders>
              <w:top w:val="nil"/>
              <w:left w:val="nil"/>
              <w:bottom w:val="nil"/>
              <w:right w:val="single" w:sz="4" w:space="0" w:color="auto"/>
            </w:tcBorders>
            <w:shd w:val="clear" w:color="auto" w:fill="auto"/>
            <w:noWrap/>
            <w:vAlign w:val="bottom"/>
            <w:hideMark/>
          </w:tcPr>
          <w:p w:rsidR="00224640" w:rsidRDefault="00224640" w:rsidP="00224640">
            <w:pPr>
              <w:widowControl w:val="0"/>
              <w:autoSpaceDE w:val="0"/>
              <w:autoSpaceDN w:val="0"/>
              <w:spacing w:after="0" w:line="240" w:lineRule="auto"/>
              <w:rPr>
                <w:rFonts w:ascii="Arial" w:eastAsia="Times New Roman" w:hAnsi="Arial" w:cs="Arial"/>
                <w:b/>
                <w:color w:val="000000"/>
                <w:lang w:eastAsia="es-MX" w:bidi="es-MX"/>
              </w:rPr>
            </w:pPr>
            <w:r w:rsidRPr="00224640">
              <w:rPr>
                <w:rFonts w:ascii="Arial" w:eastAsia="Times New Roman" w:hAnsi="Arial" w:cs="Arial"/>
                <w:b/>
                <w:color w:val="000000"/>
                <w:lang w:eastAsia="es-MX" w:bidi="es-MX"/>
              </w:rPr>
              <w:t>PERSONAS FISICAS:</w:t>
            </w:r>
          </w:p>
          <w:p w:rsidR="009F044A" w:rsidRPr="00224640" w:rsidRDefault="009F044A" w:rsidP="00224640">
            <w:pPr>
              <w:widowControl w:val="0"/>
              <w:autoSpaceDE w:val="0"/>
              <w:autoSpaceDN w:val="0"/>
              <w:spacing w:after="0" w:line="240" w:lineRule="auto"/>
              <w:rPr>
                <w:rFonts w:ascii="Arial" w:eastAsia="Times New Roman" w:hAnsi="Arial" w:cs="Arial"/>
                <w:b/>
                <w:color w:val="000000"/>
                <w:lang w:eastAsia="es-MX" w:bidi="es-MX"/>
              </w:rPr>
            </w:pPr>
          </w:p>
          <w:p w:rsidR="00224640" w:rsidRPr="00224640" w:rsidRDefault="00224640" w:rsidP="00224640">
            <w:pPr>
              <w:widowControl w:val="0"/>
              <w:autoSpaceDE w:val="0"/>
              <w:autoSpaceDN w:val="0"/>
              <w:spacing w:after="0" w:line="240" w:lineRule="auto"/>
              <w:rPr>
                <w:rFonts w:ascii="Arial" w:eastAsia="Times New Roman" w:hAnsi="Arial" w:cs="Arial"/>
                <w:b/>
                <w:color w:val="000000"/>
                <w:lang w:eastAsia="es-MX" w:bidi="es-MX"/>
              </w:rPr>
            </w:pPr>
          </w:p>
        </w:tc>
        <w:tc>
          <w:tcPr>
            <w:tcW w:w="15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4640" w:rsidRPr="00224640" w:rsidRDefault="00224640" w:rsidP="00224640">
            <w:pPr>
              <w:widowControl w:val="0"/>
              <w:autoSpaceDE w:val="0"/>
              <w:autoSpaceDN w:val="0"/>
              <w:spacing w:after="0" w:line="240" w:lineRule="auto"/>
              <w:rPr>
                <w:rFonts w:ascii="Arial" w:eastAsia="Times New Roman" w:hAnsi="Arial" w:cs="Arial"/>
                <w:b/>
                <w:color w:val="000000"/>
                <w:lang w:eastAsia="es-MX" w:bidi="es-MX"/>
              </w:rPr>
            </w:pPr>
            <w:r w:rsidRPr="00224640">
              <w:rPr>
                <w:rFonts w:ascii="Arial" w:eastAsia="Times New Roman" w:hAnsi="Arial" w:cs="Arial"/>
                <w:b/>
                <w:color w:val="000000"/>
                <w:lang w:eastAsia="es-MX" w:bidi="es-MX"/>
              </w:rPr>
              <w:t xml:space="preserve">       U.M.A.</w:t>
            </w:r>
          </w:p>
        </w:tc>
        <w:tc>
          <w:tcPr>
            <w:tcW w:w="1380" w:type="dxa"/>
            <w:tcBorders>
              <w:top w:val="nil"/>
              <w:left w:val="single" w:sz="4" w:space="0" w:color="auto"/>
              <w:bottom w:val="nil"/>
              <w:right w:val="nil"/>
            </w:tcBorders>
            <w:shd w:val="clear" w:color="auto" w:fill="auto"/>
            <w:noWrap/>
            <w:vAlign w:val="bottom"/>
            <w:hideMark/>
          </w:tcPr>
          <w:p w:rsidR="00224640" w:rsidRPr="00224640" w:rsidRDefault="00224640" w:rsidP="00224640">
            <w:pPr>
              <w:widowControl w:val="0"/>
              <w:autoSpaceDE w:val="0"/>
              <w:autoSpaceDN w:val="0"/>
              <w:spacing w:after="0" w:line="240" w:lineRule="auto"/>
              <w:rPr>
                <w:rFonts w:ascii="Arial" w:eastAsia="Times New Roman" w:hAnsi="Arial" w:cs="Arial"/>
                <w:b/>
                <w:color w:val="000000"/>
                <w:lang w:eastAsia="es-MX" w:bidi="es-MX"/>
              </w:rPr>
            </w:pPr>
          </w:p>
        </w:tc>
      </w:tr>
      <w:tr w:rsidR="00224640" w:rsidRPr="00224640" w:rsidTr="00224640">
        <w:trPr>
          <w:gridAfter w:val="1"/>
          <w:wAfter w:w="1380" w:type="dxa"/>
          <w:trHeight w:val="315"/>
        </w:trPr>
        <w:tc>
          <w:tcPr>
            <w:tcW w:w="6695" w:type="dxa"/>
            <w:tcBorders>
              <w:top w:val="single" w:sz="8" w:space="0" w:color="auto"/>
              <w:left w:val="single" w:sz="8" w:space="0" w:color="auto"/>
              <w:bottom w:val="nil"/>
              <w:right w:val="single" w:sz="8" w:space="0" w:color="auto"/>
            </w:tcBorders>
            <w:shd w:val="clear" w:color="auto" w:fill="auto"/>
            <w:noWrap/>
            <w:vAlign w:val="bottom"/>
            <w:hideMark/>
          </w:tcPr>
          <w:p w:rsidR="00224640" w:rsidRPr="00224640" w:rsidRDefault="00224640" w:rsidP="00224640">
            <w:pPr>
              <w:widowControl w:val="0"/>
              <w:autoSpaceDE w:val="0"/>
              <w:autoSpaceDN w:val="0"/>
              <w:spacing w:after="0" w:line="240" w:lineRule="auto"/>
              <w:rPr>
                <w:rFonts w:ascii="Arial" w:eastAsia="Times New Roman" w:hAnsi="Arial" w:cs="Arial"/>
                <w:color w:val="000000"/>
                <w:lang w:eastAsia="es-MX" w:bidi="es-MX"/>
              </w:rPr>
            </w:pPr>
            <w:r w:rsidRPr="00224640">
              <w:rPr>
                <w:rFonts w:ascii="Arial" w:eastAsia="Times New Roman" w:hAnsi="Arial" w:cs="Arial"/>
                <w:color w:val="000000"/>
                <w:lang w:eastAsia="es-MX" w:bidi="es-MX"/>
              </w:rPr>
              <w:t xml:space="preserve">Con capital y/o Inversión de $0.00 hasta 25,000.00                              </w:t>
            </w:r>
          </w:p>
        </w:tc>
        <w:tc>
          <w:tcPr>
            <w:tcW w:w="1522" w:type="dxa"/>
            <w:vMerge w:val="restar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24640" w:rsidRPr="00224640" w:rsidRDefault="008C0BA1" w:rsidP="00224640">
            <w:pPr>
              <w:widowControl w:val="0"/>
              <w:autoSpaceDE w:val="0"/>
              <w:autoSpaceDN w:val="0"/>
              <w:spacing w:after="0" w:line="240" w:lineRule="auto"/>
              <w:jc w:val="center"/>
              <w:rPr>
                <w:rFonts w:ascii="Arial" w:eastAsia="Times New Roman" w:hAnsi="Arial" w:cs="Arial"/>
                <w:color w:val="000000"/>
                <w:lang w:eastAsia="es-MX" w:bidi="es-MX"/>
              </w:rPr>
            </w:pPr>
            <w:r>
              <w:rPr>
                <w:rFonts w:ascii="Arial" w:eastAsia="Times New Roman" w:hAnsi="Arial" w:cs="Arial"/>
                <w:color w:val="000000"/>
                <w:lang w:eastAsia="es-MX" w:bidi="es-MX"/>
              </w:rPr>
              <w:t>6.18</w:t>
            </w:r>
          </w:p>
        </w:tc>
      </w:tr>
      <w:tr w:rsidR="00224640" w:rsidRPr="00224640" w:rsidTr="00224640">
        <w:trPr>
          <w:gridAfter w:val="1"/>
          <w:wAfter w:w="1380" w:type="dxa"/>
          <w:trHeight w:val="315"/>
        </w:trPr>
        <w:tc>
          <w:tcPr>
            <w:tcW w:w="6695" w:type="dxa"/>
            <w:tcBorders>
              <w:top w:val="nil"/>
              <w:left w:val="single" w:sz="8" w:space="0" w:color="auto"/>
              <w:bottom w:val="nil"/>
              <w:right w:val="single" w:sz="8" w:space="0" w:color="auto"/>
            </w:tcBorders>
            <w:shd w:val="clear" w:color="auto" w:fill="auto"/>
            <w:noWrap/>
            <w:vAlign w:val="bottom"/>
            <w:hideMark/>
          </w:tcPr>
          <w:p w:rsidR="00224640" w:rsidRPr="00224640" w:rsidRDefault="00224640" w:rsidP="00224640">
            <w:pPr>
              <w:widowControl w:val="0"/>
              <w:autoSpaceDE w:val="0"/>
              <w:autoSpaceDN w:val="0"/>
              <w:spacing w:after="0" w:line="240" w:lineRule="auto"/>
              <w:rPr>
                <w:rFonts w:ascii="Arial" w:eastAsia="Times New Roman" w:hAnsi="Arial" w:cs="Arial"/>
                <w:color w:val="000000"/>
                <w:lang w:eastAsia="es-MX" w:bidi="es-MX"/>
              </w:rPr>
            </w:pPr>
            <w:r w:rsidRPr="00224640">
              <w:rPr>
                <w:rFonts w:ascii="Arial" w:eastAsia="Times New Roman" w:hAnsi="Arial" w:cs="Arial"/>
                <w:color w:val="000000"/>
                <w:lang w:eastAsia="es-MX" w:bidi="es-MX"/>
              </w:rPr>
              <w:t xml:space="preserve">(con una superficie no mayor de 10m2 y empadronados por </w:t>
            </w:r>
          </w:p>
        </w:tc>
        <w:tc>
          <w:tcPr>
            <w:tcW w:w="1522" w:type="dxa"/>
            <w:vMerge/>
            <w:tcBorders>
              <w:top w:val="single" w:sz="8" w:space="0" w:color="auto"/>
              <w:left w:val="single" w:sz="8" w:space="0" w:color="auto"/>
              <w:bottom w:val="single" w:sz="8" w:space="0" w:color="auto"/>
              <w:right w:val="single" w:sz="8" w:space="0" w:color="auto"/>
            </w:tcBorders>
            <w:vAlign w:val="center"/>
            <w:hideMark/>
          </w:tcPr>
          <w:p w:rsidR="00224640" w:rsidRPr="00224640" w:rsidRDefault="00224640" w:rsidP="00224640">
            <w:pPr>
              <w:widowControl w:val="0"/>
              <w:autoSpaceDE w:val="0"/>
              <w:autoSpaceDN w:val="0"/>
              <w:spacing w:after="0" w:line="240" w:lineRule="auto"/>
              <w:jc w:val="center"/>
              <w:rPr>
                <w:rFonts w:ascii="Arial" w:eastAsia="Times New Roman" w:hAnsi="Arial" w:cs="Arial"/>
                <w:color w:val="000000"/>
                <w:lang w:eastAsia="es-MX" w:bidi="es-MX"/>
              </w:rPr>
            </w:pPr>
          </w:p>
        </w:tc>
      </w:tr>
      <w:tr w:rsidR="00224640" w:rsidRPr="00224640" w:rsidTr="00224640">
        <w:trPr>
          <w:gridAfter w:val="1"/>
          <w:wAfter w:w="1380" w:type="dxa"/>
          <w:trHeight w:val="315"/>
        </w:trPr>
        <w:tc>
          <w:tcPr>
            <w:tcW w:w="6695" w:type="dxa"/>
            <w:tcBorders>
              <w:top w:val="nil"/>
              <w:left w:val="single" w:sz="8" w:space="0" w:color="auto"/>
              <w:bottom w:val="single" w:sz="8" w:space="0" w:color="auto"/>
              <w:right w:val="single" w:sz="8" w:space="0" w:color="auto"/>
            </w:tcBorders>
            <w:shd w:val="clear" w:color="auto" w:fill="auto"/>
            <w:noWrap/>
            <w:vAlign w:val="bottom"/>
            <w:hideMark/>
          </w:tcPr>
          <w:p w:rsidR="00224640" w:rsidRPr="00224640" w:rsidRDefault="00224640" w:rsidP="00224640">
            <w:pPr>
              <w:widowControl w:val="0"/>
              <w:autoSpaceDE w:val="0"/>
              <w:autoSpaceDN w:val="0"/>
              <w:spacing w:after="0" w:line="240" w:lineRule="auto"/>
              <w:rPr>
                <w:rFonts w:ascii="Arial" w:eastAsia="Times New Roman" w:hAnsi="Arial" w:cs="Arial"/>
                <w:color w:val="000000"/>
                <w:lang w:eastAsia="es-MX" w:bidi="es-MX"/>
              </w:rPr>
            </w:pPr>
            <w:r w:rsidRPr="00224640">
              <w:rPr>
                <w:rFonts w:ascii="Arial" w:eastAsia="Times New Roman" w:hAnsi="Arial" w:cs="Arial"/>
                <w:color w:val="000000"/>
                <w:lang w:eastAsia="es-MX" w:bidi="es-MX"/>
              </w:rPr>
              <w:t>Primera vez)</w:t>
            </w:r>
          </w:p>
        </w:tc>
        <w:tc>
          <w:tcPr>
            <w:tcW w:w="1522" w:type="dxa"/>
            <w:vMerge/>
            <w:tcBorders>
              <w:top w:val="single" w:sz="8" w:space="0" w:color="auto"/>
              <w:left w:val="single" w:sz="8" w:space="0" w:color="auto"/>
              <w:bottom w:val="single" w:sz="8" w:space="0" w:color="auto"/>
              <w:right w:val="single" w:sz="8" w:space="0" w:color="auto"/>
            </w:tcBorders>
            <w:vAlign w:val="center"/>
            <w:hideMark/>
          </w:tcPr>
          <w:p w:rsidR="00224640" w:rsidRPr="00224640" w:rsidRDefault="00224640" w:rsidP="00224640">
            <w:pPr>
              <w:widowControl w:val="0"/>
              <w:autoSpaceDE w:val="0"/>
              <w:autoSpaceDN w:val="0"/>
              <w:spacing w:after="0" w:line="240" w:lineRule="auto"/>
              <w:jc w:val="center"/>
              <w:rPr>
                <w:rFonts w:ascii="Arial" w:eastAsia="Times New Roman" w:hAnsi="Arial" w:cs="Arial"/>
                <w:color w:val="000000"/>
                <w:lang w:eastAsia="es-MX" w:bidi="es-MX"/>
              </w:rPr>
            </w:pPr>
          </w:p>
        </w:tc>
      </w:tr>
      <w:tr w:rsidR="00224640" w:rsidRPr="00224640" w:rsidTr="00224640">
        <w:trPr>
          <w:gridAfter w:val="1"/>
          <w:wAfter w:w="1380" w:type="dxa"/>
          <w:trHeight w:val="315"/>
        </w:trPr>
        <w:tc>
          <w:tcPr>
            <w:tcW w:w="6695" w:type="dxa"/>
            <w:tcBorders>
              <w:top w:val="nil"/>
              <w:left w:val="single" w:sz="8" w:space="0" w:color="auto"/>
              <w:bottom w:val="single" w:sz="8" w:space="0" w:color="auto"/>
              <w:right w:val="single" w:sz="8" w:space="0" w:color="auto"/>
            </w:tcBorders>
            <w:shd w:val="clear" w:color="auto" w:fill="auto"/>
            <w:noWrap/>
            <w:vAlign w:val="bottom"/>
            <w:hideMark/>
          </w:tcPr>
          <w:p w:rsidR="00224640" w:rsidRPr="00224640" w:rsidRDefault="00224640" w:rsidP="00224640">
            <w:pPr>
              <w:widowControl w:val="0"/>
              <w:autoSpaceDE w:val="0"/>
              <w:autoSpaceDN w:val="0"/>
              <w:spacing w:after="0" w:line="240" w:lineRule="auto"/>
              <w:rPr>
                <w:rFonts w:ascii="Arial" w:eastAsia="Times New Roman" w:hAnsi="Arial" w:cs="Arial"/>
                <w:color w:val="000000"/>
                <w:lang w:eastAsia="es-MX" w:bidi="es-MX"/>
              </w:rPr>
            </w:pPr>
            <w:r w:rsidRPr="00224640">
              <w:rPr>
                <w:rFonts w:ascii="Arial" w:eastAsia="Times New Roman" w:hAnsi="Arial" w:cs="Arial"/>
                <w:color w:val="000000"/>
                <w:lang w:eastAsia="es-MX" w:bidi="es-MX"/>
              </w:rPr>
              <w:t>Con capital y/o Inversión de $25,000.01hasta $ 50,000.00</w:t>
            </w:r>
          </w:p>
        </w:tc>
        <w:tc>
          <w:tcPr>
            <w:tcW w:w="1522" w:type="dxa"/>
            <w:tcBorders>
              <w:top w:val="nil"/>
              <w:left w:val="nil"/>
              <w:bottom w:val="single" w:sz="8" w:space="0" w:color="auto"/>
              <w:right w:val="single" w:sz="8" w:space="0" w:color="auto"/>
            </w:tcBorders>
            <w:shd w:val="clear" w:color="auto" w:fill="auto"/>
            <w:noWrap/>
            <w:vAlign w:val="bottom"/>
            <w:hideMark/>
          </w:tcPr>
          <w:p w:rsidR="00224640" w:rsidRPr="00224640" w:rsidRDefault="008C0BA1" w:rsidP="00224640">
            <w:pPr>
              <w:widowControl w:val="0"/>
              <w:autoSpaceDE w:val="0"/>
              <w:autoSpaceDN w:val="0"/>
              <w:spacing w:after="0" w:line="240" w:lineRule="auto"/>
              <w:jc w:val="center"/>
              <w:rPr>
                <w:rFonts w:ascii="Arial" w:eastAsia="Times New Roman" w:hAnsi="Arial" w:cs="Arial"/>
                <w:color w:val="000000"/>
                <w:lang w:eastAsia="es-MX" w:bidi="es-MX"/>
              </w:rPr>
            </w:pPr>
            <w:r>
              <w:rPr>
                <w:rFonts w:ascii="Arial" w:eastAsia="Times New Roman" w:hAnsi="Arial" w:cs="Arial"/>
                <w:color w:val="000000"/>
                <w:lang w:eastAsia="es-MX" w:bidi="es-MX"/>
              </w:rPr>
              <w:t>11.23</w:t>
            </w:r>
          </w:p>
        </w:tc>
      </w:tr>
      <w:tr w:rsidR="00224640" w:rsidRPr="00224640" w:rsidTr="00224640">
        <w:trPr>
          <w:gridAfter w:val="1"/>
          <w:wAfter w:w="1380" w:type="dxa"/>
          <w:trHeight w:val="315"/>
        </w:trPr>
        <w:tc>
          <w:tcPr>
            <w:tcW w:w="6695" w:type="dxa"/>
            <w:tcBorders>
              <w:top w:val="nil"/>
              <w:left w:val="single" w:sz="8" w:space="0" w:color="auto"/>
              <w:bottom w:val="single" w:sz="8" w:space="0" w:color="auto"/>
              <w:right w:val="single" w:sz="8" w:space="0" w:color="auto"/>
            </w:tcBorders>
            <w:shd w:val="clear" w:color="auto" w:fill="auto"/>
            <w:noWrap/>
            <w:vAlign w:val="bottom"/>
            <w:hideMark/>
          </w:tcPr>
          <w:p w:rsidR="00224640" w:rsidRPr="00224640" w:rsidRDefault="00224640" w:rsidP="00224640">
            <w:pPr>
              <w:widowControl w:val="0"/>
              <w:autoSpaceDE w:val="0"/>
              <w:autoSpaceDN w:val="0"/>
              <w:spacing w:after="0" w:line="240" w:lineRule="auto"/>
              <w:rPr>
                <w:rFonts w:ascii="Arial" w:eastAsia="Times New Roman" w:hAnsi="Arial" w:cs="Arial"/>
                <w:color w:val="000000"/>
                <w:lang w:eastAsia="es-MX" w:bidi="es-MX"/>
              </w:rPr>
            </w:pPr>
            <w:r w:rsidRPr="00224640">
              <w:rPr>
                <w:rFonts w:ascii="Arial" w:eastAsia="Times New Roman" w:hAnsi="Arial" w:cs="Arial"/>
                <w:color w:val="000000"/>
                <w:lang w:eastAsia="es-MX" w:bidi="es-MX"/>
              </w:rPr>
              <w:t>Mayores de $ 50,000.01 hasta $100,000.00</w:t>
            </w:r>
          </w:p>
        </w:tc>
        <w:tc>
          <w:tcPr>
            <w:tcW w:w="1522" w:type="dxa"/>
            <w:tcBorders>
              <w:top w:val="nil"/>
              <w:left w:val="nil"/>
              <w:bottom w:val="single" w:sz="8" w:space="0" w:color="auto"/>
              <w:right w:val="single" w:sz="8" w:space="0" w:color="auto"/>
            </w:tcBorders>
            <w:shd w:val="clear" w:color="auto" w:fill="auto"/>
            <w:noWrap/>
            <w:vAlign w:val="bottom"/>
            <w:hideMark/>
          </w:tcPr>
          <w:p w:rsidR="00224640" w:rsidRPr="00224640" w:rsidRDefault="008C0BA1" w:rsidP="00224640">
            <w:pPr>
              <w:widowControl w:val="0"/>
              <w:autoSpaceDE w:val="0"/>
              <w:autoSpaceDN w:val="0"/>
              <w:spacing w:after="0" w:line="240" w:lineRule="auto"/>
              <w:jc w:val="center"/>
              <w:rPr>
                <w:rFonts w:ascii="Arial" w:eastAsia="Times New Roman" w:hAnsi="Arial" w:cs="Arial"/>
                <w:color w:val="000000"/>
                <w:lang w:eastAsia="es-MX" w:bidi="es-MX"/>
              </w:rPr>
            </w:pPr>
            <w:r>
              <w:rPr>
                <w:rFonts w:ascii="Arial" w:eastAsia="Times New Roman" w:hAnsi="Arial" w:cs="Arial"/>
                <w:color w:val="000000"/>
                <w:lang w:eastAsia="es-MX" w:bidi="es-MX"/>
              </w:rPr>
              <w:t>24.74</w:t>
            </w:r>
          </w:p>
        </w:tc>
      </w:tr>
      <w:tr w:rsidR="00224640" w:rsidRPr="00224640" w:rsidTr="00224640">
        <w:trPr>
          <w:gridAfter w:val="1"/>
          <w:wAfter w:w="1380" w:type="dxa"/>
          <w:trHeight w:val="315"/>
        </w:trPr>
        <w:tc>
          <w:tcPr>
            <w:tcW w:w="6695" w:type="dxa"/>
            <w:tcBorders>
              <w:top w:val="nil"/>
              <w:left w:val="single" w:sz="8" w:space="0" w:color="auto"/>
              <w:bottom w:val="single" w:sz="8" w:space="0" w:color="auto"/>
              <w:right w:val="single" w:sz="8" w:space="0" w:color="auto"/>
            </w:tcBorders>
            <w:shd w:val="clear" w:color="auto" w:fill="auto"/>
            <w:noWrap/>
            <w:vAlign w:val="bottom"/>
            <w:hideMark/>
          </w:tcPr>
          <w:p w:rsidR="00224640" w:rsidRPr="00224640" w:rsidRDefault="00224640" w:rsidP="00224640">
            <w:pPr>
              <w:widowControl w:val="0"/>
              <w:autoSpaceDE w:val="0"/>
              <w:autoSpaceDN w:val="0"/>
              <w:spacing w:after="0" w:line="240" w:lineRule="auto"/>
              <w:rPr>
                <w:rFonts w:ascii="Arial" w:eastAsia="Times New Roman" w:hAnsi="Arial" w:cs="Arial"/>
                <w:color w:val="000000"/>
                <w:lang w:eastAsia="es-MX" w:bidi="es-MX"/>
              </w:rPr>
            </w:pPr>
            <w:r w:rsidRPr="00224640">
              <w:rPr>
                <w:rFonts w:ascii="Arial" w:eastAsia="Times New Roman" w:hAnsi="Arial" w:cs="Arial"/>
                <w:color w:val="000000"/>
                <w:lang w:eastAsia="es-MX" w:bidi="es-MX"/>
              </w:rPr>
              <w:t xml:space="preserve">Por cada $100,000.00 adicionales:                                      </w:t>
            </w:r>
          </w:p>
        </w:tc>
        <w:tc>
          <w:tcPr>
            <w:tcW w:w="1522" w:type="dxa"/>
            <w:tcBorders>
              <w:top w:val="nil"/>
              <w:left w:val="nil"/>
              <w:bottom w:val="single" w:sz="8" w:space="0" w:color="auto"/>
              <w:right w:val="single" w:sz="8" w:space="0" w:color="auto"/>
            </w:tcBorders>
            <w:shd w:val="clear" w:color="auto" w:fill="auto"/>
            <w:noWrap/>
            <w:vAlign w:val="bottom"/>
            <w:hideMark/>
          </w:tcPr>
          <w:p w:rsidR="00224640" w:rsidRPr="00224640" w:rsidRDefault="008C0BA1" w:rsidP="00224640">
            <w:pPr>
              <w:widowControl w:val="0"/>
              <w:autoSpaceDE w:val="0"/>
              <w:autoSpaceDN w:val="0"/>
              <w:spacing w:after="0" w:line="240" w:lineRule="auto"/>
              <w:jc w:val="center"/>
              <w:rPr>
                <w:rFonts w:ascii="Arial" w:eastAsia="Times New Roman" w:hAnsi="Arial" w:cs="Arial"/>
                <w:color w:val="000000"/>
                <w:lang w:eastAsia="es-MX" w:bidi="es-MX"/>
              </w:rPr>
            </w:pPr>
            <w:r>
              <w:rPr>
                <w:rFonts w:ascii="Arial" w:eastAsia="Times New Roman" w:hAnsi="Arial" w:cs="Arial"/>
                <w:color w:val="000000"/>
                <w:lang w:eastAsia="es-MX" w:bidi="es-MX"/>
              </w:rPr>
              <w:t>6.18</w:t>
            </w:r>
          </w:p>
        </w:tc>
      </w:tr>
      <w:tr w:rsidR="00224640" w:rsidRPr="00224640" w:rsidTr="00224640">
        <w:trPr>
          <w:gridAfter w:val="1"/>
          <w:wAfter w:w="1380" w:type="dxa"/>
          <w:trHeight w:val="300"/>
        </w:trPr>
        <w:tc>
          <w:tcPr>
            <w:tcW w:w="6695" w:type="dxa"/>
            <w:tcBorders>
              <w:top w:val="nil"/>
              <w:left w:val="nil"/>
              <w:bottom w:val="nil"/>
              <w:right w:val="nil"/>
            </w:tcBorders>
            <w:shd w:val="clear" w:color="auto" w:fill="auto"/>
            <w:noWrap/>
            <w:vAlign w:val="bottom"/>
            <w:hideMark/>
          </w:tcPr>
          <w:p w:rsidR="00224640" w:rsidRPr="00224640" w:rsidRDefault="00224640" w:rsidP="00224640">
            <w:pPr>
              <w:widowControl w:val="0"/>
              <w:autoSpaceDE w:val="0"/>
              <w:autoSpaceDN w:val="0"/>
              <w:spacing w:after="0" w:line="240" w:lineRule="auto"/>
              <w:rPr>
                <w:rFonts w:ascii="Arial" w:eastAsia="Times New Roman" w:hAnsi="Arial" w:cs="Arial"/>
                <w:color w:val="000000"/>
                <w:lang w:eastAsia="es-MX" w:bidi="es-MX"/>
              </w:rPr>
            </w:pPr>
          </w:p>
        </w:tc>
        <w:tc>
          <w:tcPr>
            <w:tcW w:w="1522" w:type="dxa"/>
            <w:tcBorders>
              <w:top w:val="nil"/>
              <w:left w:val="nil"/>
              <w:bottom w:val="single" w:sz="4" w:space="0" w:color="auto"/>
              <w:right w:val="nil"/>
            </w:tcBorders>
            <w:shd w:val="clear" w:color="auto" w:fill="auto"/>
            <w:noWrap/>
            <w:vAlign w:val="bottom"/>
            <w:hideMark/>
          </w:tcPr>
          <w:p w:rsidR="00224640" w:rsidRPr="00224640" w:rsidRDefault="00224640" w:rsidP="00224640">
            <w:pPr>
              <w:widowControl w:val="0"/>
              <w:autoSpaceDE w:val="0"/>
              <w:autoSpaceDN w:val="0"/>
              <w:spacing w:after="0" w:line="240" w:lineRule="auto"/>
              <w:jc w:val="center"/>
              <w:rPr>
                <w:rFonts w:ascii="Arial" w:eastAsia="Times New Roman" w:hAnsi="Arial" w:cs="Arial"/>
                <w:color w:val="000000"/>
                <w:lang w:eastAsia="es-MX" w:bidi="es-MX"/>
              </w:rPr>
            </w:pPr>
          </w:p>
        </w:tc>
      </w:tr>
      <w:tr w:rsidR="00224640" w:rsidRPr="00224640" w:rsidTr="00224640">
        <w:trPr>
          <w:gridAfter w:val="1"/>
          <w:wAfter w:w="1380" w:type="dxa"/>
          <w:trHeight w:val="315"/>
        </w:trPr>
        <w:tc>
          <w:tcPr>
            <w:tcW w:w="6695" w:type="dxa"/>
            <w:tcBorders>
              <w:top w:val="nil"/>
              <w:left w:val="nil"/>
              <w:bottom w:val="nil"/>
              <w:right w:val="single" w:sz="4" w:space="0" w:color="auto"/>
            </w:tcBorders>
            <w:shd w:val="clear" w:color="auto" w:fill="auto"/>
            <w:noWrap/>
            <w:vAlign w:val="bottom"/>
            <w:hideMark/>
          </w:tcPr>
          <w:p w:rsidR="00224640" w:rsidRPr="00224640" w:rsidRDefault="00224640" w:rsidP="00224640">
            <w:pPr>
              <w:widowControl w:val="0"/>
              <w:autoSpaceDE w:val="0"/>
              <w:autoSpaceDN w:val="0"/>
              <w:spacing w:after="0" w:line="240" w:lineRule="auto"/>
              <w:rPr>
                <w:rFonts w:ascii="Arial" w:eastAsia="Times New Roman" w:hAnsi="Arial" w:cs="Arial"/>
                <w:b/>
                <w:color w:val="000000"/>
                <w:lang w:eastAsia="es-MX" w:bidi="es-MX"/>
              </w:rPr>
            </w:pPr>
            <w:r w:rsidRPr="00224640">
              <w:rPr>
                <w:rFonts w:ascii="Arial" w:eastAsia="Times New Roman" w:hAnsi="Arial" w:cs="Arial"/>
                <w:b/>
                <w:color w:val="000000"/>
                <w:lang w:eastAsia="es-MX" w:bidi="es-MX"/>
              </w:rPr>
              <w:t>PERSONAS MORALES:</w:t>
            </w:r>
          </w:p>
          <w:p w:rsidR="00224640" w:rsidRPr="00224640" w:rsidRDefault="00224640" w:rsidP="00224640">
            <w:pPr>
              <w:widowControl w:val="0"/>
              <w:autoSpaceDE w:val="0"/>
              <w:autoSpaceDN w:val="0"/>
              <w:spacing w:after="0" w:line="240" w:lineRule="auto"/>
              <w:rPr>
                <w:rFonts w:ascii="Arial" w:eastAsia="Times New Roman" w:hAnsi="Arial" w:cs="Arial"/>
                <w:b/>
                <w:color w:val="000000"/>
                <w:lang w:eastAsia="es-MX" w:bidi="es-MX"/>
              </w:rPr>
            </w:pPr>
          </w:p>
        </w:tc>
        <w:tc>
          <w:tcPr>
            <w:tcW w:w="15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4640" w:rsidRPr="00224640" w:rsidRDefault="00224640" w:rsidP="00224640">
            <w:pPr>
              <w:widowControl w:val="0"/>
              <w:autoSpaceDE w:val="0"/>
              <w:autoSpaceDN w:val="0"/>
              <w:spacing w:after="0" w:line="240" w:lineRule="auto"/>
              <w:jc w:val="center"/>
              <w:rPr>
                <w:rFonts w:ascii="Arial" w:eastAsia="Times New Roman" w:hAnsi="Arial" w:cs="Arial"/>
                <w:b/>
                <w:color w:val="000000"/>
                <w:lang w:eastAsia="es-MX" w:bidi="es-MX"/>
              </w:rPr>
            </w:pPr>
            <w:r w:rsidRPr="00224640">
              <w:rPr>
                <w:rFonts w:ascii="Arial" w:eastAsia="Times New Roman" w:hAnsi="Arial" w:cs="Arial"/>
                <w:b/>
                <w:color w:val="000000"/>
                <w:lang w:eastAsia="es-MX" w:bidi="es-MX"/>
              </w:rPr>
              <w:t>U.M.A.</w:t>
            </w:r>
          </w:p>
        </w:tc>
      </w:tr>
      <w:tr w:rsidR="00224640" w:rsidRPr="00224640" w:rsidTr="00224640">
        <w:trPr>
          <w:gridAfter w:val="1"/>
          <w:wAfter w:w="1380" w:type="dxa"/>
          <w:trHeight w:val="315"/>
        </w:trPr>
        <w:tc>
          <w:tcPr>
            <w:tcW w:w="669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24640" w:rsidRPr="00224640" w:rsidRDefault="00224640" w:rsidP="00224640">
            <w:pPr>
              <w:widowControl w:val="0"/>
              <w:autoSpaceDE w:val="0"/>
              <w:autoSpaceDN w:val="0"/>
              <w:spacing w:after="0" w:line="240" w:lineRule="auto"/>
              <w:rPr>
                <w:rFonts w:ascii="Arial" w:eastAsia="Times New Roman" w:hAnsi="Arial" w:cs="Arial"/>
                <w:color w:val="000000"/>
                <w:lang w:eastAsia="es-MX" w:bidi="es-MX"/>
              </w:rPr>
            </w:pPr>
            <w:r w:rsidRPr="00224640">
              <w:rPr>
                <w:rFonts w:ascii="Arial" w:eastAsia="Times New Roman" w:hAnsi="Arial" w:cs="Arial"/>
                <w:color w:val="000000"/>
                <w:lang w:eastAsia="es-MX" w:bidi="es-MX"/>
              </w:rPr>
              <w:t>Con capital social y/o Inversión hasta 50,000</w:t>
            </w:r>
          </w:p>
        </w:tc>
        <w:tc>
          <w:tcPr>
            <w:tcW w:w="1522" w:type="dxa"/>
            <w:tcBorders>
              <w:top w:val="single" w:sz="4" w:space="0" w:color="auto"/>
              <w:left w:val="nil"/>
              <w:bottom w:val="single" w:sz="8" w:space="0" w:color="auto"/>
              <w:right w:val="single" w:sz="8" w:space="0" w:color="auto"/>
            </w:tcBorders>
            <w:shd w:val="clear" w:color="auto" w:fill="auto"/>
            <w:noWrap/>
            <w:vAlign w:val="bottom"/>
            <w:hideMark/>
          </w:tcPr>
          <w:p w:rsidR="00224640" w:rsidRPr="00224640" w:rsidRDefault="008C0BA1" w:rsidP="00224640">
            <w:pPr>
              <w:widowControl w:val="0"/>
              <w:autoSpaceDE w:val="0"/>
              <w:autoSpaceDN w:val="0"/>
              <w:spacing w:after="0" w:line="240" w:lineRule="auto"/>
              <w:jc w:val="center"/>
              <w:rPr>
                <w:rFonts w:ascii="Arial" w:eastAsia="Times New Roman" w:hAnsi="Arial" w:cs="Arial"/>
                <w:color w:val="000000"/>
                <w:lang w:eastAsia="es-MX" w:bidi="es-MX"/>
              </w:rPr>
            </w:pPr>
            <w:r>
              <w:rPr>
                <w:rFonts w:ascii="Arial" w:eastAsia="Times New Roman" w:hAnsi="Arial" w:cs="Arial"/>
                <w:color w:val="000000"/>
                <w:lang w:eastAsia="es-MX" w:bidi="es-MX"/>
              </w:rPr>
              <w:t>24.74</w:t>
            </w:r>
          </w:p>
        </w:tc>
      </w:tr>
      <w:tr w:rsidR="00224640" w:rsidRPr="00224640" w:rsidTr="00224640">
        <w:trPr>
          <w:gridAfter w:val="1"/>
          <w:wAfter w:w="1380" w:type="dxa"/>
          <w:trHeight w:val="315"/>
        </w:trPr>
        <w:tc>
          <w:tcPr>
            <w:tcW w:w="6695" w:type="dxa"/>
            <w:tcBorders>
              <w:top w:val="nil"/>
              <w:left w:val="single" w:sz="8" w:space="0" w:color="auto"/>
              <w:bottom w:val="nil"/>
              <w:right w:val="single" w:sz="8" w:space="0" w:color="auto"/>
            </w:tcBorders>
            <w:shd w:val="clear" w:color="auto" w:fill="auto"/>
            <w:noWrap/>
            <w:vAlign w:val="bottom"/>
            <w:hideMark/>
          </w:tcPr>
          <w:p w:rsidR="00224640" w:rsidRPr="00224640" w:rsidRDefault="00224640" w:rsidP="00224640">
            <w:pPr>
              <w:widowControl w:val="0"/>
              <w:autoSpaceDE w:val="0"/>
              <w:autoSpaceDN w:val="0"/>
              <w:spacing w:after="0" w:line="240" w:lineRule="auto"/>
              <w:rPr>
                <w:rFonts w:ascii="Arial" w:eastAsia="Times New Roman" w:hAnsi="Arial" w:cs="Arial"/>
                <w:color w:val="000000"/>
                <w:lang w:eastAsia="es-MX" w:bidi="es-MX"/>
              </w:rPr>
            </w:pPr>
            <w:r w:rsidRPr="00224640">
              <w:rPr>
                <w:rFonts w:ascii="Arial" w:eastAsia="Times New Roman" w:hAnsi="Arial" w:cs="Arial"/>
                <w:color w:val="000000"/>
                <w:lang w:eastAsia="es-MX" w:bidi="es-MX"/>
              </w:rPr>
              <w:t>Con capital social y/o  Inversión de 50,000.01 hasta 100,000</w:t>
            </w:r>
          </w:p>
        </w:tc>
        <w:tc>
          <w:tcPr>
            <w:tcW w:w="1522" w:type="dxa"/>
            <w:tcBorders>
              <w:top w:val="nil"/>
              <w:left w:val="nil"/>
              <w:bottom w:val="single" w:sz="8" w:space="0" w:color="auto"/>
              <w:right w:val="single" w:sz="8" w:space="0" w:color="auto"/>
            </w:tcBorders>
            <w:shd w:val="clear" w:color="auto" w:fill="auto"/>
            <w:noWrap/>
            <w:vAlign w:val="bottom"/>
            <w:hideMark/>
          </w:tcPr>
          <w:p w:rsidR="00224640" w:rsidRPr="00224640" w:rsidRDefault="008C0BA1" w:rsidP="00224640">
            <w:pPr>
              <w:widowControl w:val="0"/>
              <w:autoSpaceDE w:val="0"/>
              <w:autoSpaceDN w:val="0"/>
              <w:spacing w:after="0" w:line="240" w:lineRule="auto"/>
              <w:jc w:val="center"/>
              <w:rPr>
                <w:rFonts w:ascii="Arial" w:eastAsia="Times New Roman" w:hAnsi="Arial" w:cs="Arial"/>
                <w:color w:val="000000"/>
                <w:lang w:eastAsia="es-MX" w:bidi="es-MX"/>
              </w:rPr>
            </w:pPr>
            <w:r>
              <w:rPr>
                <w:rFonts w:ascii="Arial" w:eastAsia="Times New Roman" w:hAnsi="Arial" w:cs="Arial"/>
                <w:color w:val="000000"/>
                <w:lang w:eastAsia="es-MX" w:bidi="es-MX"/>
              </w:rPr>
              <w:t>37.10</w:t>
            </w:r>
          </w:p>
        </w:tc>
      </w:tr>
      <w:tr w:rsidR="00224640" w:rsidRPr="00224640" w:rsidTr="00224640">
        <w:trPr>
          <w:gridAfter w:val="1"/>
          <w:wAfter w:w="1380" w:type="dxa"/>
          <w:trHeight w:val="315"/>
        </w:trPr>
        <w:tc>
          <w:tcPr>
            <w:tcW w:w="6695" w:type="dxa"/>
            <w:tcBorders>
              <w:top w:val="single" w:sz="8" w:space="0" w:color="auto"/>
              <w:left w:val="single" w:sz="8" w:space="0" w:color="auto"/>
              <w:bottom w:val="nil"/>
              <w:right w:val="nil"/>
            </w:tcBorders>
            <w:shd w:val="clear" w:color="auto" w:fill="auto"/>
            <w:noWrap/>
            <w:vAlign w:val="bottom"/>
            <w:hideMark/>
          </w:tcPr>
          <w:p w:rsidR="00224640" w:rsidRPr="00224640" w:rsidRDefault="00224640" w:rsidP="00224640">
            <w:pPr>
              <w:widowControl w:val="0"/>
              <w:autoSpaceDE w:val="0"/>
              <w:autoSpaceDN w:val="0"/>
              <w:spacing w:after="0" w:line="240" w:lineRule="auto"/>
              <w:rPr>
                <w:rFonts w:ascii="Arial" w:eastAsia="Times New Roman" w:hAnsi="Arial" w:cs="Arial"/>
                <w:color w:val="000000"/>
                <w:lang w:eastAsia="es-MX" w:bidi="es-MX"/>
              </w:rPr>
            </w:pPr>
            <w:r w:rsidRPr="00224640">
              <w:rPr>
                <w:rFonts w:ascii="Arial" w:eastAsia="Times New Roman" w:hAnsi="Arial" w:cs="Arial"/>
                <w:color w:val="000000"/>
                <w:lang w:eastAsia="es-MX" w:bidi="es-MX"/>
              </w:rPr>
              <w:t>Con capital social y/o Inversión de 100,000.01 hasta $5, 000,000.00</w:t>
            </w:r>
          </w:p>
        </w:tc>
        <w:tc>
          <w:tcPr>
            <w:tcW w:w="1522" w:type="dxa"/>
            <w:vMerge w:val="restart"/>
            <w:tcBorders>
              <w:top w:val="nil"/>
              <w:left w:val="single" w:sz="8" w:space="0" w:color="auto"/>
              <w:bottom w:val="single" w:sz="8" w:space="0" w:color="auto"/>
              <w:right w:val="single" w:sz="8" w:space="0" w:color="auto"/>
            </w:tcBorders>
            <w:shd w:val="clear" w:color="auto" w:fill="auto"/>
            <w:noWrap/>
            <w:vAlign w:val="bottom"/>
            <w:hideMark/>
          </w:tcPr>
          <w:p w:rsidR="00224640" w:rsidRPr="00224640" w:rsidRDefault="008C0BA1" w:rsidP="00224640">
            <w:pPr>
              <w:widowControl w:val="0"/>
              <w:autoSpaceDE w:val="0"/>
              <w:autoSpaceDN w:val="0"/>
              <w:spacing w:after="0" w:line="240" w:lineRule="auto"/>
              <w:jc w:val="center"/>
              <w:rPr>
                <w:rFonts w:ascii="Arial" w:eastAsia="Times New Roman" w:hAnsi="Arial" w:cs="Arial"/>
                <w:color w:val="000000"/>
                <w:lang w:eastAsia="es-MX" w:bidi="es-MX"/>
              </w:rPr>
            </w:pPr>
            <w:r>
              <w:rPr>
                <w:rFonts w:ascii="Arial" w:eastAsia="Times New Roman" w:hAnsi="Arial" w:cs="Arial"/>
                <w:color w:val="000000"/>
                <w:lang w:eastAsia="es-MX" w:bidi="es-MX"/>
              </w:rPr>
              <w:t>12.35</w:t>
            </w:r>
          </w:p>
        </w:tc>
      </w:tr>
      <w:tr w:rsidR="00224640" w:rsidRPr="00224640" w:rsidTr="00224640">
        <w:trPr>
          <w:gridAfter w:val="1"/>
          <w:wAfter w:w="1380" w:type="dxa"/>
          <w:trHeight w:val="315"/>
        </w:trPr>
        <w:tc>
          <w:tcPr>
            <w:tcW w:w="6695" w:type="dxa"/>
            <w:tcBorders>
              <w:top w:val="nil"/>
              <w:left w:val="single" w:sz="8" w:space="0" w:color="auto"/>
              <w:bottom w:val="single" w:sz="8" w:space="0" w:color="auto"/>
              <w:right w:val="nil"/>
            </w:tcBorders>
            <w:shd w:val="clear" w:color="auto" w:fill="auto"/>
            <w:noWrap/>
            <w:vAlign w:val="bottom"/>
            <w:hideMark/>
          </w:tcPr>
          <w:p w:rsidR="00224640" w:rsidRPr="00224640" w:rsidRDefault="00224640" w:rsidP="00224640">
            <w:pPr>
              <w:widowControl w:val="0"/>
              <w:autoSpaceDE w:val="0"/>
              <w:autoSpaceDN w:val="0"/>
              <w:spacing w:after="0" w:line="240" w:lineRule="auto"/>
              <w:rPr>
                <w:rFonts w:ascii="Arial" w:eastAsia="Times New Roman" w:hAnsi="Arial" w:cs="Arial"/>
                <w:color w:val="000000"/>
                <w:lang w:eastAsia="es-MX" w:bidi="es-MX"/>
              </w:rPr>
            </w:pPr>
            <w:r w:rsidRPr="00224640">
              <w:rPr>
                <w:rFonts w:ascii="Arial" w:eastAsia="Times New Roman" w:hAnsi="Arial" w:cs="Arial"/>
                <w:color w:val="000000"/>
                <w:lang w:eastAsia="es-MX" w:bidi="es-MX"/>
              </w:rPr>
              <w:t xml:space="preserve">Se cobrara por cada $100,000.00 adicionales               </w:t>
            </w:r>
          </w:p>
        </w:tc>
        <w:tc>
          <w:tcPr>
            <w:tcW w:w="1522" w:type="dxa"/>
            <w:vMerge/>
            <w:tcBorders>
              <w:top w:val="nil"/>
              <w:left w:val="single" w:sz="8" w:space="0" w:color="auto"/>
              <w:bottom w:val="single" w:sz="8" w:space="0" w:color="auto"/>
              <w:right w:val="single" w:sz="8" w:space="0" w:color="auto"/>
            </w:tcBorders>
            <w:vAlign w:val="center"/>
            <w:hideMark/>
          </w:tcPr>
          <w:p w:rsidR="00224640" w:rsidRPr="00224640" w:rsidRDefault="00224640" w:rsidP="00224640">
            <w:pPr>
              <w:widowControl w:val="0"/>
              <w:autoSpaceDE w:val="0"/>
              <w:autoSpaceDN w:val="0"/>
              <w:spacing w:after="0" w:line="240" w:lineRule="auto"/>
              <w:jc w:val="center"/>
              <w:rPr>
                <w:rFonts w:ascii="Arial" w:eastAsia="Times New Roman" w:hAnsi="Arial" w:cs="Arial"/>
                <w:color w:val="000000"/>
                <w:lang w:eastAsia="es-MX" w:bidi="es-MX"/>
              </w:rPr>
            </w:pPr>
          </w:p>
        </w:tc>
      </w:tr>
      <w:tr w:rsidR="00224640" w:rsidRPr="00224640" w:rsidTr="00224640">
        <w:trPr>
          <w:gridAfter w:val="1"/>
          <w:wAfter w:w="1380" w:type="dxa"/>
          <w:trHeight w:val="315"/>
        </w:trPr>
        <w:tc>
          <w:tcPr>
            <w:tcW w:w="6695" w:type="dxa"/>
            <w:tcBorders>
              <w:top w:val="nil"/>
              <w:left w:val="single" w:sz="8" w:space="0" w:color="auto"/>
              <w:bottom w:val="single" w:sz="8" w:space="0" w:color="auto"/>
              <w:right w:val="single" w:sz="8" w:space="0" w:color="auto"/>
            </w:tcBorders>
            <w:shd w:val="clear" w:color="auto" w:fill="auto"/>
            <w:noWrap/>
            <w:vAlign w:val="bottom"/>
            <w:hideMark/>
          </w:tcPr>
          <w:p w:rsidR="00224640" w:rsidRPr="00224640" w:rsidRDefault="00224640" w:rsidP="00224640">
            <w:pPr>
              <w:widowControl w:val="0"/>
              <w:autoSpaceDE w:val="0"/>
              <w:autoSpaceDN w:val="0"/>
              <w:spacing w:after="0" w:line="240" w:lineRule="auto"/>
              <w:rPr>
                <w:rFonts w:ascii="Arial" w:eastAsia="Times New Roman" w:hAnsi="Arial" w:cs="Arial"/>
                <w:color w:val="000000"/>
                <w:lang w:eastAsia="es-MX" w:bidi="es-MX"/>
              </w:rPr>
            </w:pPr>
            <w:r w:rsidRPr="00224640">
              <w:rPr>
                <w:rFonts w:ascii="Arial" w:eastAsia="Times New Roman" w:hAnsi="Arial" w:cs="Arial"/>
                <w:color w:val="000000"/>
                <w:lang w:eastAsia="es-MX" w:bidi="es-MX"/>
              </w:rPr>
              <w:t>Mayores de $5, 000,000.01</w:t>
            </w:r>
          </w:p>
        </w:tc>
        <w:tc>
          <w:tcPr>
            <w:tcW w:w="1522" w:type="dxa"/>
            <w:tcBorders>
              <w:top w:val="nil"/>
              <w:left w:val="nil"/>
              <w:bottom w:val="single" w:sz="8" w:space="0" w:color="auto"/>
              <w:right w:val="single" w:sz="8" w:space="0" w:color="auto"/>
            </w:tcBorders>
            <w:shd w:val="clear" w:color="auto" w:fill="auto"/>
            <w:noWrap/>
            <w:vAlign w:val="bottom"/>
            <w:hideMark/>
          </w:tcPr>
          <w:p w:rsidR="00224640" w:rsidRPr="00224640" w:rsidRDefault="00224640" w:rsidP="00224640">
            <w:pPr>
              <w:widowControl w:val="0"/>
              <w:autoSpaceDE w:val="0"/>
              <w:autoSpaceDN w:val="0"/>
              <w:spacing w:after="0" w:line="240" w:lineRule="auto"/>
              <w:jc w:val="center"/>
              <w:rPr>
                <w:rFonts w:ascii="Arial" w:eastAsia="Times New Roman" w:hAnsi="Arial" w:cs="Arial"/>
                <w:color w:val="000000"/>
                <w:lang w:eastAsia="es-MX" w:bidi="es-MX"/>
              </w:rPr>
            </w:pPr>
            <w:r w:rsidRPr="00224640">
              <w:rPr>
                <w:rFonts w:ascii="Arial" w:eastAsia="Times New Roman" w:hAnsi="Arial" w:cs="Arial"/>
                <w:color w:val="000000"/>
                <w:lang w:eastAsia="es-MX" w:bidi="es-MX"/>
              </w:rPr>
              <w:t>HASTA</w:t>
            </w:r>
          </w:p>
          <w:p w:rsidR="00224640" w:rsidRPr="00224640" w:rsidRDefault="00224640" w:rsidP="008C0BA1">
            <w:pPr>
              <w:widowControl w:val="0"/>
              <w:autoSpaceDE w:val="0"/>
              <w:autoSpaceDN w:val="0"/>
              <w:spacing w:after="0" w:line="240" w:lineRule="auto"/>
              <w:jc w:val="center"/>
              <w:rPr>
                <w:rFonts w:ascii="Arial" w:eastAsia="Times New Roman" w:hAnsi="Arial" w:cs="Arial"/>
                <w:color w:val="000000"/>
                <w:lang w:eastAsia="es-MX" w:bidi="es-MX"/>
              </w:rPr>
            </w:pPr>
            <w:r w:rsidRPr="00224640">
              <w:rPr>
                <w:rFonts w:ascii="Arial" w:eastAsia="Times New Roman" w:hAnsi="Arial" w:cs="Arial"/>
                <w:color w:val="000000"/>
                <w:lang w:eastAsia="es-MX" w:bidi="es-MX"/>
              </w:rPr>
              <w:t>1,</w:t>
            </w:r>
            <w:r w:rsidR="008C0BA1">
              <w:rPr>
                <w:rFonts w:ascii="Arial" w:eastAsia="Times New Roman" w:hAnsi="Arial" w:cs="Arial"/>
                <w:color w:val="000000"/>
                <w:lang w:eastAsia="es-MX" w:bidi="es-MX"/>
              </w:rPr>
              <w:t>855</w:t>
            </w:r>
            <w:r w:rsidRPr="00224640">
              <w:rPr>
                <w:rFonts w:ascii="Arial" w:eastAsia="Times New Roman" w:hAnsi="Arial" w:cs="Arial"/>
                <w:color w:val="000000"/>
                <w:lang w:eastAsia="es-MX" w:bidi="es-MX"/>
              </w:rPr>
              <w:t>.</w:t>
            </w:r>
            <w:r w:rsidR="008C0BA1">
              <w:rPr>
                <w:rFonts w:ascii="Arial" w:eastAsia="Times New Roman" w:hAnsi="Arial" w:cs="Arial"/>
                <w:color w:val="000000"/>
                <w:lang w:eastAsia="es-MX" w:bidi="es-MX"/>
              </w:rPr>
              <w:t>85</w:t>
            </w:r>
          </w:p>
        </w:tc>
      </w:tr>
    </w:tbl>
    <w:p w:rsidR="00604594" w:rsidRDefault="00604594" w:rsidP="00224640">
      <w:pPr>
        <w:widowControl w:val="0"/>
        <w:autoSpaceDE w:val="0"/>
        <w:autoSpaceDN w:val="0"/>
        <w:adjustRightInd w:val="0"/>
        <w:spacing w:after="0" w:line="240" w:lineRule="auto"/>
        <w:jc w:val="both"/>
        <w:rPr>
          <w:rFonts w:ascii="Arial" w:eastAsia="Arial" w:hAnsi="Arial" w:cs="Arial"/>
          <w:sz w:val="24"/>
          <w:szCs w:val="24"/>
          <w:lang w:eastAsia="es-MX" w:bidi="es-MX"/>
        </w:rPr>
      </w:pPr>
    </w:p>
    <w:p w:rsidR="00224640" w:rsidRPr="00224640" w:rsidRDefault="00224640" w:rsidP="00224640">
      <w:pPr>
        <w:widowControl w:val="0"/>
        <w:autoSpaceDE w:val="0"/>
        <w:autoSpaceDN w:val="0"/>
        <w:adjustRightInd w:val="0"/>
        <w:spacing w:after="0" w:line="240" w:lineRule="auto"/>
        <w:jc w:val="both"/>
        <w:rPr>
          <w:rFonts w:ascii="Arial" w:eastAsia="Arial" w:hAnsi="Arial" w:cs="Arial"/>
          <w:sz w:val="24"/>
          <w:szCs w:val="24"/>
          <w:lang w:eastAsia="es-MX" w:bidi="es-MX"/>
        </w:rPr>
      </w:pPr>
      <w:r w:rsidRPr="00224640">
        <w:rPr>
          <w:rFonts w:ascii="Arial" w:eastAsia="Arial" w:hAnsi="Arial" w:cs="Arial"/>
          <w:sz w:val="24"/>
          <w:szCs w:val="24"/>
          <w:lang w:eastAsia="es-MX" w:bidi="es-MX"/>
        </w:rPr>
        <w:t>En caso de negocios no empadronados en el Municipio el cobro se efectuará hasta por cinco años atrás a la fecha de descubrimiento del negocio por la Autoridad Fiscal, en los casos de negocios no empadronados y que sean manifestados por el contribuyente en forma espontánea, solo procederá el pago de este Derecho a partir del año en que se haya efectuado la manifestación.</w:t>
      </w:r>
    </w:p>
    <w:p w:rsidR="00224640" w:rsidRPr="00224640" w:rsidRDefault="00224640" w:rsidP="00224640">
      <w:pPr>
        <w:widowControl w:val="0"/>
        <w:autoSpaceDE w:val="0"/>
        <w:autoSpaceDN w:val="0"/>
        <w:adjustRightInd w:val="0"/>
        <w:spacing w:after="0" w:line="240" w:lineRule="auto"/>
        <w:jc w:val="both"/>
        <w:rPr>
          <w:rFonts w:ascii="Arial" w:eastAsia="Arial" w:hAnsi="Arial" w:cs="Arial"/>
          <w:sz w:val="24"/>
          <w:szCs w:val="24"/>
          <w:lang w:eastAsia="es-MX" w:bidi="es-MX"/>
        </w:rPr>
      </w:pPr>
    </w:p>
    <w:p w:rsidR="00224640" w:rsidRPr="00224640" w:rsidRDefault="00224640" w:rsidP="00224640">
      <w:pPr>
        <w:widowControl w:val="0"/>
        <w:autoSpaceDE w:val="0"/>
        <w:autoSpaceDN w:val="0"/>
        <w:adjustRightInd w:val="0"/>
        <w:spacing w:after="0" w:line="240" w:lineRule="auto"/>
        <w:jc w:val="both"/>
        <w:rPr>
          <w:rFonts w:ascii="Arial" w:eastAsia="Arial" w:hAnsi="Arial" w:cs="Arial"/>
          <w:sz w:val="24"/>
          <w:szCs w:val="24"/>
          <w:lang w:eastAsia="es-MX" w:bidi="es-MX"/>
        </w:rPr>
      </w:pPr>
      <w:r w:rsidRPr="00224640">
        <w:rPr>
          <w:rFonts w:ascii="Arial" w:eastAsia="Arial" w:hAnsi="Arial" w:cs="Arial"/>
          <w:sz w:val="24"/>
          <w:szCs w:val="24"/>
          <w:lang w:eastAsia="es-MX" w:bidi="es-MX"/>
        </w:rPr>
        <w:t xml:space="preserve">Para la ubicación en el rango que le corresponda, se considerará como capital la inversión que lleven a cabo, misma que se proporcionará a través de un listado de bienes y su respectivo valor de </w:t>
      </w:r>
      <w:r w:rsidR="001B1B5F">
        <w:rPr>
          <w:rFonts w:ascii="Arial" w:eastAsia="Arial" w:hAnsi="Arial" w:cs="Arial"/>
          <w:sz w:val="24"/>
          <w:szCs w:val="24"/>
          <w:lang w:eastAsia="es-MX" w:bidi="es-MX"/>
        </w:rPr>
        <w:t>mercado</w:t>
      </w:r>
      <w:r w:rsidRPr="00224640">
        <w:rPr>
          <w:rFonts w:ascii="Arial" w:eastAsia="Arial" w:hAnsi="Arial" w:cs="Arial"/>
          <w:sz w:val="24"/>
          <w:szCs w:val="24"/>
          <w:lang w:eastAsia="es-MX" w:bidi="es-MX"/>
        </w:rPr>
        <w:t>.</w:t>
      </w:r>
    </w:p>
    <w:p w:rsidR="00224640" w:rsidRPr="00224640" w:rsidRDefault="00224640" w:rsidP="00224640">
      <w:pPr>
        <w:widowControl w:val="0"/>
        <w:autoSpaceDE w:val="0"/>
        <w:autoSpaceDN w:val="0"/>
        <w:adjustRightInd w:val="0"/>
        <w:spacing w:after="0" w:line="240" w:lineRule="auto"/>
        <w:jc w:val="both"/>
        <w:rPr>
          <w:rFonts w:ascii="Arial" w:eastAsia="Arial" w:hAnsi="Arial" w:cs="Arial"/>
          <w:sz w:val="24"/>
          <w:szCs w:val="24"/>
          <w:lang w:eastAsia="es-MX" w:bidi="es-MX"/>
        </w:rPr>
      </w:pPr>
    </w:p>
    <w:p w:rsidR="00224640" w:rsidRPr="00224640" w:rsidRDefault="00224640" w:rsidP="00224640">
      <w:pPr>
        <w:widowControl w:val="0"/>
        <w:autoSpaceDE w:val="0"/>
        <w:autoSpaceDN w:val="0"/>
        <w:adjustRightInd w:val="0"/>
        <w:spacing w:after="0" w:line="240" w:lineRule="auto"/>
        <w:jc w:val="both"/>
        <w:rPr>
          <w:rFonts w:ascii="Arial" w:eastAsia="Arial" w:hAnsi="Arial" w:cs="Arial"/>
          <w:sz w:val="24"/>
          <w:szCs w:val="24"/>
          <w:lang w:eastAsia="es-MX" w:bidi="es-MX"/>
        </w:rPr>
      </w:pPr>
      <w:r w:rsidRPr="00224640">
        <w:rPr>
          <w:rFonts w:ascii="Arial" w:eastAsia="Arial" w:hAnsi="Arial" w:cs="Arial"/>
          <w:sz w:val="24"/>
          <w:szCs w:val="24"/>
          <w:lang w:eastAsia="es-MX" w:bidi="es-MX"/>
        </w:rPr>
        <w:t xml:space="preserve">A todos los contribuyentes que refrenden de manera anticipada su Licencia de Funcionamiento para el comercio, industria y cualquier otra actividad mercantil durante los meses de </w:t>
      </w:r>
      <w:r w:rsidRPr="00224640">
        <w:rPr>
          <w:rFonts w:ascii="Arial" w:eastAsia="Arial" w:hAnsi="Arial" w:cs="Arial"/>
          <w:b/>
          <w:sz w:val="24"/>
          <w:szCs w:val="24"/>
          <w:lang w:eastAsia="es-MX" w:bidi="es-MX"/>
        </w:rPr>
        <w:t>Enero, Febrero y Marzo</w:t>
      </w:r>
      <w:r w:rsidRPr="00224640">
        <w:rPr>
          <w:rFonts w:ascii="Arial" w:eastAsia="Arial" w:hAnsi="Arial" w:cs="Arial"/>
          <w:sz w:val="24"/>
          <w:szCs w:val="24"/>
          <w:lang w:eastAsia="es-MX" w:bidi="es-MX"/>
        </w:rPr>
        <w:t xml:space="preserve">, se harán acreedores a un Subsidio directo del </w:t>
      </w:r>
      <w:r w:rsidRPr="00224640">
        <w:rPr>
          <w:rFonts w:ascii="Arial" w:eastAsia="Arial" w:hAnsi="Arial" w:cs="Arial"/>
          <w:b/>
          <w:sz w:val="24"/>
          <w:szCs w:val="24"/>
          <w:lang w:eastAsia="es-MX" w:bidi="es-MX"/>
        </w:rPr>
        <w:t>15%,10% y 5%</w:t>
      </w:r>
      <w:r w:rsidRPr="00224640">
        <w:rPr>
          <w:rFonts w:ascii="Arial" w:eastAsia="Arial" w:hAnsi="Arial" w:cs="Arial"/>
          <w:sz w:val="24"/>
          <w:szCs w:val="24"/>
          <w:lang w:eastAsia="es-MX" w:bidi="es-MX"/>
        </w:rPr>
        <w:t xml:space="preserve"> respectivamente, así como todas las disposiciones que se especifican en el Titulo Cuarto de la Ley de Fomento Económico para el Estado de Durango.</w:t>
      </w:r>
    </w:p>
    <w:p w:rsidR="00224640" w:rsidRPr="00224640" w:rsidRDefault="00224640" w:rsidP="00224640">
      <w:pPr>
        <w:widowControl w:val="0"/>
        <w:autoSpaceDE w:val="0"/>
        <w:autoSpaceDN w:val="0"/>
        <w:adjustRightInd w:val="0"/>
        <w:spacing w:after="0" w:line="240" w:lineRule="auto"/>
        <w:jc w:val="both"/>
        <w:rPr>
          <w:rFonts w:ascii="Arial" w:eastAsia="Arial" w:hAnsi="Arial" w:cs="Arial"/>
          <w:sz w:val="24"/>
          <w:szCs w:val="24"/>
          <w:lang w:eastAsia="es-MX" w:bidi="es-MX"/>
        </w:rPr>
      </w:pPr>
    </w:p>
    <w:p w:rsidR="00224640" w:rsidRPr="00224640" w:rsidRDefault="00224640" w:rsidP="00224640">
      <w:pPr>
        <w:widowControl w:val="0"/>
        <w:autoSpaceDE w:val="0"/>
        <w:autoSpaceDN w:val="0"/>
        <w:adjustRightInd w:val="0"/>
        <w:spacing w:after="0" w:line="240" w:lineRule="auto"/>
        <w:rPr>
          <w:rFonts w:ascii="Arial" w:eastAsia="Arial" w:hAnsi="Arial" w:cs="Arial"/>
          <w:b/>
          <w:bCs/>
          <w:sz w:val="24"/>
          <w:szCs w:val="24"/>
          <w:lang w:eastAsia="es-MX" w:bidi="es-MX"/>
        </w:rPr>
      </w:pPr>
      <w:r w:rsidRPr="00224640">
        <w:rPr>
          <w:rFonts w:ascii="Arial" w:eastAsia="Arial" w:hAnsi="Arial" w:cs="Arial"/>
          <w:sz w:val="24"/>
          <w:szCs w:val="24"/>
          <w:lang w:eastAsia="es-MX" w:bidi="es-MX"/>
        </w:rPr>
        <w:t xml:space="preserve"> </w:t>
      </w:r>
      <w:r w:rsidRPr="00224640">
        <w:rPr>
          <w:rFonts w:ascii="Arial" w:eastAsia="Arial" w:hAnsi="Arial" w:cs="Arial"/>
          <w:b/>
          <w:bCs/>
          <w:sz w:val="24"/>
          <w:szCs w:val="24"/>
          <w:lang w:eastAsia="es-MX" w:bidi="es-MX"/>
        </w:rPr>
        <w:t>b) Por diversiones, espectáculos públicos y juegos permitidos:</w:t>
      </w:r>
    </w:p>
    <w:p w:rsidR="00224640" w:rsidRPr="00224640" w:rsidRDefault="00224640" w:rsidP="00224640">
      <w:pPr>
        <w:widowControl w:val="0"/>
        <w:autoSpaceDE w:val="0"/>
        <w:autoSpaceDN w:val="0"/>
        <w:adjustRightInd w:val="0"/>
        <w:spacing w:after="0" w:line="240" w:lineRule="auto"/>
        <w:rPr>
          <w:rFonts w:ascii="Arial" w:eastAsia="Arial" w:hAnsi="Arial" w:cs="Arial"/>
          <w:b/>
          <w:bCs/>
          <w:sz w:val="24"/>
          <w:szCs w:val="24"/>
          <w:lang w:eastAsia="es-MX" w:bidi="es-MX"/>
        </w:rPr>
      </w:pPr>
    </w:p>
    <w:p w:rsidR="00224640" w:rsidRDefault="00224640" w:rsidP="00D0577E">
      <w:pPr>
        <w:widowControl w:val="0"/>
        <w:autoSpaceDE w:val="0"/>
        <w:autoSpaceDN w:val="0"/>
        <w:adjustRightInd w:val="0"/>
        <w:spacing w:after="0" w:line="240" w:lineRule="auto"/>
        <w:jc w:val="both"/>
        <w:rPr>
          <w:rFonts w:ascii="Arial" w:eastAsia="Arial" w:hAnsi="Arial" w:cs="Arial"/>
          <w:sz w:val="24"/>
          <w:szCs w:val="24"/>
          <w:lang w:eastAsia="es-MX" w:bidi="es-MX"/>
        </w:rPr>
      </w:pPr>
      <w:r w:rsidRPr="00224640">
        <w:rPr>
          <w:rFonts w:ascii="Arial" w:eastAsia="Arial" w:hAnsi="Arial" w:cs="Arial"/>
          <w:sz w:val="24"/>
          <w:szCs w:val="24"/>
          <w:lang w:eastAsia="es-MX" w:bidi="es-MX"/>
        </w:rPr>
        <w:t>1.- Pianos, aparatos fonoeléctricos, tales como sinfonolas, rockolas, grabadoras y reproductores de música y video, etc., en</w:t>
      </w:r>
      <w:r w:rsidR="00341A0C">
        <w:rPr>
          <w:rFonts w:ascii="Arial" w:eastAsia="Arial" w:hAnsi="Arial" w:cs="Arial"/>
          <w:sz w:val="24"/>
          <w:szCs w:val="24"/>
          <w:lang w:eastAsia="es-MX" w:bidi="es-MX"/>
        </w:rPr>
        <w:t xml:space="preserve"> lugares con acceso al público </w:t>
      </w:r>
      <w:r w:rsidRPr="00224640">
        <w:rPr>
          <w:rFonts w:ascii="Arial" w:eastAsia="Arial" w:hAnsi="Arial" w:cs="Arial"/>
          <w:sz w:val="24"/>
          <w:szCs w:val="24"/>
          <w:lang w:eastAsia="es-MX" w:bidi="es-MX"/>
        </w:rPr>
        <w:t>de   3.</w:t>
      </w:r>
      <w:r w:rsidR="00604594">
        <w:rPr>
          <w:rFonts w:ascii="Arial" w:eastAsia="Arial" w:hAnsi="Arial" w:cs="Arial"/>
          <w:sz w:val="24"/>
          <w:szCs w:val="24"/>
          <w:lang w:eastAsia="es-MX" w:bidi="es-MX"/>
        </w:rPr>
        <w:t>70</w:t>
      </w:r>
      <w:r w:rsidRPr="00224640">
        <w:rPr>
          <w:rFonts w:ascii="Arial" w:eastAsia="Arial" w:hAnsi="Arial" w:cs="Arial"/>
          <w:sz w:val="24"/>
          <w:szCs w:val="24"/>
          <w:lang w:eastAsia="es-MX" w:bidi="es-MX"/>
        </w:rPr>
        <w:t xml:space="preserve">   a   8.</w:t>
      </w:r>
      <w:r w:rsidR="00604594">
        <w:rPr>
          <w:rFonts w:ascii="Arial" w:eastAsia="Arial" w:hAnsi="Arial" w:cs="Arial"/>
          <w:sz w:val="24"/>
          <w:szCs w:val="24"/>
          <w:lang w:eastAsia="es-MX" w:bidi="es-MX"/>
        </w:rPr>
        <w:t>65</w:t>
      </w:r>
      <w:r w:rsidRPr="00224640">
        <w:rPr>
          <w:rFonts w:ascii="Arial" w:eastAsia="Arial" w:hAnsi="Arial" w:cs="Arial"/>
          <w:sz w:val="24"/>
          <w:szCs w:val="24"/>
          <w:lang w:eastAsia="es-MX" w:bidi="es-MX"/>
        </w:rPr>
        <w:t xml:space="preserve"> </w:t>
      </w:r>
      <w:r w:rsidR="00341A0C" w:rsidRPr="00341A0C">
        <w:rPr>
          <w:rFonts w:ascii="Arial" w:eastAsia="Arial" w:hAnsi="Arial" w:cs="Arial"/>
          <w:sz w:val="24"/>
          <w:szCs w:val="24"/>
          <w:lang w:eastAsia="es-MX" w:bidi="es-MX"/>
        </w:rPr>
        <w:t>veces el valor diario de la Unidad de Medida y Actualización</w:t>
      </w:r>
      <w:r w:rsidR="0083600A">
        <w:rPr>
          <w:rFonts w:ascii="Arial" w:eastAsia="Arial" w:hAnsi="Arial" w:cs="Arial"/>
          <w:sz w:val="24"/>
          <w:szCs w:val="24"/>
          <w:lang w:eastAsia="es-MX" w:bidi="es-MX"/>
        </w:rPr>
        <w:t xml:space="preserve"> por evento</w:t>
      </w:r>
    </w:p>
    <w:p w:rsidR="00341A0C" w:rsidRPr="00224640" w:rsidRDefault="00341A0C" w:rsidP="00D0577E">
      <w:pPr>
        <w:widowControl w:val="0"/>
        <w:autoSpaceDE w:val="0"/>
        <w:autoSpaceDN w:val="0"/>
        <w:adjustRightInd w:val="0"/>
        <w:spacing w:after="0" w:line="240" w:lineRule="auto"/>
        <w:jc w:val="both"/>
        <w:rPr>
          <w:rFonts w:ascii="Arial" w:eastAsia="Arial" w:hAnsi="Arial" w:cs="Arial"/>
          <w:sz w:val="24"/>
          <w:szCs w:val="24"/>
          <w:lang w:eastAsia="es-MX" w:bidi="es-MX"/>
        </w:rPr>
      </w:pPr>
    </w:p>
    <w:p w:rsidR="00224640" w:rsidRPr="00224640" w:rsidRDefault="00224640" w:rsidP="00D0577E">
      <w:pPr>
        <w:widowControl w:val="0"/>
        <w:autoSpaceDE w:val="0"/>
        <w:autoSpaceDN w:val="0"/>
        <w:adjustRightInd w:val="0"/>
        <w:spacing w:after="0" w:line="240" w:lineRule="auto"/>
        <w:jc w:val="both"/>
        <w:rPr>
          <w:rFonts w:ascii="Arial" w:eastAsia="Arial" w:hAnsi="Arial" w:cs="Arial"/>
          <w:sz w:val="24"/>
          <w:szCs w:val="24"/>
          <w:lang w:eastAsia="es-MX" w:bidi="es-MX"/>
        </w:rPr>
      </w:pPr>
      <w:r w:rsidRPr="00224640">
        <w:rPr>
          <w:rFonts w:ascii="Arial" w:eastAsia="Arial" w:hAnsi="Arial" w:cs="Arial"/>
          <w:sz w:val="24"/>
          <w:szCs w:val="24"/>
          <w:lang w:eastAsia="es-MX" w:bidi="es-MX"/>
        </w:rPr>
        <w:t>2.- Diversiones en la vía públic</w:t>
      </w:r>
      <w:r w:rsidR="00341A0C">
        <w:rPr>
          <w:rFonts w:ascii="Arial" w:eastAsia="Arial" w:hAnsi="Arial" w:cs="Arial"/>
          <w:sz w:val="24"/>
          <w:szCs w:val="24"/>
          <w:lang w:eastAsia="es-MX" w:bidi="es-MX"/>
        </w:rPr>
        <w:t xml:space="preserve">a: </w:t>
      </w:r>
      <w:r w:rsidRPr="00224640">
        <w:rPr>
          <w:rFonts w:ascii="Arial" w:eastAsia="Arial" w:hAnsi="Arial" w:cs="Arial"/>
          <w:sz w:val="24"/>
          <w:szCs w:val="24"/>
          <w:lang w:eastAsia="es-MX" w:bidi="es-MX"/>
        </w:rPr>
        <w:t>de  1.</w:t>
      </w:r>
      <w:r w:rsidR="00604594">
        <w:rPr>
          <w:rFonts w:ascii="Arial" w:eastAsia="Arial" w:hAnsi="Arial" w:cs="Arial"/>
          <w:sz w:val="24"/>
          <w:szCs w:val="24"/>
          <w:lang w:eastAsia="es-MX" w:bidi="es-MX"/>
        </w:rPr>
        <w:t>10</w:t>
      </w:r>
      <w:r w:rsidRPr="00224640">
        <w:rPr>
          <w:rFonts w:ascii="Arial" w:eastAsia="Arial" w:hAnsi="Arial" w:cs="Arial"/>
          <w:sz w:val="24"/>
          <w:szCs w:val="24"/>
          <w:lang w:eastAsia="es-MX" w:bidi="es-MX"/>
        </w:rPr>
        <w:t xml:space="preserve">   a   2.</w:t>
      </w:r>
      <w:r w:rsidR="00604594">
        <w:rPr>
          <w:rFonts w:ascii="Arial" w:eastAsia="Arial" w:hAnsi="Arial" w:cs="Arial"/>
          <w:sz w:val="24"/>
          <w:szCs w:val="24"/>
          <w:lang w:eastAsia="es-MX" w:bidi="es-MX"/>
        </w:rPr>
        <w:t>96</w:t>
      </w:r>
      <w:r w:rsidRPr="00224640">
        <w:rPr>
          <w:rFonts w:ascii="Arial" w:eastAsia="Arial" w:hAnsi="Arial" w:cs="Arial"/>
          <w:sz w:val="24"/>
          <w:szCs w:val="24"/>
          <w:lang w:eastAsia="es-MX" w:bidi="es-MX"/>
        </w:rPr>
        <w:t xml:space="preserve"> </w:t>
      </w:r>
      <w:r w:rsidR="00341A0C" w:rsidRPr="00341A0C">
        <w:rPr>
          <w:rFonts w:ascii="Arial" w:eastAsia="Arial" w:hAnsi="Arial" w:cs="Arial"/>
          <w:sz w:val="24"/>
          <w:szCs w:val="24"/>
          <w:lang w:eastAsia="es-MX" w:bidi="es-MX"/>
        </w:rPr>
        <w:t>veces el valor diario de la Unidad de Medida y Actualización</w:t>
      </w:r>
      <w:r w:rsidR="0083600A">
        <w:rPr>
          <w:rFonts w:ascii="Arial" w:eastAsia="Arial" w:hAnsi="Arial" w:cs="Arial"/>
          <w:sz w:val="24"/>
          <w:szCs w:val="24"/>
          <w:lang w:eastAsia="es-MX" w:bidi="es-MX"/>
        </w:rPr>
        <w:t xml:space="preserve"> por evento</w:t>
      </w:r>
    </w:p>
    <w:p w:rsidR="00224640" w:rsidRPr="00224640" w:rsidRDefault="00224640" w:rsidP="00D0577E">
      <w:pPr>
        <w:widowControl w:val="0"/>
        <w:autoSpaceDE w:val="0"/>
        <w:autoSpaceDN w:val="0"/>
        <w:adjustRightInd w:val="0"/>
        <w:spacing w:after="0" w:line="240" w:lineRule="auto"/>
        <w:jc w:val="both"/>
        <w:rPr>
          <w:rFonts w:ascii="Arial" w:eastAsia="Arial" w:hAnsi="Arial" w:cs="Arial"/>
          <w:sz w:val="24"/>
          <w:szCs w:val="24"/>
          <w:lang w:eastAsia="es-MX" w:bidi="es-MX"/>
        </w:rPr>
      </w:pPr>
    </w:p>
    <w:p w:rsidR="00224640" w:rsidRDefault="00224640" w:rsidP="00224640">
      <w:pPr>
        <w:widowControl w:val="0"/>
        <w:autoSpaceDE w:val="0"/>
        <w:autoSpaceDN w:val="0"/>
        <w:adjustRightInd w:val="0"/>
        <w:spacing w:after="0" w:line="240" w:lineRule="auto"/>
        <w:rPr>
          <w:rFonts w:ascii="Arial" w:eastAsia="Arial" w:hAnsi="Arial" w:cs="Arial"/>
          <w:sz w:val="24"/>
          <w:szCs w:val="24"/>
          <w:lang w:eastAsia="es-MX" w:bidi="es-MX"/>
        </w:rPr>
      </w:pPr>
      <w:r w:rsidRPr="009F044A">
        <w:rPr>
          <w:rFonts w:ascii="Arial" w:eastAsia="Arial" w:hAnsi="Arial" w:cs="Arial"/>
          <w:sz w:val="24"/>
          <w:szCs w:val="24"/>
          <w:lang w:eastAsia="es-MX" w:bidi="es-MX"/>
        </w:rPr>
        <w:t>3</w:t>
      </w:r>
      <w:r w:rsidR="00341A0C" w:rsidRPr="009F044A">
        <w:rPr>
          <w:rFonts w:ascii="Arial" w:eastAsia="Arial" w:hAnsi="Arial" w:cs="Arial"/>
          <w:sz w:val="24"/>
          <w:szCs w:val="24"/>
          <w:lang w:eastAsia="es-MX" w:bidi="es-MX"/>
        </w:rPr>
        <w:t xml:space="preserve">.- Aparatos mecánicos: </w:t>
      </w:r>
      <w:r w:rsidRPr="009F044A">
        <w:rPr>
          <w:rFonts w:ascii="Arial" w:eastAsia="Arial" w:hAnsi="Arial" w:cs="Arial"/>
          <w:sz w:val="24"/>
          <w:szCs w:val="24"/>
          <w:lang w:eastAsia="es-MX" w:bidi="es-MX"/>
        </w:rPr>
        <w:t>de   1.</w:t>
      </w:r>
      <w:r w:rsidR="00604594" w:rsidRPr="009F044A">
        <w:rPr>
          <w:rFonts w:ascii="Arial" w:eastAsia="Arial" w:hAnsi="Arial" w:cs="Arial"/>
          <w:sz w:val="24"/>
          <w:szCs w:val="24"/>
          <w:lang w:eastAsia="es-MX" w:bidi="es-MX"/>
        </w:rPr>
        <w:t>72</w:t>
      </w:r>
      <w:r w:rsidRPr="009F044A">
        <w:rPr>
          <w:rFonts w:ascii="Arial" w:eastAsia="Arial" w:hAnsi="Arial" w:cs="Arial"/>
          <w:sz w:val="24"/>
          <w:szCs w:val="24"/>
          <w:lang w:eastAsia="es-MX" w:bidi="es-MX"/>
        </w:rPr>
        <w:t xml:space="preserve">   a  </w:t>
      </w:r>
      <w:r w:rsidR="00341A0C" w:rsidRPr="009F044A">
        <w:rPr>
          <w:rFonts w:ascii="Arial" w:eastAsia="Arial" w:hAnsi="Arial" w:cs="Arial"/>
          <w:sz w:val="24"/>
          <w:szCs w:val="24"/>
          <w:lang w:eastAsia="es-MX" w:bidi="es-MX"/>
        </w:rPr>
        <w:t>4.</w:t>
      </w:r>
      <w:r w:rsidR="00604594" w:rsidRPr="009F044A">
        <w:rPr>
          <w:rFonts w:ascii="Arial" w:eastAsia="Arial" w:hAnsi="Arial" w:cs="Arial"/>
          <w:sz w:val="24"/>
          <w:szCs w:val="24"/>
          <w:lang w:eastAsia="es-MX" w:bidi="es-MX"/>
        </w:rPr>
        <w:t>2</w:t>
      </w:r>
      <w:r w:rsidRPr="009F044A">
        <w:rPr>
          <w:rFonts w:ascii="Arial" w:eastAsia="Arial" w:hAnsi="Arial" w:cs="Arial"/>
          <w:sz w:val="24"/>
          <w:szCs w:val="24"/>
          <w:lang w:eastAsia="es-MX" w:bidi="es-MX"/>
        </w:rPr>
        <w:t xml:space="preserve"> </w:t>
      </w:r>
      <w:r w:rsidR="00341A0C" w:rsidRPr="009F044A">
        <w:rPr>
          <w:rFonts w:ascii="Arial" w:eastAsia="Arial" w:hAnsi="Arial" w:cs="Arial"/>
          <w:sz w:val="24"/>
          <w:szCs w:val="24"/>
          <w:lang w:eastAsia="es-MX" w:bidi="es-MX"/>
        </w:rPr>
        <w:t>veces el valor diario de la Unidad de Medida y Actualización</w:t>
      </w:r>
      <w:r w:rsidR="0083600A" w:rsidRPr="009F044A">
        <w:rPr>
          <w:rFonts w:ascii="Arial" w:eastAsia="Arial" w:hAnsi="Arial" w:cs="Arial"/>
          <w:sz w:val="24"/>
          <w:szCs w:val="24"/>
          <w:lang w:eastAsia="es-MX" w:bidi="es-MX"/>
        </w:rPr>
        <w:t xml:space="preserve"> por evento</w:t>
      </w:r>
    </w:p>
    <w:p w:rsidR="00341A0C" w:rsidRPr="00224640" w:rsidRDefault="00341A0C" w:rsidP="00224640">
      <w:pPr>
        <w:widowControl w:val="0"/>
        <w:autoSpaceDE w:val="0"/>
        <w:autoSpaceDN w:val="0"/>
        <w:adjustRightInd w:val="0"/>
        <w:spacing w:after="0" w:line="240" w:lineRule="auto"/>
        <w:rPr>
          <w:rFonts w:ascii="Arial" w:eastAsia="Arial" w:hAnsi="Arial" w:cs="Arial"/>
          <w:sz w:val="24"/>
          <w:szCs w:val="24"/>
          <w:lang w:eastAsia="es-MX" w:bidi="es-MX"/>
        </w:rPr>
      </w:pPr>
    </w:p>
    <w:p w:rsidR="00224640" w:rsidRPr="00224640" w:rsidRDefault="00224640" w:rsidP="00224640">
      <w:pPr>
        <w:widowControl w:val="0"/>
        <w:autoSpaceDE w:val="0"/>
        <w:autoSpaceDN w:val="0"/>
        <w:adjustRightInd w:val="0"/>
        <w:spacing w:after="0" w:line="240" w:lineRule="auto"/>
        <w:rPr>
          <w:rFonts w:ascii="Arial" w:eastAsia="Arial" w:hAnsi="Arial" w:cs="Arial"/>
          <w:sz w:val="24"/>
          <w:szCs w:val="24"/>
          <w:lang w:eastAsia="es-MX" w:bidi="es-MX"/>
        </w:rPr>
      </w:pPr>
      <w:r w:rsidRPr="00224640">
        <w:rPr>
          <w:rFonts w:ascii="Arial" w:eastAsia="Arial" w:hAnsi="Arial" w:cs="Arial"/>
          <w:sz w:val="24"/>
          <w:szCs w:val="24"/>
          <w:lang w:eastAsia="es-MX" w:bidi="es-MX"/>
        </w:rPr>
        <w:t>4.- Cines ambulantes o fijos, carpas, deportes de especulación:   de   1.</w:t>
      </w:r>
      <w:r w:rsidR="00F64718">
        <w:rPr>
          <w:rFonts w:ascii="Arial" w:eastAsia="Arial" w:hAnsi="Arial" w:cs="Arial"/>
          <w:sz w:val="24"/>
          <w:szCs w:val="24"/>
          <w:lang w:eastAsia="es-MX" w:bidi="es-MX"/>
        </w:rPr>
        <w:t>72</w:t>
      </w:r>
      <w:r w:rsidRPr="00224640">
        <w:rPr>
          <w:rFonts w:ascii="Arial" w:eastAsia="Arial" w:hAnsi="Arial" w:cs="Arial"/>
          <w:sz w:val="24"/>
          <w:szCs w:val="24"/>
          <w:lang w:eastAsia="es-MX" w:bidi="es-MX"/>
        </w:rPr>
        <w:t xml:space="preserve">   a  12.</w:t>
      </w:r>
      <w:r w:rsidR="00F64718">
        <w:rPr>
          <w:rFonts w:ascii="Arial" w:eastAsia="Arial" w:hAnsi="Arial" w:cs="Arial"/>
          <w:sz w:val="24"/>
          <w:szCs w:val="24"/>
          <w:lang w:eastAsia="es-MX" w:bidi="es-MX"/>
        </w:rPr>
        <w:t>87</w:t>
      </w:r>
      <w:r w:rsidRPr="00224640">
        <w:rPr>
          <w:rFonts w:ascii="Arial" w:eastAsia="Arial" w:hAnsi="Arial" w:cs="Arial"/>
          <w:sz w:val="24"/>
          <w:szCs w:val="24"/>
          <w:lang w:eastAsia="es-MX" w:bidi="es-MX"/>
        </w:rPr>
        <w:t xml:space="preserve"> </w:t>
      </w:r>
      <w:r w:rsidR="00341A0C" w:rsidRPr="00341A0C">
        <w:rPr>
          <w:rFonts w:ascii="Arial" w:eastAsia="Arial" w:hAnsi="Arial" w:cs="Arial"/>
          <w:sz w:val="24"/>
          <w:szCs w:val="24"/>
          <w:lang w:eastAsia="es-MX" w:bidi="es-MX"/>
        </w:rPr>
        <w:t>veces el valor diario de la Unidad de Medida y Actualización</w:t>
      </w:r>
      <w:r w:rsidR="0083600A">
        <w:rPr>
          <w:rFonts w:ascii="Arial" w:eastAsia="Arial" w:hAnsi="Arial" w:cs="Arial"/>
          <w:sz w:val="24"/>
          <w:szCs w:val="24"/>
          <w:lang w:eastAsia="es-MX" w:bidi="es-MX"/>
        </w:rPr>
        <w:t xml:space="preserve"> por evento</w:t>
      </w:r>
    </w:p>
    <w:p w:rsidR="00224640" w:rsidRPr="00224640" w:rsidRDefault="00224640" w:rsidP="00224640">
      <w:pPr>
        <w:widowControl w:val="0"/>
        <w:autoSpaceDE w:val="0"/>
        <w:autoSpaceDN w:val="0"/>
        <w:adjustRightInd w:val="0"/>
        <w:spacing w:after="0" w:line="240" w:lineRule="auto"/>
        <w:rPr>
          <w:rFonts w:ascii="Arial" w:eastAsia="Arial" w:hAnsi="Arial" w:cs="Arial"/>
          <w:sz w:val="24"/>
          <w:szCs w:val="24"/>
          <w:lang w:eastAsia="es-MX" w:bidi="es-MX"/>
        </w:rPr>
      </w:pPr>
    </w:p>
    <w:p w:rsidR="00224640" w:rsidRPr="00224640" w:rsidRDefault="00224640" w:rsidP="00224640">
      <w:pPr>
        <w:widowControl w:val="0"/>
        <w:autoSpaceDE w:val="0"/>
        <w:autoSpaceDN w:val="0"/>
        <w:adjustRightInd w:val="0"/>
        <w:spacing w:after="0" w:line="240" w:lineRule="auto"/>
        <w:rPr>
          <w:rFonts w:ascii="Arial" w:eastAsia="Arial" w:hAnsi="Arial" w:cs="Arial"/>
          <w:sz w:val="24"/>
          <w:szCs w:val="24"/>
          <w:lang w:eastAsia="es-MX" w:bidi="es-MX"/>
        </w:rPr>
      </w:pPr>
      <w:r w:rsidRPr="00224640">
        <w:rPr>
          <w:rFonts w:ascii="Arial" w:eastAsia="Arial" w:hAnsi="Arial" w:cs="Arial"/>
          <w:sz w:val="24"/>
          <w:szCs w:val="24"/>
          <w:lang w:eastAsia="es-MX" w:bidi="es-MX"/>
        </w:rPr>
        <w:t>5.- Juegos permitidos: de   1.</w:t>
      </w:r>
      <w:r w:rsidR="00F64718">
        <w:rPr>
          <w:rFonts w:ascii="Arial" w:eastAsia="Arial" w:hAnsi="Arial" w:cs="Arial"/>
          <w:sz w:val="24"/>
          <w:szCs w:val="24"/>
          <w:lang w:eastAsia="es-MX" w:bidi="es-MX"/>
        </w:rPr>
        <w:t>72</w:t>
      </w:r>
      <w:r w:rsidRPr="00224640">
        <w:rPr>
          <w:rFonts w:ascii="Arial" w:eastAsia="Arial" w:hAnsi="Arial" w:cs="Arial"/>
          <w:sz w:val="24"/>
          <w:szCs w:val="24"/>
          <w:lang w:eastAsia="es-MX" w:bidi="es-MX"/>
        </w:rPr>
        <w:t xml:space="preserve">   a   12.</w:t>
      </w:r>
      <w:r w:rsidR="00F64718">
        <w:rPr>
          <w:rFonts w:ascii="Arial" w:eastAsia="Arial" w:hAnsi="Arial" w:cs="Arial"/>
          <w:sz w:val="24"/>
          <w:szCs w:val="24"/>
          <w:lang w:eastAsia="es-MX" w:bidi="es-MX"/>
        </w:rPr>
        <w:t>87</w:t>
      </w:r>
      <w:r w:rsidRPr="00224640">
        <w:rPr>
          <w:rFonts w:ascii="Arial" w:eastAsia="Arial" w:hAnsi="Arial" w:cs="Arial"/>
          <w:sz w:val="24"/>
          <w:szCs w:val="24"/>
          <w:lang w:eastAsia="es-MX" w:bidi="es-MX"/>
        </w:rPr>
        <w:t xml:space="preserve"> </w:t>
      </w:r>
      <w:r w:rsidR="00341A0C" w:rsidRPr="00341A0C">
        <w:rPr>
          <w:rFonts w:ascii="Arial" w:eastAsia="Arial" w:hAnsi="Arial" w:cs="Arial"/>
          <w:sz w:val="24"/>
          <w:szCs w:val="24"/>
          <w:lang w:eastAsia="es-MX" w:bidi="es-MX"/>
        </w:rPr>
        <w:t>veces el valor diario de la Unidad de Medida y Actualización</w:t>
      </w:r>
      <w:r w:rsidR="0083600A">
        <w:rPr>
          <w:rFonts w:ascii="Arial" w:eastAsia="Arial" w:hAnsi="Arial" w:cs="Arial"/>
          <w:sz w:val="24"/>
          <w:szCs w:val="24"/>
          <w:lang w:eastAsia="es-MX" w:bidi="es-MX"/>
        </w:rPr>
        <w:t xml:space="preserve"> por evento</w:t>
      </w:r>
    </w:p>
    <w:p w:rsidR="00224640" w:rsidRPr="00224640" w:rsidRDefault="00224640" w:rsidP="00224640">
      <w:pPr>
        <w:widowControl w:val="0"/>
        <w:autoSpaceDE w:val="0"/>
        <w:autoSpaceDN w:val="0"/>
        <w:adjustRightInd w:val="0"/>
        <w:spacing w:after="0" w:line="240" w:lineRule="auto"/>
        <w:rPr>
          <w:rFonts w:ascii="Arial" w:eastAsia="Arial" w:hAnsi="Arial" w:cs="Arial"/>
          <w:sz w:val="24"/>
          <w:szCs w:val="24"/>
          <w:lang w:eastAsia="es-MX" w:bidi="es-MX"/>
        </w:rPr>
      </w:pPr>
    </w:p>
    <w:p w:rsidR="00224640" w:rsidRPr="00224640" w:rsidRDefault="00224640" w:rsidP="00224640">
      <w:pPr>
        <w:widowControl w:val="0"/>
        <w:autoSpaceDE w:val="0"/>
        <w:autoSpaceDN w:val="0"/>
        <w:adjustRightInd w:val="0"/>
        <w:spacing w:after="0" w:line="240" w:lineRule="auto"/>
        <w:rPr>
          <w:rFonts w:ascii="Arial" w:eastAsia="Arial" w:hAnsi="Arial" w:cs="Arial"/>
          <w:sz w:val="24"/>
          <w:szCs w:val="24"/>
          <w:lang w:eastAsia="es-MX" w:bidi="es-MX"/>
        </w:rPr>
      </w:pPr>
      <w:r w:rsidRPr="00224640">
        <w:rPr>
          <w:rFonts w:ascii="Arial" w:eastAsia="Arial" w:hAnsi="Arial" w:cs="Arial"/>
          <w:sz w:val="24"/>
          <w:szCs w:val="24"/>
          <w:lang w:eastAsia="es-MX" w:bidi="es-MX"/>
        </w:rPr>
        <w:t>6.- Músicos, conjuntos, orquestas, mariachis, etc., que operan habitualmente,</w:t>
      </w:r>
    </w:p>
    <w:p w:rsidR="00224640" w:rsidRDefault="00224640" w:rsidP="00224640">
      <w:pPr>
        <w:widowControl w:val="0"/>
        <w:autoSpaceDE w:val="0"/>
        <w:autoSpaceDN w:val="0"/>
        <w:adjustRightInd w:val="0"/>
        <w:spacing w:after="0" w:line="240" w:lineRule="auto"/>
        <w:rPr>
          <w:rFonts w:ascii="Arial" w:eastAsia="Arial" w:hAnsi="Arial" w:cs="Arial"/>
          <w:sz w:val="24"/>
          <w:szCs w:val="24"/>
          <w:lang w:eastAsia="es-MX" w:bidi="es-MX"/>
        </w:rPr>
      </w:pPr>
      <w:r w:rsidRPr="00224640">
        <w:rPr>
          <w:rFonts w:ascii="Arial" w:eastAsia="Arial" w:hAnsi="Arial" w:cs="Arial"/>
          <w:sz w:val="24"/>
          <w:szCs w:val="24"/>
          <w:lang w:eastAsia="es-MX" w:bidi="es-MX"/>
        </w:rPr>
        <w:t>individuales o conjuntos:   1.</w:t>
      </w:r>
      <w:r w:rsidR="00F64718">
        <w:rPr>
          <w:rFonts w:ascii="Arial" w:eastAsia="Arial" w:hAnsi="Arial" w:cs="Arial"/>
          <w:sz w:val="24"/>
          <w:szCs w:val="24"/>
          <w:lang w:eastAsia="es-MX" w:bidi="es-MX"/>
        </w:rPr>
        <w:t>72</w:t>
      </w:r>
      <w:r w:rsidRPr="00224640">
        <w:rPr>
          <w:rFonts w:ascii="Arial" w:eastAsia="Arial" w:hAnsi="Arial" w:cs="Arial"/>
          <w:sz w:val="24"/>
          <w:szCs w:val="24"/>
          <w:lang w:eastAsia="es-MX" w:bidi="es-MX"/>
        </w:rPr>
        <w:t xml:space="preserve"> </w:t>
      </w:r>
      <w:r w:rsidR="00341A0C" w:rsidRPr="00341A0C">
        <w:rPr>
          <w:rFonts w:ascii="Arial" w:eastAsia="Arial" w:hAnsi="Arial" w:cs="Arial"/>
          <w:sz w:val="24"/>
          <w:szCs w:val="24"/>
          <w:lang w:eastAsia="es-MX" w:bidi="es-MX"/>
        </w:rPr>
        <w:t>veces el valor diario de la Unidad de Medida y Actualización</w:t>
      </w:r>
      <w:r w:rsidR="0083600A">
        <w:rPr>
          <w:rFonts w:ascii="Arial" w:eastAsia="Arial" w:hAnsi="Arial" w:cs="Arial"/>
          <w:sz w:val="24"/>
          <w:szCs w:val="24"/>
          <w:lang w:eastAsia="es-MX" w:bidi="es-MX"/>
        </w:rPr>
        <w:t xml:space="preserve"> por evento</w:t>
      </w:r>
    </w:p>
    <w:p w:rsidR="00341A0C" w:rsidRPr="00224640" w:rsidRDefault="00341A0C" w:rsidP="00224640">
      <w:pPr>
        <w:widowControl w:val="0"/>
        <w:autoSpaceDE w:val="0"/>
        <w:autoSpaceDN w:val="0"/>
        <w:adjustRightInd w:val="0"/>
        <w:spacing w:after="0" w:line="240" w:lineRule="auto"/>
        <w:rPr>
          <w:rFonts w:ascii="Arial" w:eastAsia="Arial" w:hAnsi="Arial" w:cs="Arial"/>
          <w:sz w:val="24"/>
          <w:szCs w:val="24"/>
          <w:lang w:eastAsia="es-MX" w:bidi="es-MX"/>
        </w:rPr>
      </w:pPr>
    </w:p>
    <w:p w:rsidR="00224640" w:rsidRPr="00224640" w:rsidRDefault="00224640" w:rsidP="00224640">
      <w:pPr>
        <w:widowControl w:val="0"/>
        <w:autoSpaceDE w:val="0"/>
        <w:autoSpaceDN w:val="0"/>
        <w:adjustRightInd w:val="0"/>
        <w:spacing w:after="0" w:line="240" w:lineRule="auto"/>
        <w:rPr>
          <w:rFonts w:ascii="Arial" w:eastAsia="Arial" w:hAnsi="Arial" w:cs="Arial"/>
          <w:sz w:val="24"/>
          <w:szCs w:val="24"/>
          <w:lang w:eastAsia="es-MX" w:bidi="es-MX"/>
        </w:rPr>
      </w:pPr>
      <w:r w:rsidRPr="00224640">
        <w:rPr>
          <w:rFonts w:ascii="Arial" w:eastAsia="Arial" w:hAnsi="Arial" w:cs="Arial"/>
          <w:sz w:val="24"/>
          <w:szCs w:val="24"/>
          <w:lang w:eastAsia="es-MX" w:bidi="es-MX"/>
        </w:rPr>
        <w:t>7.- Músicos, conjuntos, orquestas, mariachis, etc., que operen accidentalmente:</w:t>
      </w:r>
    </w:p>
    <w:p w:rsidR="00224640" w:rsidRPr="00224640" w:rsidRDefault="00224640" w:rsidP="00224640">
      <w:pPr>
        <w:widowControl w:val="0"/>
        <w:autoSpaceDE w:val="0"/>
        <w:autoSpaceDN w:val="0"/>
        <w:adjustRightInd w:val="0"/>
        <w:spacing w:after="0" w:line="240" w:lineRule="auto"/>
        <w:rPr>
          <w:rFonts w:ascii="Arial" w:eastAsia="Arial" w:hAnsi="Arial" w:cs="Arial"/>
          <w:sz w:val="24"/>
          <w:szCs w:val="24"/>
          <w:lang w:eastAsia="es-MX" w:bidi="es-MX"/>
        </w:rPr>
      </w:pPr>
      <w:r w:rsidRPr="00224640">
        <w:rPr>
          <w:rFonts w:ascii="Arial" w:eastAsia="Arial" w:hAnsi="Arial" w:cs="Arial"/>
          <w:sz w:val="24"/>
          <w:szCs w:val="24"/>
          <w:lang w:eastAsia="es-MX" w:bidi="es-MX"/>
        </w:rPr>
        <w:t xml:space="preserve"> de  1.</w:t>
      </w:r>
      <w:r w:rsidR="00F64718">
        <w:rPr>
          <w:rFonts w:ascii="Arial" w:eastAsia="Arial" w:hAnsi="Arial" w:cs="Arial"/>
          <w:sz w:val="24"/>
          <w:szCs w:val="24"/>
          <w:lang w:eastAsia="es-MX" w:bidi="es-MX"/>
        </w:rPr>
        <w:t>72</w:t>
      </w:r>
      <w:r w:rsidRPr="00224640">
        <w:rPr>
          <w:rFonts w:ascii="Arial" w:eastAsia="Arial" w:hAnsi="Arial" w:cs="Arial"/>
          <w:sz w:val="24"/>
          <w:szCs w:val="24"/>
          <w:lang w:eastAsia="es-MX" w:bidi="es-MX"/>
        </w:rPr>
        <w:t xml:space="preserve"> a 2.</w:t>
      </w:r>
      <w:r w:rsidR="00F64718">
        <w:rPr>
          <w:rFonts w:ascii="Arial" w:eastAsia="Arial" w:hAnsi="Arial" w:cs="Arial"/>
          <w:sz w:val="24"/>
          <w:szCs w:val="24"/>
          <w:lang w:eastAsia="es-MX" w:bidi="es-MX"/>
        </w:rPr>
        <w:t>96</w:t>
      </w:r>
      <w:r w:rsidRPr="00224640">
        <w:rPr>
          <w:rFonts w:ascii="Arial" w:eastAsia="Arial" w:hAnsi="Arial" w:cs="Arial"/>
          <w:sz w:val="24"/>
          <w:szCs w:val="24"/>
          <w:lang w:eastAsia="es-MX" w:bidi="es-MX"/>
        </w:rPr>
        <w:t xml:space="preserve"> </w:t>
      </w:r>
      <w:r w:rsidR="00341A0C" w:rsidRPr="00341A0C">
        <w:rPr>
          <w:rFonts w:ascii="Arial" w:eastAsia="Arial" w:hAnsi="Arial" w:cs="Arial"/>
          <w:sz w:val="24"/>
          <w:szCs w:val="24"/>
          <w:lang w:eastAsia="es-MX" w:bidi="es-MX"/>
        </w:rPr>
        <w:t>veces el valor diario de la Unidad de Medida y Actualización</w:t>
      </w:r>
      <w:r w:rsidR="0083600A">
        <w:rPr>
          <w:rFonts w:ascii="Arial" w:eastAsia="Arial" w:hAnsi="Arial" w:cs="Arial"/>
          <w:sz w:val="24"/>
          <w:szCs w:val="24"/>
          <w:lang w:eastAsia="es-MX" w:bidi="es-MX"/>
        </w:rPr>
        <w:t xml:space="preserve"> por evento</w:t>
      </w:r>
      <w:r w:rsidRPr="00224640">
        <w:rPr>
          <w:rFonts w:ascii="Arial" w:eastAsia="Arial" w:hAnsi="Arial" w:cs="Arial"/>
          <w:sz w:val="24"/>
          <w:szCs w:val="24"/>
          <w:lang w:eastAsia="es-MX" w:bidi="es-MX"/>
        </w:rPr>
        <w:t>.</w:t>
      </w:r>
    </w:p>
    <w:p w:rsidR="00224640" w:rsidRPr="00224640" w:rsidRDefault="00224640" w:rsidP="00224640">
      <w:pPr>
        <w:widowControl w:val="0"/>
        <w:autoSpaceDE w:val="0"/>
        <w:autoSpaceDN w:val="0"/>
        <w:adjustRightInd w:val="0"/>
        <w:spacing w:after="0" w:line="240" w:lineRule="auto"/>
        <w:rPr>
          <w:rFonts w:ascii="Arial" w:eastAsia="Arial" w:hAnsi="Arial" w:cs="Arial"/>
          <w:sz w:val="24"/>
          <w:szCs w:val="24"/>
          <w:lang w:eastAsia="es-MX" w:bidi="es-MX"/>
        </w:rPr>
      </w:pPr>
    </w:p>
    <w:p w:rsidR="00224640" w:rsidRPr="00224640" w:rsidRDefault="00224640" w:rsidP="00224640">
      <w:pPr>
        <w:widowControl w:val="0"/>
        <w:autoSpaceDE w:val="0"/>
        <w:autoSpaceDN w:val="0"/>
        <w:adjustRightInd w:val="0"/>
        <w:spacing w:after="0" w:line="240" w:lineRule="auto"/>
        <w:rPr>
          <w:rFonts w:ascii="Arial" w:eastAsia="Arial" w:hAnsi="Arial" w:cs="Arial"/>
          <w:b/>
          <w:bCs/>
          <w:sz w:val="24"/>
          <w:szCs w:val="24"/>
          <w:lang w:eastAsia="es-MX" w:bidi="es-MX"/>
        </w:rPr>
      </w:pPr>
      <w:r w:rsidRPr="00224640">
        <w:rPr>
          <w:rFonts w:ascii="Arial" w:eastAsia="Arial" w:hAnsi="Arial" w:cs="Arial"/>
          <w:b/>
          <w:bCs/>
          <w:sz w:val="24"/>
          <w:szCs w:val="24"/>
          <w:lang w:eastAsia="es-MX" w:bidi="es-MX"/>
        </w:rPr>
        <w:t>c) Por expedición de licencias de ecología e impacto ambiental:</w:t>
      </w:r>
    </w:p>
    <w:p w:rsidR="00224640" w:rsidRPr="00224640" w:rsidRDefault="00224640" w:rsidP="00224640">
      <w:pPr>
        <w:widowControl w:val="0"/>
        <w:autoSpaceDE w:val="0"/>
        <w:autoSpaceDN w:val="0"/>
        <w:adjustRightInd w:val="0"/>
        <w:spacing w:after="0" w:line="240" w:lineRule="auto"/>
        <w:rPr>
          <w:rFonts w:ascii="Arial" w:eastAsia="Arial" w:hAnsi="Arial" w:cs="Arial"/>
          <w:b/>
          <w:bCs/>
          <w:sz w:val="24"/>
          <w:szCs w:val="24"/>
          <w:lang w:eastAsia="es-MX" w:bidi="es-MX"/>
        </w:rPr>
      </w:pPr>
    </w:p>
    <w:p w:rsidR="00224640" w:rsidRPr="00224640" w:rsidRDefault="00224640" w:rsidP="00224640">
      <w:pPr>
        <w:widowControl w:val="0"/>
        <w:autoSpaceDE w:val="0"/>
        <w:autoSpaceDN w:val="0"/>
        <w:adjustRightInd w:val="0"/>
        <w:spacing w:after="0" w:line="240" w:lineRule="auto"/>
        <w:jc w:val="both"/>
        <w:rPr>
          <w:rFonts w:ascii="Arial" w:eastAsia="Arial" w:hAnsi="Arial" w:cs="Arial"/>
          <w:sz w:val="24"/>
          <w:szCs w:val="24"/>
          <w:lang w:eastAsia="es-MX" w:bidi="es-MX"/>
        </w:rPr>
      </w:pPr>
      <w:r w:rsidRPr="00224640">
        <w:rPr>
          <w:rFonts w:ascii="Arial" w:eastAsia="Arial" w:hAnsi="Arial" w:cs="Arial"/>
          <w:sz w:val="24"/>
          <w:szCs w:val="24"/>
          <w:lang w:eastAsia="es-MX" w:bidi="es-MX"/>
        </w:rPr>
        <w:t>1. Licencia para la transportación de residuos no peligrosos:  27.21 anuales.</w:t>
      </w:r>
    </w:p>
    <w:p w:rsidR="00224640" w:rsidRPr="00224640" w:rsidRDefault="00224640" w:rsidP="00224640">
      <w:pPr>
        <w:widowControl w:val="0"/>
        <w:autoSpaceDE w:val="0"/>
        <w:autoSpaceDN w:val="0"/>
        <w:adjustRightInd w:val="0"/>
        <w:spacing w:after="0" w:line="240" w:lineRule="auto"/>
        <w:jc w:val="both"/>
        <w:rPr>
          <w:rFonts w:ascii="Arial" w:eastAsia="Arial" w:hAnsi="Arial" w:cs="Arial"/>
          <w:sz w:val="24"/>
          <w:szCs w:val="24"/>
          <w:lang w:eastAsia="es-MX" w:bidi="es-MX"/>
        </w:rPr>
      </w:pPr>
    </w:p>
    <w:p w:rsidR="00F64718" w:rsidRDefault="00224640" w:rsidP="00F64718">
      <w:pPr>
        <w:widowControl w:val="0"/>
        <w:autoSpaceDE w:val="0"/>
        <w:autoSpaceDN w:val="0"/>
        <w:adjustRightInd w:val="0"/>
        <w:spacing w:after="0" w:line="240" w:lineRule="auto"/>
        <w:rPr>
          <w:rFonts w:ascii="Arial" w:eastAsia="Arial" w:hAnsi="Arial" w:cs="Arial"/>
          <w:sz w:val="24"/>
          <w:szCs w:val="24"/>
          <w:lang w:eastAsia="es-MX" w:bidi="es-MX"/>
        </w:rPr>
      </w:pPr>
      <w:r w:rsidRPr="00224640">
        <w:rPr>
          <w:rFonts w:ascii="Arial" w:eastAsia="Arial" w:hAnsi="Arial" w:cs="Arial"/>
          <w:sz w:val="24"/>
          <w:szCs w:val="24"/>
          <w:lang w:eastAsia="es-MX" w:bidi="es-MX"/>
        </w:rPr>
        <w:t xml:space="preserve">2. Licencia </w:t>
      </w:r>
      <w:r w:rsidR="0083600A">
        <w:rPr>
          <w:rFonts w:ascii="Arial" w:eastAsia="Arial" w:hAnsi="Arial" w:cs="Arial"/>
          <w:sz w:val="24"/>
          <w:szCs w:val="24"/>
          <w:lang w:eastAsia="es-MX" w:bidi="es-MX"/>
        </w:rPr>
        <w:t xml:space="preserve">anual </w:t>
      </w:r>
      <w:r w:rsidRPr="00224640">
        <w:rPr>
          <w:rFonts w:ascii="Arial" w:eastAsia="Arial" w:hAnsi="Arial" w:cs="Arial"/>
          <w:sz w:val="24"/>
          <w:szCs w:val="24"/>
          <w:lang w:eastAsia="es-MX" w:bidi="es-MX"/>
        </w:rPr>
        <w:t xml:space="preserve">de recepción y evaluación de manifestación de impacto ambiental de las empresas:   </w:t>
      </w:r>
    </w:p>
    <w:p w:rsidR="00224640" w:rsidRPr="00224640" w:rsidRDefault="00F64718" w:rsidP="00F64718">
      <w:pPr>
        <w:widowControl w:val="0"/>
        <w:autoSpaceDE w:val="0"/>
        <w:autoSpaceDN w:val="0"/>
        <w:adjustRightInd w:val="0"/>
        <w:spacing w:after="0" w:line="240" w:lineRule="auto"/>
        <w:rPr>
          <w:rFonts w:ascii="Arial" w:eastAsia="Arial" w:hAnsi="Arial" w:cs="Arial"/>
          <w:b/>
          <w:lang w:eastAsia="es-MX" w:bidi="es-MX"/>
        </w:rPr>
      </w:pPr>
      <w:r>
        <w:rPr>
          <w:rFonts w:ascii="Arial" w:eastAsia="Arial" w:hAnsi="Arial" w:cs="Arial"/>
          <w:sz w:val="24"/>
          <w:szCs w:val="24"/>
          <w:lang w:eastAsia="es-MX" w:bidi="es-MX"/>
        </w:rPr>
        <w:t xml:space="preserve">                                             </w:t>
      </w:r>
      <w:r w:rsidR="00224640" w:rsidRPr="00224640">
        <w:rPr>
          <w:rFonts w:ascii="Arial" w:eastAsia="Arial" w:hAnsi="Arial" w:cs="Arial"/>
          <w:sz w:val="24"/>
          <w:szCs w:val="24"/>
          <w:lang w:eastAsia="es-MX" w:bidi="es-MX"/>
        </w:rPr>
        <w:t xml:space="preserve">                          </w:t>
      </w:r>
      <w:r>
        <w:rPr>
          <w:rFonts w:ascii="Arial" w:eastAsia="Arial" w:hAnsi="Arial" w:cs="Arial"/>
          <w:sz w:val="24"/>
          <w:szCs w:val="24"/>
          <w:lang w:eastAsia="es-MX" w:bidi="es-MX"/>
        </w:rPr>
        <w:t xml:space="preserve">                        </w:t>
      </w:r>
      <w:r w:rsidR="00224640" w:rsidRPr="00224640">
        <w:rPr>
          <w:rFonts w:ascii="Arial" w:eastAsia="Arial" w:hAnsi="Arial" w:cs="Arial"/>
          <w:b/>
          <w:lang w:eastAsia="es-MX" w:bidi="es-MX"/>
        </w:rPr>
        <w:t>U.M.A.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3"/>
        <w:gridCol w:w="2975"/>
      </w:tblGrid>
      <w:tr w:rsidR="00224640" w:rsidRPr="00224640" w:rsidTr="00224640">
        <w:tc>
          <w:tcPr>
            <w:tcW w:w="6003" w:type="dxa"/>
          </w:tcPr>
          <w:p w:rsidR="00224640" w:rsidRPr="00224640" w:rsidRDefault="00224640" w:rsidP="00224640">
            <w:pPr>
              <w:widowControl w:val="0"/>
              <w:autoSpaceDE w:val="0"/>
              <w:autoSpaceDN w:val="0"/>
              <w:adjustRightInd w:val="0"/>
              <w:spacing w:after="0" w:line="240" w:lineRule="auto"/>
              <w:rPr>
                <w:rFonts w:ascii="Arial" w:eastAsia="Arial" w:hAnsi="Arial" w:cs="Arial"/>
                <w:lang w:eastAsia="es-MX" w:bidi="es-MX"/>
              </w:rPr>
            </w:pPr>
            <w:r w:rsidRPr="00224640">
              <w:rPr>
                <w:rFonts w:ascii="Arial" w:eastAsia="Arial" w:hAnsi="Arial" w:cs="Arial"/>
                <w:lang w:eastAsia="es-MX" w:bidi="es-MX"/>
              </w:rPr>
              <w:t>a) Microempresas</w:t>
            </w:r>
          </w:p>
        </w:tc>
        <w:tc>
          <w:tcPr>
            <w:tcW w:w="2975" w:type="dxa"/>
          </w:tcPr>
          <w:p w:rsidR="00224640" w:rsidRPr="00224640" w:rsidRDefault="00224640" w:rsidP="00F64718">
            <w:pPr>
              <w:widowControl w:val="0"/>
              <w:autoSpaceDE w:val="0"/>
              <w:autoSpaceDN w:val="0"/>
              <w:adjustRightInd w:val="0"/>
              <w:spacing w:after="0" w:line="240" w:lineRule="auto"/>
              <w:rPr>
                <w:rFonts w:ascii="Arial" w:eastAsia="Arial" w:hAnsi="Arial" w:cs="Arial"/>
                <w:lang w:eastAsia="es-MX" w:bidi="es-MX"/>
              </w:rPr>
            </w:pPr>
            <w:r w:rsidRPr="00224640">
              <w:rPr>
                <w:rFonts w:ascii="Arial" w:eastAsia="Arial" w:hAnsi="Arial" w:cs="Arial"/>
                <w:lang w:eastAsia="es-MX" w:bidi="es-MX"/>
              </w:rPr>
              <w:t xml:space="preserve">       3.</w:t>
            </w:r>
            <w:r w:rsidR="00F64718">
              <w:rPr>
                <w:rFonts w:ascii="Arial" w:eastAsia="Arial" w:hAnsi="Arial" w:cs="Arial"/>
                <w:lang w:eastAsia="es-MX" w:bidi="es-MX"/>
              </w:rPr>
              <w:t>83</w:t>
            </w:r>
            <w:r w:rsidR="0083600A">
              <w:rPr>
                <w:rFonts w:ascii="Arial" w:eastAsia="Arial" w:hAnsi="Arial" w:cs="Arial"/>
                <w:lang w:eastAsia="es-MX" w:bidi="es-MX"/>
              </w:rPr>
              <w:t xml:space="preserve"> </w:t>
            </w:r>
          </w:p>
        </w:tc>
      </w:tr>
      <w:tr w:rsidR="00224640" w:rsidRPr="00224640" w:rsidTr="00224640">
        <w:tc>
          <w:tcPr>
            <w:tcW w:w="6003" w:type="dxa"/>
          </w:tcPr>
          <w:p w:rsidR="00224640" w:rsidRPr="00224640" w:rsidRDefault="00224640" w:rsidP="00224640">
            <w:pPr>
              <w:widowControl w:val="0"/>
              <w:autoSpaceDE w:val="0"/>
              <w:autoSpaceDN w:val="0"/>
              <w:adjustRightInd w:val="0"/>
              <w:spacing w:after="0" w:line="240" w:lineRule="auto"/>
              <w:rPr>
                <w:rFonts w:ascii="Arial" w:eastAsia="Arial" w:hAnsi="Arial" w:cs="Arial"/>
                <w:lang w:eastAsia="es-MX" w:bidi="es-MX"/>
              </w:rPr>
            </w:pPr>
            <w:r w:rsidRPr="00224640">
              <w:rPr>
                <w:rFonts w:ascii="Arial" w:eastAsia="Arial" w:hAnsi="Arial" w:cs="Arial"/>
                <w:lang w:eastAsia="es-MX" w:bidi="es-MX"/>
              </w:rPr>
              <w:t>b) Empresas medianas</w:t>
            </w:r>
          </w:p>
        </w:tc>
        <w:tc>
          <w:tcPr>
            <w:tcW w:w="2975" w:type="dxa"/>
          </w:tcPr>
          <w:p w:rsidR="00224640" w:rsidRPr="00224640" w:rsidRDefault="00224640" w:rsidP="00F64718">
            <w:pPr>
              <w:widowControl w:val="0"/>
              <w:autoSpaceDE w:val="0"/>
              <w:autoSpaceDN w:val="0"/>
              <w:adjustRightInd w:val="0"/>
              <w:spacing w:after="0" w:line="240" w:lineRule="auto"/>
              <w:rPr>
                <w:rFonts w:ascii="Arial" w:eastAsia="Arial" w:hAnsi="Arial" w:cs="Arial"/>
                <w:lang w:eastAsia="es-MX" w:bidi="es-MX"/>
              </w:rPr>
            </w:pPr>
            <w:r w:rsidRPr="00224640">
              <w:rPr>
                <w:rFonts w:ascii="Arial" w:eastAsia="Arial" w:hAnsi="Arial" w:cs="Arial"/>
                <w:lang w:eastAsia="es-MX" w:bidi="es-MX"/>
              </w:rPr>
              <w:t xml:space="preserve">       </w:t>
            </w:r>
            <w:r w:rsidR="00F64718">
              <w:rPr>
                <w:rFonts w:ascii="Arial" w:eastAsia="Arial" w:hAnsi="Arial" w:cs="Arial"/>
                <w:lang w:eastAsia="es-MX" w:bidi="es-MX"/>
              </w:rPr>
              <w:t>9.16</w:t>
            </w:r>
            <w:r w:rsidR="0083600A">
              <w:rPr>
                <w:rFonts w:ascii="Arial" w:eastAsia="Arial" w:hAnsi="Arial" w:cs="Arial"/>
                <w:lang w:eastAsia="es-MX" w:bidi="es-MX"/>
              </w:rPr>
              <w:t xml:space="preserve"> </w:t>
            </w:r>
          </w:p>
        </w:tc>
      </w:tr>
      <w:tr w:rsidR="00224640" w:rsidRPr="00224640" w:rsidTr="00224640">
        <w:tc>
          <w:tcPr>
            <w:tcW w:w="6003" w:type="dxa"/>
          </w:tcPr>
          <w:p w:rsidR="00224640" w:rsidRPr="00224640" w:rsidRDefault="00224640" w:rsidP="00224640">
            <w:pPr>
              <w:widowControl w:val="0"/>
              <w:autoSpaceDE w:val="0"/>
              <w:autoSpaceDN w:val="0"/>
              <w:adjustRightInd w:val="0"/>
              <w:spacing w:after="0" w:line="240" w:lineRule="auto"/>
              <w:rPr>
                <w:rFonts w:ascii="Arial" w:eastAsia="Arial" w:hAnsi="Arial" w:cs="Arial"/>
                <w:lang w:eastAsia="es-MX" w:bidi="es-MX"/>
              </w:rPr>
            </w:pPr>
            <w:r w:rsidRPr="00224640">
              <w:rPr>
                <w:rFonts w:ascii="Arial" w:eastAsia="Arial" w:hAnsi="Arial" w:cs="Arial"/>
                <w:lang w:eastAsia="es-MX" w:bidi="es-MX"/>
              </w:rPr>
              <w:t>c) Macroempresas</w:t>
            </w:r>
          </w:p>
        </w:tc>
        <w:tc>
          <w:tcPr>
            <w:tcW w:w="2975" w:type="dxa"/>
          </w:tcPr>
          <w:p w:rsidR="00224640" w:rsidRPr="00224640" w:rsidRDefault="00224640" w:rsidP="00F64718">
            <w:pPr>
              <w:widowControl w:val="0"/>
              <w:autoSpaceDE w:val="0"/>
              <w:autoSpaceDN w:val="0"/>
              <w:adjustRightInd w:val="0"/>
              <w:spacing w:after="0" w:line="240" w:lineRule="auto"/>
              <w:rPr>
                <w:rFonts w:ascii="Arial" w:eastAsia="Arial" w:hAnsi="Arial" w:cs="Arial"/>
                <w:lang w:eastAsia="es-MX" w:bidi="es-MX"/>
              </w:rPr>
            </w:pPr>
            <w:r w:rsidRPr="00224640">
              <w:rPr>
                <w:rFonts w:ascii="Arial" w:eastAsia="Arial" w:hAnsi="Arial" w:cs="Arial"/>
                <w:lang w:eastAsia="es-MX" w:bidi="es-MX"/>
              </w:rPr>
              <w:t xml:space="preserve">      </w:t>
            </w:r>
            <w:r w:rsidR="00F64718">
              <w:rPr>
                <w:rFonts w:ascii="Arial" w:eastAsia="Arial" w:hAnsi="Arial" w:cs="Arial"/>
                <w:lang w:eastAsia="es-MX" w:bidi="es-MX"/>
              </w:rPr>
              <w:t>25.97</w:t>
            </w:r>
          </w:p>
        </w:tc>
      </w:tr>
    </w:tbl>
    <w:p w:rsidR="00224640" w:rsidRPr="00224640" w:rsidRDefault="00224640" w:rsidP="00224640">
      <w:pPr>
        <w:widowControl w:val="0"/>
        <w:autoSpaceDE w:val="0"/>
        <w:autoSpaceDN w:val="0"/>
        <w:adjustRightInd w:val="0"/>
        <w:spacing w:after="0" w:line="240" w:lineRule="auto"/>
        <w:rPr>
          <w:rFonts w:ascii="Arial" w:eastAsia="Arial" w:hAnsi="Arial" w:cs="Arial"/>
          <w:lang w:eastAsia="es-MX" w:bidi="es-MX"/>
        </w:rPr>
      </w:pPr>
    </w:p>
    <w:p w:rsidR="00224640" w:rsidRPr="00224640" w:rsidRDefault="00224640" w:rsidP="00224640">
      <w:pPr>
        <w:widowControl w:val="0"/>
        <w:autoSpaceDE w:val="0"/>
        <w:autoSpaceDN w:val="0"/>
        <w:adjustRightInd w:val="0"/>
        <w:spacing w:after="0" w:line="240" w:lineRule="auto"/>
        <w:jc w:val="both"/>
        <w:rPr>
          <w:rFonts w:ascii="Arial" w:eastAsia="Arial" w:hAnsi="Arial" w:cs="Arial"/>
          <w:sz w:val="24"/>
          <w:szCs w:val="24"/>
          <w:lang w:eastAsia="es-MX" w:bidi="es-MX"/>
        </w:rPr>
      </w:pPr>
      <w:r w:rsidRPr="00224640">
        <w:rPr>
          <w:rFonts w:ascii="Arial" w:eastAsia="Arial" w:hAnsi="Arial" w:cs="Arial"/>
          <w:sz w:val="24"/>
          <w:szCs w:val="24"/>
          <w:lang w:eastAsia="es-MX" w:bidi="es-MX"/>
        </w:rPr>
        <w:lastRenderedPageBreak/>
        <w:t>Autorización anual de funcionamiento para las empresas, industrias o comercios que lo requieran, conforme al Reglamento Municipal de Ecología, a la Ley Orgánica del Municipio Libre del Estado de Durango y a la Ley de Gestión Ambiental Sustentable para el Estado de Durango y demás disposiciones, con las siguientes tarifas:</w:t>
      </w:r>
    </w:p>
    <w:p w:rsidR="00224640" w:rsidRPr="00224640" w:rsidRDefault="00224640" w:rsidP="00224640">
      <w:pPr>
        <w:widowControl w:val="0"/>
        <w:autoSpaceDE w:val="0"/>
        <w:autoSpaceDN w:val="0"/>
        <w:adjustRightInd w:val="0"/>
        <w:spacing w:after="0" w:line="240" w:lineRule="auto"/>
        <w:jc w:val="both"/>
        <w:rPr>
          <w:rFonts w:ascii="Arial" w:eastAsia="Arial" w:hAnsi="Arial" w:cs="Arial"/>
          <w:b/>
          <w:lang w:eastAsia="es-MX" w:bidi="es-MX"/>
        </w:rPr>
      </w:pPr>
      <w:r w:rsidRPr="00224640">
        <w:rPr>
          <w:rFonts w:ascii="Arial" w:eastAsia="Arial" w:hAnsi="Arial" w:cs="Arial"/>
          <w:lang w:eastAsia="es-MX" w:bidi="es-MX"/>
        </w:rPr>
        <w:t xml:space="preserve">                                                                                               </w:t>
      </w:r>
      <w:r w:rsidR="00F64718">
        <w:rPr>
          <w:rFonts w:ascii="Arial" w:eastAsia="Arial" w:hAnsi="Arial" w:cs="Arial"/>
          <w:lang w:eastAsia="es-MX" w:bidi="es-MX"/>
        </w:rPr>
        <w:t xml:space="preserve">  </w:t>
      </w:r>
      <w:r w:rsidRPr="00224640">
        <w:rPr>
          <w:rFonts w:ascii="Arial" w:eastAsia="Arial" w:hAnsi="Arial" w:cs="Arial"/>
          <w:b/>
          <w:lang w:eastAsia="es-MX" w:bidi="es-MX"/>
        </w:rPr>
        <w:t>U.M.A.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0"/>
        <w:gridCol w:w="2321"/>
      </w:tblGrid>
      <w:tr w:rsidR="00224640" w:rsidRPr="00224640" w:rsidTr="00224640">
        <w:trPr>
          <w:trHeight w:val="295"/>
        </w:trPr>
        <w:tc>
          <w:tcPr>
            <w:tcW w:w="5800" w:type="dxa"/>
          </w:tcPr>
          <w:p w:rsidR="00224640" w:rsidRPr="00224640" w:rsidRDefault="00224640" w:rsidP="00224640">
            <w:pPr>
              <w:widowControl w:val="0"/>
              <w:autoSpaceDE w:val="0"/>
              <w:autoSpaceDN w:val="0"/>
              <w:adjustRightInd w:val="0"/>
              <w:spacing w:after="0" w:line="240" w:lineRule="auto"/>
              <w:rPr>
                <w:rFonts w:ascii="Arial" w:eastAsia="Arial" w:hAnsi="Arial" w:cs="Arial"/>
                <w:lang w:eastAsia="es-MX" w:bidi="es-MX"/>
              </w:rPr>
            </w:pPr>
            <w:r w:rsidRPr="00224640">
              <w:rPr>
                <w:rFonts w:ascii="Arial" w:eastAsia="Arial" w:hAnsi="Arial" w:cs="Arial"/>
                <w:lang w:eastAsia="es-MX" w:bidi="es-MX"/>
              </w:rPr>
              <w:t>Microempresas</w:t>
            </w:r>
          </w:p>
        </w:tc>
        <w:tc>
          <w:tcPr>
            <w:tcW w:w="2321" w:type="dxa"/>
          </w:tcPr>
          <w:p w:rsidR="00224640" w:rsidRPr="00224640" w:rsidRDefault="00224640" w:rsidP="00F64718">
            <w:pPr>
              <w:widowControl w:val="0"/>
              <w:autoSpaceDE w:val="0"/>
              <w:autoSpaceDN w:val="0"/>
              <w:adjustRightInd w:val="0"/>
              <w:spacing w:after="0" w:line="240" w:lineRule="auto"/>
              <w:jc w:val="center"/>
              <w:rPr>
                <w:rFonts w:ascii="Arial" w:eastAsia="Arial" w:hAnsi="Arial" w:cs="Arial"/>
                <w:lang w:eastAsia="es-MX" w:bidi="es-MX"/>
              </w:rPr>
            </w:pPr>
            <w:r w:rsidRPr="00224640">
              <w:rPr>
                <w:rFonts w:ascii="Arial" w:eastAsia="Arial" w:hAnsi="Arial" w:cs="Arial"/>
                <w:lang w:eastAsia="es-MX" w:bidi="es-MX"/>
              </w:rPr>
              <w:t>7.</w:t>
            </w:r>
            <w:r w:rsidR="00F64718">
              <w:rPr>
                <w:rFonts w:ascii="Arial" w:eastAsia="Arial" w:hAnsi="Arial" w:cs="Arial"/>
                <w:lang w:eastAsia="es-MX" w:bidi="es-MX"/>
              </w:rPr>
              <w:t>90</w:t>
            </w:r>
          </w:p>
        </w:tc>
      </w:tr>
      <w:tr w:rsidR="00224640" w:rsidRPr="00224640" w:rsidTr="00224640">
        <w:trPr>
          <w:trHeight w:val="295"/>
        </w:trPr>
        <w:tc>
          <w:tcPr>
            <w:tcW w:w="5800" w:type="dxa"/>
          </w:tcPr>
          <w:p w:rsidR="00224640" w:rsidRPr="00224640" w:rsidRDefault="00224640" w:rsidP="00224640">
            <w:pPr>
              <w:widowControl w:val="0"/>
              <w:autoSpaceDE w:val="0"/>
              <w:autoSpaceDN w:val="0"/>
              <w:adjustRightInd w:val="0"/>
              <w:spacing w:after="0" w:line="240" w:lineRule="auto"/>
              <w:rPr>
                <w:rFonts w:ascii="Arial" w:eastAsia="Arial" w:hAnsi="Arial" w:cs="Arial"/>
                <w:lang w:eastAsia="es-MX" w:bidi="es-MX"/>
              </w:rPr>
            </w:pPr>
            <w:r w:rsidRPr="00224640">
              <w:rPr>
                <w:rFonts w:ascii="Arial" w:eastAsia="Arial" w:hAnsi="Arial" w:cs="Arial"/>
                <w:lang w:eastAsia="es-MX" w:bidi="es-MX"/>
              </w:rPr>
              <w:t>Empresas medianas</w:t>
            </w:r>
          </w:p>
        </w:tc>
        <w:tc>
          <w:tcPr>
            <w:tcW w:w="2321" w:type="dxa"/>
          </w:tcPr>
          <w:p w:rsidR="00224640" w:rsidRPr="00224640" w:rsidRDefault="00F64718" w:rsidP="00F64718">
            <w:pPr>
              <w:widowControl w:val="0"/>
              <w:autoSpaceDE w:val="0"/>
              <w:autoSpaceDN w:val="0"/>
              <w:adjustRightInd w:val="0"/>
              <w:spacing w:after="0" w:line="240" w:lineRule="auto"/>
              <w:jc w:val="center"/>
              <w:rPr>
                <w:rFonts w:ascii="Arial" w:eastAsia="Arial" w:hAnsi="Arial" w:cs="Arial"/>
                <w:lang w:eastAsia="es-MX" w:bidi="es-MX"/>
              </w:rPr>
            </w:pPr>
            <w:r>
              <w:rPr>
                <w:rFonts w:ascii="Arial" w:eastAsia="Arial" w:hAnsi="Arial" w:cs="Arial"/>
                <w:lang w:eastAsia="es-MX" w:bidi="es-MX"/>
              </w:rPr>
              <w:t>14.11</w:t>
            </w:r>
          </w:p>
        </w:tc>
      </w:tr>
      <w:tr w:rsidR="00224640" w:rsidRPr="00224640" w:rsidTr="00224640">
        <w:trPr>
          <w:trHeight w:val="331"/>
        </w:trPr>
        <w:tc>
          <w:tcPr>
            <w:tcW w:w="5800" w:type="dxa"/>
          </w:tcPr>
          <w:p w:rsidR="00224640" w:rsidRPr="00224640" w:rsidRDefault="00224640" w:rsidP="00224640">
            <w:pPr>
              <w:widowControl w:val="0"/>
              <w:autoSpaceDE w:val="0"/>
              <w:autoSpaceDN w:val="0"/>
              <w:adjustRightInd w:val="0"/>
              <w:spacing w:after="0" w:line="240" w:lineRule="auto"/>
              <w:rPr>
                <w:rFonts w:ascii="Arial" w:eastAsia="Arial" w:hAnsi="Arial" w:cs="Arial"/>
                <w:lang w:eastAsia="es-MX" w:bidi="es-MX"/>
              </w:rPr>
            </w:pPr>
            <w:r w:rsidRPr="00224640">
              <w:rPr>
                <w:rFonts w:ascii="Arial" w:eastAsia="Arial" w:hAnsi="Arial" w:cs="Arial"/>
                <w:lang w:eastAsia="es-MX" w:bidi="es-MX"/>
              </w:rPr>
              <w:t>Macroempresas</w:t>
            </w:r>
          </w:p>
        </w:tc>
        <w:tc>
          <w:tcPr>
            <w:tcW w:w="2321" w:type="dxa"/>
          </w:tcPr>
          <w:p w:rsidR="00224640" w:rsidRPr="00224640" w:rsidRDefault="005015FD" w:rsidP="005015FD">
            <w:pPr>
              <w:widowControl w:val="0"/>
              <w:autoSpaceDE w:val="0"/>
              <w:autoSpaceDN w:val="0"/>
              <w:adjustRightInd w:val="0"/>
              <w:spacing w:after="0" w:line="240" w:lineRule="auto"/>
              <w:jc w:val="center"/>
              <w:rPr>
                <w:rFonts w:ascii="Arial" w:eastAsia="Arial" w:hAnsi="Arial" w:cs="Arial"/>
                <w:lang w:eastAsia="es-MX" w:bidi="es-MX"/>
              </w:rPr>
            </w:pPr>
            <w:r>
              <w:rPr>
                <w:rFonts w:ascii="Arial" w:eastAsia="Arial" w:hAnsi="Arial" w:cs="Arial"/>
                <w:lang w:eastAsia="es-MX" w:bidi="es-MX"/>
              </w:rPr>
              <w:t>224</w:t>
            </w:r>
            <w:r w:rsidR="00F64718">
              <w:rPr>
                <w:rFonts w:ascii="Arial" w:eastAsia="Arial" w:hAnsi="Arial" w:cs="Arial"/>
                <w:lang w:eastAsia="es-MX" w:bidi="es-MX"/>
              </w:rPr>
              <w:t>.</w:t>
            </w:r>
            <w:r>
              <w:rPr>
                <w:rFonts w:ascii="Arial" w:eastAsia="Arial" w:hAnsi="Arial" w:cs="Arial"/>
                <w:lang w:eastAsia="es-MX" w:bidi="es-MX"/>
              </w:rPr>
              <w:t>63</w:t>
            </w:r>
          </w:p>
        </w:tc>
      </w:tr>
    </w:tbl>
    <w:p w:rsidR="00224640" w:rsidRPr="00224640" w:rsidRDefault="00224640" w:rsidP="00224640">
      <w:pPr>
        <w:widowControl w:val="0"/>
        <w:autoSpaceDE w:val="0"/>
        <w:autoSpaceDN w:val="0"/>
        <w:adjustRightInd w:val="0"/>
        <w:spacing w:after="0" w:line="240" w:lineRule="auto"/>
        <w:rPr>
          <w:rFonts w:ascii="Arial" w:eastAsia="Arial" w:hAnsi="Arial" w:cs="Arial"/>
          <w:lang w:eastAsia="es-MX" w:bidi="es-MX"/>
        </w:rPr>
      </w:pPr>
    </w:p>
    <w:p w:rsidR="00224640" w:rsidRPr="00224640" w:rsidRDefault="00224640" w:rsidP="00224640">
      <w:pPr>
        <w:widowControl w:val="0"/>
        <w:autoSpaceDE w:val="0"/>
        <w:autoSpaceDN w:val="0"/>
        <w:adjustRightInd w:val="0"/>
        <w:spacing w:after="0" w:line="240" w:lineRule="auto"/>
        <w:jc w:val="both"/>
        <w:rPr>
          <w:rFonts w:ascii="Arial" w:eastAsia="Arial" w:hAnsi="Arial" w:cs="Arial"/>
          <w:sz w:val="24"/>
          <w:szCs w:val="24"/>
          <w:lang w:eastAsia="es-MX" w:bidi="es-MX"/>
        </w:rPr>
      </w:pPr>
      <w:r w:rsidRPr="00224640">
        <w:rPr>
          <w:rFonts w:ascii="Arial" w:eastAsia="Arial" w:hAnsi="Arial" w:cs="Arial"/>
          <w:sz w:val="24"/>
          <w:szCs w:val="24"/>
          <w:lang w:eastAsia="es-MX" w:bidi="es-MX"/>
        </w:rPr>
        <w:t xml:space="preserve">3. Aprovechamiento de minerales no reservados a la </w:t>
      </w:r>
    </w:p>
    <w:p w:rsidR="00224640" w:rsidRDefault="00224640" w:rsidP="00614CF7">
      <w:pPr>
        <w:widowControl w:val="0"/>
        <w:autoSpaceDE w:val="0"/>
        <w:autoSpaceDN w:val="0"/>
        <w:adjustRightInd w:val="0"/>
        <w:spacing w:after="0" w:line="240" w:lineRule="auto"/>
        <w:jc w:val="both"/>
        <w:rPr>
          <w:rFonts w:ascii="Arial" w:eastAsia="Arial" w:hAnsi="Arial" w:cs="Arial"/>
          <w:sz w:val="24"/>
          <w:szCs w:val="24"/>
          <w:lang w:eastAsia="es-MX" w:bidi="es-MX"/>
        </w:rPr>
      </w:pPr>
      <w:r w:rsidRPr="00224640">
        <w:rPr>
          <w:rFonts w:ascii="Arial" w:eastAsia="Arial" w:hAnsi="Arial" w:cs="Arial"/>
          <w:sz w:val="24"/>
          <w:szCs w:val="24"/>
          <w:lang w:eastAsia="es-MX" w:bidi="es-MX"/>
        </w:rPr>
        <w:t xml:space="preserve">Federación o al Estado: </w:t>
      </w:r>
      <w:r w:rsidR="005015FD">
        <w:rPr>
          <w:rFonts w:ascii="Arial" w:eastAsia="Arial" w:hAnsi="Arial" w:cs="Arial"/>
          <w:sz w:val="24"/>
          <w:szCs w:val="24"/>
          <w:lang w:eastAsia="es-MX" w:bidi="es-MX"/>
        </w:rPr>
        <w:t>65.06</w:t>
      </w:r>
      <w:r w:rsidRPr="00224640">
        <w:rPr>
          <w:rFonts w:ascii="Arial" w:eastAsia="Arial" w:hAnsi="Arial" w:cs="Arial"/>
          <w:sz w:val="24"/>
          <w:szCs w:val="24"/>
          <w:lang w:eastAsia="es-MX" w:bidi="es-MX"/>
        </w:rPr>
        <w:t xml:space="preserve"> </w:t>
      </w:r>
      <w:r w:rsidR="00614CF7" w:rsidRPr="00614CF7">
        <w:rPr>
          <w:rFonts w:ascii="Arial" w:eastAsia="Arial" w:hAnsi="Arial" w:cs="Arial"/>
          <w:sz w:val="24"/>
          <w:szCs w:val="24"/>
          <w:lang w:eastAsia="es-MX" w:bidi="es-MX"/>
        </w:rPr>
        <w:t>veces el valor diario de la Unidad de Medida y Actualización</w:t>
      </w:r>
      <w:r w:rsidR="00614CF7">
        <w:rPr>
          <w:rFonts w:ascii="Arial" w:eastAsia="Arial" w:hAnsi="Arial" w:cs="Arial"/>
          <w:sz w:val="24"/>
          <w:szCs w:val="24"/>
          <w:lang w:eastAsia="es-MX" w:bidi="es-MX"/>
        </w:rPr>
        <w:t>.</w:t>
      </w:r>
    </w:p>
    <w:p w:rsidR="00614CF7" w:rsidRPr="00224640" w:rsidRDefault="00614CF7" w:rsidP="00614CF7">
      <w:pPr>
        <w:widowControl w:val="0"/>
        <w:autoSpaceDE w:val="0"/>
        <w:autoSpaceDN w:val="0"/>
        <w:adjustRightInd w:val="0"/>
        <w:spacing w:after="0" w:line="240" w:lineRule="auto"/>
        <w:jc w:val="both"/>
        <w:rPr>
          <w:rFonts w:ascii="Arial" w:eastAsia="Arial" w:hAnsi="Arial" w:cs="Arial"/>
          <w:sz w:val="24"/>
          <w:szCs w:val="24"/>
          <w:lang w:eastAsia="es-MX" w:bidi="es-MX"/>
        </w:rPr>
      </w:pPr>
    </w:p>
    <w:p w:rsidR="00224640" w:rsidRDefault="00224640" w:rsidP="00224640">
      <w:pPr>
        <w:widowControl w:val="0"/>
        <w:autoSpaceDE w:val="0"/>
        <w:autoSpaceDN w:val="0"/>
        <w:adjustRightInd w:val="0"/>
        <w:spacing w:after="0" w:line="240" w:lineRule="auto"/>
        <w:rPr>
          <w:rFonts w:ascii="Arial" w:eastAsia="Arial" w:hAnsi="Arial" w:cs="Arial"/>
          <w:sz w:val="24"/>
          <w:szCs w:val="24"/>
          <w:lang w:eastAsia="es-MX" w:bidi="es-MX"/>
        </w:rPr>
      </w:pPr>
      <w:r w:rsidRPr="00224640">
        <w:rPr>
          <w:rFonts w:ascii="Arial" w:eastAsia="Arial" w:hAnsi="Arial" w:cs="Arial"/>
          <w:sz w:val="24"/>
          <w:szCs w:val="24"/>
          <w:lang w:eastAsia="es-MX" w:bidi="es-MX"/>
        </w:rPr>
        <w:t>4. Las demás que establezca el Ayuntamiento, que no estén comprendidas en los incisos anteriores, que se dicten en materia de protección, preservaci</w:t>
      </w:r>
      <w:r w:rsidR="00614CF7">
        <w:rPr>
          <w:rFonts w:ascii="Arial" w:eastAsia="Arial" w:hAnsi="Arial" w:cs="Arial"/>
          <w:sz w:val="24"/>
          <w:szCs w:val="24"/>
          <w:lang w:eastAsia="es-MX" w:bidi="es-MX"/>
        </w:rPr>
        <w:t>ón o restauración ambiental</w:t>
      </w:r>
      <w:r w:rsidR="00D0577E">
        <w:rPr>
          <w:rFonts w:ascii="Arial" w:eastAsia="Arial" w:hAnsi="Arial" w:cs="Arial"/>
          <w:sz w:val="24"/>
          <w:szCs w:val="24"/>
          <w:lang w:eastAsia="es-MX" w:bidi="es-MX"/>
        </w:rPr>
        <w:t xml:space="preserve">: </w:t>
      </w:r>
      <w:r w:rsidR="005015FD">
        <w:rPr>
          <w:rFonts w:ascii="Arial" w:eastAsia="Arial" w:hAnsi="Arial" w:cs="Arial"/>
          <w:sz w:val="24"/>
          <w:szCs w:val="24"/>
          <w:lang w:eastAsia="es-MX" w:bidi="es-MX"/>
        </w:rPr>
        <w:t>45.78</w:t>
      </w:r>
      <w:r w:rsidRPr="00224640">
        <w:rPr>
          <w:rFonts w:ascii="Arial" w:eastAsia="Arial" w:hAnsi="Arial" w:cs="Arial"/>
          <w:sz w:val="24"/>
          <w:szCs w:val="24"/>
          <w:lang w:eastAsia="es-MX" w:bidi="es-MX"/>
        </w:rPr>
        <w:t xml:space="preserve"> </w:t>
      </w:r>
      <w:r w:rsidR="00614CF7" w:rsidRPr="00614CF7">
        <w:rPr>
          <w:rFonts w:ascii="Arial" w:eastAsia="Arial" w:hAnsi="Arial" w:cs="Arial"/>
          <w:sz w:val="24"/>
          <w:szCs w:val="24"/>
          <w:lang w:eastAsia="es-MX" w:bidi="es-MX"/>
        </w:rPr>
        <w:t>veces el valor diario de la Unidad de Medida y Actualización</w:t>
      </w:r>
      <w:r w:rsidR="00614CF7">
        <w:rPr>
          <w:rFonts w:ascii="Arial" w:eastAsia="Arial" w:hAnsi="Arial" w:cs="Arial"/>
          <w:sz w:val="24"/>
          <w:szCs w:val="24"/>
          <w:lang w:eastAsia="es-MX" w:bidi="es-MX"/>
        </w:rPr>
        <w:t>.</w:t>
      </w:r>
    </w:p>
    <w:p w:rsidR="005015FD" w:rsidRDefault="005015FD" w:rsidP="00224640">
      <w:pPr>
        <w:widowControl w:val="0"/>
        <w:autoSpaceDE w:val="0"/>
        <w:autoSpaceDN w:val="0"/>
        <w:adjustRightInd w:val="0"/>
        <w:spacing w:after="0" w:line="240" w:lineRule="auto"/>
        <w:rPr>
          <w:rFonts w:ascii="Arial" w:eastAsia="Arial" w:hAnsi="Arial" w:cs="Arial"/>
          <w:sz w:val="24"/>
          <w:szCs w:val="24"/>
          <w:lang w:eastAsia="es-MX" w:bidi="es-MX"/>
        </w:rPr>
      </w:pPr>
    </w:p>
    <w:p w:rsidR="00224640" w:rsidRPr="00224640" w:rsidRDefault="00224640" w:rsidP="00224640">
      <w:pPr>
        <w:widowControl w:val="0"/>
        <w:autoSpaceDE w:val="0"/>
        <w:autoSpaceDN w:val="0"/>
        <w:adjustRightInd w:val="0"/>
        <w:spacing w:after="0" w:line="240" w:lineRule="auto"/>
        <w:rPr>
          <w:rFonts w:ascii="Arial" w:eastAsia="Arial" w:hAnsi="Arial" w:cs="Arial"/>
          <w:sz w:val="24"/>
          <w:szCs w:val="24"/>
          <w:lang w:eastAsia="es-MX" w:bidi="es-MX"/>
        </w:rPr>
      </w:pPr>
      <w:r w:rsidRPr="00224640">
        <w:rPr>
          <w:rFonts w:ascii="Arial" w:eastAsia="Arial" w:hAnsi="Arial" w:cs="Arial"/>
          <w:sz w:val="24"/>
          <w:szCs w:val="24"/>
          <w:lang w:eastAsia="es-MX" w:bidi="es-MX"/>
        </w:rPr>
        <w:t>Las demás que establezca el Reglamento respectivo.</w:t>
      </w:r>
    </w:p>
    <w:p w:rsidR="00224640" w:rsidRPr="00224640" w:rsidRDefault="00224640" w:rsidP="00224640">
      <w:pPr>
        <w:widowControl w:val="0"/>
        <w:autoSpaceDE w:val="0"/>
        <w:autoSpaceDN w:val="0"/>
        <w:adjustRightInd w:val="0"/>
        <w:spacing w:after="0" w:line="240" w:lineRule="auto"/>
        <w:rPr>
          <w:rFonts w:ascii="Arial" w:eastAsia="Arial" w:hAnsi="Arial" w:cs="Arial"/>
          <w:sz w:val="24"/>
          <w:szCs w:val="24"/>
          <w:lang w:eastAsia="es-MX" w:bidi="es-MX"/>
        </w:rPr>
      </w:pPr>
    </w:p>
    <w:p w:rsidR="00224640" w:rsidRPr="00224640" w:rsidRDefault="00224640" w:rsidP="00224640">
      <w:pPr>
        <w:widowControl w:val="0"/>
        <w:autoSpaceDE w:val="0"/>
        <w:autoSpaceDN w:val="0"/>
        <w:adjustRightInd w:val="0"/>
        <w:spacing w:after="0" w:line="240" w:lineRule="auto"/>
        <w:rPr>
          <w:rFonts w:ascii="Arial" w:eastAsia="Arial" w:hAnsi="Arial" w:cs="Arial"/>
          <w:b/>
          <w:bCs/>
          <w:sz w:val="24"/>
          <w:szCs w:val="24"/>
          <w:lang w:eastAsia="es-MX" w:bidi="es-MX"/>
        </w:rPr>
      </w:pPr>
      <w:r w:rsidRPr="00224640">
        <w:rPr>
          <w:rFonts w:ascii="Arial" w:eastAsia="Arial" w:hAnsi="Arial" w:cs="Arial"/>
          <w:b/>
          <w:bCs/>
          <w:sz w:val="24"/>
          <w:szCs w:val="24"/>
          <w:lang w:eastAsia="es-MX" w:bidi="es-MX"/>
        </w:rPr>
        <w:t xml:space="preserve"> d) Por la expedición de permisos de uso de piso o refrendos:</w:t>
      </w:r>
    </w:p>
    <w:p w:rsidR="00224640" w:rsidRPr="00224640" w:rsidRDefault="00224640" w:rsidP="00224640">
      <w:pPr>
        <w:widowControl w:val="0"/>
        <w:autoSpaceDE w:val="0"/>
        <w:autoSpaceDN w:val="0"/>
        <w:adjustRightInd w:val="0"/>
        <w:spacing w:after="0" w:line="240" w:lineRule="auto"/>
        <w:rPr>
          <w:rFonts w:ascii="Arial" w:eastAsia="Arial" w:hAnsi="Arial" w:cs="Arial"/>
          <w:b/>
          <w:bCs/>
          <w:sz w:val="24"/>
          <w:szCs w:val="24"/>
          <w:lang w:eastAsia="es-MX" w:bidi="es-MX"/>
        </w:rPr>
      </w:pPr>
    </w:p>
    <w:p w:rsidR="00224640" w:rsidRDefault="00224640" w:rsidP="00D0577E">
      <w:pPr>
        <w:widowControl w:val="0"/>
        <w:autoSpaceDE w:val="0"/>
        <w:autoSpaceDN w:val="0"/>
        <w:adjustRightInd w:val="0"/>
        <w:spacing w:after="0" w:line="240" w:lineRule="auto"/>
        <w:jc w:val="both"/>
        <w:rPr>
          <w:rFonts w:ascii="Arial" w:eastAsia="Arial" w:hAnsi="Arial" w:cs="Arial"/>
          <w:sz w:val="24"/>
          <w:szCs w:val="24"/>
          <w:lang w:eastAsia="es-MX" w:bidi="es-MX"/>
        </w:rPr>
      </w:pPr>
      <w:r w:rsidRPr="00224640">
        <w:rPr>
          <w:rFonts w:ascii="Arial" w:eastAsia="Arial" w:hAnsi="Arial" w:cs="Arial"/>
          <w:sz w:val="24"/>
          <w:szCs w:val="24"/>
          <w:lang w:eastAsia="es-MX" w:bidi="es-MX"/>
        </w:rPr>
        <w:t>1.-Puestos  semi-fijos ubicados en espacios propiedad</w:t>
      </w:r>
      <w:r w:rsidR="00614CF7">
        <w:rPr>
          <w:rFonts w:ascii="Arial" w:eastAsia="Arial" w:hAnsi="Arial" w:cs="Arial"/>
          <w:sz w:val="24"/>
          <w:szCs w:val="24"/>
          <w:lang w:eastAsia="es-MX" w:bidi="es-MX"/>
        </w:rPr>
        <w:t xml:space="preserve"> d</w:t>
      </w:r>
      <w:r w:rsidRPr="00224640">
        <w:rPr>
          <w:rFonts w:ascii="Arial" w:eastAsia="Arial" w:hAnsi="Arial" w:cs="Arial"/>
          <w:sz w:val="24"/>
          <w:szCs w:val="24"/>
          <w:lang w:eastAsia="es-MX" w:bidi="es-MX"/>
        </w:rPr>
        <w:t>el municipio tales como parques, plazas, mercados y otros</w:t>
      </w:r>
      <w:r w:rsidR="00614CF7">
        <w:rPr>
          <w:rFonts w:ascii="Arial" w:eastAsia="Arial" w:hAnsi="Arial" w:cs="Arial"/>
          <w:sz w:val="24"/>
          <w:szCs w:val="24"/>
          <w:lang w:eastAsia="es-MX" w:bidi="es-MX"/>
        </w:rPr>
        <w:t xml:space="preserve"> </w:t>
      </w:r>
      <w:r w:rsidRPr="00224640">
        <w:rPr>
          <w:rFonts w:ascii="Arial" w:eastAsia="Arial" w:hAnsi="Arial" w:cs="Arial"/>
          <w:sz w:val="24"/>
          <w:szCs w:val="24"/>
          <w:lang w:eastAsia="es-MX" w:bidi="es-MX"/>
        </w:rPr>
        <w:t>sectores de: 3.</w:t>
      </w:r>
      <w:r w:rsidR="009A6FF6">
        <w:rPr>
          <w:rFonts w:ascii="Arial" w:eastAsia="Arial" w:hAnsi="Arial" w:cs="Arial"/>
          <w:sz w:val="24"/>
          <w:szCs w:val="24"/>
          <w:lang w:eastAsia="es-MX" w:bidi="es-MX"/>
        </w:rPr>
        <w:t>70</w:t>
      </w:r>
      <w:r w:rsidRPr="00224640">
        <w:rPr>
          <w:rFonts w:ascii="Arial" w:eastAsia="Arial" w:hAnsi="Arial" w:cs="Arial"/>
          <w:sz w:val="24"/>
          <w:szCs w:val="24"/>
          <w:lang w:eastAsia="es-MX" w:bidi="es-MX"/>
        </w:rPr>
        <w:t xml:space="preserve">  a 1</w:t>
      </w:r>
      <w:r w:rsidR="009A6FF6">
        <w:rPr>
          <w:rFonts w:ascii="Arial" w:eastAsia="Arial" w:hAnsi="Arial" w:cs="Arial"/>
          <w:sz w:val="24"/>
          <w:szCs w:val="24"/>
          <w:lang w:eastAsia="es-MX" w:bidi="es-MX"/>
        </w:rPr>
        <w:t>7</w:t>
      </w:r>
      <w:r w:rsidRPr="00224640">
        <w:rPr>
          <w:rFonts w:ascii="Arial" w:eastAsia="Arial" w:hAnsi="Arial" w:cs="Arial"/>
          <w:sz w:val="24"/>
          <w:szCs w:val="24"/>
          <w:lang w:eastAsia="es-MX" w:bidi="es-MX"/>
        </w:rPr>
        <w:t>.</w:t>
      </w:r>
      <w:r w:rsidR="009A6FF6">
        <w:rPr>
          <w:rFonts w:ascii="Arial" w:eastAsia="Arial" w:hAnsi="Arial" w:cs="Arial"/>
          <w:sz w:val="24"/>
          <w:szCs w:val="24"/>
          <w:lang w:eastAsia="es-MX" w:bidi="es-MX"/>
        </w:rPr>
        <w:t>30</w:t>
      </w:r>
      <w:r w:rsidRPr="00224640">
        <w:rPr>
          <w:rFonts w:ascii="Arial" w:eastAsia="Arial" w:hAnsi="Arial" w:cs="Arial"/>
          <w:sz w:val="24"/>
          <w:szCs w:val="24"/>
          <w:lang w:eastAsia="es-MX" w:bidi="es-MX"/>
        </w:rPr>
        <w:t xml:space="preserve"> </w:t>
      </w:r>
      <w:r w:rsidR="00614CF7" w:rsidRPr="00614CF7">
        <w:rPr>
          <w:rFonts w:ascii="Arial" w:eastAsia="Arial" w:hAnsi="Arial" w:cs="Arial"/>
          <w:sz w:val="24"/>
          <w:szCs w:val="24"/>
          <w:lang w:eastAsia="es-MX" w:bidi="es-MX"/>
        </w:rPr>
        <w:t>veces el valor diario de la Unidad de Medida y Actualización</w:t>
      </w:r>
    </w:p>
    <w:p w:rsidR="00614CF7" w:rsidRPr="00224640" w:rsidRDefault="00614CF7" w:rsidP="00D0577E">
      <w:pPr>
        <w:widowControl w:val="0"/>
        <w:autoSpaceDE w:val="0"/>
        <w:autoSpaceDN w:val="0"/>
        <w:adjustRightInd w:val="0"/>
        <w:spacing w:after="0" w:line="240" w:lineRule="auto"/>
        <w:jc w:val="both"/>
        <w:rPr>
          <w:rFonts w:ascii="Arial" w:eastAsia="Arial" w:hAnsi="Arial" w:cs="Arial"/>
          <w:sz w:val="24"/>
          <w:szCs w:val="24"/>
          <w:lang w:eastAsia="es-MX" w:bidi="es-MX"/>
        </w:rPr>
      </w:pPr>
    </w:p>
    <w:p w:rsidR="00224640" w:rsidRDefault="00224640" w:rsidP="00D0577E">
      <w:pPr>
        <w:widowControl w:val="0"/>
        <w:autoSpaceDE w:val="0"/>
        <w:autoSpaceDN w:val="0"/>
        <w:adjustRightInd w:val="0"/>
        <w:spacing w:after="0" w:line="240" w:lineRule="auto"/>
        <w:jc w:val="both"/>
        <w:rPr>
          <w:rFonts w:ascii="Arial" w:eastAsia="Arial" w:hAnsi="Arial" w:cs="Arial"/>
          <w:sz w:val="24"/>
          <w:szCs w:val="24"/>
          <w:lang w:eastAsia="es-MX" w:bidi="es-MX"/>
        </w:rPr>
      </w:pPr>
      <w:r w:rsidRPr="00224640">
        <w:rPr>
          <w:rFonts w:ascii="Arial" w:eastAsia="Arial" w:hAnsi="Arial" w:cs="Arial"/>
          <w:sz w:val="24"/>
          <w:szCs w:val="24"/>
          <w:lang w:eastAsia="es-MX" w:bidi="es-MX"/>
        </w:rPr>
        <w:t>2.- Comerciantes ambulantes</w:t>
      </w:r>
      <w:r w:rsidR="00D0577E" w:rsidRPr="00224640">
        <w:rPr>
          <w:rFonts w:ascii="Arial" w:eastAsia="Arial" w:hAnsi="Arial" w:cs="Arial"/>
          <w:sz w:val="24"/>
          <w:szCs w:val="24"/>
          <w:lang w:eastAsia="es-MX" w:bidi="es-MX"/>
        </w:rPr>
        <w:t>: 2.</w:t>
      </w:r>
      <w:r w:rsidR="00F25190">
        <w:rPr>
          <w:rFonts w:ascii="Arial" w:eastAsia="Arial" w:hAnsi="Arial" w:cs="Arial"/>
          <w:sz w:val="24"/>
          <w:szCs w:val="24"/>
          <w:lang w:eastAsia="es-MX" w:bidi="es-MX"/>
        </w:rPr>
        <w:t>47</w:t>
      </w:r>
      <w:r w:rsidRPr="00224640">
        <w:rPr>
          <w:rFonts w:ascii="Arial" w:eastAsia="Arial" w:hAnsi="Arial" w:cs="Arial"/>
          <w:sz w:val="24"/>
          <w:szCs w:val="24"/>
          <w:lang w:eastAsia="es-MX" w:bidi="es-MX"/>
        </w:rPr>
        <w:t xml:space="preserve">  a </w:t>
      </w:r>
      <w:r w:rsidR="00F25190">
        <w:rPr>
          <w:rFonts w:ascii="Arial" w:eastAsia="Arial" w:hAnsi="Arial" w:cs="Arial"/>
          <w:sz w:val="24"/>
          <w:szCs w:val="24"/>
          <w:lang w:eastAsia="es-MX" w:bidi="es-MX"/>
        </w:rPr>
        <w:t>6.18</w:t>
      </w:r>
      <w:r w:rsidRPr="00224640">
        <w:rPr>
          <w:rFonts w:ascii="Arial" w:eastAsia="Arial" w:hAnsi="Arial" w:cs="Arial"/>
          <w:sz w:val="24"/>
          <w:szCs w:val="24"/>
          <w:lang w:eastAsia="es-MX" w:bidi="es-MX"/>
        </w:rPr>
        <w:t xml:space="preserve"> </w:t>
      </w:r>
      <w:r w:rsidR="00614CF7" w:rsidRPr="00614CF7">
        <w:rPr>
          <w:rFonts w:ascii="Arial" w:eastAsia="Arial" w:hAnsi="Arial" w:cs="Arial"/>
          <w:sz w:val="24"/>
          <w:szCs w:val="24"/>
          <w:lang w:eastAsia="es-MX" w:bidi="es-MX"/>
        </w:rPr>
        <w:t>veces el valor diario de la Unidad de Medida y Actualización</w:t>
      </w:r>
    </w:p>
    <w:p w:rsidR="00614CF7" w:rsidRPr="00224640" w:rsidRDefault="00614CF7" w:rsidP="00224640">
      <w:pPr>
        <w:widowControl w:val="0"/>
        <w:autoSpaceDE w:val="0"/>
        <w:autoSpaceDN w:val="0"/>
        <w:adjustRightInd w:val="0"/>
        <w:spacing w:after="0" w:line="240" w:lineRule="auto"/>
        <w:rPr>
          <w:rFonts w:ascii="Arial" w:eastAsia="Arial" w:hAnsi="Arial" w:cs="Arial"/>
          <w:sz w:val="24"/>
          <w:szCs w:val="24"/>
          <w:lang w:eastAsia="es-MX" w:bidi="es-MX"/>
        </w:rPr>
      </w:pPr>
    </w:p>
    <w:p w:rsidR="00224640" w:rsidRDefault="00224640" w:rsidP="00D0577E">
      <w:pPr>
        <w:widowControl w:val="0"/>
        <w:autoSpaceDE w:val="0"/>
        <w:autoSpaceDN w:val="0"/>
        <w:adjustRightInd w:val="0"/>
        <w:spacing w:after="0" w:line="240" w:lineRule="auto"/>
        <w:jc w:val="both"/>
        <w:rPr>
          <w:rFonts w:ascii="Arial" w:eastAsia="Arial" w:hAnsi="Arial" w:cs="Arial"/>
          <w:sz w:val="24"/>
          <w:szCs w:val="24"/>
          <w:lang w:eastAsia="es-MX" w:bidi="es-MX"/>
        </w:rPr>
      </w:pPr>
      <w:r w:rsidRPr="00224640">
        <w:rPr>
          <w:rFonts w:ascii="Arial" w:eastAsia="Arial" w:hAnsi="Arial" w:cs="Arial"/>
          <w:sz w:val="24"/>
          <w:szCs w:val="24"/>
          <w:lang w:eastAsia="es-MX" w:bidi="es-MX"/>
        </w:rPr>
        <w:t>3.- Boleros, cargadores, cuidadores, lavadores de automóviles, fotógrafos, plomeros, afiladores, y en general, quiénes ejecuten oficios en la vía pública o a domicilio</w:t>
      </w:r>
      <w:r w:rsidR="00D0577E" w:rsidRPr="00224640">
        <w:rPr>
          <w:rFonts w:ascii="Arial" w:eastAsia="Arial" w:hAnsi="Arial" w:cs="Arial"/>
          <w:sz w:val="24"/>
          <w:szCs w:val="24"/>
          <w:lang w:eastAsia="es-MX" w:bidi="es-MX"/>
        </w:rPr>
        <w:t>: de</w:t>
      </w:r>
      <w:r w:rsidRPr="00224640">
        <w:rPr>
          <w:rFonts w:ascii="Arial" w:eastAsia="Arial" w:hAnsi="Arial" w:cs="Arial"/>
          <w:sz w:val="24"/>
          <w:szCs w:val="24"/>
          <w:lang w:eastAsia="es-MX" w:bidi="es-MX"/>
        </w:rPr>
        <w:t xml:space="preserve"> 1.</w:t>
      </w:r>
      <w:r w:rsidR="00F25190">
        <w:rPr>
          <w:rFonts w:ascii="Arial" w:eastAsia="Arial" w:hAnsi="Arial" w:cs="Arial"/>
          <w:sz w:val="24"/>
          <w:szCs w:val="24"/>
          <w:lang w:eastAsia="es-MX" w:bidi="es-MX"/>
        </w:rPr>
        <w:t>22</w:t>
      </w:r>
      <w:r w:rsidRPr="00224640">
        <w:rPr>
          <w:rFonts w:ascii="Arial" w:eastAsia="Arial" w:hAnsi="Arial" w:cs="Arial"/>
          <w:sz w:val="24"/>
          <w:szCs w:val="24"/>
          <w:lang w:eastAsia="es-MX" w:bidi="es-MX"/>
        </w:rPr>
        <w:t xml:space="preserve"> a </w:t>
      </w:r>
      <w:r w:rsidR="00F25190">
        <w:rPr>
          <w:rFonts w:ascii="Arial" w:eastAsia="Arial" w:hAnsi="Arial" w:cs="Arial"/>
          <w:sz w:val="24"/>
          <w:szCs w:val="24"/>
          <w:lang w:eastAsia="es-MX" w:bidi="es-MX"/>
        </w:rPr>
        <w:t>6.18</w:t>
      </w:r>
      <w:r w:rsidRPr="00224640">
        <w:rPr>
          <w:rFonts w:ascii="Arial" w:eastAsia="Arial" w:hAnsi="Arial" w:cs="Arial"/>
          <w:sz w:val="24"/>
          <w:szCs w:val="24"/>
          <w:lang w:eastAsia="es-MX" w:bidi="es-MX"/>
        </w:rPr>
        <w:t xml:space="preserve"> </w:t>
      </w:r>
      <w:r w:rsidR="00614CF7" w:rsidRPr="00614CF7">
        <w:rPr>
          <w:rFonts w:ascii="Arial" w:eastAsia="Arial" w:hAnsi="Arial" w:cs="Arial"/>
          <w:sz w:val="24"/>
          <w:szCs w:val="24"/>
          <w:lang w:eastAsia="es-MX" w:bidi="es-MX"/>
        </w:rPr>
        <w:t>veces el valor diario de la Unidad de Medida y Actualización</w:t>
      </w:r>
    </w:p>
    <w:p w:rsidR="00614CF7" w:rsidRPr="00224640" w:rsidRDefault="00614CF7" w:rsidP="00D0577E">
      <w:pPr>
        <w:widowControl w:val="0"/>
        <w:autoSpaceDE w:val="0"/>
        <w:autoSpaceDN w:val="0"/>
        <w:adjustRightInd w:val="0"/>
        <w:spacing w:after="0" w:line="240" w:lineRule="auto"/>
        <w:jc w:val="both"/>
        <w:rPr>
          <w:rFonts w:ascii="Arial" w:eastAsia="Arial" w:hAnsi="Arial" w:cs="Arial"/>
          <w:sz w:val="24"/>
          <w:szCs w:val="24"/>
          <w:lang w:eastAsia="es-MX" w:bidi="es-MX"/>
        </w:rPr>
      </w:pPr>
    </w:p>
    <w:p w:rsidR="00224640" w:rsidRDefault="00224640" w:rsidP="00D0577E">
      <w:pPr>
        <w:widowControl w:val="0"/>
        <w:autoSpaceDE w:val="0"/>
        <w:autoSpaceDN w:val="0"/>
        <w:adjustRightInd w:val="0"/>
        <w:spacing w:after="0" w:line="240" w:lineRule="auto"/>
        <w:jc w:val="both"/>
        <w:rPr>
          <w:rFonts w:ascii="Arial" w:eastAsia="Arial" w:hAnsi="Arial" w:cs="Arial"/>
          <w:sz w:val="24"/>
          <w:szCs w:val="24"/>
          <w:lang w:eastAsia="es-MX" w:bidi="es-MX"/>
        </w:rPr>
      </w:pPr>
      <w:r w:rsidRPr="00224640">
        <w:rPr>
          <w:rFonts w:ascii="Arial" w:eastAsia="Arial" w:hAnsi="Arial" w:cs="Arial"/>
          <w:sz w:val="24"/>
          <w:szCs w:val="24"/>
          <w:lang w:eastAsia="es-MX" w:bidi="es-MX"/>
        </w:rPr>
        <w:t>4. Los organismos descentralizados del Gobierno Federal, Estatal o Municipal, y las personas físicas o morales con toda clase de construcciones o instalaciones permanentes o semi-permanentes, pagarán mensualmente una cuota por cada M² o fracción por uso de suelo, subsuelo o sobre el suelo de</w:t>
      </w:r>
      <w:r w:rsidR="00F25190" w:rsidRPr="00224640">
        <w:rPr>
          <w:rFonts w:ascii="Arial" w:eastAsia="Arial" w:hAnsi="Arial" w:cs="Arial"/>
          <w:sz w:val="24"/>
          <w:szCs w:val="24"/>
          <w:lang w:eastAsia="es-MX" w:bidi="es-MX"/>
        </w:rPr>
        <w:t>: 9.89</w:t>
      </w:r>
      <w:r w:rsidRPr="00224640">
        <w:rPr>
          <w:rFonts w:ascii="Arial" w:eastAsia="Arial" w:hAnsi="Arial" w:cs="Arial"/>
          <w:sz w:val="24"/>
          <w:szCs w:val="24"/>
          <w:lang w:eastAsia="es-MX" w:bidi="es-MX"/>
        </w:rPr>
        <w:t xml:space="preserve"> </w:t>
      </w:r>
      <w:r w:rsidR="00614CF7" w:rsidRPr="00614CF7">
        <w:rPr>
          <w:rFonts w:ascii="Arial" w:eastAsia="Arial" w:hAnsi="Arial" w:cs="Arial"/>
          <w:sz w:val="24"/>
          <w:szCs w:val="24"/>
          <w:lang w:eastAsia="es-MX" w:bidi="es-MX"/>
        </w:rPr>
        <w:t>veces el valor diario de la Unidad de Medida y Actualización</w:t>
      </w:r>
    </w:p>
    <w:p w:rsidR="00614CF7" w:rsidRPr="00224640" w:rsidRDefault="00614CF7" w:rsidP="00224640">
      <w:pPr>
        <w:widowControl w:val="0"/>
        <w:autoSpaceDE w:val="0"/>
        <w:autoSpaceDN w:val="0"/>
        <w:adjustRightInd w:val="0"/>
        <w:spacing w:after="0" w:line="240" w:lineRule="auto"/>
        <w:rPr>
          <w:rFonts w:ascii="Arial" w:eastAsia="Arial" w:hAnsi="Arial" w:cs="Arial"/>
          <w:sz w:val="24"/>
          <w:szCs w:val="24"/>
          <w:lang w:eastAsia="es-MX" w:bidi="es-MX"/>
        </w:rPr>
      </w:pPr>
    </w:p>
    <w:p w:rsidR="00224640" w:rsidRPr="00224640" w:rsidRDefault="00224640" w:rsidP="00224640">
      <w:pPr>
        <w:widowControl w:val="0"/>
        <w:autoSpaceDE w:val="0"/>
        <w:autoSpaceDN w:val="0"/>
        <w:adjustRightInd w:val="0"/>
        <w:spacing w:after="0" w:line="240" w:lineRule="auto"/>
        <w:rPr>
          <w:rFonts w:ascii="Arial" w:eastAsia="Arial" w:hAnsi="Arial" w:cs="Arial"/>
          <w:sz w:val="24"/>
          <w:szCs w:val="24"/>
          <w:lang w:eastAsia="es-MX" w:bidi="es-MX"/>
        </w:rPr>
      </w:pPr>
      <w:r w:rsidRPr="00224640">
        <w:rPr>
          <w:rFonts w:ascii="Arial" w:eastAsia="Arial" w:hAnsi="Arial" w:cs="Arial"/>
          <w:sz w:val="24"/>
          <w:szCs w:val="24"/>
          <w:lang w:eastAsia="es-MX" w:bidi="es-MX"/>
        </w:rPr>
        <w:t>5- Las demás que establezca el Reglamento respectivo.</w:t>
      </w:r>
    </w:p>
    <w:p w:rsidR="00224640" w:rsidRPr="00224640" w:rsidRDefault="00224640" w:rsidP="00224640">
      <w:pPr>
        <w:widowControl w:val="0"/>
        <w:autoSpaceDE w:val="0"/>
        <w:autoSpaceDN w:val="0"/>
        <w:adjustRightInd w:val="0"/>
        <w:spacing w:after="0" w:line="240" w:lineRule="auto"/>
        <w:rPr>
          <w:rFonts w:ascii="Arial" w:eastAsia="Arial" w:hAnsi="Arial" w:cs="Arial"/>
          <w:sz w:val="24"/>
          <w:szCs w:val="24"/>
          <w:lang w:eastAsia="es-MX" w:bidi="es-MX"/>
        </w:rPr>
      </w:pPr>
    </w:p>
    <w:p w:rsidR="00224640" w:rsidRDefault="00224640" w:rsidP="00224640">
      <w:pPr>
        <w:widowControl w:val="0"/>
        <w:autoSpaceDE w:val="0"/>
        <w:autoSpaceDN w:val="0"/>
        <w:adjustRightInd w:val="0"/>
        <w:spacing w:after="0" w:line="240" w:lineRule="auto"/>
        <w:jc w:val="both"/>
        <w:rPr>
          <w:rFonts w:ascii="Arial" w:eastAsia="Arial" w:hAnsi="Arial" w:cs="Arial"/>
          <w:sz w:val="24"/>
          <w:szCs w:val="24"/>
          <w:lang w:eastAsia="es-MX" w:bidi="es-MX"/>
        </w:rPr>
      </w:pPr>
      <w:r w:rsidRPr="00224640">
        <w:rPr>
          <w:rFonts w:ascii="Arial" w:eastAsia="Arial" w:hAnsi="Arial" w:cs="Arial"/>
          <w:sz w:val="24"/>
          <w:szCs w:val="24"/>
          <w:lang w:eastAsia="es-MX" w:bidi="es-MX"/>
        </w:rPr>
        <w:t xml:space="preserve">Con el pago de esta contribución, no se entiende concedida ninguna licencia o </w:t>
      </w:r>
      <w:r w:rsidRPr="00224640">
        <w:rPr>
          <w:rFonts w:ascii="Arial" w:eastAsia="Arial" w:hAnsi="Arial" w:cs="Arial"/>
          <w:sz w:val="24"/>
          <w:szCs w:val="24"/>
          <w:lang w:eastAsia="es-MX" w:bidi="es-MX"/>
        </w:rPr>
        <w:lastRenderedPageBreak/>
        <w:t>permiso para realizar las actividades comerciales u oficios ambulantes a que se refiere la presente disposición, por lo que no libera al contribuyente de obtener dichos permisos o licencias ni tampoco de las sanciones a que pudiera hacerse acreedor, conforme a las leyes y reglamentos aplicables, por no contar con los mismos.</w:t>
      </w:r>
    </w:p>
    <w:p w:rsidR="00614CF7" w:rsidRPr="00224640" w:rsidRDefault="00614CF7" w:rsidP="00224640">
      <w:pPr>
        <w:widowControl w:val="0"/>
        <w:autoSpaceDE w:val="0"/>
        <w:autoSpaceDN w:val="0"/>
        <w:adjustRightInd w:val="0"/>
        <w:spacing w:after="0" w:line="240" w:lineRule="auto"/>
        <w:jc w:val="both"/>
        <w:rPr>
          <w:rFonts w:ascii="Arial" w:eastAsia="Arial" w:hAnsi="Arial" w:cs="Arial"/>
          <w:sz w:val="24"/>
          <w:szCs w:val="24"/>
          <w:lang w:eastAsia="es-MX" w:bidi="es-MX"/>
        </w:rPr>
      </w:pPr>
    </w:p>
    <w:p w:rsidR="00224640" w:rsidRPr="00224640" w:rsidRDefault="00224640" w:rsidP="00224640">
      <w:pPr>
        <w:widowControl w:val="0"/>
        <w:autoSpaceDE w:val="0"/>
        <w:autoSpaceDN w:val="0"/>
        <w:adjustRightInd w:val="0"/>
        <w:spacing w:after="0" w:line="240" w:lineRule="auto"/>
        <w:rPr>
          <w:rFonts w:ascii="Arial" w:eastAsia="Arial" w:hAnsi="Arial" w:cs="Arial"/>
          <w:b/>
          <w:bCs/>
          <w:sz w:val="24"/>
          <w:szCs w:val="24"/>
          <w:lang w:eastAsia="es-MX" w:bidi="es-MX"/>
        </w:rPr>
      </w:pPr>
      <w:r w:rsidRPr="00224640">
        <w:rPr>
          <w:rFonts w:ascii="Arial" w:eastAsia="Arial" w:hAnsi="Arial" w:cs="Arial"/>
          <w:b/>
          <w:bCs/>
          <w:sz w:val="24"/>
          <w:szCs w:val="24"/>
          <w:lang w:eastAsia="es-MX" w:bidi="es-MX"/>
        </w:rPr>
        <w:t xml:space="preserve">e) Otras actividades                                                                                                           </w:t>
      </w:r>
    </w:p>
    <w:p w:rsidR="00224640" w:rsidRPr="00224640" w:rsidRDefault="00224640" w:rsidP="00224640">
      <w:pPr>
        <w:widowControl w:val="0"/>
        <w:tabs>
          <w:tab w:val="left" w:pos="2768"/>
        </w:tabs>
        <w:autoSpaceDE w:val="0"/>
        <w:autoSpaceDN w:val="0"/>
        <w:adjustRightInd w:val="0"/>
        <w:spacing w:after="0" w:line="240" w:lineRule="auto"/>
        <w:rPr>
          <w:rFonts w:ascii="Arial" w:eastAsia="Arial" w:hAnsi="Arial" w:cs="Arial"/>
          <w:b/>
          <w:bCs/>
          <w:sz w:val="24"/>
          <w:szCs w:val="24"/>
          <w:lang w:eastAsia="es-MX" w:bidi="es-MX"/>
        </w:rPr>
      </w:pPr>
      <w:r w:rsidRPr="00224640">
        <w:rPr>
          <w:rFonts w:ascii="Arial" w:eastAsia="Arial" w:hAnsi="Arial" w:cs="Arial"/>
          <w:b/>
          <w:bCs/>
          <w:sz w:val="24"/>
          <w:szCs w:val="24"/>
          <w:lang w:eastAsia="es-MX" w:bidi="es-MX"/>
        </w:rPr>
        <w:tab/>
        <w:t xml:space="preserve">                                    </w:t>
      </w:r>
      <w:r w:rsidR="00F25190">
        <w:rPr>
          <w:rFonts w:ascii="Arial" w:eastAsia="Arial" w:hAnsi="Arial" w:cs="Arial"/>
          <w:b/>
          <w:bCs/>
          <w:sz w:val="24"/>
          <w:szCs w:val="24"/>
          <w:lang w:eastAsia="es-MX" w:bidi="es-MX"/>
        </w:rPr>
        <w:t xml:space="preserve">                     CUOTA</w:t>
      </w:r>
      <w:r w:rsidRPr="00224640">
        <w:rPr>
          <w:rFonts w:ascii="Arial" w:eastAsia="Arial" w:hAnsi="Arial" w:cs="Arial"/>
          <w:b/>
          <w:bCs/>
          <w:sz w:val="24"/>
          <w:szCs w:val="24"/>
          <w:lang w:eastAsia="es-MX" w:bidi="es-MX"/>
        </w:rPr>
        <w:t xml:space="preserve"> O TARIFA</w:t>
      </w:r>
    </w:p>
    <w:p w:rsidR="00224640" w:rsidRPr="00224640" w:rsidRDefault="00224640" w:rsidP="00224640">
      <w:pPr>
        <w:widowControl w:val="0"/>
        <w:autoSpaceDE w:val="0"/>
        <w:autoSpaceDN w:val="0"/>
        <w:adjustRightInd w:val="0"/>
        <w:spacing w:after="0" w:line="240" w:lineRule="auto"/>
        <w:rPr>
          <w:rFonts w:ascii="Arial" w:eastAsia="Arial" w:hAnsi="Arial" w:cs="Arial"/>
          <w:b/>
          <w:bCs/>
          <w:sz w:val="24"/>
          <w:szCs w:val="24"/>
          <w:lang w:eastAsia="es-MX" w:bidi="es-MX"/>
        </w:rPr>
      </w:pPr>
      <w:r w:rsidRPr="00224640">
        <w:rPr>
          <w:rFonts w:ascii="Arial" w:eastAsia="Arial" w:hAnsi="Arial" w:cs="Arial"/>
          <w:b/>
          <w:bCs/>
          <w:sz w:val="24"/>
          <w:szCs w:val="24"/>
          <w:lang w:eastAsia="es-MX" w:bidi="es-MX"/>
        </w:rPr>
        <w:t xml:space="preserve">                                                                                                               U.M.A.</w:t>
      </w:r>
    </w:p>
    <w:tbl>
      <w:tblPr>
        <w:tblW w:w="9456" w:type="dxa"/>
        <w:tblInd w:w="51" w:type="dxa"/>
        <w:tblCellMar>
          <w:left w:w="70" w:type="dxa"/>
          <w:right w:w="70" w:type="dxa"/>
        </w:tblCellMar>
        <w:tblLook w:val="04A0" w:firstRow="1" w:lastRow="0" w:firstColumn="1" w:lastColumn="0" w:noHBand="0" w:noVBand="1"/>
      </w:tblPr>
      <w:tblGrid>
        <w:gridCol w:w="6256"/>
        <w:gridCol w:w="3200"/>
      </w:tblGrid>
      <w:tr w:rsidR="00224640" w:rsidRPr="00224640" w:rsidTr="00224640">
        <w:trPr>
          <w:trHeight w:val="308"/>
        </w:trPr>
        <w:tc>
          <w:tcPr>
            <w:tcW w:w="625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24640" w:rsidRPr="00224640" w:rsidRDefault="00224640" w:rsidP="00224640">
            <w:pPr>
              <w:widowControl w:val="0"/>
              <w:autoSpaceDE w:val="0"/>
              <w:autoSpaceDN w:val="0"/>
              <w:spacing w:after="0" w:line="240" w:lineRule="auto"/>
              <w:rPr>
                <w:rFonts w:ascii="Arial" w:eastAsia="Times New Roman" w:hAnsi="Arial" w:cs="Arial"/>
                <w:color w:val="000000"/>
                <w:lang w:eastAsia="es-MX" w:bidi="es-MX"/>
              </w:rPr>
            </w:pPr>
            <w:r w:rsidRPr="00224640">
              <w:rPr>
                <w:rFonts w:ascii="Arial" w:eastAsia="Times New Roman" w:hAnsi="Arial" w:cs="Arial"/>
                <w:color w:val="000000"/>
                <w:lang w:eastAsia="es-MX" w:bidi="es-MX"/>
              </w:rPr>
              <w:t xml:space="preserve">1.- Serenatas  </w:t>
            </w:r>
          </w:p>
        </w:tc>
        <w:tc>
          <w:tcPr>
            <w:tcW w:w="3200" w:type="dxa"/>
            <w:tcBorders>
              <w:top w:val="single" w:sz="8" w:space="0" w:color="auto"/>
              <w:left w:val="nil"/>
              <w:bottom w:val="single" w:sz="8" w:space="0" w:color="auto"/>
              <w:right w:val="single" w:sz="8" w:space="0" w:color="auto"/>
            </w:tcBorders>
            <w:shd w:val="clear" w:color="auto" w:fill="auto"/>
            <w:noWrap/>
            <w:vAlign w:val="bottom"/>
            <w:hideMark/>
          </w:tcPr>
          <w:p w:rsidR="00224640" w:rsidRPr="00224640" w:rsidRDefault="00224640" w:rsidP="00F25190">
            <w:pPr>
              <w:widowControl w:val="0"/>
              <w:autoSpaceDE w:val="0"/>
              <w:autoSpaceDN w:val="0"/>
              <w:spacing w:after="0" w:line="240" w:lineRule="auto"/>
              <w:jc w:val="center"/>
              <w:rPr>
                <w:rFonts w:ascii="Arial" w:eastAsia="Times New Roman" w:hAnsi="Arial" w:cs="Arial"/>
                <w:color w:val="000000"/>
                <w:lang w:eastAsia="es-MX" w:bidi="es-MX"/>
              </w:rPr>
            </w:pPr>
            <w:r w:rsidRPr="00224640">
              <w:rPr>
                <w:rFonts w:ascii="Arial" w:eastAsia="Times New Roman" w:hAnsi="Arial" w:cs="Arial"/>
                <w:color w:val="000000"/>
                <w:lang w:eastAsia="es-MX" w:bidi="es-MX"/>
              </w:rPr>
              <w:t xml:space="preserve"> 2.</w:t>
            </w:r>
            <w:r w:rsidR="00F25190">
              <w:rPr>
                <w:rFonts w:ascii="Arial" w:eastAsia="Times New Roman" w:hAnsi="Arial" w:cs="Arial"/>
                <w:color w:val="000000"/>
                <w:lang w:eastAsia="es-MX" w:bidi="es-MX"/>
              </w:rPr>
              <w:t>47</w:t>
            </w:r>
          </w:p>
        </w:tc>
      </w:tr>
      <w:tr w:rsidR="00224640" w:rsidRPr="00224640" w:rsidTr="00224640">
        <w:trPr>
          <w:trHeight w:val="908"/>
        </w:trPr>
        <w:tc>
          <w:tcPr>
            <w:tcW w:w="6256" w:type="dxa"/>
            <w:tcBorders>
              <w:top w:val="nil"/>
              <w:left w:val="single" w:sz="8" w:space="0" w:color="auto"/>
              <w:bottom w:val="single" w:sz="4" w:space="0" w:color="auto"/>
              <w:right w:val="single" w:sz="8" w:space="0" w:color="auto"/>
            </w:tcBorders>
            <w:shd w:val="clear" w:color="auto" w:fill="auto"/>
            <w:noWrap/>
            <w:vAlign w:val="bottom"/>
            <w:hideMark/>
          </w:tcPr>
          <w:p w:rsidR="00224640" w:rsidRPr="00224640" w:rsidRDefault="00224640" w:rsidP="00224640">
            <w:pPr>
              <w:widowControl w:val="0"/>
              <w:autoSpaceDE w:val="0"/>
              <w:autoSpaceDN w:val="0"/>
              <w:spacing w:after="0" w:line="240" w:lineRule="auto"/>
              <w:rPr>
                <w:rFonts w:ascii="Arial" w:eastAsia="Times New Roman" w:hAnsi="Arial" w:cs="Arial"/>
                <w:color w:val="000000"/>
                <w:lang w:eastAsia="es-MX" w:bidi="es-MX"/>
              </w:rPr>
            </w:pPr>
            <w:r w:rsidRPr="00224640">
              <w:rPr>
                <w:rFonts w:ascii="Arial" w:eastAsia="Times New Roman" w:hAnsi="Arial" w:cs="Arial"/>
                <w:color w:val="000000"/>
                <w:lang w:eastAsia="es-MX" w:bidi="es-MX"/>
              </w:rPr>
              <w:t xml:space="preserve">2.-Variedades en casinos, clubes, restaurantes, centros sociales, cines y terrazas:          </w:t>
            </w:r>
          </w:p>
        </w:tc>
        <w:tc>
          <w:tcPr>
            <w:tcW w:w="3200" w:type="dxa"/>
            <w:tcBorders>
              <w:top w:val="nil"/>
              <w:left w:val="nil"/>
              <w:bottom w:val="single" w:sz="4" w:space="0" w:color="auto"/>
              <w:right w:val="single" w:sz="8" w:space="0" w:color="auto"/>
            </w:tcBorders>
            <w:shd w:val="clear" w:color="auto" w:fill="auto"/>
            <w:noWrap/>
            <w:vAlign w:val="bottom"/>
            <w:hideMark/>
          </w:tcPr>
          <w:p w:rsidR="00224640" w:rsidRPr="00224640" w:rsidRDefault="00224640" w:rsidP="00224640">
            <w:pPr>
              <w:widowControl w:val="0"/>
              <w:autoSpaceDE w:val="0"/>
              <w:autoSpaceDN w:val="0"/>
              <w:spacing w:after="0" w:line="240" w:lineRule="auto"/>
              <w:rPr>
                <w:rFonts w:ascii="Arial" w:eastAsia="Times New Roman" w:hAnsi="Arial" w:cs="Arial"/>
                <w:color w:val="000000"/>
                <w:lang w:eastAsia="es-MX" w:bidi="es-MX"/>
              </w:rPr>
            </w:pPr>
            <w:r w:rsidRPr="00224640">
              <w:rPr>
                <w:rFonts w:ascii="Arial" w:eastAsia="Times New Roman" w:hAnsi="Arial" w:cs="Arial"/>
                <w:color w:val="000000"/>
                <w:lang w:eastAsia="es-MX" w:bidi="es-MX"/>
              </w:rPr>
              <w:t xml:space="preserve">           de 2.</w:t>
            </w:r>
            <w:r w:rsidR="00F25190">
              <w:rPr>
                <w:rFonts w:ascii="Arial" w:eastAsia="Times New Roman" w:hAnsi="Arial" w:cs="Arial"/>
                <w:color w:val="000000"/>
                <w:lang w:eastAsia="es-MX" w:bidi="es-MX"/>
              </w:rPr>
              <w:t>47</w:t>
            </w:r>
            <w:r w:rsidRPr="00224640">
              <w:rPr>
                <w:rFonts w:ascii="Arial" w:eastAsia="Times New Roman" w:hAnsi="Arial" w:cs="Arial"/>
                <w:color w:val="000000"/>
                <w:lang w:eastAsia="es-MX" w:bidi="es-MX"/>
              </w:rPr>
              <w:t xml:space="preserve">  a </w:t>
            </w:r>
            <w:r w:rsidR="00F25190">
              <w:rPr>
                <w:rFonts w:ascii="Arial" w:eastAsia="Times New Roman" w:hAnsi="Arial" w:cs="Arial"/>
                <w:color w:val="000000"/>
                <w:lang w:eastAsia="es-MX" w:bidi="es-MX"/>
              </w:rPr>
              <w:t>13.60</w:t>
            </w:r>
          </w:p>
          <w:p w:rsidR="00224640" w:rsidRPr="00224640" w:rsidRDefault="00224640" w:rsidP="00224640">
            <w:pPr>
              <w:widowControl w:val="0"/>
              <w:autoSpaceDE w:val="0"/>
              <w:autoSpaceDN w:val="0"/>
              <w:spacing w:after="0" w:line="240" w:lineRule="auto"/>
              <w:rPr>
                <w:rFonts w:ascii="Arial" w:eastAsia="Times New Roman" w:hAnsi="Arial" w:cs="Arial"/>
                <w:color w:val="000000"/>
                <w:lang w:eastAsia="es-MX" w:bidi="es-MX"/>
              </w:rPr>
            </w:pPr>
          </w:p>
        </w:tc>
      </w:tr>
      <w:tr w:rsidR="00224640" w:rsidRPr="00224640" w:rsidTr="00224640">
        <w:trPr>
          <w:trHeight w:val="308"/>
        </w:trPr>
        <w:tc>
          <w:tcPr>
            <w:tcW w:w="62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4640" w:rsidRPr="00224640" w:rsidRDefault="00224640" w:rsidP="00224640">
            <w:pPr>
              <w:widowControl w:val="0"/>
              <w:autoSpaceDE w:val="0"/>
              <w:autoSpaceDN w:val="0"/>
              <w:spacing w:after="0" w:line="240" w:lineRule="auto"/>
              <w:rPr>
                <w:rFonts w:ascii="Arial" w:eastAsia="Times New Roman" w:hAnsi="Arial" w:cs="Arial"/>
                <w:color w:val="000000"/>
                <w:lang w:eastAsia="es-MX" w:bidi="es-MX"/>
              </w:rPr>
            </w:pPr>
            <w:r w:rsidRPr="00224640">
              <w:rPr>
                <w:rFonts w:ascii="Arial" w:eastAsia="Times New Roman" w:hAnsi="Arial" w:cs="Arial"/>
                <w:color w:val="000000"/>
                <w:lang w:eastAsia="es-MX" w:bidi="es-MX"/>
              </w:rPr>
              <w:t xml:space="preserve">3.- Por funciones de box: </w:t>
            </w:r>
          </w:p>
        </w:tc>
        <w:tc>
          <w:tcPr>
            <w:tcW w:w="3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4640" w:rsidRPr="00224640" w:rsidRDefault="00224640" w:rsidP="00F25190">
            <w:pPr>
              <w:widowControl w:val="0"/>
              <w:autoSpaceDE w:val="0"/>
              <w:autoSpaceDN w:val="0"/>
              <w:spacing w:after="0" w:line="240" w:lineRule="auto"/>
              <w:jc w:val="center"/>
              <w:rPr>
                <w:rFonts w:ascii="Arial" w:eastAsia="Times New Roman" w:hAnsi="Arial" w:cs="Arial"/>
                <w:color w:val="000000"/>
                <w:lang w:eastAsia="es-MX" w:bidi="es-MX"/>
              </w:rPr>
            </w:pPr>
            <w:r w:rsidRPr="00224640">
              <w:rPr>
                <w:rFonts w:ascii="Arial" w:eastAsia="Times New Roman" w:hAnsi="Arial" w:cs="Arial"/>
                <w:color w:val="000000"/>
                <w:lang w:eastAsia="es-MX" w:bidi="es-MX"/>
              </w:rPr>
              <w:t>de 9.</w:t>
            </w:r>
            <w:r w:rsidR="00F25190">
              <w:rPr>
                <w:rFonts w:ascii="Arial" w:eastAsia="Times New Roman" w:hAnsi="Arial" w:cs="Arial"/>
                <w:color w:val="000000"/>
                <w:lang w:eastAsia="es-MX" w:bidi="es-MX"/>
              </w:rPr>
              <w:t>89</w:t>
            </w:r>
            <w:r w:rsidRPr="00224640">
              <w:rPr>
                <w:rFonts w:ascii="Arial" w:eastAsia="Times New Roman" w:hAnsi="Arial" w:cs="Arial"/>
                <w:color w:val="000000"/>
                <w:lang w:eastAsia="es-MX" w:bidi="es-MX"/>
              </w:rPr>
              <w:t xml:space="preserve">  a  </w:t>
            </w:r>
            <w:r w:rsidR="00F25190">
              <w:rPr>
                <w:rFonts w:ascii="Arial" w:eastAsia="Times New Roman" w:hAnsi="Arial" w:cs="Arial"/>
                <w:color w:val="000000"/>
                <w:lang w:eastAsia="es-MX" w:bidi="es-MX"/>
              </w:rPr>
              <w:t>17.32</w:t>
            </w:r>
            <w:r w:rsidRPr="00224640">
              <w:rPr>
                <w:rFonts w:ascii="Arial" w:eastAsia="Times New Roman" w:hAnsi="Arial" w:cs="Arial"/>
                <w:color w:val="000000"/>
                <w:lang w:eastAsia="es-MX" w:bidi="es-MX"/>
              </w:rPr>
              <w:t xml:space="preserve"> </w:t>
            </w:r>
          </w:p>
        </w:tc>
      </w:tr>
      <w:tr w:rsidR="00224640" w:rsidRPr="00224640" w:rsidTr="00224640">
        <w:trPr>
          <w:trHeight w:val="308"/>
        </w:trPr>
        <w:tc>
          <w:tcPr>
            <w:tcW w:w="6256"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rsidR="00224640" w:rsidRPr="00224640" w:rsidRDefault="00224640" w:rsidP="00224640">
            <w:pPr>
              <w:widowControl w:val="0"/>
              <w:autoSpaceDE w:val="0"/>
              <w:autoSpaceDN w:val="0"/>
              <w:spacing w:after="0" w:line="240" w:lineRule="auto"/>
              <w:rPr>
                <w:rFonts w:ascii="Arial" w:eastAsia="Times New Roman" w:hAnsi="Arial" w:cs="Arial"/>
                <w:color w:val="000000"/>
                <w:lang w:eastAsia="es-MX" w:bidi="es-MX"/>
              </w:rPr>
            </w:pPr>
            <w:r w:rsidRPr="00224640">
              <w:rPr>
                <w:rFonts w:ascii="Arial" w:eastAsia="Times New Roman" w:hAnsi="Arial" w:cs="Arial"/>
                <w:color w:val="000000"/>
                <w:lang w:eastAsia="es-MX" w:bidi="es-MX"/>
              </w:rPr>
              <w:t xml:space="preserve">4.- Por cada corrida de toros:  </w:t>
            </w:r>
          </w:p>
        </w:tc>
        <w:tc>
          <w:tcPr>
            <w:tcW w:w="3200" w:type="dxa"/>
            <w:tcBorders>
              <w:top w:val="single" w:sz="4" w:space="0" w:color="auto"/>
              <w:left w:val="nil"/>
              <w:bottom w:val="single" w:sz="8" w:space="0" w:color="auto"/>
              <w:right w:val="single" w:sz="8" w:space="0" w:color="auto"/>
            </w:tcBorders>
            <w:shd w:val="clear" w:color="auto" w:fill="auto"/>
            <w:noWrap/>
            <w:vAlign w:val="bottom"/>
            <w:hideMark/>
          </w:tcPr>
          <w:p w:rsidR="00224640" w:rsidRPr="00224640" w:rsidRDefault="00224640" w:rsidP="00945B31">
            <w:pPr>
              <w:widowControl w:val="0"/>
              <w:autoSpaceDE w:val="0"/>
              <w:autoSpaceDN w:val="0"/>
              <w:spacing w:after="0" w:line="240" w:lineRule="auto"/>
              <w:jc w:val="center"/>
              <w:rPr>
                <w:rFonts w:ascii="Arial" w:eastAsia="Times New Roman" w:hAnsi="Arial" w:cs="Arial"/>
                <w:color w:val="000000"/>
                <w:lang w:eastAsia="es-MX" w:bidi="es-MX"/>
              </w:rPr>
            </w:pPr>
            <w:r w:rsidRPr="00224640">
              <w:rPr>
                <w:rFonts w:ascii="Arial" w:eastAsia="Times New Roman" w:hAnsi="Arial" w:cs="Arial"/>
                <w:color w:val="000000"/>
                <w:lang w:eastAsia="es-MX" w:bidi="es-MX"/>
              </w:rPr>
              <w:t>de 7.</w:t>
            </w:r>
            <w:r w:rsidR="00945B31">
              <w:rPr>
                <w:rFonts w:ascii="Arial" w:eastAsia="Times New Roman" w:hAnsi="Arial" w:cs="Arial"/>
                <w:color w:val="000000"/>
                <w:lang w:eastAsia="es-MX" w:bidi="es-MX"/>
              </w:rPr>
              <w:t>41</w:t>
            </w:r>
            <w:r w:rsidRPr="00224640">
              <w:rPr>
                <w:rFonts w:ascii="Arial" w:eastAsia="Times New Roman" w:hAnsi="Arial" w:cs="Arial"/>
                <w:color w:val="000000"/>
                <w:lang w:eastAsia="es-MX" w:bidi="es-MX"/>
              </w:rPr>
              <w:t xml:space="preserve"> a </w:t>
            </w:r>
            <w:r w:rsidR="00945B31">
              <w:rPr>
                <w:rFonts w:ascii="Arial" w:eastAsia="Times New Roman" w:hAnsi="Arial" w:cs="Arial"/>
                <w:color w:val="000000"/>
                <w:lang w:eastAsia="es-MX" w:bidi="es-MX"/>
              </w:rPr>
              <w:t>29.69</w:t>
            </w:r>
          </w:p>
        </w:tc>
      </w:tr>
      <w:tr w:rsidR="00224640" w:rsidRPr="00224640" w:rsidTr="00224640">
        <w:trPr>
          <w:trHeight w:val="308"/>
        </w:trPr>
        <w:tc>
          <w:tcPr>
            <w:tcW w:w="6256" w:type="dxa"/>
            <w:tcBorders>
              <w:top w:val="nil"/>
              <w:left w:val="single" w:sz="8" w:space="0" w:color="auto"/>
              <w:bottom w:val="single" w:sz="4" w:space="0" w:color="auto"/>
              <w:right w:val="single" w:sz="8" w:space="0" w:color="auto"/>
            </w:tcBorders>
            <w:shd w:val="clear" w:color="auto" w:fill="auto"/>
            <w:noWrap/>
            <w:vAlign w:val="bottom"/>
            <w:hideMark/>
          </w:tcPr>
          <w:p w:rsidR="00224640" w:rsidRPr="00224640" w:rsidRDefault="00224640" w:rsidP="00224640">
            <w:pPr>
              <w:widowControl w:val="0"/>
              <w:autoSpaceDE w:val="0"/>
              <w:autoSpaceDN w:val="0"/>
              <w:spacing w:after="0" w:line="240" w:lineRule="auto"/>
              <w:rPr>
                <w:rFonts w:ascii="Arial" w:eastAsia="Times New Roman" w:hAnsi="Arial" w:cs="Arial"/>
                <w:color w:val="000000"/>
                <w:lang w:eastAsia="es-MX" w:bidi="es-MX"/>
              </w:rPr>
            </w:pPr>
            <w:r w:rsidRPr="00224640">
              <w:rPr>
                <w:rFonts w:ascii="Arial" w:eastAsia="Times New Roman" w:hAnsi="Arial" w:cs="Arial"/>
                <w:color w:val="000000"/>
                <w:lang w:eastAsia="es-MX" w:bidi="es-MX"/>
              </w:rPr>
              <w:t xml:space="preserve">5.- Por cada novillada: </w:t>
            </w:r>
          </w:p>
        </w:tc>
        <w:tc>
          <w:tcPr>
            <w:tcW w:w="3200" w:type="dxa"/>
            <w:tcBorders>
              <w:top w:val="nil"/>
              <w:left w:val="nil"/>
              <w:bottom w:val="single" w:sz="4" w:space="0" w:color="auto"/>
              <w:right w:val="single" w:sz="8" w:space="0" w:color="auto"/>
            </w:tcBorders>
            <w:shd w:val="clear" w:color="auto" w:fill="auto"/>
            <w:noWrap/>
            <w:vAlign w:val="bottom"/>
            <w:hideMark/>
          </w:tcPr>
          <w:p w:rsidR="00224640" w:rsidRPr="00224640" w:rsidRDefault="00224640" w:rsidP="00945B31">
            <w:pPr>
              <w:widowControl w:val="0"/>
              <w:autoSpaceDE w:val="0"/>
              <w:autoSpaceDN w:val="0"/>
              <w:spacing w:after="0" w:line="240" w:lineRule="auto"/>
              <w:rPr>
                <w:rFonts w:ascii="Arial" w:eastAsia="Times New Roman" w:hAnsi="Arial" w:cs="Arial"/>
                <w:color w:val="000000"/>
                <w:lang w:eastAsia="es-MX" w:bidi="es-MX"/>
              </w:rPr>
            </w:pPr>
            <w:r w:rsidRPr="00224640">
              <w:rPr>
                <w:rFonts w:ascii="Arial" w:eastAsia="Times New Roman" w:hAnsi="Arial" w:cs="Arial"/>
                <w:color w:val="000000"/>
                <w:lang w:eastAsia="es-MX" w:bidi="es-MX"/>
              </w:rPr>
              <w:t xml:space="preserve">            de </w:t>
            </w:r>
            <w:r w:rsidR="00945B31">
              <w:rPr>
                <w:rFonts w:ascii="Arial" w:eastAsia="Times New Roman" w:hAnsi="Arial" w:cs="Arial"/>
                <w:color w:val="000000"/>
                <w:lang w:eastAsia="es-MX" w:bidi="es-MX"/>
              </w:rPr>
              <w:t>6.18</w:t>
            </w:r>
            <w:r w:rsidRPr="00224640">
              <w:rPr>
                <w:rFonts w:ascii="Arial" w:eastAsia="Times New Roman" w:hAnsi="Arial" w:cs="Arial"/>
                <w:color w:val="000000"/>
                <w:lang w:eastAsia="es-MX" w:bidi="es-MX"/>
              </w:rPr>
              <w:t xml:space="preserve">   a  </w:t>
            </w:r>
            <w:r w:rsidR="00945B31">
              <w:rPr>
                <w:rFonts w:ascii="Arial" w:eastAsia="Times New Roman" w:hAnsi="Arial" w:cs="Arial"/>
                <w:color w:val="000000"/>
                <w:lang w:eastAsia="es-MX" w:bidi="es-MX"/>
              </w:rPr>
              <w:t>17.32</w:t>
            </w:r>
          </w:p>
        </w:tc>
      </w:tr>
      <w:tr w:rsidR="00224640" w:rsidRPr="00224640" w:rsidTr="00224640">
        <w:trPr>
          <w:trHeight w:val="850"/>
        </w:trPr>
        <w:tc>
          <w:tcPr>
            <w:tcW w:w="625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rsidR="00224640" w:rsidRPr="00224640" w:rsidRDefault="00224640" w:rsidP="00224640">
            <w:pPr>
              <w:widowControl w:val="0"/>
              <w:autoSpaceDE w:val="0"/>
              <w:autoSpaceDN w:val="0"/>
              <w:spacing w:after="0" w:line="240" w:lineRule="auto"/>
              <w:rPr>
                <w:rFonts w:ascii="Arial" w:eastAsia="Times New Roman" w:hAnsi="Arial" w:cs="Arial"/>
                <w:color w:val="000000"/>
                <w:lang w:eastAsia="es-MX" w:bidi="es-MX"/>
              </w:rPr>
            </w:pPr>
            <w:r w:rsidRPr="00224640">
              <w:rPr>
                <w:rFonts w:ascii="Arial" w:eastAsia="Times New Roman" w:hAnsi="Arial" w:cs="Arial"/>
                <w:color w:val="000000"/>
                <w:lang w:eastAsia="es-MX" w:bidi="es-MX"/>
              </w:rPr>
              <w:t>6.- Por temporada d</w:t>
            </w:r>
            <w:r w:rsidR="003F7B77">
              <w:rPr>
                <w:rFonts w:ascii="Arial" w:eastAsia="Times New Roman" w:hAnsi="Arial" w:cs="Arial"/>
                <w:color w:val="000000"/>
                <w:lang w:eastAsia="es-MX" w:bidi="es-MX"/>
              </w:rPr>
              <w:t xml:space="preserve"> </w:t>
            </w:r>
            <w:r w:rsidRPr="00224640">
              <w:rPr>
                <w:rFonts w:ascii="Arial" w:eastAsia="Times New Roman" w:hAnsi="Arial" w:cs="Arial"/>
                <w:color w:val="000000"/>
                <w:lang w:eastAsia="es-MX" w:bidi="es-MX"/>
              </w:rPr>
              <w:t xml:space="preserve">e atracciones, circos y demás espectáculos públicos:  </w:t>
            </w:r>
          </w:p>
        </w:tc>
        <w:tc>
          <w:tcPr>
            <w:tcW w:w="3200" w:type="dxa"/>
            <w:tcBorders>
              <w:top w:val="single" w:sz="4" w:space="0" w:color="auto"/>
              <w:left w:val="nil"/>
              <w:bottom w:val="single" w:sz="4" w:space="0" w:color="auto"/>
              <w:right w:val="single" w:sz="4" w:space="0" w:color="auto"/>
            </w:tcBorders>
            <w:shd w:val="clear" w:color="auto" w:fill="auto"/>
            <w:noWrap/>
            <w:vAlign w:val="bottom"/>
            <w:hideMark/>
          </w:tcPr>
          <w:p w:rsidR="00224640" w:rsidRPr="00224640" w:rsidRDefault="00224640" w:rsidP="00945B31">
            <w:pPr>
              <w:widowControl w:val="0"/>
              <w:autoSpaceDE w:val="0"/>
              <w:autoSpaceDN w:val="0"/>
              <w:spacing w:after="0" w:line="240" w:lineRule="auto"/>
              <w:rPr>
                <w:rFonts w:ascii="Arial" w:eastAsia="Times New Roman" w:hAnsi="Arial" w:cs="Arial"/>
                <w:color w:val="000000"/>
                <w:lang w:eastAsia="es-MX" w:bidi="es-MX"/>
              </w:rPr>
            </w:pPr>
            <w:r w:rsidRPr="00224640">
              <w:rPr>
                <w:rFonts w:ascii="Arial" w:eastAsia="Times New Roman" w:hAnsi="Arial" w:cs="Arial"/>
                <w:color w:val="000000"/>
                <w:lang w:eastAsia="es-MX" w:bidi="es-MX"/>
              </w:rPr>
              <w:t xml:space="preserve">      </w:t>
            </w:r>
            <w:r w:rsidRPr="00436924">
              <w:rPr>
                <w:rFonts w:ascii="Arial" w:eastAsia="Times New Roman" w:hAnsi="Arial" w:cs="Arial"/>
                <w:lang w:eastAsia="es-MX" w:bidi="es-MX"/>
              </w:rPr>
              <w:t xml:space="preserve">de  </w:t>
            </w:r>
            <w:r w:rsidR="00945B31">
              <w:rPr>
                <w:rFonts w:ascii="Arial" w:eastAsia="Times New Roman" w:hAnsi="Arial" w:cs="Arial"/>
                <w:lang w:eastAsia="es-MX" w:bidi="es-MX"/>
              </w:rPr>
              <w:t>11.13</w:t>
            </w:r>
            <w:r w:rsidRPr="00436924">
              <w:rPr>
                <w:rFonts w:ascii="Arial" w:eastAsia="Times New Roman" w:hAnsi="Arial" w:cs="Arial"/>
                <w:lang w:eastAsia="es-MX" w:bidi="es-MX"/>
              </w:rPr>
              <w:t xml:space="preserve"> a </w:t>
            </w:r>
            <w:r w:rsidR="00945B31">
              <w:rPr>
                <w:rFonts w:ascii="Arial" w:eastAsia="Times New Roman" w:hAnsi="Arial" w:cs="Arial"/>
                <w:lang w:eastAsia="es-MX" w:bidi="es-MX"/>
              </w:rPr>
              <w:t>16.27</w:t>
            </w:r>
          </w:p>
        </w:tc>
      </w:tr>
      <w:tr w:rsidR="00224640" w:rsidRPr="00224640" w:rsidTr="00224640">
        <w:trPr>
          <w:trHeight w:val="308"/>
        </w:trPr>
        <w:tc>
          <w:tcPr>
            <w:tcW w:w="6256"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rsidR="00224640" w:rsidRPr="00224640" w:rsidRDefault="00224640" w:rsidP="00224640">
            <w:pPr>
              <w:widowControl w:val="0"/>
              <w:autoSpaceDE w:val="0"/>
              <w:autoSpaceDN w:val="0"/>
              <w:spacing w:after="0" w:line="240" w:lineRule="auto"/>
              <w:rPr>
                <w:rFonts w:ascii="Arial" w:eastAsia="Times New Roman" w:hAnsi="Arial" w:cs="Arial"/>
                <w:color w:val="000000"/>
                <w:lang w:eastAsia="es-MX" w:bidi="es-MX"/>
              </w:rPr>
            </w:pPr>
            <w:r w:rsidRPr="00224640">
              <w:rPr>
                <w:rFonts w:ascii="Arial" w:eastAsia="Times New Roman" w:hAnsi="Arial" w:cs="Arial"/>
                <w:color w:val="000000"/>
                <w:lang w:eastAsia="es-MX" w:bidi="es-MX"/>
              </w:rPr>
              <w:t xml:space="preserve">7.- Licencias no especificadas: </w:t>
            </w:r>
          </w:p>
        </w:tc>
        <w:tc>
          <w:tcPr>
            <w:tcW w:w="3200" w:type="dxa"/>
            <w:tcBorders>
              <w:top w:val="single" w:sz="4" w:space="0" w:color="auto"/>
              <w:left w:val="nil"/>
              <w:bottom w:val="single" w:sz="8" w:space="0" w:color="auto"/>
              <w:right w:val="single" w:sz="8" w:space="0" w:color="auto"/>
            </w:tcBorders>
            <w:shd w:val="clear" w:color="auto" w:fill="auto"/>
            <w:noWrap/>
            <w:vAlign w:val="bottom"/>
            <w:hideMark/>
          </w:tcPr>
          <w:p w:rsidR="00224640" w:rsidRPr="00224640" w:rsidRDefault="00224640" w:rsidP="00945B31">
            <w:pPr>
              <w:widowControl w:val="0"/>
              <w:autoSpaceDE w:val="0"/>
              <w:autoSpaceDN w:val="0"/>
              <w:spacing w:after="0" w:line="240" w:lineRule="auto"/>
              <w:rPr>
                <w:rFonts w:ascii="Arial" w:eastAsia="Times New Roman" w:hAnsi="Arial" w:cs="Arial"/>
                <w:color w:val="000000"/>
                <w:lang w:eastAsia="es-MX" w:bidi="es-MX"/>
              </w:rPr>
            </w:pPr>
            <w:r w:rsidRPr="00224640">
              <w:rPr>
                <w:rFonts w:ascii="Arial" w:eastAsia="Times New Roman" w:hAnsi="Arial" w:cs="Arial"/>
                <w:color w:val="000000"/>
                <w:lang w:eastAsia="es-MX" w:bidi="es-MX"/>
              </w:rPr>
              <w:t xml:space="preserve">      de   2.</w:t>
            </w:r>
            <w:r w:rsidR="00945B31">
              <w:rPr>
                <w:rFonts w:ascii="Arial" w:eastAsia="Times New Roman" w:hAnsi="Arial" w:cs="Arial"/>
                <w:color w:val="000000"/>
                <w:lang w:eastAsia="es-MX" w:bidi="es-MX"/>
              </w:rPr>
              <w:t>47</w:t>
            </w:r>
            <w:r w:rsidRPr="00224640">
              <w:rPr>
                <w:rFonts w:ascii="Arial" w:eastAsia="Times New Roman" w:hAnsi="Arial" w:cs="Arial"/>
                <w:color w:val="000000"/>
                <w:lang w:eastAsia="es-MX" w:bidi="es-MX"/>
              </w:rPr>
              <w:t xml:space="preserve">  a   4.</w:t>
            </w:r>
            <w:r w:rsidR="00945B31">
              <w:rPr>
                <w:rFonts w:ascii="Arial" w:eastAsia="Times New Roman" w:hAnsi="Arial" w:cs="Arial"/>
                <w:color w:val="000000"/>
                <w:lang w:eastAsia="es-MX" w:bidi="es-MX"/>
              </w:rPr>
              <w:t>93</w:t>
            </w:r>
          </w:p>
        </w:tc>
      </w:tr>
      <w:tr w:rsidR="00224640" w:rsidRPr="00224640" w:rsidTr="00224640">
        <w:trPr>
          <w:trHeight w:val="308"/>
        </w:trPr>
        <w:tc>
          <w:tcPr>
            <w:tcW w:w="9456"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224640" w:rsidRPr="00224640" w:rsidRDefault="00224640" w:rsidP="00224640">
            <w:pPr>
              <w:widowControl w:val="0"/>
              <w:autoSpaceDE w:val="0"/>
              <w:autoSpaceDN w:val="0"/>
              <w:spacing w:after="0" w:line="240" w:lineRule="auto"/>
              <w:rPr>
                <w:rFonts w:ascii="Arial" w:eastAsia="Times New Roman" w:hAnsi="Arial" w:cs="Arial"/>
                <w:color w:val="000000"/>
                <w:lang w:eastAsia="es-MX" w:bidi="es-MX"/>
              </w:rPr>
            </w:pPr>
            <w:r w:rsidRPr="00224640">
              <w:rPr>
                <w:rFonts w:ascii="Arial" w:eastAsia="Times New Roman" w:hAnsi="Arial" w:cs="Arial"/>
                <w:bCs/>
                <w:color w:val="000000"/>
                <w:lang w:eastAsia="es-MX" w:bidi="es-MX"/>
              </w:rPr>
              <w:t>8.- Registros e Inscripciones</w:t>
            </w:r>
            <w:r w:rsidRPr="00224640">
              <w:rPr>
                <w:rFonts w:ascii="Arial" w:eastAsia="Times New Roman" w:hAnsi="Arial" w:cs="Arial"/>
                <w:b/>
                <w:bCs/>
                <w:color w:val="000000"/>
                <w:lang w:eastAsia="es-MX" w:bidi="es-MX"/>
              </w:rPr>
              <w:t>:</w:t>
            </w:r>
          </w:p>
        </w:tc>
      </w:tr>
      <w:tr w:rsidR="00224640" w:rsidRPr="00224640" w:rsidTr="00224640">
        <w:trPr>
          <w:trHeight w:val="606"/>
        </w:trPr>
        <w:tc>
          <w:tcPr>
            <w:tcW w:w="6256" w:type="dxa"/>
            <w:tcBorders>
              <w:top w:val="nil"/>
              <w:left w:val="single" w:sz="8" w:space="0" w:color="auto"/>
              <w:bottom w:val="single" w:sz="4" w:space="0" w:color="auto"/>
              <w:right w:val="single" w:sz="8" w:space="0" w:color="auto"/>
            </w:tcBorders>
            <w:shd w:val="clear" w:color="auto" w:fill="auto"/>
            <w:noWrap/>
            <w:vAlign w:val="bottom"/>
            <w:hideMark/>
          </w:tcPr>
          <w:p w:rsidR="00224640" w:rsidRPr="00224640" w:rsidRDefault="00224640" w:rsidP="00224640">
            <w:pPr>
              <w:widowControl w:val="0"/>
              <w:autoSpaceDE w:val="0"/>
              <w:autoSpaceDN w:val="0"/>
              <w:spacing w:after="0" w:line="240" w:lineRule="auto"/>
              <w:rPr>
                <w:rFonts w:ascii="Arial" w:eastAsia="Times New Roman" w:hAnsi="Arial" w:cs="Arial"/>
                <w:color w:val="000000"/>
                <w:lang w:eastAsia="es-MX" w:bidi="es-MX"/>
              </w:rPr>
            </w:pPr>
            <w:r w:rsidRPr="00224640">
              <w:rPr>
                <w:rFonts w:ascii="Arial" w:eastAsia="Times New Roman" w:hAnsi="Arial" w:cs="Arial"/>
                <w:color w:val="000000"/>
                <w:lang w:eastAsia="es-MX" w:bidi="es-MX"/>
              </w:rPr>
              <w:t>1)</w:t>
            </w:r>
            <w:r w:rsidRPr="00224640">
              <w:rPr>
                <w:rFonts w:ascii="Arial" w:eastAsia="Times New Roman" w:hAnsi="Arial" w:cs="Arial"/>
                <w:color w:val="000000"/>
                <w:sz w:val="14"/>
                <w:szCs w:val="14"/>
                <w:lang w:eastAsia="es-MX" w:bidi="es-MX"/>
              </w:rPr>
              <w:t xml:space="preserve">      </w:t>
            </w:r>
            <w:r w:rsidRPr="00224640">
              <w:rPr>
                <w:rFonts w:ascii="Arial" w:eastAsia="Times New Roman" w:hAnsi="Arial" w:cs="Arial"/>
                <w:color w:val="000000"/>
                <w:lang w:eastAsia="es-MX" w:bidi="es-MX"/>
              </w:rPr>
              <w:t>Por inscripción anual al Padrón de Proveedores de bienes y servicios del Municipio</w:t>
            </w:r>
          </w:p>
        </w:tc>
        <w:tc>
          <w:tcPr>
            <w:tcW w:w="3200" w:type="dxa"/>
            <w:tcBorders>
              <w:top w:val="nil"/>
              <w:left w:val="nil"/>
              <w:bottom w:val="single" w:sz="4" w:space="0" w:color="auto"/>
              <w:right w:val="single" w:sz="8" w:space="0" w:color="auto"/>
            </w:tcBorders>
            <w:shd w:val="clear" w:color="auto" w:fill="auto"/>
            <w:noWrap/>
            <w:vAlign w:val="bottom"/>
            <w:hideMark/>
          </w:tcPr>
          <w:p w:rsidR="00224640" w:rsidRPr="00224640" w:rsidRDefault="00224640" w:rsidP="00945B31">
            <w:pPr>
              <w:widowControl w:val="0"/>
              <w:autoSpaceDE w:val="0"/>
              <w:autoSpaceDN w:val="0"/>
              <w:spacing w:after="0" w:line="240" w:lineRule="auto"/>
              <w:jc w:val="center"/>
              <w:rPr>
                <w:rFonts w:ascii="Arial" w:eastAsia="Times New Roman" w:hAnsi="Arial" w:cs="Arial"/>
                <w:color w:val="000000"/>
                <w:lang w:eastAsia="es-MX" w:bidi="es-MX"/>
              </w:rPr>
            </w:pPr>
            <w:r w:rsidRPr="00224640">
              <w:rPr>
                <w:rFonts w:ascii="Arial" w:eastAsia="Times New Roman" w:hAnsi="Arial" w:cs="Arial"/>
                <w:color w:val="000000"/>
                <w:lang w:eastAsia="es-MX" w:bidi="es-MX"/>
              </w:rPr>
              <w:t xml:space="preserve"> </w:t>
            </w:r>
            <w:r w:rsidR="0025359A">
              <w:rPr>
                <w:rFonts w:ascii="Arial" w:eastAsia="Times New Roman" w:hAnsi="Arial" w:cs="Arial"/>
                <w:color w:val="000000"/>
                <w:lang w:eastAsia="es-MX" w:bidi="es-MX"/>
              </w:rPr>
              <w:t>12.</w:t>
            </w:r>
            <w:r w:rsidR="00945B31">
              <w:rPr>
                <w:rFonts w:ascii="Arial" w:eastAsia="Times New Roman" w:hAnsi="Arial" w:cs="Arial"/>
                <w:color w:val="000000"/>
                <w:lang w:eastAsia="es-MX" w:bidi="es-MX"/>
              </w:rPr>
              <w:t>74</w:t>
            </w:r>
          </w:p>
        </w:tc>
      </w:tr>
      <w:tr w:rsidR="00224640" w:rsidRPr="00224640" w:rsidTr="00224640">
        <w:trPr>
          <w:trHeight w:val="544"/>
        </w:trPr>
        <w:tc>
          <w:tcPr>
            <w:tcW w:w="62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4640" w:rsidRPr="00224640" w:rsidRDefault="00224640" w:rsidP="00224640">
            <w:pPr>
              <w:widowControl w:val="0"/>
              <w:autoSpaceDE w:val="0"/>
              <w:autoSpaceDN w:val="0"/>
              <w:spacing w:after="0" w:line="240" w:lineRule="auto"/>
              <w:rPr>
                <w:rFonts w:ascii="Arial" w:eastAsia="Times New Roman" w:hAnsi="Arial" w:cs="Arial"/>
                <w:color w:val="000000"/>
                <w:lang w:eastAsia="es-MX" w:bidi="es-MX"/>
              </w:rPr>
            </w:pPr>
            <w:r w:rsidRPr="00224640">
              <w:rPr>
                <w:rFonts w:ascii="Arial" w:eastAsia="Times New Roman" w:hAnsi="Arial" w:cs="Arial"/>
                <w:color w:val="000000"/>
                <w:lang w:eastAsia="es-MX" w:bidi="es-MX"/>
              </w:rPr>
              <w:t>2)</w:t>
            </w:r>
            <w:r w:rsidRPr="00224640">
              <w:rPr>
                <w:rFonts w:ascii="Arial" w:eastAsia="Times New Roman" w:hAnsi="Arial" w:cs="Arial"/>
                <w:color w:val="000000"/>
                <w:sz w:val="14"/>
                <w:szCs w:val="14"/>
                <w:lang w:eastAsia="es-MX" w:bidi="es-MX"/>
              </w:rPr>
              <w:t xml:space="preserve">      </w:t>
            </w:r>
            <w:r w:rsidRPr="00224640">
              <w:rPr>
                <w:rFonts w:ascii="Arial" w:eastAsia="Times New Roman" w:hAnsi="Arial" w:cs="Arial"/>
                <w:color w:val="000000"/>
                <w:lang w:eastAsia="es-MX" w:bidi="es-MX"/>
              </w:rPr>
              <w:t xml:space="preserve">Por inscripción anual al padrón de contratistas del Municipio                   </w:t>
            </w:r>
          </w:p>
        </w:tc>
        <w:tc>
          <w:tcPr>
            <w:tcW w:w="3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4640" w:rsidRPr="00224640" w:rsidRDefault="00945B31" w:rsidP="00224640">
            <w:pPr>
              <w:widowControl w:val="0"/>
              <w:autoSpaceDE w:val="0"/>
              <w:autoSpaceDN w:val="0"/>
              <w:spacing w:after="0" w:line="240" w:lineRule="auto"/>
              <w:jc w:val="center"/>
              <w:rPr>
                <w:rFonts w:ascii="Arial" w:eastAsia="Times New Roman" w:hAnsi="Arial" w:cs="Arial"/>
                <w:color w:val="000000"/>
                <w:lang w:eastAsia="es-MX" w:bidi="es-MX"/>
              </w:rPr>
            </w:pPr>
            <w:r>
              <w:rPr>
                <w:rFonts w:ascii="Arial" w:eastAsia="Times New Roman" w:hAnsi="Arial" w:cs="Arial"/>
                <w:color w:val="000000"/>
                <w:lang w:eastAsia="es-MX" w:bidi="es-MX"/>
              </w:rPr>
              <w:t>25.49</w:t>
            </w:r>
          </w:p>
        </w:tc>
      </w:tr>
    </w:tbl>
    <w:p w:rsidR="00224640" w:rsidRPr="00224640" w:rsidRDefault="00224640" w:rsidP="00224640">
      <w:pPr>
        <w:widowControl w:val="0"/>
        <w:autoSpaceDE w:val="0"/>
        <w:autoSpaceDN w:val="0"/>
        <w:adjustRightInd w:val="0"/>
        <w:spacing w:after="0" w:line="240" w:lineRule="auto"/>
        <w:rPr>
          <w:rFonts w:ascii="Arial" w:eastAsia="Arial" w:hAnsi="Arial" w:cs="Arial"/>
          <w:b/>
          <w:bCs/>
          <w:lang w:eastAsia="es-MX" w:bidi="es-MX"/>
        </w:rPr>
      </w:pPr>
    </w:p>
    <w:p w:rsidR="00224640" w:rsidRPr="00224640" w:rsidRDefault="00224640" w:rsidP="00224640">
      <w:pPr>
        <w:widowControl w:val="0"/>
        <w:autoSpaceDE w:val="0"/>
        <w:autoSpaceDN w:val="0"/>
        <w:adjustRightInd w:val="0"/>
        <w:spacing w:after="0" w:line="240" w:lineRule="auto"/>
        <w:jc w:val="both"/>
        <w:rPr>
          <w:rFonts w:ascii="Arial" w:eastAsia="Arial" w:hAnsi="Arial" w:cs="Arial"/>
          <w:sz w:val="24"/>
          <w:szCs w:val="24"/>
          <w:lang w:eastAsia="es-MX" w:bidi="es-MX"/>
        </w:rPr>
      </w:pPr>
      <w:r w:rsidRPr="00224640">
        <w:rPr>
          <w:rFonts w:ascii="Arial" w:eastAsia="Arial" w:hAnsi="Arial" w:cs="Arial"/>
          <w:sz w:val="24"/>
          <w:szCs w:val="24"/>
          <w:lang w:eastAsia="es-MX" w:bidi="es-MX"/>
        </w:rPr>
        <w:t>9.- Las cuotas correspondientes a los servicios que presta la Contraloría Municipal, serán para quienes celebren contratos de obra pública por administración con el municipio y servicios relacionados con la misma; debiendo pagar el 7 al millar sobre la estimación de obra que presenten o sobre el importe del contrato, para inspección y verificación de la misma.</w:t>
      </w:r>
    </w:p>
    <w:p w:rsidR="00224640" w:rsidRPr="00224640" w:rsidRDefault="00224640" w:rsidP="00224640">
      <w:pPr>
        <w:widowControl w:val="0"/>
        <w:autoSpaceDE w:val="0"/>
        <w:autoSpaceDN w:val="0"/>
        <w:adjustRightInd w:val="0"/>
        <w:spacing w:after="0" w:line="240" w:lineRule="auto"/>
        <w:rPr>
          <w:rFonts w:ascii="Arial" w:eastAsia="Arial" w:hAnsi="Arial" w:cs="Arial"/>
          <w:b/>
          <w:sz w:val="24"/>
          <w:szCs w:val="24"/>
          <w:lang w:eastAsia="es-MX" w:bidi="es-MX"/>
        </w:rPr>
      </w:pPr>
    </w:p>
    <w:p w:rsidR="00224640" w:rsidRPr="00224640" w:rsidRDefault="00224640" w:rsidP="00224640">
      <w:pPr>
        <w:widowControl w:val="0"/>
        <w:autoSpaceDE w:val="0"/>
        <w:autoSpaceDN w:val="0"/>
        <w:adjustRightInd w:val="0"/>
        <w:spacing w:after="0" w:line="240" w:lineRule="auto"/>
        <w:jc w:val="both"/>
        <w:rPr>
          <w:rFonts w:ascii="Arial" w:eastAsia="Arial" w:hAnsi="Arial" w:cs="Arial"/>
          <w:sz w:val="24"/>
          <w:szCs w:val="24"/>
          <w:lang w:eastAsia="es-MX" w:bidi="es-MX"/>
        </w:rPr>
      </w:pPr>
      <w:r w:rsidRPr="00224640">
        <w:rPr>
          <w:rFonts w:ascii="Arial" w:eastAsia="Arial" w:hAnsi="Arial" w:cs="Arial"/>
          <w:sz w:val="24"/>
          <w:szCs w:val="24"/>
          <w:lang w:eastAsia="es-MX" w:bidi="es-MX"/>
        </w:rPr>
        <w:t>Las demás que establezca el Bando de Policía y Gobierno, la Ley de Hacienda para los Municipios del Estado de Durango y demás disposiciones aplicables.</w:t>
      </w:r>
    </w:p>
    <w:p w:rsidR="00224640" w:rsidRDefault="00224640" w:rsidP="0078371F">
      <w:pPr>
        <w:spacing w:after="0"/>
        <w:rPr>
          <w:rFonts w:ascii="Arial" w:hAnsi="Arial" w:cs="Arial"/>
        </w:rPr>
      </w:pPr>
    </w:p>
    <w:p w:rsidR="00224640" w:rsidRPr="003D656C" w:rsidRDefault="00224640" w:rsidP="003D656C">
      <w:pPr>
        <w:adjustRightInd w:val="0"/>
        <w:spacing w:after="0"/>
        <w:jc w:val="center"/>
        <w:rPr>
          <w:rFonts w:ascii="Arial" w:hAnsi="Arial" w:cs="Arial"/>
          <w:b/>
          <w:bCs/>
          <w:sz w:val="24"/>
          <w:szCs w:val="24"/>
        </w:rPr>
      </w:pPr>
      <w:r w:rsidRPr="003D656C">
        <w:rPr>
          <w:rFonts w:ascii="Arial" w:hAnsi="Arial" w:cs="Arial"/>
          <w:b/>
          <w:bCs/>
          <w:sz w:val="24"/>
          <w:szCs w:val="24"/>
        </w:rPr>
        <w:t>SECCIÓN XIII</w:t>
      </w:r>
    </w:p>
    <w:p w:rsidR="00224640" w:rsidRPr="003D656C" w:rsidRDefault="00224640" w:rsidP="003D656C">
      <w:pPr>
        <w:adjustRightInd w:val="0"/>
        <w:spacing w:after="0"/>
        <w:jc w:val="center"/>
        <w:rPr>
          <w:rFonts w:ascii="Arial" w:hAnsi="Arial" w:cs="Arial"/>
          <w:b/>
          <w:bCs/>
          <w:sz w:val="24"/>
          <w:szCs w:val="24"/>
        </w:rPr>
      </w:pPr>
      <w:r w:rsidRPr="003D656C">
        <w:rPr>
          <w:rFonts w:ascii="Arial" w:hAnsi="Arial" w:cs="Arial"/>
          <w:b/>
          <w:bCs/>
          <w:sz w:val="24"/>
          <w:szCs w:val="24"/>
        </w:rPr>
        <w:t>EXPEDICIÓN DE LICENCIAS Y REFRENDOS DE BEBIDAS ALCOHÓLICAS</w:t>
      </w:r>
    </w:p>
    <w:p w:rsidR="00224640" w:rsidRPr="003D656C" w:rsidRDefault="00224640" w:rsidP="00800ADD">
      <w:pPr>
        <w:adjustRightInd w:val="0"/>
        <w:spacing w:after="0"/>
        <w:jc w:val="both"/>
        <w:rPr>
          <w:rFonts w:ascii="Arial" w:hAnsi="Arial" w:cs="Arial"/>
          <w:b/>
          <w:bCs/>
          <w:sz w:val="24"/>
          <w:szCs w:val="24"/>
        </w:rPr>
      </w:pPr>
    </w:p>
    <w:p w:rsidR="00224640" w:rsidRPr="003D656C" w:rsidRDefault="00224640" w:rsidP="00800ADD">
      <w:pPr>
        <w:adjustRightInd w:val="0"/>
        <w:spacing w:after="0"/>
        <w:jc w:val="both"/>
        <w:rPr>
          <w:rFonts w:ascii="Arial" w:hAnsi="Arial" w:cs="Arial"/>
          <w:sz w:val="24"/>
          <w:szCs w:val="24"/>
        </w:rPr>
      </w:pPr>
      <w:r w:rsidRPr="003D656C">
        <w:rPr>
          <w:rFonts w:ascii="Arial" w:hAnsi="Arial" w:cs="Arial"/>
          <w:b/>
          <w:bCs/>
          <w:sz w:val="24"/>
          <w:szCs w:val="24"/>
        </w:rPr>
        <w:t>ARTÍCULO 61.-</w:t>
      </w:r>
      <w:r w:rsidRPr="003D656C">
        <w:rPr>
          <w:rFonts w:ascii="Arial" w:hAnsi="Arial" w:cs="Arial"/>
          <w:sz w:val="24"/>
          <w:szCs w:val="24"/>
        </w:rPr>
        <w:t xml:space="preserve">Son sujetos del derecho de expedición de licencias y refrendos de bebidas con contenido alcohólico, las personas físicas o morales que tengan negociaciones relativas a la venta, elaboración, envasado, transportación, almacenamiento y consumo de bebidas con contenido alcohólico, con fundamento </w:t>
      </w:r>
      <w:r w:rsidRPr="003D656C">
        <w:rPr>
          <w:rFonts w:ascii="Arial" w:hAnsi="Arial" w:cs="Arial"/>
          <w:sz w:val="24"/>
          <w:szCs w:val="24"/>
        </w:rPr>
        <w:lastRenderedPageBreak/>
        <w:t>en los artículos 4, 6, 10, 11, 12,13 y 19 de la Ley para el Control de Bebidas con Contenido Alcohólico del Estado de Durango y conforme al siguiente catálogo:</w:t>
      </w:r>
    </w:p>
    <w:p w:rsidR="00224640" w:rsidRPr="003D656C" w:rsidRDefault="00224640" w:rsidP="00800ADD">
      <w:pPr>
        <w:adjustRightInd w:val="0"/>
        <w:spacing w:after="0"/>
        <w:jc w:val="both"/>
        <w:rPr>
          <w:rFonts w:ascii="Arial" w:hAnsi="Arial" w:cs="Arial"/>
          <w:sz w:val="24"/>
          <w:szCs w:val="24"/>
        </w:rPr>
      </w:pPr>
    </w:p>
    <w:p w:rsidR="00224640" w:rsidRPr="003D656C" w:rsidRDefault="00224640" w:rsidP="00800ADD">
      <w:pPr>
        <w:adjustRightInd w:val="0"/>
        <w:spacing w:after="0"/>
        <w:jc w:val="both"/>
        <w:rPr>
          <w:rFonts w:ascii="Arial" w:hAnsi="Arial" w:cs="Arial"/>
          <w:sz w:val="24"/>
          <w:szCs w:val="24"/>
        </w:rPr>
      </w:pPr>
      <w:r w:rsidRPr="003D656C">
        <w:rPr>
          <w:rFonts w:ascii="Arial" w:hAnsi="Arial" w:cs="Arial"/>
          <w:sz w:val="24"/>
          <w:szCs w:val="24"/>
        </w:rPr>
        <w:t>Es requisito indispensable para el pago de este Derecho:</w:t>
      </w:r>
    </w:p>
    <w:p w:rsidR="00224640" w:rsidRPr="003D656C" w:rsidRDefault="00224640" w:rsidP="00800ADD">
      <w:pPr>
        <w:adjustRightInd w:val="0"/>
        <w:spacing w:after="0"/>
        <w:jc w:val="both"/>
        <w:rPr>
          <w:rFonts w:ascii="Arial" w:hAnsi="Arial" w:cs="Arial"/>
          <w:sz w:val="24"/>
          <w:szCs w:val="24"/>
        </w:rPr>
      </w:pPr>
    </w:p>
    <w:p w:rsidR="00224640" w:rsidRPr="003D656C" w:rsidRDefault="00224640" w:rsidP="00800ADD">
      <w:pPr>
        <w:adjustRightInd w:val="0"/>
        <w:spacing w:after="0"/>
        <w:jc w:val="both"/>
        <w:rPr>
          <w:rFonts w:ascii="Arial" w:hAnsi="Arial" w:cs="Arial"/>
          <w:sz w:val="24"/>
          <w:szCs w:val="24"/>
        </w:rPr>
      </w:pPr>
      <w:r w:rsidRPr="003D656C">
        <w:rPr>
          <w:rFonts w:ascii="Arial" w:hAnsi="Arial" w:cs="Arial"/>
          <w:b/>
          <w:sz w:val="24"/>
          <w:szCs w:val="24"/>
        </w:rPr>
        <w:t>a)</w:t>
      </w:r>
      <w:r w:rsidRPr="003D656C">
        <w:rPr>
          <w:rFonts w:ascii="Arial" w:hAnsi="Arial" w:cs="Arial"/>
          <w:sz w:val="24"/>
          <w:szCs w:val="24"/>
        </w:rPr>
        <w:t xml:space="preserve"> Que este al corriente en los Derechos de Licencia de Funcionamiento para el comercio, industria y servicios.</w:t>
      </w:r>
    </w:p>
    <w:p w:rsidR="00224640" w:rsidRPr="003D656C" w:rsidRDefault="00224640" w:rsidP="00800ADD">
      <w:pPr>
        <w:adjustRightInd w:val="0"/>
        <w:spacing w:after="0"/>
        <w:jc w:val="both"/>
        <w:rPr>
          <w:rFonts w:ascii="Arial" w:hAnsi="Arial" w:cs="Arial"/>
          <w:sz w:val="24"/>
          <w:szCs w:val="24"/>
        </w:rPr>
      </w:pPr>
    </w:p>
    <w:p w:rsidR="00224640" w:rsidRPr="003D656C" w:rsidRDefault="00224640" w:rsidP="00800ADD">
      <w:pPr>
        <w:adjustRightInd w:val="0"/>
        <w:spacing w:after="0"/>
        <w:jc w:val="both"/>
        <w:rPr>
          <w:rFonts w:ascii="Arial" w:hAnsi="Arial" w:cs="Arial"/>
          <w:sz w:val="24"/>
          <w:szCs w:val="24"/>
        </w:rPr>
      </w:pPr>
      <w:r w:rsidRPr="003D656C">
        <w:rPr>
          <w:rFonts w:ascii="Arial" w:hAnsi="Arial" w:cs="Arial"/>
          <w:b/>
          <w:sz w:val="24"/>
          <w:szCs w:val="24"/>
        </w:rPr>
        <w:t>b)</w:t>
      </w:r>
      <w:r w:rsidRPr="003D656C">
        <w:rPr>
          <w:rFonts w:ascii="Arial" w:hAnsi="Arial" w:cs="Arial"/>
          <w:sz w:val="24"/>
          <w:szCs w:val="24"/>
        </w:rPr>
        <w:t xml:space="preserve"> El Impuesto Predial este pagado hasta el 6° (SEXTO) bimestre del presente ejercicio.</w:t>
      </w:r>
    </w:p>
    <w:p w:rsidR="00224640" w:rsidRPr="003D656C" w:rsidRDefault="00224640" w:rsidP="00800ADD">
      <w:pPr>
        <w:adjustRightInd w:val="0"/>
        <w:spacing w:after="0"/>
        <w:jc w:val="both"/>
        <w:rPr>
          <w:rFonts w:ascii="Arial" w:hAnsi="Arial" w:cs="Arial"/>
          <w:sz w:val="24"/>
          <w:szCs w:val="24"/>
        </w:rPr>
      </w:pPr>
      <w:r w:rsidRPr="003D656C">
        <w:rPr>
          <w:rFonts w:ascii="Arial" w:hAnsi="Arial" w:cs="Arial"/>
          <w:sz w:val="24"/>
          <w:szCs w:val="24"/>
        </w:rPr>
        <w:t>Debiendo coincidir el domicilio del predio con el asentado en la Licencia correspondiente.</w:t>
      </w:r>
    </w:p>
    <w:p w:rsidR="00224640" w:rsidRPr="003D656C" w:rsidRDefault="00224640" w:rsidP="00800ADD">
      <w:pPr>
        <w:adjustRightInd w:val="0"/>
        <w:spacing w:after="0"/>
        <w:jc w:val="both"/>
        <w:rPr>
          <w:rFonts w:ascii="Arial" w:hAnsi="Arial" w:cs="Arial"/>
          <w:sz w:val="24"/>
          <w:szCs w:val="24"/>
        </w:rPr>
      </w:pPr>
    </w:p>
    <w:p w:rsidR="00224640" w:rsidRDefault="00224640" w:rsidP="00800ADD">
      <w:pPr>
        <w:pStyle w:val="Prrafodelista"/>
        <w:numPr>
          <w:ilvl w:val="0"/>
          <w:numId w:val="2"/>
        </w:numPr>
        <w:adjustRightInd w:val="0"/>
        <w:rPr>
          <w:sz w:val="24"/>
          <w:szCs w:val="24"/>
        </w:rPr>
      </w:pPr>
      <w:r w:rsidRPr="00FA5F90">
        <w:rPr>
          <w:sz w:val="24"/>
          <w:szCs w:val="24"/>
        </w:rPr>
        <w:t xml:space="preserve">Presentar comprobante de pago del Servicio de Agua potable al corriente. </w:t>
      </w:r>
    </w:p>
    <w:p w:rsidR="00FA5F90" w:rsidRPr="00FA5F90" w:rsidRDefault="00FA5F90" w:rsidP="00800ADD">
      <w:pPr>
        <w:pStyle w:val="Prrafodelista"/>
        <w:adjustRightInd w:val="0"/>
        <w:ind w:left="720"/>
        <w:rPr>
          <w:sz w:val="24"/>
          <w:szCs w:val="24"/>
        </w:rPr>
      </w:pPr>
    </w:p>
    <w:tbl>
      <w:tblPr>
        <w:tblW w:w="8618" w:type="dxa"/>
        <w:tblInd w:w="51" w:type="dxa"/>
        <w:tblCellMar>
          <w:left w:w="70" w:type="dxa"/>
          <w:right w:w="70" w:type="dxa"/>
        </w:tblCellMar>
        <w:tblLook w:val="04A0" w:firstRow="1" w:lastRow="0" w:firstColumn="1" w:lastColumn="0" w:noHBand="0" w:noVBand="1"/>
      </w:tblPr>
      <w:tblGrid>
        <w:gridCol w:w="6384"/>
        <w:gridCol w:w="2234"/>
      </w:tblGrid>
      <w:tr w:rsidR="00FA5F90" w:rsidRPr="003D656C" w:rsidTr="00FA5F90">
        <w:trPr>
          <w:trHeight w:val="264"/>
        </w:trPr>
        <w:tc>
          <w:tcPr>
            <w:tcW w:w="6384"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FA5F90" w:rsidRPr="003D656C" w:rsidRDefault="00FA5F90" w:rsidP="00335837">
            <w:pPr>
              <w:spacing w:after="0"/>
              <w:rPr>
                <w:rFonts w:ascii="Arial" w:eastAsia="Times New Roman" w:hAnsi="Arial" w:cs="Arial"/>
                <w:b/>
                <w:bCs/>
                <w:color w:val="000000"/>
              </w:rPr>
            </w:pPr>
            <w:r w:rsidRPr="003D656C">
              <w:rPr>
                <w:rFonts w:ascii="Arial" w:eastAsia="Times New Roman" w:hAnsi="Arial" w:cs="Arial"/>
                <w:b/>
                <w:bCs/>
                <w:color w:val="000000"/>
              </w:rPr>
              <w:t>CONCEPTO</w:t>
            </w:r>
            <w:r>
              <w:rPr>
                <w:rFonts w:ascii="Arial" w:eastAsia="Times New Roman" w:hAnsi="Arial" w:cs="Arial"/>
                <w:b/>
                <w:bCs/>
                <w:color w:val="000000"/>
              </w:rPr>
              <w:t xml:space="preserve"> PERSONAS FISICAS</w:t>
            </w:r>
          </w:p>
        </w:tc>
        <w:tc>
          <w:tcPr>
            <w:tcW w:w="2234" w:type="dxa"/>
            <w:tcBorders>
              <w:top w:val="single" w:sz="8" w:space="0" w:color="auto"/>
              <w:left w:val="nil"/>
              <w:bottom w:val="single" w:sz="4" w:space="0" w:color="auto"/>
              <w:right w:val="single" w:sz="8" w:space="0" w:color="auto"/>
            </w:tcBorders>
            <w:shd w:val="clear" w:color="auto" w:fill="auto"/>
            <w:noWrap/>
            <w:vAlign w:val="bottom"/>
            <w:hideMark/>
          </w:tcPr>
          <w:p w:rsidR="00FA5F90" w:rsidRPr="003D656C" w:rsidRDefault="00FA5F90" w:rsidP="00335837">
            <w:pPr>
              <w:spacing w:after="0"/>
              <w:jc w:val="center"/>
              <w:rPr>
                <w:rFonts w:ascii="Arial" w:eastAsia="Times New Roman" w:hAnsi="Arial" w:cs="Arial"/>
                <w:b/>
                <w:bCs/>
                <w:color w:val="000000"/>
              </w:rPr>
            </w:pPr>
            <w:r w:rsidRPr="003D656C">
              <w:rPr>
                <w:rFonts w:ascii="Arial" w:eastAsia="Times New Roman" w:hAnsi="Arial" w:cs="Arial"/>
                <w:b/>
                <w:bCs/>
                <w:color w:val="000000"/>
              </w:rPr>
              <w:t>CUOTA/TARIFA</w:t>
            </w:r>
          </w:p>
          <w:p w:rsidR="00FA5F90" w:rsidRPr="003D656C" w:rsidRDefault="00FA5F90" w:rsidP="00335837">
            <w:pPr>
              <w:spacing w:after="0"/>
              <w:jc w:val="center"/>
              <w:rPr>
                <w:rFonts w:ascii="Arial" w:eastAsia="Times New Roman" w:hAnsi="Arial" w:cs="Arial"/>
                <w:b/>
                <w:bCs/>
                <w:color w:val="000000"/>
              </w:rPr>
            </w:pPr>
            <w:r w:rsidRPr="003D656C">
              <w:rPr>
                <w:rFonts w:ascii="Arial" w:eastAsia="Times New Roman" w:hAnsi="Arial" w:cs="Arial"/>
                <w:b/>
                <w:bCs/>
                <w:color w:val="000000"/>
              </w:rPr>
              <w:t>U.M.A.</w:t>
            </w:r>
          </w:p>
        </w:tc>
      </w:tr>
      <w:tr w:rsidR="00FA5F90" w:rsidRPr="003D656C" w:rsidTr="00FA5F90">
        <w:trPr>
          <w:trHeight w:val="264"/>
        </w:trPr>
        <w:tc>
          <w:tcPr>
            <w:tcW w:w="6384"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FA5F90" w:rsidRPr="00FA5F90" w:rsidRDefault="00FA5F90" w:rsidP="00335837">
            <w:pPr>
              <w:spacing w:after="0"/>
              <w:rPr>
                <w:rFonts w:ascii="Arial" w:eastAsia="Times New Roman" w:hAnsi="Arial" w:cs="Arial"/>
                <w:bCs/>
                <w:color w:val="000000"/>
              </w:rPr>
            </w:pPr>
            <w:r w:rsidRPr="00FA5F90">
              <w:rPr>
                <w:rFonts w:ascii="Arial" w:eastAsia="Times New Roman" w:hAnsi="Arial" w:cs="Arial"/>
                <w:bCs/>
                <w:color w:val="000000"/>
              </w:rPr>
              <w:t>Expedición de Licencias</w:t>
            </w:r>
          </w:p>
        </w:tc>
        <w:tc>
          <w:tcPr>
            <w:tcW w:w="2234" w:type="dxa"/>
            <w:tcBorders>
              <w:top w:val="single" w:sz="8" w:space="0" w:color="auto"/>
              <w:left w:val="nil"/>
              <w:bottom w:val="single" w:sz="4" w:space="0" w:color="auto"/>
              <w:right w:val="single" w:sz="8" w:space="0" w:color="auto"/>
            </w:tcBorders>
            <w:shd w:val="clear" w:color="auto" w:fill="auto"/>
            <w:noWrap/>
            <w:vAlign w:val="bottom"/>
            <w:hideMark/>
          </w:tcPr>
          <w:p w:rsidR="00FA5F90" w:rsidRPr="00FA5F90" w:rsidRDefault="00FA5F90" w:rsidP="00D259A0">
            <w:pPr>
              <w:spacing w:after="0"/>
              <w:jc w:val="center"/>
              <w:rPr>
                <w:rFonts w:ascii="Arial" w:eastAsia="Times New Roman" w:hAnsi="Arial" w:cs="Arial"/>
                <w:bCs/>
                <w:color w:val="000000"/>
              </w:rPr>
            </w:pPr>
            <w:r w:rsidRPr="00FA5F90">
              <w:rPr>
                <w:rFonts w:ascii="Arial" w:eastAsia="Times New Roman" w:hAnsi="Arial" w:cs="Arial"/>
                <w:bCs/>
                <w:color w:val="000000"/>
              </w:rPr>
              <w:t xml:space="preserve"> </w:t>
            </w:r>
            <w:r>
              <w:rPr>
                <w:rFonts w:ascii="Arial" w:eastAsia="Times New Roman" w:hAnsi="Arial" w:cs="Arial"/>
                <w:bCs/>
                <w:color w:val="000000"/>
              </w:rPr>
              <w:t>3,</w:t>
            </w:r>
            <w:r w:rsidR="00D259A0">
              <w:rPr>
                <w:rFonts w:ascii="Arial" w:eastAsia="Times New Roman" w:hAnsi="Arial" w:cs="Arial"/>
                <w:bCs/>
                <w:color w:val="000000"/>
              </w:rPr>
              <w:t>683</w:t>
            </w:r>
          </w:p>
        </w:tc>
      </w:tr>
      <w:tr w:rsidR="00FA5F90" w:rsidTr="00FA5F90">
        <w:trPr>
          <w:trHeight w:val="264"/>
        </w:trPr>
        <w:tc>
          <w:tcPr>
            <w:tcW w:w="6384"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FA5F90" w:rsidRPr="00FA5F90" w:rsidRDefault="00FA5F90" w:rsidP="00335837">
            <w:pPr>
              <w:spacing w:after="0"/>
              <w:rPr>
                <w:rFonts w:ascii="Arial" w:eastAsia="Times New Roman" w:hAnsi="Arial" w:cs="Arial"/>
                <w:bCs/>
                <w:color w:val="000000"/>
              </w:rPr>
            </w:pPr>
            <w:r w:rsidRPr="00FA5F90">
              <w:rPr>
                <w:rFonts w:ascii="Arial" w:eastAsia="Times New Roman" w:hAnsi="Arial" w:cs="Arial"/>
                <w:bCs/>
                <w:color w:val="000000"/>
              </w:rPr>
              <w:t>Refrendo Anual personas físicas</w:t>
            </w:r>
          </w:p>
        </w:tc>
        <w:tc>
          <w:tcPr>
            <w:tcW w:w="2234" w:type="dxa"/>
            <w:tcBorders>
              <w:top w:val="single" w:sz="8" w:space="0" w:color="auto"/>
              <w:left w:val="nil"/>
              <w:bottom w:val="single" w:sz="4" w:space="0" w:color="auto"/>
              <w:right w:val="single" w:sz="8" w:space="0" w:color="auto"/>
            </w:tcBorders>
            <w:shd w:val="clear" w:color="auto" w:fill="auto"/>
            <w:noWrap/>
            <w:vAlign w:val="bottom"/>
            <w:hideMark/>
          </w:tcPr>
          <w:p w:rsidR="00FA5F90" w:rsidRPr="00FA5F90" w:rsidRDefault="00D259A0" w:rsidP="00335837">
            <w:pPr>
              <w:spacing w:after="0"/>
              <w:jc w:val="center"/>
              <w:rPr>
                <w:rFonts w:ascii="Arial" w:eastAsia="Times New Roman" w:hAnsi="Arial" w:cs="Arial"/>
                <w:bCs/>
                <w:color w:val="000000"/>
              </w:rPr>
            </w:pPr>
            <w:r>
              <w:rPr>
                <w:rFonts w:ascii="Arial" w:eastAsia="Times New Roman" w:hAnsi="Arial" w:cs="Arial"/>
                <w:bCs/>
                <w:color w:val="000000"/>
              </w:rPr>
              <w:t>188.19</w:t>
            </w:r>
          </w:p>
        </w:tc>
      </w:tr>
      <w:tr w:rsidR="00FA5F90" w:rsidRPr="003D656C" w:rsidTr="00FA5F90">
        <w:trPr>
          <w:trHeight w:val="264"/>
        </w:trPr>
        <w:tc>
          <w:tcPr>
            <w:tcW w:w="6384"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FA5F90" w:rsidRPr="00FA5F90" w:rsidRDefault="00FA5F90" w:rsidP="00335837">
            <w:pPr>
              <w:spacing w:after="0"/>
              <w:rPr>
                <w:rFonts w:ascii="Arial" w:eastAsia="Times New Roman" w:hAnsi="Arial" w:cs="Arial"/>
                <w:bCs/>
                <w:color w:val="000000"/>
              </w:rPr>
            </w:pPr>
            <w:r w:rsidRPr="00FA5F90">
              <w:rPr>
                <w:rFonts w:ascii="Arial" w:eastAsia="Times New Roman" w:hAnsi="Arial" w:cs="Arial"/>
                <w:bCs/>
                <w:color w:val="000000"/>
              </w:rPr>
              <w:t>Cambio de Giro</w:t>
            </w:r>
          </w:p>
        </w:tc>
        <w:tc>
          <w:tcPr>
            <w:tcW w:w="2234" w:type="dxa"/>
            <w:tcBorders>
              <w:top w:val="single" w:sz="8" w:space="0" w:color="auto"/>
              <w:left w:val="nil"/>
              <w:bottom w:val="single" w:sz="4" w:space="0" w:color="auto"/>
              <w:right w:val="single" w:sz="8" w:space="0" w:color="auto"/>
            </w:tcBorders>
            <w:shd w:val="clear" w:color="auto" w:fill="auto"/>
            <w:noWrap/>
            <w:vAlign w:val="bottom"/>
            <w:hideMark/>
          </w:tcPr>
          <w:p w:rsidR="00FA5F90" w:rsidRPr="00FA5F90" w:rsidRDefault="00D259A0" w:rsidP="00335837">
            <w:pPr>
              <w:spacing w:after="0"/>
              <w:jc w:val="center"/>
              <w:rPr>
                <w:rFonts w:ascii="Arial" w:eastAsia="Times New Roman" w:hAnsi="Arial" w:cs="Arial"/>
                <w:bCs/>
                <w:color w:val="000000"/>
              </w:rPr>
            </w:pPr>
            <w:r>
              <w:rPr>
                <w:rFonts w:ascii="Arial" w:eastAsia="Times New Roman" w:hAnsi="Arial" w:cs="Arial"/>
                <w:bCs/>
                <w:color w:val="000000"/>
              </w:rPr>
              <w:t>188.19</w:t>
            </w:r>
          </w:p>
        </w:tc>
      </w:tr>
      <w:tr w:rsidR="00FA5F90" w:rsidRPr="003D656C" w:rsidTr="00FA5F90">
        <w:trPr>
          <w:trHeight w:val="264"/>
        </w:trPr>
        <w:tc>
          <w:tcPr>
            <w:tcW w:w="6384"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FA5F90" w:rsidRPr="00FA5F90" w:rsidRDefault="00FA5F90" w:rsidP="00335837">
            <w:pPr>
              <w:spacing w:after="0"/>
              <w:rPr>
                <w:rFonts w:ascii="Arial" w:eastAsia="Times New Roman" w:hAnsi="Arial" w:cs="Arial"/>
                <w:bCs/>
                <w:color w:val="000000"/>
              </w:rPr>
            </w:pPr>
            <w:r w:rsidRPr="00FA5F90">
              <w:rPr>
                <w:rFonts w:ascii="Arial" w:eastAsia="Times New Roman" w:hAnsi="Arial" w:cs="Arial"/>
                <w:bCs/>
                <w:color w:val="000000"/>
              </w:rPr>
              <w:t>Cambio de Denominación</w:t>
            </w:r>
          </w:p>
        </w:tc>
        <w:tc>
          <w:tcPr>
            <w:tcW w:w="2234" w:type="dxa"/>
            <w:tcBorders>
              <w:top w:val="single" w:sz="8" w:space="0" w:color="auto"/>
              <w:left w:val="nil"/>
              <w:bottom w:val="single" w:sz="4" w:space="0" w:color="auto"/>
              <w:right w:val="single" w:sz="8" w:space="0" w:color="auto"/>
            </w:tcBorders>
            <w:shd w:val="clear" w:color="auto" w:fill="auto"/>
            <w:noWrap/>
            <w:vAlign w:val="bottom"/>
            <w:hideMark/>
          </w:tcPr>
          <w:p w:rsidR="00FA5F90" w:rsidRPr="00FA5F90" w:rsidRDefault="00D259A0" w:rsidP="00335837">
            <w:pPr>
              <w:spacing w:after="0"/>
              <w:jc w:val="center"/>
              <w:rPr>
                <w:rFonts w:ascii="Arial" w:eastAsia="Times New Roman" w:hAnsi="Arial" w:cs="Arial"/>
                <w:bCs/>
                <w:color w:val="000000"/>
              </w:rPr>
            </w:pPr>
            <w:r>
              <w:rPr>
                <w:rFonts w:ascii="Arial" w:eastAsia="Times New Roman" w:hAnsi="Arial" w:cs="Arial"/>
                <w:bCs/>
                <w:color w:val="000000"/>
              </w:rPr>
              <w:t>188.19</w:t>
            </w:r>
          </w:p>
        </w:tc>
      </w:tr>
      <w:tr w:rsidR="00FA5F90" w:rsidRPr="003D656C" w:rsidTr="00FA5F90">
        <w:trPr>
          <w:trHeight w:val="264"/>
        </w:trPr>
        <w:tc>
          <w:tcPr>
            <w:tcW w:w="6384"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FA5F90" w:rsidRPr="00FA5F90" w:rsidRDefault="00FA5F90" w:rsidP="00335837">
            <w:pPr>
              <w:spacing w:after="0"/>
              <w:rPr>
                <w:rFonts w:ascii="Arial" w:eastAsia="Times New Roman" w:hAnsi="Arial" w:cs="Arial"/>
                <w:bCs/>
                <w:color w:val="000000"/>
              </w:rPr>
            </w:pPr>
            <w:r w:rsidRPr="00FA5F90">
              <w:rPr>
                <w:rFonts w:ascii="Arial" w:eastAsia="Times New Roman" w:hAnsi="Arial" w:cs="Arial"/>
                <w:bCs/>
                <w:color w:val="000000"/>
              </w:rPr>
              <w:t>Reubicación del Establecimiento</w:t>
            </w:r>
          </w:p>
        </w:tc>
        <w:tc>
          <w:tcPr>
            <w:tcW w:w="2234" w:type="dxa"/>
            <w:tcBorders>
              <w:top w:val="single" w:sz="8" w:space="0" w:color="auto"/>
              <w:left w:val="nil"/>
              <w:bottom w:val="single" w:sz="4" w:space="0" w:color="auto"/>
              <w:right w:val="single" w:sz="8" w:space="0" w:color="auto"/>
            </w:tcBorders>
            <w:shd w:val="clear" w:color="auto" w:fill="auto"/>
            <w:noWrap/>
            <w:vAlign w:val="bottom"/>
            <w:hideMark/>
          </w:tcPr>
          <w:p w:rsidR="00FA5F90" w:rsidRPr="00FA5F90" w:rsidRDefault="00D259A0" w:rsidP="00335837">
            <w:pPr>
              <w:spacing w:after="0"/>
              <w:jc w:val="center"/>
              <w:rPr>
                <w:rFonts w:ascii="Arial" w:eastAsia="Times New Roman" w:hAnsi="Arial" w:cs="Arial"/>
                <w:bCs/>
                <w:color w:val="000000"/>
              </w:rPr>
            </w:pPr>
            <w:r>
              <w:rPr>
                <w:rFonts w:ascii="Arial" w:eastAsia="Times New Roman" w:hAnsi="Arial" w:cs="Arial"/>
                <w:bCs/>
                <w:color w:val="000000"/>
              </w:rPr>
              <w:t>188.19</w:t>
            </w:r>
          </w:p>
        </w:tc>
      </w:tr>
      <w:tr w:rsidR="00FA5F90" w:rsidRPr="003D656C" w:rsidTr="00FA5F90">
        <w:trPr>
          <w:trHeight w:val="264"/>
        </w:trPr>
        <w:tc>
          <w:tcPr>
            <w:tcW w:w="6384"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FA5F90" w:rsidRDefault="00FA5F90" w:rsidP="00335837">
            <w:pPr>
              <w:spacing w:after="0"/>
              <w:rPr>
                <w:rFonts w:ascii="Arial" w:eastAsia="Times New Roman" w:hAnsi="Arial" w:cs="Arial"/>
                <w:bCs/>
                <w:color w:val="000000"/>
              </w:rPr>
            </w:pPr>
            <w:r w:rsidRPr="00FA5F90">
              <w:rPr>
                <w:rFonts w:ascii="Arial" w:eastAsia="Times New Roman" w:hAnsi="Arial" w:cs="Arial"/>
                <w:bCs/>
                <w:color w:val="000000"/>
              </w:rPr>
              <w:t>Cambio de Dependiente, comisionista, comodatario o</w:t>
            </w:r>
          </w:p>
          <w:p w:rsidR="00964598" w:rsidRPr="00FA5F90" w:rsidRDefault="00964598" w:rsidP="00335837">
            <w:pPr>
              <w:spacing w:after="0"/>
              <w:rPr>
                <w:rFonts w:ascii="Arial" w:eastAsia="Times New Roman" w:hAnsi="Arial" w:cs="Arial"/>
                <w:bCs/>
                <w:color w:val="000000"/>
              </w:rPr>
            </w:pPr>
            <w:r w:rsidRPr="00FA5F90">
              <w:rPr>
                <w:rFonts w:ascii="Arial" w:eastAsia="Times New Roman" w:hAnsi="Arial" w:cs="Arial"/>
                <w:bCs/>
                <w:color w:val="000000"/>
              </w:rPr>
              <w:t xml:space="preserve">Representante Legal:                                                                           </w:t>
            </w:r>
          </w:p>
        </w:tc>
        <w:tc>
          <w:tcPr>
            <w:tcW w:w="2234" w:type="dxa"/>
            <w:tcBorders>
              <w:top w:val="single" w:sz="8" w:space="0" w:color="auto"/>
              <w:left w:val="nil"/>
              <w:bottom w:val="single" w:sz="4" w:space="0" w:color="auto"/>
              <w:right w:val="single" w:sz="8" w:space="0" w:color="auto"/>
            </w:tcBorders>
            <w:shd w:val="clear" w:color="auto" w:fill="auto"/>
            <w:noWrap/>
            <w:vAlign w:val="bottom"/>
            <w:hideMark/>
          </w:tcPr>
          <w:p w:rsidR="00FA5F90" w:rsidRPr="00FA5F90" w:rsidRDefault="00D259A0" w:rsidP="00335837">
            <w:pPr>
              <w:spacing w:after="0"/>
              <w:jc w:val="center"/>
              <w:rPr>
                <w:rFonts w:ascii="Arial" w:eastAsia="Times New Roman" w:hAnsi="Arial" w:cs="Arial"/>
                <w:bCs/>
                <w:color w:val="000000"/>
              </w:rPr>
            </w:pPr>
            <w:r>
              <w:rPr>
                <w:rFonts w:ascii="Arial" w:eastAsia="Times New Roman" w:hAnsi="Arial" w:cs="Arial"/>
                <w:bCs/>
                <w:color w:val="000000"/>
              </w:rPr>
              <w:t>188.19</w:t>
            </w:r>
          </w:p>
        </w:tc>
      </w:tr>
      <w:tr w:rsidR="00FA5F90" w:rsidRPr="003D656C" w:rsidTr="00FA5F90">
        <w:trPr>
          <w:trHeight w:val="264"/>
        </w:trPr>
        <w:tc>
          <w:tcPr>
            <w:tcW w:w="6384"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FA5F90" w:rsidRPr="00FA5F90" w:rsidRDefault="00FA5F90" w:rsidP="00335837">
            <w:pPr>
              <w:spacing w:after="0"/>
              <w:rPr>
                <w:rFonts w:ascii="Arial" w:eastAsia="Times New Roman" w:hAnsi="Arial" w:cs="Arial"/>
                <w:bCs/>
                <w:color w:val="000000"/>
              </w:rPr>
            </w:pPr>
            <w:r w:rsidRPr="00FA5F90">
              <w:rPr>
                <w:rFonts w:ascii="Arial" w:eastAsia="Times New Roman" w:hAnsi="Arial" w:cs="Arial"/>
                <w:bCs/>
                <w:color w:val="000000"/>
              </w:rPr>
              <w:t>Cambio de Titular de la Licencia</w:t>
            </w:r>
          </w:p>
        </w:tc>
        <w:tc>
          <w:tcPr>
            <w:tcW w:w="2234" w:type="dxa"/>
            <w:tcBorders>
              <w:top w:val="single" w:sz="8" w:space="0" w:color="auto"/>
              <w:left w:val="nil"/>
              <w:bottom w:val="single" w:sz="4" w:space="0" w:color="auto"/>
              <w:right w:val="single" w:sz="8" w:space="0" w:color="auto"/>
            </w:tcBorders>
            <w:shd w:val="clear" w:color="auto" w:fill="auto"/>
            <w:noWrap/>
            <w:vAlign w:val="bottom"/>
            <w:hideMark/>
          </w:tcPr>
          <w:p w:rsidR="00FA5F90" w:rsidRPr="00FA5F90" w:rsidRDefault="00D259A0" w:rsidP="00335837">
            <w:pPr>
              <w:spacing w:after="0"/>
              <w:jc w:val="center"/>
              <w:rPr>
                <w:rFonts w:ascii="Arial" w:eastAsia="Times New Roman" w:hAnsi="Arial" w:cs="Arial"/>
                <w:bCs/>
                <w:color w:val="000000"/>
              </w:rPr>
            </w:pPr>
            <w:r>
              <w:rPr>
                <w:rFonts w:ascii="Arial" w:eastAsia="Times New Roman" w:hAnsi="Arial" w:cs="Arial"/>
                <w:bCs/>
                <w:color w:val="000000"/>
              </w:rPr>
              <w:t>188.19</w:t>
            </w:r>
          </w:p>
        </w:tc>
      </w:tr>
    </w:tbl>
    <w:p w:rsidR="00224640" w:rsidRPr="003D656C" w:rsidRDefault="00224640" w:rsidP="003D656C">
      <w:pPr>
        <w:adjustRightInd w:val="0"/>
        <w:spacing w:after="0"/>
        <w:rPr>
          <w:rFonts w:ascii="Arial" w:hAnsi="Arial" w:cs="Arial"/>
          <w:b/>
          <w:bCs/>
        </w:rPr>
      </w:pPr>
    </w:p>
    <w:p w:rsidR="00224640" w:rsidRPr="003D656C" w:rsidRDefault="00224640" w:rsidP="003D656C">
      <w:pPr>
        <w:adjustRightInd w:val="0"/>
        <w:spacing w:after="0"/>
        <w:jc w:val="both"/>
        <w:rPr>
          <w:rFonts w:ascii="Arial" w:hAnsi="Arial" w:cs="Arial"/>
          <w:sz w:val="24"/>
          <w:szCs w:val="24"/>
        </w:rPr>
      </w:pPr>
      <w:r w:rsidRPr="003D656C">
        <w:rPr>
          <w:rFonts w:ascii="Arial" w:hAnsi="Arial" w:cs="Arial"/>
          <w:sz w:val="24"/>
          <w:szCs w:val="24"/>
        </w:rPr>
        <w:t xml:space="preserve">En el caso de autorizaciones para la venta o consumo de bebidas con contenido alcohólico en eventos públicos y privados, se cobrará por evento (Cuota diaria)                                                                                                                                                                                                                                                                                                                                                                              de:   </w:t>
      </w:r>
      <w:r w:rsidR="00800202">
        <w:rPr>
          <w:rFonts w:ascii="Arial" w:hAnsi="Arial" w:cs="Arial"/>
          <w:sz w:val="24"/>
          <w:szCs w:val="24"/>
        </w:rPr>
        <w:t>6</w:t>
      </w:r>
      <w:r w:rsidRPr="003D656C">
        <w:rPr>
          <w:rFonts w:ascii="Arial" w:hAnsi="Arial" w:cs="Arial"/>
          <w:sz w:val="24"/>
          <w:szCs w:val="24"/>
        </w:rPr>
        <w:t>.</w:t>
      </w:r>
      <w:r w:rsidR="00D259A0">
        <w:rPr>
          <w:rFonts w:ascii="Arial" w:hAnsi="Arial" w:cs="Arial"/>
          <w:sz w:val="24"/>
          <w:szCs w:val="24"/>
        </w:rPr>
        <w:t>39</w:t>
      </w:r>
      <w:r w:rsidRPr="003D656C">
        <w:rPr>
          <w:rFonts w:ascii="Arial" w:hAnsi="Arial" w:cs="Arial"/>
          <w:sz w:val="24"/>
          <w:szCs w:val="24"/>
        </w:rPr>
        <w:t xml:space="preserve"> a  </w:t>
      </w:r>
      <w:r w:rsidR="00D259A0">
        <w:rPr>
          <w:rFonts w:ascii="Arial" w:hAnsi="Arial" w:cs="Arial"/>
          <w:sz w:val="24"/>
          <w:szCs w:val="24"/>
        </w:rPr>
        <w:t>61.86</w:t>
      </w:r>
      <w:r w:rsidRPr="003D656C">
        <w:rPr>
          <w:rFonts w:ascii="Arial" w:hAnsi="Arial" w:cs="Arial"/>
          <w:sz w:val="24"/>
          <w:szCs w:val="24"/>
        </w:rPr>
        <w:t xml:space="preserve"> U.M.A.</w:t>
      </w:r>
    </w:p>
    <w:p w:rsidR="00224640" w:rsidRPr="003D656C" w:rsidRDefault="00224640" w:rsidP="003D656C">
      <w:pPr>
        <w:adjustRightInd w:val="0"/>
        <w:spacing w:after="0"/>
        <w:rPr>
          <w:rFonts w:ascii="Arial" w:hAnsi="Arial" w:cs="Arial"/>
          <w:sz w:val="24"/>
          <w:szCs w:val="24"/>
        </w:rPr>
      </w:pPr>
    </w:p>
    <w:p w:rsidR="00224640" w:rsidRPr="003D656C" w:rsidRDefault="00224640" w:rsidP="003D656C">
      <w:pPr>
        <w:adjustRightInd w:val="0"/>
        <w:spacing w:after="0"/>
        <w:jc w:val="both"/>
        <w:rPr>
          <w:rFonts w:ascii="Arial" w:hAnsi="Arial" w:cs="Arial"/>
          <w:sz w:val="24"/>
          <w:szCs w:val="24"/>
        </w:rPr>
      </w:pPr>
      <w:r w:rsidRPr="003D656C">
        <w:rPr>
          <w:rFonts w:ascii="Arial" w:hAnsi="Arial" w:cs="Arial"/>
          <w:sz w:val="24"/>
          <w:szCs w:val="24"/>
        </w:rPr>
        <w:t xml:space="preserve">Las personas físicas o morales que realicen actividades relacionadas con la compraventa de bebidas alcohólicas o prestación de servicios relativas a esta actividad, pagarán una licencia o refrendo de la misma de </w:t>
      </w:r>
      <w:r w:rsidR="00D259A0">
        <w:rPr>
          <w:rFonts w:ascii="Arial" w:hAnsi="Arial" w:cs="Arial"/>
          <w:sz w:val="24"/>
          <w:szCs w:val="24"/>
        </w:rPr>
        <w:t>188.19</w:t>
      </w:r>
      <w:r w:rsidRPr="003D656C">
        <w:rPr>
          <w:rFonts w:ascii="Arial" w:hAnsi="Arial" w:cs="Arial"/>
          <w:sz w:val="24"/>
          <w:szCs w:val="24"/>
        </w:rPr>
        <w:t xml:space="preserve"> U.M.A. por cada unidad móvil que realice esta actividad dentro del Municipio.</w:t>
      </w:r>
    </w:p>
    <w:p w:rsidR="00224640" w:rsidRPr="003D656C" w:rsidRDefault="00224640" w:rsidP="003D656C">
      <w:pPr>
        <w:adjustRightInd w:val="0"/>
        <w:spacing w:after="0"/>
        <w:jc w:val="both"/>
        <w:rPr>
          <w:rFonts w:ascii="Arial" w:hAnsi="Arial" w:cs="Arial"/>
          <w:sz w:val="24"/>
          <w:szCs w:val="24"/>
        </w:rPr>
      </w:pPr>
    </w:p>
    <w:p w:rsidR="00224640" w:rsidRPr="003D656C" w:rsidRDefault="00224640" w:rsidP="003D656C">
      <w:pPr>
        <w:adjustRightInd w:val="0"/>
        <w:spacing w:after="0"/>
        <w:jc w:val="both"/>
        <w:rPr>
          <w:rFonts w:ascii="Arial" w:hAnsi="Arial" w:cs="Arial"/>
          <w:sz w:val="24"/>
          <w:szCs w:val="24"/>
        </w:rPr>
      </w:pPr>
      <w:r w:rsidRPr="003D656C">
        <w:rPr>
          <w:rFonts w:ascii="Arial" w:hAnsi="Arial" w:cs="Arial"/>
          <w:sz w:val="24"/>
          <w:szCs w:val="24"/>
        </w:rPr>
        <w:t xml:space="preserve">Los recursos generados por el concepto de derechos por expedición y refrendo de licencias para el expendio, venta, elaboración, envasado, transportación, almacenamiento y consumo de bebidas con contenido alcohólico deberán destinarse conforme lo establece la Ley para el Control de Bebidas con Contenido Alcohólico del Estado de Durango, al fortalecimiento de acciones destinadas al fomento de la educación, el deporte, la cultura, programas intensivos y </w:t>
      </w:r>
      <w:r w:rsidRPr="003D656C">
        <w:rPr>
          <w:rFonts w:ascii="Arial" w:hAnsi="Arial" w:cs="Arial"/>
          <w:sz w:val="24"/>
          <w:szCs w:val="24"/>
        </w:rPr>
        <w:lastRenderedPageBreak/>
        <w:t>permanentes para el fortalecimiento de la seguridad pública y el combate a las adicciones, especialmente las derivadas del consumo de bebidas alcohólicas.</w:t>
      </w:r>
    </w:p>
    <w:p w:rsidR="00224640" w:rsidRPr="003D656C" w:rsidRDefault="00224640" w:rsidP="003D656C">
      <w:pPr>
        <w:adjustRightInd w:val="0"/>
        <w:spacing w:after="0"/>
        <w:jc w:val="both"/>
        <w:rPr>
          <w:rFonts w:ascii="Arial" w:hAnsi="Arial" w:cs="Arial"/>
          <w:sz w:val="24"/>
          <w:szCs w:val="24"/>
        </w:rPr>
      </w:pPr>
    </w:p>
    <w:p w:rsidR="00224640" w:rsidRPr="003D656C" w:rsidRDefault="00224640" w:rsidP="003D656C">
      <w:pPr>
        <w:adjustRightInd w:val="0"/>
        <w:spacing w:after="0"/>
        <w:jc w:val="both"/>
        <w:rPr>
          <w:rFonts w:ascii="Arial" w:hAnsi="Arial" w:cs="Arial"/>
          <w:sz w:val="24"/>
          <w:szCs w:val="24"/>
        </w:rPr>
      </w:pPr>
      <w:r w:rsidRPr="003D656C">
        <w:rPr>
          <w:rFonts w:ascii="Arial" w:hAnsi="Arial" w:cs="Arial"/>
          <w:sz w:val="24"/>
          <w:szCs w:val="24"/>
        </w:rPr>
        <w:t>Asimismo, las licencias expedidas conforme a esta Ley, constituyen un acto personal e intransferible, que no otorga otros derechos adicionales al titular. Su aprovechamiento deberá efectuarse solamente por la persona a cuyo nombre se haya expedido</w:t>
      </w:r>
      <w:r w:rsidRPr="003D656C">
        <w:rPr>
          <w:rFonts w:ascii="Arial" w:hAnsi="Arial" w:cs="Arial"/>
          <w:b/>
          <w:bCs/>
          <w:sz w:val="24"/>
          <w:szCs w:val="24"/>
        </w:rPr>
        <w:t xml:space="preserve">, </w:t>
      </w:r>
      <w:r w:rsidRPr="003D656C">
        <w:rPr>
          <w:rFonts w:ascii="Arial" w:hAnsi="Arial" w:cs="Arial"/>
          <w:sz w:val="24"/>
          <w:szCs w:val="24"/>
        </w:rPr>
        <w:t>ya sea por sí o a través de sus dependientes, trabajadores, comisionistas o representantes legales. La trasgresión a lo anterior, será motivo de cancelación de la licencia y la clausura del establecimiento que esté operando al amparo de la misma.</w:t>
      </w:r>
    </w:p>
    <w:p w:rsidR="00224640" w:rsidRPr="003D656C" w:rsidRDefault="00224640" w:rsidP="003D656C">
      <w:pPr>
        <w:adjustRightInd w:val="0"/>
        <w:spacing w:after="0"/>
        <w:jc w:val="both"/>
        <w:rPr>
          <w:rFonts w:ascii="Arial" w:hAnsi="Arial" w:cs="Arial"/>
          <w:sz w:val="24"/>
          <w:szCs w:val="24"/>
        </w:rPr>
      </w:pPr>
    </w:p>
    <w:p w:rsidR="00224640" w:rsidRDefault="00224640" w:rsidP="003D656C">
      <w:pPr>
        <w:adjustRightInd w:val="0"/>
        <w:spacing w:after="0"/>
        <w:jc w:val="both"/>
        <w:rPr>
          <w:rFonts w:ascii="Arial" w:hAnsi="Arial" w:cs="Arial"/>
          <w:sz w:val="24"/>
          <w:szCs w:val="24"/>
        </w:rPr>
      </w:pPr>
      <w:r w:rsidRPr="003D656C">
        <w:rPr>
          <w:rFonts w:ascii="Arial" w:hAnsi="Arial" w:cs="Arial"/>
          <w:b/>
          <w:bCs/>
          <w:sz w:val="24"/>
          <w:szCs w:val="24"/>
        </w:rPr>
        <w:t xml:space="preserve">ARTÍCULO 62.- </w:t>
      </w:r>
      <w:r w:rsidRPr="003D656C">
        <w:rPr>
          <w:rFonts w:ascii="Arial" w:hAnsi="Arial" w:cs="Arial"/>
          <w:sz w:val="24"/>
          <w:szCs w:val="24"/>
        </w:rPr>
        <w:t>Las licencias que no sean refrendadas dentro del plazo de los tres primeros meses del año, serán consideradas como de cancelación automática.</w:t>
      </w:r>
    </w:p>
    <w:p w:rsidR="00365D1D" w:rsidRPr="003D656C" w:rsidRDefault="00365D1D" w:rsidP="003D656C">
      <w:pPr>
        <w:adjustRightInd w:val="0"/>
        <w:spacing w:after="0"/>
        <w:jc w:val="both"/>
        <w:rPr>
          <w:rFonts w:ascii="Arial" w:hAnsi="Arial" w:cs="Arial"/>
          <w:sz w:val="24"/>
          <w:szCs w:val="24"/>
        </w:rPr>
      </w:pPr>
    </w:p>
    <w:p w:rsidR="00224640" w:rsidRPr="003D656C" w:rsidRDefault="00224640" w:rsidP="003D656C">
      <w:pPr>
        <w:adjustRightInd w:val="0"/>
        <w:spacing w:after="0"/>
        <w:jc w:val="both"/>
        <w:rPr>
          <w:rFonts w:ascii="Arial" w:hAnsi="Arial" w:cs="Arial"/>
          <w:sz w:val="24"/>
          <w:szCs w:val="24"/>
        </w:rPr>
      </w:pPr>
      <w:r w:rsidRPr="003D656C">
        <w:rPr>
          <w:rFonts w:ascii="Arial" w:hAnsi="Arial" w:cs="Arial"/>
          <w:sz w:val="24"/>
          <w:szCs w:val="24"/>
        </w:rPr>
        <w:t xml:space="preserve">La vigencia de las licencias es por ejercicio fiscal. </w:t>
      </w:r>
    </w:p>
    <w:p w:rsidR="00224640" w:rsidRPr="003D656C" w:rsidRDefault="00224640" w:rsidP="003D656C">
      <w:pPr>
        <w:adjustRightInd w:val="0"/>
        <w:spacing w:after="0"/>
        <w:jc w:val="both"/>
        <w:rPr>
          <w:rFonts w:ascii="Arial" w:hAnsi="Arial" w:cs="Arial"/>
          <w:sz w:val="24"/>
          <w:szCs w:val="24"/>
        </w:rPr>
      </w:pPr>
    </w:p>
    <w:p w:rsidR="00224640" w:rsidRPr="003D656C" w:rsidRDefault="00800202" w:rsidP="003D656C">
      <w:pPr>
        <w:adjustRightInd w:val="0"/>
        <w:spacing w:after="0"/>
        <w:jc w:val="both"/>
        <w:rPr>
          <w:rFonts w:ascii="Arial" w:hAnsi="Arial" w:cs="Arial"/>
          <w:sz w:val="24"/>
          <w:szCs w:val="24"/>
        </w:rPr>
      </w:pPr>
      <w:r w:rsidRPr="003D656C">
        <w:rPr>
          <w:rFonts w:ascii="Arial" w:hAnsi="Arial" w:cs="Arial"/>
          <w:sz w:val="24"/>
          <w:szCs w:val="24"/>
        </w:rPr>
        <w:t>Las licencias</w:t>
      </w:r>
      <w:r w:rsidR="00224640" w:rsidRPr="003D656C">
        <w:rPr>
          <w:rFonts w:ascii="Arial" w:hAnsi="Arial" w:cs="Arial"/>
          <w:sz w:val="24"/>
          <w:szCs w:val="24"/>
        </w:rPr>
        <w:t xml:space="preserve"> inactivas tendrán hasta el día 30 de junio de cada año para su regularización, previo comunicado y/o solicitud del interesado al </w:t>
      </w:r>
      <w:r w:rsidRPr="003D656C">
        <w:rPr>
          <w:rFonts w:ascii="Arial" w:hAnsi="Arial" w:cs="Arial"/>
          <w:sz w:val="24"/>
          <w:szCs w:val="24"/>
        </w:rPr>
        <w:t>municipio, vencido</w:t>
      </w:r>
      <w:r w:rsidR="00224640" w:rsidRPr="003D656C">
        <w:rPr>
          <w:rFonts w:ascii="Arial" w:hAnsi="Arial" w:cs="Arial"/>
          <w:sz w:val="24"/>
          <w:szCs w:val="24"/>
        </w:rPr>
        <w:t xml:space="preserve"> este plazo conllevará a la cancelación automática.</w:t>
      </w:r>
    </w:p>
    <w:p w:rsidR="00224640" w:rsidRPr="003D656C" w:rsidRDefault="00224640" w:rsidP="003D656C">
      <w:pPr>
        <w:adjustRightInd w:val="0"/>
        <w:spacing w:after="0"/>
        <w:rPr>
          <w:rFonts w:ascii="Arial" w:hAnsi="Arial" w:cs="Arial"/>
          <w:sz w:val="24"/>
          <w:szCs w:val="24"/>
        </w:rPr>
      </w:pPr>
    </w:p>
    <w:p w:rsidR="00224640" w:rsidRPr="003D656C" w:rsidRDefault="00224640" w:rsidP="003D656C">
      <w:pPr>
        <w:adjustRightInd w:val="0"/>
        <w:spacing w:after="0"/>
        <w:jc w:val="both"/>
        <w:rPr>
          <w:rFonts w:ascii="Arial" w:hAnsi="Arial" w:cs="Arial"/>
          <w:sz w:val="24"/>
          <w:szCs w:val="24"/>
        </w:rPr>
      </w:pPr>
      <w:r w:rsidRPr="003D656C">
        <w:rPr>
          <w:rFonts w:ascii="Arial" w:hAnsi="Arial" w:cs="Arial"/>
          <w:sz w:val="24"/>
          <w:szCs w:val="24"/>
        </w:rPr>
        <w:t>Se entiende por licencia, la autorización que otorga el Ayuntamiento para establecer y operar locales dedicados a la elaboración, envasado, almacenamiento, distribución, transportación, venta y consumo de bebidas con contenido alcohólico en las distintas modalidades de giros que se establecen en esta Ley.</w:t>
      </w:r>
    </w:p>
    <w:p w:rsidR="00224640" w:rsidRPr="003D656C" w:rsidRDefault="00224640" w:rsidP="003D656C">
      <w:pPr>
        <w:adjustRightInd w:val="0"/>
        <w:spacing w:after="0"/>
        <w:jc w:val="both"/>
        <w:rPr>
          <w:rFonts w:ascii="Arial" w:hAnsi="Arial" w:cs="Arial"/>
          <w:sz w:val="24"/>
          <w:szCs w:val="24"/>
        </w:rPr>
      </w:pPr>
    </w:p>
    <w:p w:rsidR="00224640" w:rsidRPr="003D656C" w:rsidRDefault="00224640" w:rsidP="003D656C">
      <w:pPr>
        <w:adjustRightInd w:val="0"/>
        <w:spacing w:after="0"/>
        <w:jc w:val="both"/>
        <w:rPr>
          <w:rFonts w:ascii="Arial" w:hAnsi="Arial" w:cs="Arial"/>
          <w:sz w:val="24"/>
          <w:szCs w:val="24"/>
        </w:rPr>
      </w:pPr>
      <w:r w:rsidRPr="003D656C">
        <w:rPr>
          <w:rFonts w:ascii="Arial" w:hAnsi="Arial" w:cs="Arial"/>
          <w:sz w:val="24"/>
          <w:szCs w:val="24"/>
        </w:rPr>
        <w:t>Se podrá autorizar la expedición de nuevas licencias para establecimientos con venta de bebidas con contenido alcohólico, previo análisis y aprobación del Honorable Cabildo siempre que se cumplan los requisitos y el procedimiento establecido por el propio Ayuntamiento y conforme a la Ley para el control de Bebidas con contenido Alcohólico del Estado de Durango.</w:t>
      </w:r>
    </w:p>
    <w:p w:rsidR="00224640" w:rsidRPr="003D656C" w:rsidRDefault="00224640" w:rsidP="003D656C">
      <w:pPr>
        <w:adjustRightInd w:val="0"/>
        <w:spacing w:after="0"/>
        <w:jc w:val="both"/>
        <w:rPr>
          <w:rFonts w:ascii="Arial" w:hAnsi="Arial" w:cs="Arial"/>
          <w:sz w:val="24"/>
          <w:szCs w:val="24"/>
        </w:rPr>
      </w:pPr>
    </w:p>
    <w:p w:rsidR="00224640" w:rsidRPr="003D656C" w:rsidRDefault="00224640" w:rsidP="003D656C">
      <w:pPr>
        <w:adjustRightInd w:val="0"/>
        <w:spacing w:after="0"/>
        <w:jc w:val="both"/>
        <w:rPr>
          <w:rFonts w:ascii="Arial" w:hAnsi="Arial" w:cs="Arial"/>
          <w:sz w:val="24"/>
          <w:szCs w:val="24"/>
        </w:rPr>
      </w:pPr>
      <w:r w:rsidRPr="003D656C">
        <w:rPr>
          <w:rFonts w:ascii="Arial" w:hAnsi="Arial" w:cs="Arial"/>
          <w:b/>
          <w:bCs/>
          <w:sz w:val="24"/>
          <w:szCs w:val="24"/>
        </w:rPr>
        <w:t>ARTICULO 63</w:t>
      </w:r>
      <w:r w:rsidRPr="003D656C">
        <w:rPr>
          <w:rFonts w:ascii="Arial" w:hAnsi="Arial" w:cs="Arial"/>
          <w:sz w:val="24"/>
          <w:szCs w:val="24"/>
        </w:rPr>
        <w:t>.- Para la</w:t>
      </w:r>
      <w:r w:rsidR="00800202">
        <w:rPr>
          <w:rFonts w:ascii="Arial" w:hAnsi="Arial" w:cs="Arial"/>
          <w:sz w:val="24"/>
          <w:szCs w:val="24"/>
        </w:rPr>
        <w:t>s</w:t>
      </w:r>
      <w:r w:rsidRPr="003D656C">
        <w:rPr>
          <w:rFonts w:ascii="Arial" w:hAnsi="Arial" w:cs="Arial"/>
          <w:sz w:val="24"/>
          <w:szCs w:val="24"/>
        </w:rPr>
        <w:t xml:space="preserve"> actividades relativas a la elaboración, envasado, distribución, transportación, venta y consumo de bebidas alcohólicas, deberán contar previamente con la licencia y, en su caso, el refrendo respectivo; las que se otorgarán en los términos y bajo las condiciones que se establecen en la presente Ley y en la Ley para el Control de Bebidas con Contenido Alcohólico del Estado de Durango.</w:t>
      </w:r>
    </w:p>
    <w:p w:rsidR="00224640" w:rsidRPr="003D656C" w:rsidRDefault="00224640" w:rsidP="003D656C">
      <w:pPr>
        <w:adjustRightInd w:val="0"/>
        <w:spacing w:after="0"/>
        <w:jc w:val="both"/>
        <w:rPr>
          <w:rFonts w:ascii="Arial" w:hAnsi="Arial" w:cs="Arial"/>
          <w:sz w:val="24"/>
          <w:szCs w:val="24"/>
        </w:rPr>
      </w:pPr>
    </w:p>
    <w:p w:rsidR="00224640" w:rsidRPr="003D656C" w:rsidRDefault="00224640" w:rsidP="003D656C">
      <w:pPr>
        <w:adjustRightInd w:val="0"/>
        <w:spacing w:after="0"/>
        <w:jc w:val="both"/>
        <w:rPr>
          <w:rFonts w:ascii="Arial" w:hAnsi="Arial" w:cs="Arial"/>
          <w:sz w:val="24"/>
          <w:szCs w:val="24"/>
        </w:rPr>
      </w:pPr>
      <w:r w:rsidRPr="003D656C">
        <w:rPr>
          <w:rFonts w:ascii="Arial" w:hAnsi="Arial" w:cs="Arial"/>
          <w:sz w:val="24"/>
          <w:szCs w:val="24"/>
        </w:rPr>
        <w:lastRenderedPageBreak/>
        <w:t>Para el otorgamiento de las licencias respectivas e interpretación de los giros que se establecen en el artículo 61 de esta Ley, se sujetarán a lo dispuesto al artículo 11 de la Ley para el Control de Bebidas con Contenido Alcohólico del Estado de Durango y a lo dispuesto en la presente Ley.</w:t>
      </w:r>
    </w:p>
    <w:p w:rsidR="00224640" w:rsidRPr="003D656C" w:rsidRDefault="00224640" w:rsidP="003D656C">
      <w:pPr>
        <w:adjustRightInd w:val="0"/>
        <w:spacing w:after="0"/>
        <w:rPr>
          <w:rFonts w:ascii="Arial" w:hAnsi="Arial" w:cs="Arial"/>
          <w:sz w:val="24"/>
          <w:szCs w:val="24"/>
        </w:rPr>
      </w:pPr>
    </w:p>
    <w:p w:rsidR="00224640" w:rsidRPr="003D656C" w:rsidRDefault="00224640" w:rsidP="003D656C">
      <w:pPr>
        <w:adjustRightInd w:val="0"/>
        <w:spacing w:after="0"/>
        <w:jc w:val="both"/>
        <w:rPr>
          <w:rFonts w:ascii="Arial" w:hAnsi="Arial" w:cs="Arial"/>
          <w:sz w:val="24"/>
          <w:szCs w:val="24"/>
        </w:rPr>
      </w:pPr>
      <w:r w:rsidRPr="003D656C">
        <w:rPr>
          <w:rFonts w:ascii="Arial" w:hAnsi="Arial" w:cs="Arial"/>
          <w:b/>
          <w:bCs/>
          <w:sz w:val="24"/>
          <w:szCs w:val="24"/>
        </w:rPr>
        <w:t xml:space="preserve">ARTÍCULO 64.- </w:t>
      </w:r>
      <w:r w:rsidRPr="003D656C">
        <w:rPr>
          <w:rFonts w:ascii="Arial" w:hAnsi="Arial" w:cs="Arial"/>
          <w:sz w:val="24"/>
          <w:szCs w:val="24"/>
        </w:rPr>
        <w:t>El Ayuntamiento deberá tener integrado un Padrón Oficial de Establecimientos que cuente con licencia para expender bebidas con contenido alcohólico, mismo que deberá mantener actualizado. En dicho padrón se anotarán como mínimo los datos a los que se refiere el artículo 18 de la Ley para el Control de Bebidas con Contenido Alcohólico del Estado de Durango.</w:t>
      </w:r>
    </w:p>
    <w:p w:rsidR="00224640" w:rsidRPr="003D656C" w:rsidRDefault="00224640" w:rsidP="003D656C">
      <w:pPr>
        <w:adjustRightInd w:val="0"/>
        <w:spacing w:after="0"/>
        <w:rPr>
          <w:rFonts w:ascii="Arial" w:hAnsi="Arial" w:cs="Arial"/>
          <w:sz w:val="24"/>
          <w:szCs w:val="24"/>
        </w:rPr>
      </w:pPr>
    </w:p>
    <w:p w:rsidR="00224640" w:rsidRPr="003D656C" w:rsidRDefault="00224640" w:rsidP="003D656C">
      <w:pPr>
        <w:adjustRightInd w:val="0"/>
        <w:spacing w:after="0"/>
        <w:jc w:val="both"/>
        <w:rPr>
          <w:rFonts w:ascii="Arial" w:hAnsi="Arial" w:cs="Arial"/>
          <w:sz w:val="24"/>
          <w:szCs w:val="24"/>
        </w:rPr>
      </w:pPr>
      <w:r w:rsidRPr="003D656C">
        <w:rPr>
          <w:rFonts w:ascii="Arial" w:hAnsi="Arial" w:cs="Arial"/>
          <w:sz w:val="24"/>
          <w:szCs w:val="24"/>
        </w:rPr>
        <w:t>Anualmente, los titulares de licencias o los representantes legales de los establecimientos a que se refiere la Ley para el Control de Bebidas con Contenido Alcohólico del Estado de Durango, deberán realizar ante el Ayuntamiento, los trámites correspondientes para el refrendo de las licencias para la expedición de bebidas alcohólicas, mismo que procederá siempre que cumpla con los requerimientos correspondientes.</w:t>
      </w:r>
    </w:p>
    <w:p w:rsidR="00224640" w:rsidRPr="003D656C" w:rsidRDefault="00224640" w:rsidP="003D656C">
      <w:pPr>
        <w:adjustRightInd w:val="0"/>
        <w:spacing w:after="0"/>
        <w:rPr>
          <w:rFonts w:ascii="Arial" w:hAnsi="Arial" w:cs="Arial"/>
          <w:sz w:val="24"/>
          <w:szCs w:val="24"/>
        </w:rPr>
      </w:pPr>
    </w:p>
    <w:p w:rsidR="00224640" w:rsidRPr="003D656C" w:rsidRDefault="00224640" w:rsidP="003D656C">
      <w:pPr>
        <w:adjustRightInd w:val="0"/>
        <w:spacing w:after="0"/>
        <w:jc w:val="both"/>
        <w:rPr>
          <w:rFonts w:ascii="Arial" w:hAnsi="Arial" w:cs="Arial"/>
          <w:sz w:val="24"/>
          <w:szCs w:val="24"/>
        </w:rPr>
      </w:pPr>
      <w:r w:rsidRPr="003D656C">
        <w:rPr>
          <w:rFonts w:ascii="Arial" w:hAnsi="Arial" w:cs="Arial"/>
          <w:b/>
          <w:bCs/>
          <w:sz w:val="24"/>
          <w:szCs w:val="24"/>
        </w:rPr>
        <w:t xml:space="preserve">ARTÍCULO 65.- </w:t>
      </w:r>
      <w:r w:rsidRPr="003D656C">
        <w:rPr>
          <w:rFonts w:ascii="Arial" w:hAnsi="Arial" w:cs="Arial"/>
          <w:sz w:val="24"/>
          <w:szCs w:val="24"/>
        </w:rPr>
        <w:t>La falta del refrendo oportuno de las licencias expedidas por el Ayuntamiento en el plazo estipulado en el artículo 62 de esta Ley, dará lugar a la cancelación automática de la licencia o permiso; la inactividad comercial por parte del titular respecto de la licencia, concesión, patente o permiso por más de seis meses, será igualmente considerada causal de cancelación automática; igual circunstancia prevalecerá respecto de las licencias, concesiones, permisos, patentes o permisos que al inicio del año fiscal hayan acumulado una inactividad mayor a seis meses.</w:t>
      </w:r>
    </w:p>
    <w:p w:rsidR="00224640" w:rsidRPr="003D656C" w:rsidRDefault="00224640" w:rsidP="003D656C">
      <w:pPr>
        <w:adjustRightInd w:val="0"/>
        <w:spacing w:after="0"/>
        <w:rPr>
          <w:rFonts w:ascii="Arial" w:hAnsi="Arial" w:cs="Arial"/>
          <w:sz w:val="24"/>
          <w:szCs w:val="24"/>
        </w:rPr>
      </w:pPr>
    </w:p>
    <w:p w:rsidR="00224640" w:rsidRPr="003D656C" w:rsidRDefault="00224640" w:rsidP="003D656C">
      <w:pPr>
        <w:adjustRightInd w:val="0"/>
        <w:spacing w:after="0"/>
        <w:jc w:val="both"/>
        <w:rPr>
          <w:rFonts w:ascii="Arial" w:hAnsi="Arial" w:cs="Arial"/>
          <w:sz w:val="24"/>
          <w:szCs w:val="24"/>
        </w:rPr>
      </w:pPr>
      <w:r w:rsidRPr="003D656C">
        <w:rPr>
          <w:rFonts w:ascii="Arial" w:hAnsi="Arial" w:cs="Arial"/>
          <w:b/>
          <w:bCs/>
          <w:sz w:val="24"/>
          <w:szCs w:val="24"/>
        </w:rPr>
        <w:t xml:space="preserve">ARTÍCULO 66.- </w:t>
      </w:r>
      <w:r w:rsidRPr="003D656C">
        <w:rPr>
          <w:rFonts w:ascii="Arial" w:hAnsi="Arial" w:cs="Arial"/>
          <w:sz w:val="24"/>
          <w:szCs w:val="24"/>
        </w:rPr>
        <w:t xml:space="preserve">Es facultad del Ayuntamiento, cancelar, fundada </w:t>
      </w:r>
      <w:r w:rsidR="00800202" w:rsidRPr="003D656C">
        <w:rPr>
          <w:rFonts w:ascii="Arial" w:hAnsi="Arial" w:cs="Arial"/>
          <w:sz w:val="24"/>
          <w:szCs w:val="24"/>
        </w:rPr>
        <w:t>y motivadamente</w:t>
      </w:r>
      <w:r w:rsidRPr="003D656C">
        <w:rPr>
          <w:rFonts w:ascii="Arial" w:hAnsi="Arial" w:cs="Arial"/>
          <w:sz w:val="24"/>
          <w:szCs w:val="24"/>
        </w:rPr>
        <w:t xml:space="preserve"> las licencias que se otorgan en los términos de esta Ley y de la Ley para el Control de Bebidas con Contenido Alcohólico del Estado de Durango, previa comprobación de que el establecimiento ha vulnerado el orden público, el interés general y las disposiciones legales y reglamentarias correspondientes.</w:t>
      </w:r>
    </w:p>
    <w:p w:rsidR="00224640" w:rsidRPr="003D656C" w:rsidRDefault="00224640" w:rsidP="003D656C">
      <w:pPr>
        <w:adjustRightInd w:val="0"/>
        <w:spacing w:after="0"/>
        <w:rPr>
          <w:rFonts w:ascii="Arial" w:hAnsi="Arial" w:cs="Arial"/>
          <w:sz w:val="24"/>
          <w:szCs w:val="24"/>
        </w:rPr>
      </w:pPr>
    </w:p>
    <w:p w:rsidR="00224640" w:rsidRPr="003D656C" w:rsidRDefault="00224640" w:rsidP="003D656C">
      <w:pPr>
        <w:adjustRightInd w:val="0"/>
        <w:spacing w:after="0"/>
        <w:jc w:val="both"/>
        <w:rPr>
          <w:rFonts w:ascii="Arial" w:hAnsi="Arial" w:cs="Arial"/>
          <w:sz w:val="24"/>
          <w:szCs w:val="24"/>
        </w:rPr>
      </w:pPr>
      <w:r w:rsidRPr="003D656C">
        <w:rPr>
          <w:rFonts w:ascii="Arial" w:hAnsi="Arial" w:cs="Arial"/>
          <w:b/>
          <w:bCs/>
          <w:sz w:val="24"/>
          <w:szCs w:val="24"/>
        </w:rPr>
        <w:t xml:space="preserve">ARTÍCULO 67.- </w:t>
      </w:r>
      <w:r w:rsidRPr="003D656C">
        <w:rPr>
          <w:rFonts w:ascii="Arial" w:hAnsi="Arial" w:cs="Arial"/>
          <w:sz w:val="24"/>
          <w:szCs w:val="24"/>
        </w:rPr>
        <w:t xml:space="preserve">Serán considerados establecimientos clandestinos, todos aquéllos que expendan bebidas alcohólicas sin contar con la licencia a que se refiere el párrafo anterior. Al que realice este tipo de actividades, se </w:t>
      </w:r>
      <w:r w:rsidR="00800202" w:rsidRPr="003D656C">
        <w:rPr>
          <w:rFonts w:ascii="Arial" w:hAnsi="Arial" w:cs="Arial"/>
          <w:sz w:val="24"/>
          <w:szCs w:val="24"/>
        </w:rPr>
        <w:t>le sancionará</w:t>
      </w:r>
      <w:r w:rsidRPr="003D656C">
        <w:rPr>
          <w:rFonts w:ascii="Arial" w:hAnsi="Arial" w:cs="Arial"/>
          <w:sz w:val="24"/>
          <w:szCs w:val="24"/>
        </w:rPr>
        <w:t xml:space="preserve"> conforme al artículo 68, párrafo segundo de la Ley para el Control de Bebidas con Contenido Alcohólico del Estado de Durango, independientemente de las que señalen otras disposiciones legales.</w:t>
      </w:r>
    </w:p>
    <w:p w:rsidR="00224640" w:rsidRPr="003D656C" w:rsidRDefault="00224640" w:rsidP="003D656C">
      <w:pPr>
        <w:adjustRightInd w:val="0"/>
        <w:spacing w:after="0"/>
        <w:jc w:val="center"/>
        <w:rPr>
          <w:rFonts w:ascii="Arial" w:hAnsi="Arial" w:cs="Arial"/>
          <w:b/>
          <w:bCs/>
          <w:sz w:val="24"/>
          <w:szCs w:val="24"/>
        </w:rPr>
      </w:pPr>
    </w:p>
    <w:p w:rsidR="0039144A" w:rsidRDefault="0039144A" w:rsidP="003D656C">
      <w:pPr>
        <w:adjustRightInd w:val="0"/>
        <w:spacing w:after="0"/>
        <w:jc w:val="center"/>
        <w:rPr>
          <w:rFonts w:ascii="Arial" w:hAnsi="Arial" w:cs="Arial"/>
          <w:b/>
          <w:bCs/>
          <w:sz w:val="24"/>
          <w:szCs w:val="24"/>
        </w:rPr>
      </w:pPr>
    </w:p>
    <w:p w:rsidR="00224640" w:rsidRPr="003D656C" w:rsidRDefault="00224640" w:rsidP="003D656C">
      <w:pPr>
        <w:adjustRightInd w:val="0"/>
        <w:spacing w:after="0"/>
        <w:jc w:val="center"/>
        <w:rPr>
          <w:rFonts w:ascii="Arial" w:hAnsi="Arial" w:cs="Arial"/>
          <w:b/>
          <w:bCs/>
          <w:sz w:val="24"/>
          <w:szCs w:val="24"/>
        </w:rPr>
      </w:pPr>
      <w:r w:rsidRPr="003D656C">
        <w:rPr>
          <w:rFonts w:ascii="Arial" w:hAnsi="Arial" w:cs="Arial"/>
          <w:b/>
          <w:bCs/>
          <w:sz w:val="24"/>
          <w:szCs w:val="24"/>
        </w:rPr>
        <w:lastRenderedPageBreak/>
        <w:t>SECCIÓN XIV</w:t>
      </w:r>
    </w:p>
    <w:p w:rsidR="00224640" w:rsidRPr="003D656C" w:rsidRDefault="00224640" w:rsidP="003D656C">
      <w:pPr>
        <w:adjustRightInd w:val="0"/>
        <w:spacing w:after="0"/>
        <w:jc w:val="center"/>
        <w:rPr>
          <w:rFonts w:ascii="Arial" w:hAnsi="Arial" w:cs="Arial"/>
          <w:b/>
          <w:bCs/>
          <w:sz w:val="24"/>
          <w:szCs w:val="24"/>
        </w:rPr>
      </w:pPr>
      <w:r w:rsidRPr="003D656C">
        <w:rPr>
          <w:rFonts w:ascii="Arial" w:hAnsi="Arial" w:cs="Arial"/>
          <w:b/>
          <w:bCs/>
          <w:sz w:val="24"/>
          <w:szCs w:val="24"/>
        </w:rPr>
        <w:t>POR APERTURA DE NEGOCIOS EN HORAS EXTRAORDINARIAS</w:t>
      </w:r>
    </w:p>
    <w:p w:rsidR="00224640" w:rsidRPr="003D656C" w:rsidRDefault="00224640" w:rsidP="003D656C">
      <w:pPr>
        <w:adjustRightInd w:val="0"/>
        <w:spacing w:after="0"/>
        <w:jc w:val="center"/>
        <w:rPr>
          <w:rFonts w:ascii="Arial" w:hAnsi="Arial" w:cs="Arial"/>
          <w:b/>
          <w:bCs/>
          <w:sz w:val="24"/>
          <w:szCs w:val="24"/>
        </w:rPr>
      </w:pPr>
    </w:p>
    <w:p w:rsidR="00224640" w:rsidRPr="003D656C" w:rsidRDefault="00224640" w:rsidP="003D656C">
      <w:pPr>
        <w:adjustRightInd w:val="0"/>
        <w:spacing w:after="0"/>
        <w:jc w:val="both"/>
        <w:rPr>
          <w:rFonts w:ascii="Arial" w:hAnsi="Arial" w:cs="Arial"/>
          <w:bCs/>
          <w:sz w:val="24"/>
          <w:szCs w:val="24"/>
        </w:rPr>
      </w:pPr>
      <w:r w:rsidRPr="003D656C">
        <w:rPr>
          <w:rFonts w:ascii="Arial" w:hAnsi="Arial" w:cs="Arial"/>
          <w:b/>
          <w:bCs/>
          <w:sz w:val="24"/>
          <w:szCs w:val="24"/>
        </w:rPr>
        <w:t xml:space="preserve">ARTÍCULO 68.- </w:t>
      </w:r>
      <w:r w:rsidRPr="003D656C">
        <w:rPr>
          <w:rFonts w:ascii="Arial" w:hAnsi="Arial" w:cs="Arial"/>
          <w:sz w:val="24"/>
          <w:szCs w:val="24"/>
        </w:rPr>
        <w:t>Es facultad del Ayuntamiento modificar total o parcialmente los horarios establecidos y los días de funcionamiento, para la apertura de negocios a que se refiere este Capítulo, cuando así convenga al orden público e interés de la sociedad. En tales casos, deberá darse a conocer con anticipación a través de los medios de comunicación o mediante disposiciones de tipo administrativo.</w:t>
      </w:r>
      <w:r w:rsidRPr="003D656C">
        <w:rPr>
          <w:rFonts w:ascii="Arial" w:hAnsi="Arial" w:cs="Arial"/>
          <w:b/>
          <w:bCs/>
          <w:sz w:val="24"/>
          <w:szCs w:val="24"/>
        </w:rPr>
        <w:t xml:space="preserve"> </w:t>
      </w:r>
      <w:r w:rsidRPr="003D656C">
        <w:rPr>
          <w:rFonts w:ascii="Arial" w:hAnsi="Arial" w:cs="Arial"/>
          <w:bCs/>
          <w:sz w:val="24"/>
          <w:szCs w:val="24"/>
        </w:rPr>
        <w:t>Lo anterior conforme a lo dispuesto con el Articulo 149 de la Ley de Hacienda para los Municipios del Estado de Durango.</w:t>
      </w:r>
    </w:p>
    <w:p w:rsidR="00224640" w:rsidRPr="003D656C" w:rsidRDefault="00224640" w:rsidP="003D656C">
      <w:pPr>
        <w:adjustRightInd w:val="0"/>
        <w:spacing w:after="0"/>
        <w:jc w:val="both"/>
        <w:rPr>
          <w:rFonts w:ascii="Arial" w:hAnsi="Arial" w:cs="Arial"/>
          <w:bCs/>
          <w:sz w:val="24"/>
          <w:szCs w:val="24"/>
        </w:rPr>
      </w:pPr>
    </w:p>
    <w:p w:rsidR="00224640" w:rsidRPr="007D6EAB" w:rsidRDefault="00224640" w:rsidP="003D656C">
      <w:pPr>
        <w:adjustRightInd w:val="0"/>
        <w:spacing w:after="0"/>
        <w:jc w:val="both"/>
        <w:rPr>
          <w:rFonts w:ascii="Arial" w:hAnsi="Arial" w:cs="Arial"/>
          <w:sz w:val="24"/>
          <w:szCs w:val="24"/>
        </w:rPr>
      </w:pPr>
      <w:r w:rsidRPr="003D656C">
        <w:rPr>
          <w:rFonts w:ascii="Arial" w:hAnsi="Arial" w:cs="Arial"/>
          <w:sz w:val="24"/>
          <w:szCs w:val="24"/>
        </w:rPr>
        <w:t xml:space="preserve">Cualquier negocio ya sea persona física o moral que ocasionalmente requiera seguir realizando sus actividades fuera de lo dispuesto en el horario establecido en la licencia de funcionamiento correspondiente. Deberá enterar a la Tesorería Municipal   </w:t>
      </w:r>
      <w:r w:rsidR="007D6EAB">
        <w:rPr>
          <w:rFonts w:ascii="Arial" w:hAnsi="Arial" w:cs="Arial"/>
          <w:sz w:val="24"/>
          <w:szCs w:val="24"/>
        </w:rPr>
        <w:t>12.35</w:t>
      </w:r>
      <w:r w:rsidR="001E19A6">
        <w:rPr>
          <w:rFonts w:ascii="Arial" w:hAnsi="Arial" w:cs="Arial"/>
          <w:sz w:val="24"/>
          <w:szCs w:val="24"/>
        </w:rPr>
        <w:t xml:space="preserve"> </w:t>
      </w:r>
      <w:r w:rsidR="007D6EAB" w:rsidRPr="007D6EAB">
        <w:rPr>
          <w:rFonts w:ascii="Arial" w:hAnsi="Arial" w:cs="Arial"/>
          <w:sz w:val="24"/>
          <w:szCs w:val="24"/>
        </w:rPr>
        <w:t>veces el valor diario de la Unidad de Medida y Actualización</w:t>
      </w:r>
      <w:r w:rsidR="007D6EAB" w:rsidRPr="007D6EAB">
        <w:rPr>
          <w:sz w:val="24"/>
          <w:szCs w:val="24"/>
        </w:rPr>
        <w:t xml:space="preserve"> </w:t>
      </w:r>
      <w:r w:rsidRPr="007D6EAB">
        <w:rPr>
          <w:rFonts w:ascii="Arial" w:hAnsi="Arial" w:cs="Arial"/>
          <w:sz w:val="24"/>
          <w:szCs w:val="24"/>
        </w:rPr>
        <w:t>por hora o fracción. Este pago no ampara la venta de Bebidas con Contenido Alcohólico en los horarios planteados.</w:t>
      </w:r>
    </w:p>
    <w:p w:rsidR="00224640" w:rsidRPr="003D656C" w:rsidRDefault="00224640" w:rsidP="003D656C">
      <w:pPr>
        <w:adjustRightInd w:val="0"/>
        <w:spacing w:after="0"/>
        <w:rPr>
          <w:rFonts w:ascii="Arial" w:hAnsi="Arial" w:cs="Arial"/>
          <w:sz w:val="24"/>
          <w:szCs w:val="24"/>
        </w:rPr>
      </w:pPr>
    </w:p>
    <w:p w:rsidR="00224640" w:rsidRPr="003D656C" w:rsidRDefault="00224640" w:rsidP="003D656C">
      <w:pPr>
        <w:adjustRightInd w:val="0"/>
        <w:spacing w:after="0"/>
        <w:jc w:val="both"/>
        <w:rPr>
          <w:rFonts w:ascii="Arial" w:hAnsi="Arial" w:cs="Arial"/>
          <w:sz w:val="24"/>
          <w:szCs w:val="24"/>
        </w:rPr>
      </w:pPr>
      <w:r w:rsidRPr="003D656C">
        <w:rPr>
          <w:rFonts w:ascii="Arial" w:hAnsi="Arial" w:cs="Arial"/>
          <w:sz w:val="24"/>
          <w:szCs w:val="24"/>
        </w:rPr>
        <w:t>También se cobrarán 1.</w:t>
      </w:r>
      <w:r w:rsidR="007D6EAB">
        <w:rPr>
          <w:rFonts w:ascii="Arial" w:hAnsi="Arial" w:cs="Arial"/>
          <w:sz w:val="24"/>
          <w:szCs w:val="24"/>
        </w:rPr>
        <w:t>85</w:t>
      </w:r>
      <w:r w:rsidR="001E19A6">
        <w:rPr>
          <w:rFonts w:ascii="Arial" w:hAnsi="Arial" w:cs="Arial"/>
          <w:sz w:val="24"/>
          <w:szCs w:val="24"/>
        </w:rPr>
        <w:t xml:space="preserve"> </w:t>
      </w:r>
      <w:r w:rsidRPr="003D656C">
        <w:rPr>
          <w:rFonts w:ascii="Arial" w:hAnsi="Arial" w:cs="Arial"/>
          <w:sz w:val="24"/>
          <w:szCs w:val="24"/>
        </w:rPr>
        <w:t>U.M.A.  por hora adicional diaria, por la autorización para la apertura de negocios en días y horas inhábiles o extraordinarias, para eventos o espectáculos específicos y ocasionales en los cuales se expenda, consuma o comercialicen de cualquier forma bebidas con contenido alcohólico.</w:t>
      </w:r>
    </w:p>
    <w:p w:rsidR="00224640" w:rsidRPr="003D656C" w:rsidRDefault="00224640" w:rsidP="003D656C">
      <w:pPr>
        <w:adjustRightInd w:val="0"/>
        <w:spacing w:after="0"/>
        <w:jc w:val="both"/>
        <w:rPr>
          <w:rFonts w:ascii="Arial" w:hAnsi="Arial" w:cs="Arial"/>
          <w:sz w:val="24"/>
          <w:szCs w:val="24"/>
        </w:rPr>
      </w:pPr>
    </w:p>
    <w:p w:rsidR="00224640" w:rsidRPr="003D656C" w:rsidRDefault="00224640" w:rsidP="003D656C">
      <w:pPr>
        <w:adjustRightInd w:val="0"/>
        <w:spacing w:after="0"/>
        <w:jc w:val="both"/>
        <w:rPr>
          <w:rFonts w:ascii="Arial" w:hAnsi="Arial" w:cs="Arial"/>
          <w:sz w:val="24"/>
          <w:szCs w:val="24"/>
        </w:rPr>
      </w:pPr>
      <w:r w:rsidRPr="003D656C">
        <w:rPr>
          <w:rFonts w:ascii="Arial" w:hAnsi="Arial" w:cs="Arial"/>
          <w:b/>
          <w:bCs/>
          <w:sz w:val="24"/>
          <w:szCs w:val="24"/>
        </w:rPr>
        <w:t xml:space="preserve">ARTÍCULO 69.- </w:t>
      </w:r>
      <w:r w:rsidRPr="003D656C">
        <w:rPr>
          <w:rFonts w:ascii="Arial" w:hAnsi="Arial" w:cs="Arial"/>
          <w:sz w:val="24"/>
          <w:szCs w:val="24"/>
        </w:rPr>
        <w:t>Causarán este derecho, todas aquellas personas que soliciten la autorización para la apertura de negocios en días y horas inhábiles o extraordinarias, previa solicitud hecha a la autoridad municipal que corresponda.</w:t>
      </w:r>
    </w:p>
    <w:p w:rsidR="00224640" w:rsidRPr="003D656C" w:rsidRDefault="00224640" w:rsidP="003D656C">
      <w:pPr>
        <w:adjustRightInd w:val="0"/>
        <w:spacing w:after="0"/>
        <w:rPr>
          <w:rFonts w:ascii="Arial" w:hAnsi="Arial" w:cs="Arial"/>
          <w:sz w:val="24"/>
          <w:szCs w:val="24"/>
        </w:rPr>
      </w:pPr>
    </w:p>
    <w:p w:rsidR="00224640" w:rsidRPr="003D656C" w:rsidRDefault="00224640" w:rsidP="003D656C">
      <w:pPr>
        <w:adjustRightInd w:val="0"/>
        <w:spacing w:after="0"/>
        <w:jc w:val="both"/>
        <w:rPr>
          <w:rFonts w:ascii="Arial" w:hAnsi="Arial" w:cs="Arial"/>
          <w:sz w:val="24"/>
          <w:szCs w:val="24"/>
        </w:rPr>
      </w:pPr>
      <w:r w:rsidRPr="003D656C">
        <w:rPr>
          <w:rFonts w:ascii="Arial" w:hAnsi="Arial" w:cs="Arial"/>
          <w:b/>
          <w:bCs/>
          <w:sz w:val="24"/>
          <w:szCs w:val="24"/>
        </w:rPr>
        <w:t xml:space="preserve">ARTÍCULO 70.- </w:t>
      </w:r>
      <w:r w:rsidRPr="003D656C">
        <w:rPr>
          <w:rFonts w:ascii="Arial" w:hAnsi="Arial" w:cs="Arial"/>
          <w:sz w:val="24"/>
          <w:szCs w:val="24"/>
        </w:rPr>
        <w:t>Serán sujetos de este derecho, las personas físicas y morales que tengan licencias de establecimientos autorizados para la venta o consumo de bebidas alcohólicas y que previa solicitud al R. Ayuntamiento, soliciten la autorización para la apertura de negocios en días y horas inhábiles o extraordinarias.</w:t>
      </w:r>
    </w:p>
    <w:p w:rsidR="00224640" w:rsidRPr="00D14A09" w:rsidRDefault="00224640" w:rsidP="003D656C">
      <w:pPr>
        <w:adjustRightInd w:val="0"/>
        <w:spacing w:after="0"/>
        <w:rPr>
          <w:rFonts w:ascii="Arial" w:hAnsi="Arial" w:cs="Arial"/>
          <w:sz w:val="24"/>
          <w:szCs w:val="24"/>
        </w:rPr>
      </w:pPr>
    </w:p>
    <w:p w:rsidR="00D14A09" w:rsidRPr="00D14A09" w:rsidRDefault="00D14A09" w:rsidP="00D14A09">
      <w:pPr>
        <w:adjustRightInd w:val="0"/>
        <w:spacing w:after="0"/>
        <w:jc w:val="center"/>
        <w:rPr>
          <w:rFonts w:ascii="Arial" w:hAnsi="Arial" w:cs="Arial"/>
          <w:b/>
          <w:bCs/>
          <w:sz w:val="24"/>
          <w:szCs w:val="24"/>
        </w:rPr>
      </w:pPr>
      <w:r w:rsidRPr="00D14A09">
        <w:rPr>
          <w:rFonts w:ascii="Arial" w:hAnsi="Arial" w:cs="Arial"/>
          <w:b/>
          <w:bCs/>
          <w:sz w:val="24"/>
          <w:szCs w:val="24"/>
        </w:rPr>
        <w:t>SECCIÓN XV</w:t>
      </w:r>
    </w:p>
    <w:p w:rsidR="00D14A09" w:rsidRDefault="00D14A09" w:rsidP="00D14A09">
      <w:pPr>
        <w:adjustRightInd w:val="0"/>
        <w:spacing w:after="0"/>
        <w:jc w:val="center"/>
        <w:rPr>
          <w:rFonts w:ascii="Arial" w:hAnsi="Arial" w:cs="Arial"/>
          <w:b/>
          <w:bCs/>
          <w:sz w:val="24"/>
          <w:szCs w:val="24"/>
        </w:rPr>
      </w:pPr>
      <w:r w:rsidRPr="00D14A09">
        <w:rPr>
          <w:rFonts w:ascii="Arial" w:hAnsi="Arial" w:cs="Arial"/>
          <w:b/>
          <w:bCs/>
          <w:sz w:val="24"/>
          <w:szCs w:val="24"/>
        </w:rPr>
        <w:t>POR INSPECCION Y VIGILANCIA PARA LA SEGURIDAD PÚBLICA</w:t>
      </w:r>
    </w:p>
    <w:p w:rsidR="00437933" w:rsidRPr="00D14A09" w:rsidRDefault="00437933" w:rsidP="00D14A09">
      <w:pPr>
        <w:adjustRightInd w:val="0"/>
        <w:spacing w:after="0"/>
        <w:jc w:val="center"/>
        <w:rPr>
          <w:rFonts w:ascii="Arial" w:hAnsi="Arial" w:cs="Arial"/>
          <w:b/>
          <w:bCs/>
          <w:sz w:val="24"/>
          <w:szCs w:val="24"/>
        </w:rPr>
      </w:pPr>
    </w:p>
    <w:p w:rsidR="00D14A09" w:rsidRPr="00D14A09" w:rsidRDefault="00D14A09" w:rsidP="00800ADD">
      <w:pPr>
        <w:adjustRightInd w:val="0"/>
        <w:jc w:val="both"/>
        <w:rPr>
          <w:rFonts w:ascii="Arial" w:hAnsi="Arial" w:cs="Arial"/>
          <w:sz w:val="24"/>
          <w:szCs w:val="24"/>
        </w:rPr>
      </w:pPr>
      <w:r w:rsidRPr="00D14A09">
        <w:rPr>
          <w:rFonts w:ascii="Arial" w:hAnsi="Arial" w:cs="Arial"/>
          <w:b/>
          <w:bCs/>
          <w:sz w:val="24"/>
          <w:szCs w:val="24"/>
        </w:rPr>
        <w:t>ARTÍCULO 71.-</w:t>
      </w:r>
      <w:r w:rsidRPr="00D14A09">
        <w:rPr>
          <w:rFonts w:ascii="Arial" w:hAnsi="Arial" w:cs="Arial"/>
          <w:sz w:val="24"/>
          <w:szCs w:val="24"/>
        </w:rPr>
        <w:t xml:space="preserve">El servicio extraordinario de inspección y vigilancia diurna y nocturna, que establece el artículo 150 de la Ley de Hacienda para los Municipios del Estado de Durango, que se preste a toda clase de establecimientos, a solicitud de éstos, o de oficio, cuando la autoridad municipal lo juzgue necesario o </w:t>
      </w:r>
      <w:r w:rsidRPr="00D14A09">
        <w:rPr>
          <w:rFonts w:ascii="Arial" w:hAnsi="Arial" w:cs="Arial"/>
          <w:sz w:val="24"/>
          <w:szCs w:val="24"/>
        </w:rPr>
        <w:lastRenderedPageBreak/>
        <w:t>conveniente, causará un derecho por cada mes o fracción, que se determinará conforme a las siguientes cuotas o tarifas:</w:t>
      </w:r>
    </w:p>
    <w:p w:rsidR="00D14A09" w:rsidRDefault="00D14A09" w:rsidP="00800ADD">
      <w:pPr>
        <w:adjustRightInd w:val="0"/>
        <w:spacing w:after="0"/>
        <w:jc w:val="both"/>
        <w:rPr>
          <w:rFonts w:ascii="Arial" w:hAnsi="Arial" w:cs="Arial"/>
          <w:sz w:val="24"/>
          <w:szCs w:val="24"/>
        </w:rPr>
      </w:pPr>
      <w:r w:rsidRPr="00D14A09">
        <w:rPr>
          <w:rFonts w:ascii="Arial" w:hAnsi="Arial" w:cs="Arial"/>
          <w:sz w:val="24"/>
          <w:szCs w:val="24"/>
        </w:rPr>
        <w:t xml:space="preserve">a) Por vigilancia especial en fiestas con carácter social por evento, por comisionado </w:t>
      </w:r>
      <w:r>
        <w:rPr>
          <w:rFonts w:ascii="Arial" w:hAnsi="Arial" w:cs="Arial"/>
          <w:sz w:val="24"/>
          <w:szCs w:val="24"/>
        </w:rPr>
        <w:t>12</w:t>
      </w:r>
      <w:r w:rsidRPr="00D14A09">
        <w:rPr>
          <w:rFonts w:ascii="Arial" w:hAnsi="Arial" w:cs="Arial"/>
          <w:sz w:val="24"/>
          <w:szCs w:val="24"/>
        </w:rPr>
        <w:t>.</w:t>
      </w:r>
      <w:r w:rsidR="00150079">
        <w:rPr>
          <w:rFonts w:ascii="Arial" w:hAnsi="Arial" w:cs="Arial"/>
          <w:sz w:val="24"/>
          <w:szCs w:val="24"/>
        </w:rPr>
        <w:t>35</w:t>
      </w:r>
      <w:r w:rsidRPr="00D14A09">
        <w:rPr>
          <w:rFonts w:ascii="Arial" w:hAnsi="Arial" w:cs="Arial"/>
          <w:sz w:val="24"/>
          <w:szCs w:val="24"/>
        </w:rPr>
        <w:t xml:space="preserve"> </w:t>
      </w:r>
      <w:r w:rsidR="00150079" w:rsidRPr="00150079">
        <w:rPr>
          <w:rFonts w:ascii="Arial" w:hAnsi="Arial" w:cs="Arial"/>
          <w:sz w:val="24"/>
          <w:szCs w:val="24"/>
        </w:rPr>
        <w:t>veces el valor diario de la Unidad de Medida y Actualización</w:t>
      </w:r>
    </w:p>
    <w:p w:rsidR="00150079" w:rsidRPr="00D14A09" w:rsidRDefault="00150079" w:rsidP="00800ADD">
      <w:pPr>
        <w:adjustRightInd w:val="0"/>
        <w:spacing w:after="0"/>
        <w:jc w:val="both"/>
        <w:rPr>
          <w:rFonts w:ascii="Arial" w:hAnsi="Arial" w:cs="Arial"/>
          <w:sz w:val="24"/>
          <w:szCs w:val="24"/>
        </w:rPr>
      </w:pPr>
    </w:p>
    <w:p w:rsidR="00D14A09" w:rsidRPr="00D14A09" w:rsidRDefault="00D14A09" w:rsidP="00800ADD">
      <w:pPr>
        <w:adjustRightInd w:val="0"/>
        <w:spacing w:after="0"/>
        <w:jc w:val="both"/>
        <w:rPr>
          <w:rFonts w:ascii="Arial" w:hAnsi="Arial" w:cs="Arial"/>
          <w:sz w:val="24"/>
          <w:szCs w:val="24"/>
        </w:rPr>
      </w:pPr>
      <w:r w:rsidRPr="00D14A09">
        <w:rPr>
          <w:rFonts w:ascii="Arial" w:hAnsi="Arial" w:cs="Arial"/>
          <w:sz w:val="24"/>
          <w:szCs w:val="24"/>
        </w:rPr>
        <w:t xml:space="preserve">b) Por turno de vigilancia especial en terminales de autobuses, centros deportivos, empresas, instituciones y particulares, por comisionado: </w:t>
      </w:r>
      <w:r>
        <w:rPr>
          <w:rFonts w:ascii="Arial" w:hAnsi="Arial" w:cs="Arial"/>
          <w:sz w:val="24"/>
          <w:szCs w:val="24"/>
        </w:rPr>
        <w:t>13</w:t>
      </w:r>
      <w:r w:rsidRPr="00D14A09">
        <w:rPr>
          <w:rFonts w:ascii="Arial" w:hAnsi="Arial" w:cs="Arial"/>
          <w:sz w:val="24"/>
          <w:szCs w:val="24"/>
        </w:rPr>
        <w:t>.</w:t>
      </w:r>
      <w:r w:rsidR="00150079">
        <w:rPr>
          <w:rFonts w:ascii="Arial" w:hAnsi="Arial" w:cs="Arial"/>
          <w:sz w:val="24"/>
          <w:szCs w:val="24"/>
        </w:rPr>
        <w:t>60</w:t>
      </w:r>
      <w:r w:rsidRPr="00D14A09">
        <w:rPr>
          <w:rFonts w:ascii="Arial" w:hAnsi="Arial" w:cs="Arial"/>
          <w:sz w:val="24"/>
          <w:szCs w:val="24"/>
        </w:rPr>
        <w:t xml:space="preserve"> </w:t>
      </w:r>
      <w:r w:rsidR="00150079" w:rsidRPr="00150079">
        <w:rPr>
          <w:rFonts w:ascii="Arial" w:hAnsi="Arial" w:cs="Arial"/>
          <w:sz w:val="24"/>
          <w:szCs w:val="24"/>
        </w:rPr>
        <w:t>veces el valor diario de la Unidad de Medida y Actualización</w:t>
      </w:r>
    </w:p>
    <w:p w:rsidR="00D14A09" w:rsidRPr="00D14A09" w:rsidRDefault="00D14A09" w:rsidP="00800ADD">
      <w:pPr>
        <w:adjustRightInd w:val="0"/>
        <w:spacing w:after="0"/>
        <w:jc w:val="both"/>
        <w:rPr>
          <w:rFonts w:ascii="Arial" w:hAnsi="Arial" w:cs="Arial"/>
          <w:sz w:val="24"/>
          <w:szCs w:val="24"/>
        </w:rPr>
      </w:pPr>
    </w:p>
    <w:p w:rsidR="00D14A09" w:rsidRDefault="00D14A09" w:rsidP="00800ADD">
      <w:pPr>
        <w:adjustRightInd w:val="0"/>
        <w:spacing w:after="0"/>
        <w:jc w:val="both"/>
        <w:rPr>
          <w:rFonts w:ascii="Arial" w:hAnsi="Arial" w:cs="Arial"/>
          <w:sz w:val="24"/>
          <w:szCs w:val="24"/>
        </w:rPr>
      </w:pPr>
      <w:r w:rsidRPr="00D14A09">
        <w:rPr>
          <w:rFonts w:ascii="Arial" w:hAnsi="Arial" w:cs="Arial"/>
          <w:sz w:val="24"/>
          <w:szCs w:val="24"/>
        </w:rPr>
        <w:t>c) Las empresas particulares que presten servicios de seguridad y vigilancia, pagarán mensualmente y por cada elemento que esté en servicio, con inscripción ante el Padrón de Seguridad Pública Municipal, la cantidad de: 9.</w:t>
      </w:r>
      <w:r w:rsidR="00150079">
        <w:rPr>
          <w:rFonts w:ascii="Arial" w:hAnsi="Arial" w:cs="Arial"/>
          <w:sz w:val="24"/>
          <w:szCs w:val="24"/>
        </w:rPr>
        <w:t>89</w:t>
      </w:r>
      <w:r w:rsidRPr="00D14A09">
        <w:rPr>
          <w:rFonts w:ascii="Arial" w:hAnsi="Arial" w:cs="Arial"/>
          <w:sz w:val="24"/>
          <w:szCs w:val="24"/>
        </w:rPr>
        <w:t xml:space="preserve"> </w:t>
      </w:r>
      <w:r w:rsidR="00150079" w:rsidRPr="00150079">
        <w:rPr>
          <w:rFonts w:ascii="Arial" w:hAnsi="Arial" w:cs="Arial"/>
          <w:sz w:val="24"/>
          <w:szCs w:val="24"/>
        </w:rPr>
        <w:t>veces el valor diario de la Unidad de Medida y Actualización</w:t>
      </w:r>
    </w:p>
    <w:p w:rsidR="00150079" w:rsidRPr="00D14A09" w:rsidRDefault="00150079" w:rsidP="00800ADD">
      <w:pPr>
        <w:adjustRightInd w:val="0"/>
        <w:spacing w:after="0"/>
        <w:jc w:val="both"/>
        <w:rPr>
          <w:rFonts w:ascii="Arial" w:hAnsi="Arial" w:cs="Arial"/>
          <w:sz w:val="24"/>
          <w:szCs w:val="24"/>
        </w:rPr>
      </w:pPr>
    </w:p>
    <w:p w:rsidR="00D14A09" w:rsidRPr="00D14A09" w:rsidRDefault="00D14A09" w:rsidP="00800ADD">
      <w:pPr>
        <w:adjustRightInd w:val="0"/>
        <w:spacing w:after="0"/>
        <w:jc w:val="both"/>
        <w:rPr>
          <w:rFonts w:ascii="Arial" w:hAnsi="Arial" w:cs="Arial"/>
          <w:sz w:val="24"/>
          <w:szCs w:val="24"/>
        </w:rPr>
      </w:pPr>
      <w:r w:rsidRPr="00D14A09">
        <w:rPr>
          <w:rFonts w:ascii="Arial" w:hAnsi="Arial" w:cs="Arial"/>
          <w:sz w:val="24"/>
          <w:szCs w:val="24"/>
        </w:rPr>
        <w:t xml:space="preserve">d) Las demás que se establezcan en el Reglamento respectivo.              </w:t>
      </w:r>
    </w:p>
    <w:p w:rsidR="00D14A09" w:rsidRPr="00D14A09" w:rsidRDefault="00D14A09" w:rsidP="00D14A09">
      <w:pPr>
        <w:adjustRightInd w:val="0"/>
        <w:spacing w:after="0"/>
        <w:rPr>
          <w:rFonts w:ascii="Arial" w:hAnsi="Arial" w:cs="Arial"/>
          <w:sz w:val="24"/>
          <w:szCs w:val="24"/>
        </w:rPr>
      </w:pPr>
    </w:p>
    <w:p w:rsidR="00D14A09" w:rsidRPr="00D14A09" w:rsidRDefault="00D14A09" w:rsidP="00D14A09">
      <w:pPr>
        <w:adjustRightInd w:val="0"/>
        <w:spacing w:after="0"/>
        <w:jc w:val="center"/>
        <w:rPr>
          <w:rFonts w:ascii="Arial" w:hAnsi="Arial" w:cs="Arial"/>
          <w:b/>
          <w:bCs/>
          <w:sz w:val="24"/>
          <w:szCs w:val="24"/>
        </w:rPr>
      </w:pPr>
      <w:r w:rsidRPr="00D14A09">
        <w:rPr>
          <w:rFonts w:ascii="Arial" w:hAnsi="Arial" w:cs="Arial"/>
          <w:b/>
          <w:bCs/>
          <w:sz w:val="24"/>
          <w:szCs w:val="24"/>
        </w:rPr>
        <w:t>SECCIÓN XVI</w:t>
      </w:r>
    </w:p>
    <w:p w:rsidR="00D14A09" w:rsidRPr="00D14A09" w:rsidRDefault="00D14A09" w:rsidP="00D14A09">
      <w:pPr>
        <w:adjustRightInd w:val="0"/>
        <w:spacing w:after="0"/>
        <w:jc w:val="center"/>
        <w:rPr>
          <w:rFonts w:ascii="Arial" w:hAnsi="Arial" w:cs="Arial"/>
          <w:b/>
          <w:bCs/>
          <w:sz w:val="24"/>
          <w:szCs w:val="24"/>
        </w:rPr>
      </w:pPr>
      <w:r w:rsidRPr="00D14A09">
        <w:rPr>
          <w:rFonts w:ascii="Arial" w:hAnsi="Arial" w:cs="Arial"/>
          <w:b/>
          <w:bCs/>
          <w:sz w:val="24"/>
          <w:szCs w:val="24"/>
        </w:rPr>
        <w:t>POR REVISIÓN, INSPECCIÓN Y SERVICIOS</w:t>
      </w:r>
    </w:p>
    <w:p w:rsidR="00D14A09" w:rsidRPr="00D14A09" w:rsidRDefault="00D14A09" w:rsidP="00D14A09">
      <w:pPr>
        <w:adjustRightInd w:val="0"/>
        <w:spacing w:after="0"/>
        <w:jc w:val="center"/>
        <w:rPr>
          <w:rFonts w:ascii="Arial" w:hAnsi="Arial" w:cs="Arial"/>
          <w:b/>
          <w:bCs/>
          <w:sz w:val="24"/>
          <w:szCs w:val="24"/>
        </w:rPr>
      </w:pPr>
    </w:p>
    <w:p w:rsidR="00D14A09" w:rsidRDefault="00D14A09" w:rsidP="00D14A09">
      <w:pPr>
        <w:adjustRightInd w:val="0"/>
        <w:spacing w:after="0"/>
        <w:jc w:val="both"/>
        <w:rPr>
          <w:rFonts w:ascii="Arial" w:hAnsi="Arial" w:cs="Arial"/>
          <w:sz w:val="24"/>
          <w:szCs w:val="24"/>
        </w:rPr>
      </w:pPr>
      <w:r w:rsidRPr="009F044A">
        <w:rPr>
          <w:rFonts w:ascii="Arial" w:hAnsi="Arial" w:cs="Arial"/>
          <w:b/>
          <w:bCs/>
          <w:sz w:val="24"/>
          <w:szCs w:val="24"/>
        </w:rPr>
        <w:t xml:space="preserve">ARTÍCULO 72.- </w:t>
      </w:r>
      <w:r w:rsidRPr="009F044A">
        <w:rPr>
          <w:rFonts w:ascii="Arial" w:hAnsi="Arial" w:cs="Arial"/>
          <w:sz w:val="24"/>
          <w:szCs w:val="24"/>
        </w:rPr>
        <w:t>Los derechos por la prestación de servicios de revisión,</w:t>
      </w:r>
      <w:r w:rsidRPr="00D14A09">
        <w:rPr>
          <w:rFonts w:ascii="Arial" w:hAnsi="Arial" w:cs="Arial"/>
          <w:sz w:val="24"/>
          <w:szCs w:val="24"/>
        </w:rPr>
        <w:t xml:space="preserve"> inspección y servicios a que se refiere el artículo 151 de la Ley de Hacienda para los Municipios del Estado de Durango, se determinará conforme a las siguientes cuotas y tarifas.</w:t>
      </w:r>
    </w:p>
    <w:p w:rsidR="00D14A09" w:rsidRPr="00D14A09" w:rsidRDefault="00D14A09" w:rsidP="00D14A09">
      <w:pPr>
        <w:adjustRightInd w:val="0"/>
        <w:spacing w:after="0"/>
        <w:rPr>
          <w:rFonts w:ascii="Arial" w:hAnsi="Arial" w:cs="Arial"/>
          <w:b/>
          <w:bCs/>
          <w:sz w:val="24"/>
          <w:szCs w:val="24"/>
        </w:rPr>
      </w:pPr>
      <w:r w:rsidRPr="00D14A09">
        <w:rPr>
          <w:rFonts w:ascii="Arial" w:hAnsi="Arial" w:cs="Arial"/>
          <w:b/>
          <w:bCs/>
          <w:sz w:val="24"/>
          <w:szCs w:val="24"/>
        </w:rPr>
        <w:t>a) Por servicios en vialidad será:</w:t>
      </w:r>
    </w:p>
    <w:p w:rsidR="00D14A09" w:rsidRPr="00D14A09" w:rsidRDefault="00D14A09" w:rsidP="00D14A09">
      <w:pPr>
        <w:adjustRightInd w:val="0"/>
        <w:spacing w:after="0"/>
        <w:rPr>
          <w:rFonts w:ascii="Arial" w:hAnsi="Arial" w:cs="Arial"/>
          <w:b/>
          <w:bCs/>
          <w:sz w:val="24"/>
          <w:szCs w:val="24"/>
        </w:rPr>
      </w:pPr>
      <w:r w:rsidRPr="00D14A09">
        <w:rPr>
          <w:rFonts w:ascii="Arial" w:hAnsi="Arial" w:cs="Arial"/>
          <w:b/>
          <w:bCs/>
          <w:sz w:val="24"/>
          <w:szCs w:val="24"/>
        </w:rPr>
        <w:t xml:space="preserve">                                                                                      U.M.A.</w:t>
      </w:r>
    </w:p>
    <w:tbl>
      <w:tblPr>
        <w:tblW w:w="6620" w:type="dxa"/>
        <w:tblInd w:w="49" w:type="dxa"/>
        <w:tblCellMar>
          <w:left w:w="70" w:type="dxa"/>
          <w:right w:w="70" w:type="dxa"/>
        </w:tblCellMar>
        <w:tblLook w:val="04A0" w:firstRow="1" w:lastRow="0" w:firstColumn="1" w:lastColumn="0" w:noHBand="0" w:noVBand="1"/>
      </w:tblPr>
      <w:tblGrid>
        <w:gridCol w:w="4660"/>
        <w:gridCol w:w="1960"/>
      </w:tblGrid>
      <w:tr w:rsidR="00D14A09" w:rsidRPr="00D14A09" w:rsidTr="00992109">
        <w:trPr>
          <w:trHeight w:val="570"/>
        </w:trPr>
        <w:tc>
          <w:tcPr>
            <w:tcW w:w="4660" w:type="dxa"/>
            <w:tcBorders>
              <w:top w:val="single" w:sz="8" w:space="0" w:color="auto"/>
              <w:left w:val="single" w:sz="8" w:space="0" w:color="auto"/>
              <w:bottom w:val="single" w:sz="8" w:space="0" w:color="auto"/>
              <w:right w:val="single" w:sz="8" w:space="0" w:color="auto"/>
            </w:tcBorders>
            <w:shd w:val="clear" w:color="auto" w:fill="auto"/>
            <w:hideMark/>
          </w:tcPr>
          <w:p w:rsidR="00D14A09" w:rsidRPr="00D14A09" w:rsidRDefault="00D14A09" w:rsidP="00D14A09">
            <w:pPr>
              <w:spacing w:after="0"/>
              <w:rPr>
                <w:rFonts w:ascii="Arial" w:eastAsia="Times New Roman" w:hAnsi="Arial" w:cs="Arial"/>
                <w:color w:val="000000"/>
              </w:rPr>
            </w:pPr>
            <w:r w:rsidRPr="00D14A09">
              <w:rPr>
                <w:rFonts w:ascii="Arial" w:eastAsia="Times New Roman" w:hAnsi="Arial" w:cs="Arial"/>
                <w:color w:val="000000"/>
              </w:rPr>
              <w:t>Certificado médico a solicitante de licencias para automovilista y chofer:</w:t>
            </w:r>
          </w:p>
        </w:tc>
        <w:tc>
          <w:tcPr>
            <w:tcW w:w="1960" w:type="dxa"/>
            <w:tcBorders>
              <w:top w:val="single" w:sz="8" w:space="0" w:color="auto"/>
              <w:left w:val="nil"/>
              <w:bottom w:val="single" w:sz="8" w:space="0" w:color="auto"/>
              <w:right w:val="single" w:sz="8" w:space="0" w:color="auto"/>
            </w:tcBorders>
            <w:shd w:val="clear" w:color="auto" w:fill="auto"/>
            <w:hideMark/>
          </w:tcPr>
          <w:p w:rsidR="00D14A09" w:rsidRPr="00D14A09" w:rsidRDefault="00D14A09" w:rsidP="004E4530">
            <w:pPr>
              <w:spacing w:after="0"/>
              <w:jc w:val="center"/>
              <w:rPr>
                <w:rFonts w:ascii="Arial" w:eastAsia="Times New Roman" w:hAnsi="Arial" w:cs="Arial"/>
                <w:color w:val="000000"/>
              </w:rPr>
            </w:pPr>
            <w:r w:rsidRPr="00D14A09">
              <w:rPr>
                <w:rFonts w:ascii="Arial" w:eastAsia="Times New Roman" w:hAnsi="Arial" w:cs="Arial"/>
                <w:color w:val="000000"/>
              </w:rPr>
              <w:t>2.</w:t>
            </w:r>
            <w:r w:rsidR="004E4530">
              <w:rPr>
                <w:rFonts w:ascii="Arial" w:eastAsia="Times New Roman" w:hAnsi="Arial" w:cs="Arial"/>
                <w:color w:val="000000"/>
              </w:rPr>
              <w:t>45</w:t>
            </w:r>
          </w:p>
        </w:tc>
      </w:tr>
      <w:tr w:rsidR="00D14A09" w:rsidRPr="00D14A09" w:rsidTr="00992109">
        <w:trPr>
          <w:trHeight w:val="315"/>
        </w:trPr>
        <w:tc>
          <w:tcPr>
            <w:tcW w:w="4660" w:type="dxa"/>
            <w:tcBorders>
              <w:top w:val="nil"/>
              <w:left w:val="single" w:sz="8" w:space="0" w:color="auto"/>
              <w:bottom w:val="single" w:sz="8" w:space="0" w:color="auto"/>
              <w:right w:val="single" w:sz="8" w:space="0" w:color="auto"/>
            </w:tcBorders>
            <w:shd w:val="clear" w:color="auto" w:fill="auto"/>
            <w:hideMark/>
          </w:tcPr>
          <w:p w:rsidR="00D14A09" w:rsidRPr="00D14A09" w:rsidRDefault="00D14A09" w:rsidP="00D14A09">
            <w:pPr>
              <w:spacing w:after="0"/>
              <w:rPr>
                <w:rFonts w:ascii="Arial" w:eastAsia="Times New Roman" w:hAnsi="Arial" w:cs="Arial"/>
                <w:color w:val="000000"/>
              </w:rPr>
            </w:pPr>
            <w:r w:rsidRPr="00D14A09">
              <w:rPr>
                <w:rFonts w:ascii="Arial" w:eastAsia="Times New Roman" w:hAnsi="Arial" w:cs="Arial"/>
                <w:color w:val="000000"/>
              </w:rPr>
              <w:t>Examen Vial</w:t>
            </w:r>
          </w:p>
        </w:tc>
        <w:tc>
          <w:tcPr>
            <w:tcW w:w="1960" w:type="dxa"/>
            <w:tcBorders>
              <w:top w:val="nil"/>
              <w:left w:val="nil"/>
              <w:bottom w:val="single" w:sz="8" w:space="0" w:color="auto"/>
              <w:right w:val="single" w:sz="8" w:space="0" w:color="auto"/>
            </w:tcBorders>
            <w:shd w:val="clear" w:color="auto" w:fill="auto"/>
            <w:hideMark/>
          </w:tcPr>
          <w:p w:rsidR="00D14A09" w:rsidRPr="00D14A09" w:rsidRDefault="00D14A09" w:rsidP="004E4530">
            <w:pPr>
              <w:spacing w:after="0"/>
              <w:jc w:val="center"/>
              <w:rPr>
                <w:rFonts w:ascii="Arial" w:eastAsia="Times New Roman" w:hAnsi="Arial" w:cs="Arial"/>
                <w:color w:val="000000"/>
              </w:rPr>
            </w:pPr>
            <w:r w:rsidRPr="00D14A09">
              <w:rPr>
                <w:rFonts w:ascii="Arial" w:eastAsia="Times New Roman" w:hAnsi="Arial" w:cs="Arial"/>
                <w:color w:val="000000"/>
              </w:rPr>
              <w:t>2.</w:t>
            </w:r>
            <w:r w:rsidR="004E4530">
              <w:rPr>
                <w:rFonts w:ascii="Arial" w:eastAsia="Times New Roman" w:hAnsi="Arial" w:cs="Arial"/>
                <w:color w:val="000000"/>
              </w:rPr>
              <w:t>45</w:t>
            </w:r>
          </w:p>
        </w:tc>
      </w:tr>
      <w:tr w:rsidR="00D14A09" w:rsidRPr="00D14A09" w:rsidTr="00992109">
        <w:trPr>
          <w:trHeight w:val="315"/>
        </w:trPr>
        <w:tc>
          <w:tcPr>
            <w:tcW w:w="4660" w:type="dxa"/>
            <w:tcBorders>
              <w:top w:val="nil"/>
              <w:left w:val="single" w:sz="8" w:space="0" w:color="auto"/>
              <w:bottom w:val="single" w:sz="8" w:space="0" w:color="auto"/>
              <w:right w:val="single" w:sz="8" w:space="0" w:color="auto"/>
            </w:tcBorders>
            <w:shd w:val="clear" w:color="auto" w:fill="auto"/>
            <w:hideMark/>
          </w:tcPr>
          <w:p w:rsidR="00D14A09" w:rsidRPr="00D14A09" w:rsidRDefault="00D14A09" w:rsidP="00D14A09">
            <w:pPr>
              <w:spacing w:after="0"/>
              <w:rPr>
                <w:rFonts w:ascii="Arial" w:eastAsia="Times New Roman" w:hAnsi="Arial" w:cs="Arial"/>
                <w:color w:val="000000"/>
              </w:rPr>
            </w:pPr>
            <w:r w:rsidRPr="00D14A09">
              <w:rPr>
                <w:rFonts w:ascii="Arial" w:eastAsia="Times New Roman" w:hAnsi="Arial" w:cs="Arial"/>
                <w:color w:val="000000"/>
              </w:rPr>
              <w:t>Constancia no infracción</w:t>
            </w:r>
          </w:p>
        </w:tc>
        <w:tc>
          <w:tcPr>
            <w:tcW w:w="1960" w:type="dxa"/>
            <w:tcBorders>
              <w:top w:val="nil"/>
              <w:left w:val="nil"/>
              <w:bottom w:val="single" w:sz="8" w:space="0" w:color="auto"/>
              <w:right w:val="single" w:sz="8" w:space="0" w:color="auto"/>
            </w:tcBorders>
            <w:shd w:val="clear" w:color="auto" w:fill="auto"/>
            <w:hideMark/>
          </w:tcPr>
          <w:p w:rsidR="00D14A09" w:rsidRPr="00D14A09" w:rsidRDefault="00D14A09" w:rsidP="004E4530">
            <w:pPr>
              <w:spacing w:after="0"/>
              <w:jc w:val="center"/>
              <w:rPr>
                <w:rFonts w:ascii="Arial" w:eastAsia="Times New Roman" w:hAnsi="Arial" w:cs="Arial"/>
                <w:color w:val="000000"/>
              </w:rPr>
            </w:pPr>
            <w:r w:rsidRPr="00D14A09">
              <w:rPr>
                <w:rFonts w:ascii="Arial" w:eastAsia="Times New Roman" w:hAnsi="Arial" w:cs="Arial"/>
                <w:color w:val="000000"/>
              </w:rPr>
              <w:t>2.</w:t>
            </w:r>
            <w:r w:rsidR="004E4530">
              <w:rPr>
                <w:rFonts w:ascii="Arial" w:eastAsia="Times New Roman" w:hAnsi="Arial" w:cs="Arial"/>
                <w:color w:val="000000"/>
              </w:rPr>
              <w:t>45</w:t>
            </w:r>
          </w:p>
        </w:tc>
      </w:tr>
    </w:tbl>
    <w:p w:rsidR="00D14A09" w:rsidRPr="00D14A09" w:rsidRDefault="00D14A09" w:rsidP="00D14A09">
      <w:pPr>
        <w:adjustRightInd w:val="0"/>
        <w:spacing w:after="0"/>
        <w:rPr>
          <w:rFonts w:ascii="Arial" w:hAnsi="Arial" w:cs="Arial"/>
          <w:b/>
          <w:bCs/>
        </w:rPr>
      </w:pPr>
    </w:p>
    <w:p w:rsidR="00D14A09" w:rsidRPr="00D14A09" w:rsidRDefault="00D14A09" w:rsidP="00D14A09">
      <w:pPr>
        <w:adjustRightInd w:val="0"/>
        <w:spacing w:after="0"/>
        <w:jc w:val="both"/>
        <w:rPr>
          <w:rFonts w:ascii="Arial" w:hAnsi="Arial" w:cs="Arial"/>
          <w:sz w:val="24"/>
          <w:szCs w:val="24"/>
        </w:rPr>
      </w:pPr>
      <w:r w:rsidRPr="00D14A09">
        <w:rPr>
          <w:rFonts w:ascii="Arial" w:hAnsi="Arial" w:cs="Arial"/>
          <w:sz w:val="24"/>
          <w:szCs w:val="24"/>
        </w:rPr>
        <w:t>Se faculta al Tesorero y/o Presidente Municipal para que otorgue subsidios directos al momento del pago en apoyo a la economía a quien tramite su licencia para conducir vehículos automotores.</w:t>
      </w:r>
    </w:p>
    <w:p w:rsidR="00D14A09" w:rsidRPr="00D14A09" w:rsidRDefault="00D14A09" w:rsidP="00D14A09">
      <w:pPr>
        <w:adjustRightInd w:val="0"/>
        <w:spacing w:after="0"/>
        <w:rPr>
          <w:rFonts w:ascii="Arial" w:hAnsi="Arial" w:cs="Arial"/>
          <w:b/>
          <w:bCs/>
          <w:sz w:val="24"/>
          <w:szCs w:val="24"/>
        </w:rPr>
      </w:pPr>
      <w:r w:rsidRPr="00D14A09">
        <w:rPr>
          <w:rFonts w:ascii="Arial" w:hAnsi="Arial" w:cs="Arial"/>
          <w:b/>
          <w:bCs/>
          <w:sz w:val="24"/>
          <w:szCs w:val="24"/>
        </w:rPr>
        <w:t xml:space="preserve">b) Diversiones y espectáculos públicos y juegos </w:t>
      </w:r>
    </w:p>
    <w:p w:rsidR="00D14A09" w:rsidRPr="00D14A09" w:rsidRDefault="00D14A09" w:rsidP="00D14A09">
      <w:pPr>
        <w:adjustRightInd w:val="0"/>
        <w:spacing w:after="0"/>
        <w:rPr>
          <w:rFonts w:ascii="Arial" w:hAnsi="Arial" w:cs="Arial"/>
          <w:b/>
          <w:bCs/>
          <w:sz w:val="24"/>
          <w:szCs w:val="24"/>
        </w:rPr>
      </w:pPr>
      <w:r w:rsidRPr="00D14A09">
        <w:rPr>
          <w:rFonts w:ascii="Arial" w:hAnsi="Arial" w:cs="Arial"/>
          <w:b/>
          <w:bCs/>
          <w:sz w:val="24"/>
          <w:szCs w:val="24"/>
        </w:rPr>
        <w:t xml:space="preserve">permitidos:        </w:t>
      </w:r>
    </w:p>
    <w:p w:rsidR="00D14A09" w:rsidRPr="00D14A09" w:rsidRDefault="00D14A09" w:rsidP="00D14A09">
      <w:pPr>
        <w:adjustRightInd w:val="0"/>
        <w:spacing w:after="0"/>
        <w:rPr>
          <w:rFonts w:ascii="Arial" w:hAnsi="Arial" w:cs="Arial"/>
        </w:rPr>
      </w:pPr>
      <w:r w:rsidRPr="00D14A09">
        <w:rPr>
          <w:rFonts w:ascii="Arial" w:hAnsi="Arial" w:cs="Arial"/>
          <w:b/>
          <w:bCs/>
          <w:sz w:val="24"/>
          <w:szCs w:val="24"/>
        </w:rPr>
        <w:t xml:space="preserve">                                                                                             </w:t>
      </w:r>
      <w:r w:rsidRPr="00D14A09">
        <w:rPr>
          <w:rFonts w:ascii="Arial" w:hAnsi="Arial" w:cs="Arial"/>
          <w:b/>
          <w:bCs/>
        </w:rPr>
        <w:t xml:space="preserve">U.M.A.                       </w:t>
      </w:r>
    </w:p>
    <w:tbl>
      <w:tblPr>
        <w:tblW w:w="7159" w:type="dxa"/>
        <w:tblInd w:w="49" w:type="dxa"/>
        <w:tblCellMar>
          <w:left w:w="70" w:type="dxa"/>
          <w:right w:w="70" w:type="dxa"/>
        </w:tblCellMar>
        <w:tblLook w:val="04A0" w:firstRow="1" w:lastRow="0" w:firstColumn="1" w:lastColumn="0" w:noHBand="0" w:noVBand="1"/>
      </w:tblPr>
      <w:tblGrid>
        <w:gridCol w:w="5039"/>
        <w:gridCol w:w="2120"/>
      </w:tblGrid>
      <w:tr w:rsidR="00D14A09" w:rsidRPr="00D14A09" w:rsidTr="00992109">
        <w:trPr>
          <w:trHeight w:val="575"/>
        </w:trPr>
        <w:tc>
          <w:tcPr>
            <w:tcW w:w="5039" w:type="dxa"/>
            <w:tcBorders>
              <w:top w:val="single" w:sz="8" w:space="0" w:color="auto"/>
              <w:left w:val="single" w:sz="8" w:space="0" w:color="auto"/>
              <w:bottom w:val="single" w:sz="4" w:space="0" w:color="auto"/>
              <w:right w:val="single" w:sz="8" w:space="0" w:color="auto"/>
            </w:tcBorders>
            <w:shd w:val="clear" w:color="auto" w:fill="auto"/>
            <w:hideMark/>
          </w:tcPr>
          <w:p w:rsidR="00D14A09" w:rsidRPr="00D14A09" w:rsidRDefault="00D14A09" w:rsidP="00D14A09">
            <w:pPr>
              <w:spacing w:after="0"/>
              <w:rPr>
                <w:rFonts w:ascii="Arial" w:eastAsia="Times New Roman" w:hAnsi="Arial" w:cs="Arial"/>
                <w:color w:val="000000"/>
              </w:rPr>
            </w:pPr>
            <w:r w:rsidRPr="00D14A09">
              <w:rPr>
                <w:rFonts w:ascii="Arial" w:eastAsia="Times New Roman" w:hAnsi="Arial" w:cs="Arial"/>
                <w:color w:val="000000"/>
              </w:rPr>
              <w:t>Bailes que no sean de especulación en cualquier lugar que  se celebren:</w:t>
            </w:r>
          </w:p>
        </w:tc>
        <w:tc>
          <w:tcPr>
            <w:tcW w:w="2120" w:type="dxa"/>
            <w:tcBorders>
              <w:top w:val="single" w:sz="8" w:space="0" w:color="auto"/>
              <w:left w:val="nil"/>
              <w:bottom w:val="single" w:sz="4" w:space="0" w:color="auto"/>
              <w:right w:val="single" w:sz="8" w:space="0" w:color="auto"/>
            </w:tcBorders>
            <w:shd w:val="clear" w:color="auto" w:fill="auto"/>
            <w:hideMark/>
          </w:tcPr>
          <w:p w:rsidR="00D14A09" w:rsidRPr="00D14A09" w:rsidRDefault="00D14A09" w:rsidP="00D14A09">
            <w:pPr>
              <w:spacing w:after="0"/>
              <w:jc w:val="center"/>
              <w:rPr>
                <w:rFonts w:ascii="Arial" w:eastAsia="Times New Roman" w:hAnsi="Arial" w:cs="Arial"/>
                <w:color w:val="000000"/>
              </w:rPr>
            </w:pPr>
          </w:p>
          <w:p w:rsidR="00D14A09" w:rsidRPr="00D14A09" w:rsidRDefault="00D14A09" w:rsidP="004E4530">
            <w:pPr>
              <w:spacing w:after="0"/>
              <w:jc w:val="center"/>
              <w:rPr>
                <w:rFonts w:ascii="Arial" w:eastAsia="Times New Roman" w:hAnsi="Arial" w:cs="Arial"/>
                <w:color w:val="000000"/>
              </w:rPr>
            </w:pPr>
            <w:r w:rsidRPr="00D14A09">
              <w:rPr>
                <w:rFonts w:ascii="Arial" w:eastAsia="Times New Roman" w:hAnsi="Arial" w:cs="Arial"/>
                <w:color w:val="000000"/>
              </w:rPr>
              <w:t>3.</w:t>
            </w:r>
            <w:r w:rsidR="004E4530">
              <w:rPr>
                <w:rFonts w:ascii="Arial" w:eastAsia="Times New Roman" w:hAnsi="Arial" w:cs="Arial"/>
                <w:color w:val="000000"/>
              </w:rPr>
              <w:t>70</w:t>
            </w:r>
          </w:p>
        </w:tc>
      </w:tr>
      <w:tr w:rsidR="00D14A09" w:rsidRPr="00D14A09" w:rsidTr="00992109">
        <w:trPr>
          <w:trHeight w:val="312"/>
        </w:trPr>
        <w:tc>
          <w:tcPr>
            <w:tcW w:w="5039" w:type="dxa"/>
            <w:tcBorders>
              <w:top w:val="single" w:sz="4" w:space="0" w:color="auto"/>
              <w:left w:val="single" w:sz="4" w:space="0" w:color="auto"/>
              <w:bottom w:val="single" w:sz="4" w:space="0" w:color="auto"/>
              <w:right w:val="single" w:sz="4" w:space="0" w:color="auto"/>
            </w:tcBorders>
            <w:shd w:val="clear" w:color="auto" w:fill="auto"/>
            <w:hideMark/>
          </w:tcPr>
          <w:p w:rsidR="00D14A09" w:rsidRPr="00D14A09" w:rsidRDefault="00D14A09" w:rsidP="00D14A09">
            <w:pPr>
              <w:spacing w:after="0"/>
              <w:rPr>
                <w:rFonts w:ascii="Arial" w:eastAsia="Times New Roman" w:hAnsi="Arial" w:cs="Arial"/>
                <w:color w:val="000000"/>
              </w:rPr>
            </w:pPr>
            <w:r w:rsidRPr="00D14A09">
              <w:rPr>
                <w:rFonts w:ascii="Arial" w:eastAsia="Times New Roman" w:hAnsi="Arial" w:cs="Arial"/>
                <w:color w:val="000000"/>
              </w:rPr>
              <w:t>OTROS TESORERÍA</w:t>
            </w:r>
          </w:p>
        </w:tc>
        <w:tc>
          <w:tcPr>
            <w:tcW w:w="2120" w:type="dxa"/>
            <w:tcBorders>
              <w:top w:val="single" w:sz="4" w:space="0" w:color="auto"/>
              <w:left w:val="single" w:sz="4" w:space="0" w:color="auto"/>
              <w:bottom w:val="single" w:sz="4" w:space="0" w:color="auto"/>
              <w:right w:val="single" w:sz="4" w:space="0" w:color="auto"/>
            </w:tcBorders>
            <w:shd w:val="clear" w:color="auto" w:fill="auto"/>
            <w:hideMark/>
          </w:tcPr>
          <w:p w:rsidR="00D14A09" w:rsidRPr="00D14A09" w:rsidRDefault="00D14A09" w:rsidP="004E4530">
            <w:pPr>
              <w:spacing w:after="0"/>
              <w:jc w:val="center"/>
              <w:rPr>
                <w:rFonts w:ascii="Arial" w:eastAsia="Times New Roman" w:hAnsi="Arial" w:cs="Arial"/>
                <w:color w:val="000000"/>
              </w:rPr>
            </w:pPr>
            <w:r w:rsidRPr="00D14A09">
              <w:rPr>
                <w:rFonts w:ascii="Arial" w:eastAsia="Times New Roman" w:hAnsi="Arial" w:cs="Arial"/>
                <w:color w:val="000000"/>
              </w:rPr>
              <w:t xml:space="preserve"> 7.</w:t>
            </w:r>
            <w:r w:rsidR="004E4530">
              <w:rPr>
                <w:rFonts w:ascii="Arial" w:eastAsia="Times New Roman" w:hAnsi="Arial" w:cs="Arial"/>
                <w:color w:val="000000"/>
              </w:rPr>
              <w:t>41</w:t>
            </w:r>
            <w:r w:rsidRPr="00D14A09">
              <w:rPr>
                <w:rFonts w:ascii="Arial" w:eastAsia="Times New Roman" w:hAnsi="Arial" w:cs="Arial"/>
                <w:color w:val="000000"/>
              </w:rPr>
              <w:t xml:space="preserve"> A  </w:t>
            </w:r>
            <w:r w:rsidR="004E4530">
              <w:rPr>
                <w:rFonts w:ascii="Arial" w:eastAsia="Times New Roman" w:hAnsi="Arial" w:cs="Arial"/>
                <w:color w:val="000000"/>
              </w:rPr>
              <w:t>13.60</w:t>
            </w:r>
          </w:p>
        </w:tc>
      </w:tr>
    </w:tbl>
    <w:p w:rsidR="00D14A09" w:rsidRPr="00D14A09" w:rsidRDefault="00D14A09" w:rsidP="00D14A09">
      <w:pPr>
        <w:adjustRightInd w:val="0"/>
        <w:spacing w:after="0"/>
        <w:rPr>
          <w:rFonts w:ascii="Arial" w:hAnsi="Arial" w:cs="Arial"/>
        </w:rPr>
      </w:pPr>
    </w:p>
    <w:p w:rsidR="00D14A09" w:rsidRPr="00D14A09" w:rsidRDefault="00D14A09" w:rsidP="00D14A09">
      <w:pPr>
        <w:adjustRightInd w:val="0"/>
        <w:spacing w:after="0"/>
        <w:rPr>
          <w:rFonts w:ascii="Arial" w:hAnsi="Arial" w:cs="Arial"/>
          <w:b/>
          <w:bCs/>
        </w:rPr>
      </w:pPr>
      <w:r w:rsidRPr="00D14A09">
        <w:rPr>
          <w:rFonts w:ascii="Arial" w:hAnsi="Arial" w:cs="Arial"/>
          <w:b/>
          <w:bCs/>
          <w:sz w:val="24"/>
          <w:szCs w:val="24"/>
        </w:rPr>
        <w:lastRenderedPageBreak/>
        <w:t>c) Por servicios en Prevención Social:</w:t>
      </w:r>
    </w:p>
    <w:tbl>
      <w:tblPr>
        <w:tblW w:w="7201" w:type="dxa"/>
        <w:tblInd w:w="49" w:type="dxa"/>
        <w:tblCellMar>
          <w:left w:w="70" w:type="dxa"/>
          <w:right w:w="70" w:type="dxa"/>
        </w:tblCellMar>
        <w:tblLook w:val="04A0" w:firstRow="1" w:lastRow="0" w:firstColumn="1" w:lastColumn="0" w:noHBand="0" w:noVBand="1"/>
      </w:tblPr>
      <w:tblGrid>
        <w:gridCol w:w="5459"/>
        <w:gridCol w:w="1742"/>
      </w:tblGrid>
      <w:tr w:rsidR="00D14A09" w:rsidRPr="00D14A09" w:rsidTr="00992109">
        <w:trPr>
          <w:trHeight w:val="661"/>
        </w:trPr>
        <w:tc>
          <w:tcPr>
            <w:tcW w:w="5459" w:type="dxa"/>
            <w:tcBorders>
              <w:top w:val="single" w:sz="8" w:space="0" w:color="auto"/>
              <w:left w:val="single" w:sz="8" w:space="0" w:color="auto"/>
              <w:bottom w:val="single" w:sz="8" w:space="0" w:color="auto"/>
              <w:right w:val="single" w:sz="8" w:space="0" w:color="auto"/>
            </w:tcBorders>
            <w:shd w:val="clear" w:color="auto" w:fill="auto"/>
            <w:hideMark/>
          </w:tcPr>
          <w:p w:rsidR="00D14A09" w:rsidRPr="00D14A09" w:rsidRDefault="00D14A09" w:rsidP="00D14A09">
            <w:pPr>
              <w:spacing w:after="0"/>
              <w:rPr>
                <w:rFonts w:ascii="Arial" w:eastAsia="Times New Roman" w:hAnsi="Arial" w:cs="Arial"/>
                <w:color w:val="000000"/>
              </w:rPr>
            </w:pPr>
          </w:p>
        </w:tc>
        <w:tc>
          <w:tcPr>
            <w:tcW w:w="1742" w:type="dxa"/>
            <w:tcBorders>
              <w:top w:val="single" w:sz="8" w:space="0" w:color="auto"/>
              <w:left w:val="nil"/>
              <w:bottom w:val="single" w:sz="8" w:space="0" w:color="auto"/>
              <w:right w:val="single" w:sz="8" w:space="0" w:color="auto"/>
            </w:tcBorders>
            <w:shd w:val="clear" w:color="auto" w:fill="auto"/>
            <w:hideMark/>
          </w:tcPr>
          <w:p w:rsidR="00D14A09" w:rsidRPr="00D14A09" w:rsidRDefault="00D14A09" w:rsidP="00D14A09">
            <w:pPr>
              <w:spacing w:after="0"/>
              <w:jc w:val="center"/>
              <w:rPr>
                <w:rFonts w:ascii="Arial" w:eastAsia="Times New Roman" w:hAnsi="Arial" w:cs="Arial"/>
                <w:b/>
                <w:color w:val="000000"/>
              </w:rPr>
            </w:pPr>
          </w:p>
          <w:p w:rsidR="00D14A09" w:rsidRPr="00D14A09" w:rsidRDefault="00D14A09" w:rsidP="00D14A09">
            <w:pPr>
              <w:spacing w:after="0"/>
              <w:jc w:val="center"/>
              <w:rPr>
                <w:rFonts w:ascii="Arial" w:eastAsia="Times New Roman" w:hAnsi="Arial" w:cs="Arial"/>
                <w:b/>
                <w:color w:val="000000"/>
              </w:rPr>
            </w:pPr>
            <w:r w:rsidRPr="00D14A09">
              <w:rPr>
                <w:rFonts w:ascii="Arial" w:eastAsia="Times New Roman" w:hAnsi="Arial" w:cs="Arial"/>
                <w:b/>
                <w:color w:val="000000"/>
              </w:rPr>
              <w:t>U.M.A.</w:t>
            </w:r>
          </w:p>
        </w:tc>
      </w:tr>
      <w:tr w:rsidR="00D14A09" w:rsidRPr="00D14A09" w:rsidTr="00992109">
        <w:trPr>
          <w:trHeight w:val="661"/>
        </w:trPr>
        <w:tc>
          <w:tcPr>
            <w:tcW w:w="5459" w:type="dxa"/>
            <w:tcBorders>
              <w:top w:val="single" w:sz="8" w:space="0" w:color="auto"/>
              <w:left w:val="single" w:sz="8" w:space="0" w:color="auto"/>
              <w:bottom w:val="single" w:sz="4" w:space="0" w:color="auto"/>
              <w:right w:val="single" w:sz="8" w:space="0" w:color="auto"/>
            </w:tcBorders>
            <w:shd w:val="clear" w:color="auto" w:fill="auto"/>
            <w:hideMark/>
          </w:tcPr>
          <w:p w:rsidR="00D14A09" w:rsidRPr="00D14A09" w:rsidRDefault="00D14A09" w:rsidP="00D14A09">
            <w:pPr>
              <w:spacing w:after="0"/>
              <w:rPr>
                <w:rFonts w:ascii="Arial" w:eastAsia="Times New Roman" w:hAnsi="Arial" w:cs="Arial"/>
                <w:color w:val="000000"/>
              </w:rPr>
            </w:pPr>
            <w:r w:rsidRPr="00D14A09">
              <w:rPr>
                <w:rFonts w:ascii="Arial" w:eastAsia="Times New Roman" w:hAnsi="Arial" w:cs="Arial"/>
                <w:color w:val="000000"/>
              </w:rPr>
              <w:t xml:space="preserve">Por la emisión de tarjetas de salud y las correspondientes al certificado </w:t>
            </w:r>
          </w:p>
        </w:tc>
        <w:tc>
          <w:tcPr>
            <w:tcW w:w="1742" w:type="dxa"/>
            <w:tcBorders>
              <w:top w:val="single" w:sz="8" w:space="0" w:color="auto"/>
              <w:left w:val="nil"/>
              <w:bottom w:val="single" w:sz="4" w:space="0" w:color="auto"/>
              <w:right w:val="single" w:sz="8" w:space="0" w:color="auto"/>
            </w:tcBorders>
            <w:shd w:val="clear" w:color="auto" w:fill="auto"/>
            <w:hideMark/>
          </w:tcPr>
          <w:p w:rsidR="00D14A09" w:rsidRPr="00D14A09" w:rsidRDefault="00D14A09" w:rsidP="004E4530">
            <w:pPr>
              <w:spacing w:after="0"/>
              <w:jc w:val="center"/>
              <w:rPr>
                <w:rFonts w:ascii="Arial" w:eastAsia="Times New Roman" w:hAnsi="Arial" w:cs="Arial"/>
                <w:color w:val="000000"/>
              </w:rPr>
            </w:pPr>
            <w:r w:rsidRPr="00D14A09">
              <w:rPr>
                <w:rFonts w:ascii="Arial" w:eastAsia="Times New Roman" w:hAnsi="Arial" w:cs="Arial"/>
                <w:color w:val="000000"/>
              </w:rPr>
              <w:t xml:space="preserve"> 2.</w:t>
            </w:r>
            <w:r w:rsidR="004E4530">
              <w:rPr>
                <w:rFonts w:ascii="Arial" w:eastAsia="Times New Roman" w:hAnsi="Arial" w:cs="Arial"/>
                <w:color w:val="000000"/>
              </w:rPr>
              <w:t>34</w:t>
            </w:r>
          </w:p>
        </w:tc>
      </w:tr>
      <w:tr w:rsidR="00D14A09" w:rsidRPr="00D14A09" w:rsidTr="00992109">
        <w:trPr>
          <w:trHeight w:val="396"/>
        </w:trPr>
        <w:tc>
          <w:tcPr>
            <w:tcW w:w="5459" w:type="dxa"/>
            <w:tcBorders>
              <w:top w:val="single" w:sz="4" w:space="0" w:color="auto"/>
              <w:left w:val="single" w:sz="4" w:space="0" w:color="auto"/>
              <w:bottom w:val="single" w:sz="4" w:space="0" w:color="auto"/>
              <w:right w:val="single" w:sz="4" w:space="0" w:color="auto"/>
            </w:tcBorders>
            <w:shd w:val="clear" w:color="auto" w:fill="auto"/>
            <w:hideMark/>
          </w:tcPr>
          <w:p w:rsidR="00D14A09" w:rsidRPr="00D14A09" w:rsidRDefault="00D14A09" w:rsidP="00D14A09">
            <w:pPr>
              <w:spacing w:after="0"/>
              <w:rPr>
                <w:rFonts w:ascii="Arial" w:eastAsia="Times New Roman" w:hAnsi="Arial" w:cs="Arial"/>
                <w:color w:val="000000"/>
              </w:rPr>
            </w:pPr>
            <w:r w:rsidRPr="00D14A09">
              <w:rPr>
                <w:rFonts w:ascii="Arial" w:eastAsia="Times New Roman" w:hAnsi="Arial" w:cs="Arial"/>
                <w:color w:val="000000"/>
              </w:rPr>
              <w:t xml:space="preserve">Examen médico de salud de las meretrices:                                                                                                   </w:t>
            </w:r>
          </w:p>
        </w:tc>
        <w:tc>
          <w:tcPr>
            <w:tcW w:w="1742" w:type="dxa"/>
            <w:tcBorders>
              <w:top w:val="single" w:sz="4" w:space="0" w:color="auto"/>
              <w:left w:val="single" w:sz="4" w:space="0" w:color="auto"/>
              <w:bottom w:val="single" w:sz="4" w:space="0" w:color="auto"/>
              <w:right w:val="single" w:sz="4" w:space="0" w:color="auto"/>
            </w:tcBorders>
            <w:shd w:val="clear" w:color="auto" w:fill="auto"/>
            <w:hideMark/>
          </w:tcPr>
          <w:p w:rsidR="00D14A09" w:rsidRPr="00D14A09" w:rsidRDefault="00D14A09" w:rsidP="004E4530">
            <w:pPr>
              <w:spacing w:after="0"/>
              <w:jc w:val="center"/>
              <w:rPr>
                <w:rFonts w:ascii="Arial" w:eastAsia="Times New Roman" w:hAnsi="Arial" w:cs="Arial"/>
                <w:color w:val="000000"/>
              </w:rPr>
            </w:pPr>
            <w:r w:rsidRPr="00D14A09">
              <w:rPr>
                <w:rFonts w:ascii="Arial" w:eastAsia="Times New Roman" w:hAnsi="Arial" w:cs="Arial"/>
                <w:color w:val="000000"/>
              </w:rPr>
              <w:t xml:space="preserve"> 2.</w:t>
            </w:r>
            <w:r w:rsidR="004E4530">
              <w:rPr>
                <w:rFonts w:ascii="Arial" w:eastAsia="Times New Roman" w:hAnsi="Arial" w:cs="Arial"/>
                <w:color w:val="000000"/>
              </w:rPr>
              <w:t>34</w:t>
            </w:r>
          </w:p>
        </w:tc>
      </w:tr>
      <w:tr w:rsidR="00D14A09" w:rsidRPr="00D14A09" w:rsidTr="00992109">
        <w:trPr>
          <w:trHeight w:val="661"/>
        </w:trPr>
        <w:tc>
          <w:tcPr>
            <w:tcW w:w="5459" w:type="dxa"/>
            <w:tcBorders>
              <w:top w:val="single" w:sz="4" w:space="0" w:color="auto"/>
              <w:left w:val="single" w:sz="8" w:space="0" w:color="auto"/>
              <w:bottom w:val="single" w:sz="4" w:space="0" w:color="auto"/>
              <w:right w:val="single" w:sz="8" w:space="0" w:color="auto"/>
            </w:tcBorders>
            <w:shd w:val="clear" w:color="auto" w:fill="auto"/>
            <w:hideMark/>
          </w:tcPr>
          <w:p w:rsidR="00D14A09" w:rsidRPr="00D14A09" w:rsidRDefault="00D14A09" w:rsidP="00D14A09">
            <w:pPr>
              <w:spacing w:after="0"/>
              <w:rPr>
                <w:rFonts w:ascii="Arial" w:eastAsia="Times New Roman" w:hAnsi="Arial" w:cs="Arial"/>
                <w:color w:val="000000"/>
              </w:rPr>
            </w:pPr>
            <w:r w:rsidRPr="00D14A09">
              <w:rPr>
                <w:rFonts w:ascii="Arial" w:eastAsia="Times New Roman" w:hAnsi="Arial" w:cs="Arial"/>
                <w:color w:val="000000"/>
              </w:rPr>
              <w:t>Por la emisión de tarjeta de Salud para manejo de alimentos:</w:t>
            </w:r>
          </w:p>
        </w:tc>
        <w:tc>
          <w:tcPr>
            <w:tcW w:w="1742" w:type="dxa"/>
            <w:tcBorders>
              <w:top w:val="single" w:sz="4" w:space="0" w:color="auto"/>
              <w:left w:val="nil"/>
              <w:bottom w:val="single" w:sz="4" w:space="0" w:color="auto"/>
              <w:right w:val="single" w:sz="8" w:space="0" w:color="auto"/>
            </w:tcBorders>
            <w:shd w:val="clear" w:color="auto" w:fill="auto"/>
            <w:hideMark/>
          </w:tcPr>
          <w:p w:rsidR="00D14A09" w:rsidRPr="00D14A09" w:rsidRDefault="00D14A09" w:rsidP="004E4530">
            <w:pPr>
              <w:spacing w:after="0"/>
              <w:jc w:val="center"/>
              <w:rPr>
                <w:rFonts w:ascii="Arial" w:eastAsia="Times New Roman" w:hAnsi="Arial" w:cs="Arial"/>
                <w:color w:val="000000"/>
              </w:rPr>
            </w:pPr>
            <w:r w:rsidRPr="00D14A09">
              <w:rPr>
                <w:rFonts w:ascii="Arial" w:eastAsia="Times New Roman" w:hAnsi="Arial" w:cs="Arial"/>
                <w:color w:val="000000"/>
              </w:rPr>
              <w:t xml:space="preserve"> 2.</w:t>
            </w:r>
            <w:r w:rsidR="004E4530">
              <w:rPr>
                <w:rFonts w:ascii="Arial" w:eastAsia="Times New Roman" w:hAnsi="Arial" w:cs="Arial"/>
                <w:color w:val="000000"/>
              </w:rPr>
              <w:t>34</w:t>
            </w:r>
          </w:p>
        </w:tc>
      </w:tr>
      <w:tr w:rsidR="00D14A09" w:rsidRPr="00D14A09" w:rsidTr="00992109">
        <w:trPr>
          <w:trHeight w:val="411"/>
        </w:trPr>
        <w:tc>
          <w:tcPr>
            <w:tcW w:w="5459" w:type="dxa"/>
            <w:tcBorders>
              <w:top w:val="single" w:sz="4" w:space="0" w:color="auto"/>
              <w:left w:val="single" w:sz="4" w:space="0" w:color="auto"/>
              <w:bottom w:val="single" w:sz="4" w:space="0" w:color="auto"/>
              <w:right w:val="single" w:sz="4" w:space="0" w:color="auto"/>
            </w:tcBorders>
            <w:shd w:val="clear" w:color="auto" w:fill="auto"/>
            <w:hideMark/>
          </w:tcPr>
          <w:p w:rsidR="00D14A09" w:rsidRPr="00D14A09" w:rsidRDefault="00D14A09" w:rsidP="00D14A09">
            <w:pPr>
              <w:spacing w:after="0"/>
              <w:rPr>
                <w:rFonts w:ascii="Arial" w:eastAsia="Times New Roman" w:hAnsi="Arial" w:cs="Arial"/>
                <w:color w:val="000000"/>
              </w:rPr>
            </w:pPr>
            <w:r w:rsidRPr="00D14A09">
              <w:rPr>
                <w:rFonts w:ascii="Arial" w:eastAsia="Times New Roman" w:hAnsi="Arial" w:cs="Arial"/>
                <w:color w:val="000000"/>
              </w:rPr>
              <w:t>Permiso para exhumación:</w:t>
            </w:r>
          </w:p>
        </w:tc>
        <w:tc>
          <w:tcPr>
            <w:tcW w:w="1742" w:type="dxa"/>
            <w:tcBorders>
              <w:top w:val="single" w:sz="4" w:space="0" w:color="auto"/>
              <w:left w:val="single" w:sz="4" w:space="0" w:color="auto"/>
              <w:bottom w:val="single" w:sz="4" w:space="0" w:color="auto"/>
              <w:right w:val="single" w:sz="4" w:space="0" w:color="auto"/>
            </w:tcBorders>
            <w:shd w:val="clear" w:color="auto" w:fill="auto"/>
            <w:hideMark/>
          </w:tcPr>
          <w:p w:rsidR="00D14A09" w:rsidRPr="00D14A09" w:rsidRDefault="00D14A09" w:rsidP="004E4530">
            <w:pPr>
              <w:spacing w:after="0"/>
              <w:jc w:val="center"/>
              <w:rPr>
                <w:rFonts w:ascii="Arial" w:eastAsia="Times New Roman" w:hAnsi="Arial" w:cs="Arial"/>
                <w:color w:val="000000"/>
              </w:rPr>
            </w:pPr>
            <w:r w:rsidRPr="00D14A09">
              <w:rPr>
                <w:rFonts w:ascii="Arial" w:eastAsia="Times New Roman" w:hAnsi="Arial" w:cs="Arial"/>
                <w:color w:val="000000"/>
              </w:rPr>
              <w:t xml:space="preserve"> 5.</w:t>
            </w:r>
            <w:r w:rsidR="004E4530">
              <w:rPr>
                <w:rFonts w:ascii="Arial" w:eastAsia="Times New Roman" w:hAnsi="Arial" w:cs="Arial"/>
                <w:color w:val="000000"/>
              </w:rPr>
              <w:t>78</w:t>
            </w:r>
          </w:p>
        </w:tc>
      </w:tr>
      <w:tr w:rsidR="00D14A09" w:rsidRPr="00D14A09" w:rsidTr="00992109">
        <w:trPr>
          <w:trHeight w:val="352"/>
        </w:trPr>
        <w:tc>
          <w:tcPr>
            <w:tcW w:w="5459" w:type="dxa"/>
            <w:tcBorders>
              <w:top w:val="single" w:sz="4" w:space="0" w:color="auto"/>
              <w:left w:val="single" w:sz="8" w:space="0" w:color="auto"/>
              <w:bottom w:val="single" w:sz="8" w:space="0" w:color="auto"/>
              <w:right w:val="single" w:sz="8" w:space="0" w:color="auto"/>
            </w:tcBorders>
            <w:shd w:val="clear" w:color="auto" w:fill="auto"/>
            <w:hideMark/>
          </w:tcPr>
          <w:p w:rsidR="00D14A09" w:rsidRPr="00D14A09" w:rsidRDefault="00D14A09" w:rsidP="00D14A09">
            <w:pPr>
              <w:spacing w:after="0"/>
              <w:rPr>
                <w:rFonts w:ascii="Arial" w:eastAsia="Times New Roman" w:hAnsi="Arial" w:cs="Arial"/>
                <w:color w:val="000000"/>
              </w:rPr>
            </w:pPr>
            <w:r w:rsidRPr="00D14A09">
              <w:rPr>
                <w:rFonts w:ascii="Arial" w:eastAsia="Times New Roman" w:hAnsi="Arial" w:cs="Arial"/>
                <w:color w:val="000000"/>
              </w:rPr>
              <w:t>Permiso para evento social:</w:t>
            </w:r>
          </w:p>
        </w:tc>
        <w:tc>
          <w:tcPr>
            <w:tcW w:w="1742" w:type="dxa"/>
            <w:tcBorders>
              <w:top w:val="single" w:sz="4" w:space="0" w:color="auto"/>
              <w:left w:val="nil"/>
              <w:bottom w:val="single" w:sz="8" w:space="0" w:color="auto"/>
              <w:right w:val="single" w:sz="8" w:space="0" w:color="auto"/>
            </w:tcBorders>
            <w:shd w:val="clear" w:color="auto" w:fill="auto"/>
            <w:hideMark/>
          </w:tcPr>
          <w:p w:rsidR="00D14A09" w:rsidRPr="00D14A09" w:rsidRDefault="00D14A09" w:rsidP="004E4530">
            <w:pPr>
              <w:spacing w:after="0"/>
              <w:jc w:val="center"/>
              <w:rPr>
                <w:rFonts w:ascii="Arial" w:eastAsia="Times New Roman" w:hAnsi="Arial" w:cs="Arial"/>
                <w:color w:val="000000"/>
              </w:rPr>
            </w:pPr>
            <w:r w:rsidRPr="00D14A09">
              <w:rPr>
                <w:rFonts w:ascii="Arial" w:eastAsia="Times New Roman" w:hAnsi="Arial" w:cs="Arial"/>
                <w:color w:val="000000"/>
              </w:rPr>
              <w:t xml:space="preserve"> 5.</w:t>
            </w:r>
            <w:r w:rsidR="004E4530">
              <w:rPr>
                <w:rFonts w:ascii="Arial" w:eastAsia="Times New Roman" w:hAnsi="Arial" w:cs="Arial"/>
                <w:color w:val="000000"/>
              </w:rPr>
              <w:t>78</w:t>
            </w:r>
          </w:p>
        </w:tc>
      </w:tr>
    </w:tbl>
    <w:p w:rsidR="00D14A09" w:rsidRPr="004E4530" w:rsidRDefault="00D14A09" w:rsidP="00D14A09">
      <w:pPr>
        <w:adjustRightInd w:val="0"/>
        <w:spacing w:after="0"/>
        <w:rPr>
          <w:rFonts w:ascii="Arial" w:hAnsi="Arial" w:cs="Arial"/>
          <w:sz w:val="24"/>
          <w:szCs w:val="24"/>
        </w:rPr>
      </w:pPr>
      <w:r w:rsidRPr="00D14A09">
        <w:rPr>
          <w:rFonts w:ascii="Arial" w:hAnsi="Arial" w:cs="Arial"/>
          <w:sz w:val="24"/>
          <w:szCs w:val="24"/>
        </w:rPr>
        <w:t>Las demás que establezca el Bando de Policía y Gobierno, el Reglamento respectivo y demás disposiciones legales aplicables:    2.</w:t>
      </w:r>
      <w:r w:rsidR="004E4530">
        <w:rPr>
          <w:rFonts w:ascii="Arial" w:hAnsi="Arial" w:cs="Arial"/>
          <w:sz w:val="24"/>
          <w:szCs w:val="24"/>
        </w:rPr>
        <w:t>45</w:t>
      </w:r>
      <w:r w:rsidRPr="00D14A09">
        <w:rPr>
          <w:rFonts w:ascii="Arial" w:hAnsi="Arial" w:cs="Arial"/>
          <w:sz w:val="24"/>
          <w:szCs w:val="24"/>
        </w:rPr>
        <w:t xml:space="preserve">  a   </w:t>
      </w:r>
      <w:r>
        <w:rPr>
          <w:rFonts w:ascii="Arial" w:hAnsi="Arial" w:cs="Arial"/>
          <w:sz w:val="24"/>
          <w:szCs w:val="24"/>
        </w:rPr>
        <w:t>30</w:t>
      </w:r>
      <w:r w:rsidRPr="00D14A09">
        <w:rPr>
          <w:rFonts w:ascii="Arial" w:hAnsi="Arial" w:cs="Arial"/>
          <w:sz w:val="24"/>
          <w:szCs w:val="24"/>
        </w:rPr>
        <w:t>.</w:t>
      </w:r>
      <w:r w:rsidR="004E4530">
        <w:rPr>
          <w:rFonts w:ascii="Arial" w:hAnsi="Arial" w:cs="Arial"/>
          <w:sz w:val="24"/>
          <w:szCs w:val="24"/>
        </w:rPr>
        <w:t>92</w:t>
      </w:r>
      <w:r w:rsidRPr="00D14A09">
        <w:rPr>
          <w:rFonts w:ascii="Arial" w:hAnsi="Arial" w:cs="Arial"/>
          <w:sz w:val="24"/>
          <w:szCs w:val="24"/>
        </w:rPr>
        <w:t xml:space="preserve"> </w:t>
      </w:r>
      <w:r w:rsidR="004E4530" w:rsidRPr="004E4530">
        <w:rPr>
          <w:rFonts w:ascii="Arial" w:hAnsi="Arial" w:cs="Arial"/>
          <w:sz w:val="24"/>
          <w:szCs w:val="24"/>
        </w:rPr>
        <w:t>veces el valor diario de la Unidad de Medida y Actualización</w:t>
      </w:r>
    </w:p>
    <w:p w:rsidR="00D14A09" w:rsidRPr="004E4530" w:rsidRDefault="00D14A09" w:rsidP="00D14A09">
      <w:pPr>
        <w:adjustRightInd w:val="0"/>
        <w:spacing w:after="0"/>
        <w:rPr>
          <w:rFonts w:ascii="Arial" w:hAnsi="Arial" w:cs="Arial"/>
        </w:rPr>
      </w:pPr>
    </w:p>
    <w:p w:rsidR="00D14A09" w:rsidRPr="00D14A09" w:rsidRDefault="00D14A09" w:rsidP="00D14A09">
      <w:pPr>
        <w:adjustRightInd w:val="0"/>
        <w:spacing w:after="0"/>
        <w:rPr>
          <w:rFonts w:ascii="Arial" w:hAnsi="Arial" w:cs="Arial"/>
          <w:b/>
          <w:color w:val="FF0000"/>
          <w:sz w:val="24"/>
          <w:szCs w:val="24"/>
        </w:rPr>
      </w:pPr>
      <w:r w:rsidRPr="00D14A09">
        <w:rPr>
          <w:rFonts w:ascii="Arial" w:hAnsi="Arial" w:cs="Arial"/>
          <w:b/>
          <w:sz w:val="24"/>
          <w:szCs w:val="24"/>
        </w:rPr>
        <w:t xml:space="preserve">d) Por servicios de Salud </w:t>
      </w:r>
    </w:p>
    <w:tbl>
      <w:tblPr>
        <w:tblW w:w="7853" w:type="dxa"/>
        <w:tblInd w:w="49" w:type="dxa"/>
        <w:tblCellMar>
          <w:left w:w="70" w:type="dxa"/>
          <w:right w:w="70" w:type="dxa"/>
        </w:tblCellMar>
        <w:tblLook w:val="04A0" w:firstRow="1" w:lastRow="0" w:firstColumn="1" w:lastColumn="0" w:noHBand="0" w:noVBand="1"/>
      </w:tblPr>
      <w:tblGrid>
        <w:gridCol w:w="4633"/>
        <w:gridCol w:w="3220"/>
      </w:tblGrid>
      <w:tr w:rsidR="00D14A09" w:rsidRPr="00D14A09" w:rsidTr="00992109">
        <w:trPr>
          <w:trHeight w:val="246"/>
        </w:trPr>
        <w:tc>
          <w:tcPr>
            <w:tcW w:w="4633" w:type="dxa"/>
            <w:tcBorders>
              <w:top w:val="single" w:sz="8" w:space="0" w:color="auto"/>
              <w:left w:val="single" w:sz="8" w:space="0" w:color="auto"/>
              <w:bottom w:val="single" w:sz="8" w:space="0" w:color="auto"/>
              <w:right w:val="single" w:sz="8" w:space="0" w:color="auto"/>
            </w:tcBorders>
            <w:shd w:val="clear" w:color="auto" w:fill="auto"/>
            <w:hideMark/>
          </w:tcPr>
          <w:p w:rsidR="00D14A09" w:rsidRPr="00D14A09" w:rsidRDefault="00D14A09" w:rsidP="00D14A09">
            <w:pPr>
              <w:spacing w:after="0"/>
              <w:rPr>
                <w:rFonts w:ascii="Arial" w:eastAsia="Times New Roman" w:hAnsi="Arial" w:cs="Arial"/>
                <w:color w:val="000000"/>
              </w:rPr>
            </w:pPr>
          </w:p>
        </w:tc>
        <w:tc>
          <w:tcPr>
            <w:tcW w:w="3220" w:type="dxa"/>
            <w:tcBorders>
              <w:top w:val="single" w:sz="8" w:space="0" w:color="auto"/>
              <w:left w:val="nil"/>
              <w:bottom w:val="single" w:sz="8" w:space="0" w:color="auto"/>
              <w:right w:val="single" w:sz="8" w:space="0" w:color="auto"/>
            </w:tcBorders>
            <w:shd w:val="clear" w:color="auto" w:fill="auto"/>
            <w:hideMark/>
          </w:tcPr>
          <w:p w:rsidR="00D14A09" w:rsidRPr="00D14A09" w:rsidRDefault="00D14A09" w:rsidP="00D14A09">
            <w:pPr>
              <w:spacing w:after="0"/>
              <w:jc w:val="center"/>
              <w:rPr>
                <w:rFonts w:ascii="Arial" w:eastAsia="Times New Roman" w:hAnsi="Arial" w:cs="Arial"/>
                <w:b/>
                <w:color w:val="000000"/>
              </w:rPr>
            </w:pPr>
            <w:r w:rsidRPr="00D14A09">
              <w:rPr>
                <w:rFonts w:ascii="Arial" w:eastAsia="Times New Roman" w:hAnsi="Arial" w:cs="Arial"/>
                <w:b/>
                <w:color w:val="000000"/>
              </w:rPr>
              <w:t>U.M.A.</w:t>
            </w:r>
          </w:p>
        </w:tc>
      </w:tr>
      <w:tr w:rsidR="00D14A09" w:rsidRPr="00D14A09" w:rsidTr="00992109">
        <w:trPr>
          <w:trHeight w:val="246"/>
        </w:trPr>
        <w:tc>
          <w:tcPr>
            <w:tcW w:w="4633" w:type="dxa"/>
            <w:tcBorders>
              <w:top w:val="single" w:sz="8" w:space="0" w:color="auto"/>
              <w:left w:val="single" w:sz="8" w:space="0" w:color="auto"/>
              <w:bottom w:val="single" w:sz="8" w:space="0" w:color="auto"/>
              <w:right w:val="single" w:sz="8" w:space="0" w:color="auto"/>
            </w:tcBorders>
            <w:shd w:val="clear" w:color="auto" w:fill="auto"/>
            <w:hideMark/>
          </w:tcPr>
          <w:p w:rsidR="00D14A09" w:rsidRPr="00D14A09" w:rsidRDefault="00D14A09" w:rsidP="00D14A09">
            <w:pPr>
              <w:spacing w:after="0"/>
              <w:rPr>
                <w:rFonts w:ascii="Arial" w:eastAsia="Times New Roman" w:hAnsi="Arial" w:cs="Arial"/>
                <w:color w:val="000000"/>
              </w:rPr>
            </w:pPr>
            <w:r w:rsidRPr="00D14A09">
              <w:rPr>
                <w:rFonts w:ascii="Arial" w:eastAsia="Times New Roman" w:hAnsi="Arial" w:cs="Arial"/>
                <w:color w:val="000000"/>
              </w:rPr>
              <w:t>Consulta médica. De:</w:t>
            </w:r>
          </w:p>
        </w:tc>
        <w:tc>
          <w:tcPr>
            <w:tcW w:w="3220" w:type="dxa"/>
            <w:tcBorders>
              <w:top w:val="single" w:sz="8" w:space="0" w:color="auto"/>
              <w:left w:val="nil"/>
              <w:bottom w:val="single" w:sz="8" w:space="0" w:color="auto"/>
              <w:right w:val="single" w:sz="8" w:space="0" w:color="auto"/>
            </w:tcBorders>
            <w:shd w:val="clear" w:color="auto" w:fill="auto"/>
            <w:hideMark/>
          </w:tcPr>
          <w:p w:rsidR="00D14A09" w:rsidRPr="00D14A09" w:rsidRDefault="00D14A09" w:rsidP="00891786">
            <w:pPr>
              <w:spacing w:after="0"/>
              <w:jc w:val="center"/>
              <w:rPr>
                <w:rFonts w:ascii="Arial" w:eastAsia="Times New Roman" w:hAnsi="Arial" w:cs="Arial"/>
                <w:color w:val="000000"/>
              </w:rPr>
            </w:pPr>
            <w:r w:rsidRPr="00D14A09">
              <w:rPr>
                <w:rFonts w:ascii="Arial" w:eastAsia="Times New Roman" w:hAnsi="Arial" w:cs="Arial"/>
                <w:color w:val="000000"/>
              </w:rPr>
              <w:t>0.</w:t>
            </w:r>
            <w:r w:rsidR="001D7328">
              <w:rPr>
                <w:rFonts w:ascii="Arial" w:eastAsia="Times New Roman" w:hAnsi="Arial" w:cs="Arial"/>
                <w:color w:val="000000"/>
              </w:rPr>
              <w:t>6</w:t>
            </w:r>
            <w:r w:rsidR="00891786">
              <w:rPr>
                <w:rFonts w:ascii="Arial" w:eastAsia="Times New Roman" w:hAnsi="Arial" w:cs="Arial"/>
                <w:color w:val="000000"/>
              </w:rPr>
              <w:t>3</w:t>
            </w:r>
          </w:p>
        </w:tc>
      </w:tr>
      <w:tr w:rsidR="00D14A09" w:rsidRPr="00D14A09" w:rsidTr="00992109">
        <w:trPr>
          <w:trHeight w:val="541"/>
        </w:trPr>
        <w:tc>
          <w:tcPr>
            <w:tcW w:w="4633" w:type="dxa"/>
            <w:tcBorders>
              <w:top w:val="nil"/>
              <w:left w:val="single" w:sz="8" w:space="0" w:color="auto"/>
              <w:bottom w:val="single" w:sz="8" w:space="0" w:color="auto"/>
              <w:right w:val="single" w:sz="8" w:space="0" w:color="auto"/>
            </w:tcBorders>
            <w:shd w:val="clear" w:color="auto" w:fill="auto"/>
            <w:hideMark/>
          </w:tcPr>
          <w:p w:rsidR="00D14A09" w:rsidRPr="00D14A09" w:rsidRDefault="00D14A09" w:rsidP="00D14A09">
            <w:pPr>
              <w:spacing w:after="0"/>
              <w:rPr>
                <w:rFonts w:ascii="Arial" w:eastAsia="Times New Roman" w:hAnsi="Arial" w:cs="Arial"/>
                <w:color w:val="000000"/>
              </w:rPr>
            </w:pPr>
            <w:r w:rsidRPr="00D14A09">
              <w:rPr>
                <w:rFonts w:ascii="Arial" w:eastAsia="Times New Roman" w:hAnsi="Arial" w:cs="Arial"/>
                <w:color w:val="000000"/>
              </w:rPr>
              <w:t>Curaciones, aplicación de inyecciones, sueros, etc. De:</w:t>
            </w:r>
          </w:p>
        </w:tc>
        <w:tc>
          <w:tcPr>
            <w:tcW w:w="3220" w:type="dxa"/>
            <w:tcBorders>
              <w:top w:val="nil"/>
              <w:left w:val="nil"/>
              <w:bottom w:val="single" w:sz="8" w:space="0" w:color="auto"/>
              <w:right w:val="single" w:sz="8" w:space="0" w:color="auto"/>
            </w:tcBorders>
            <w:shd w:val="clear" w:color="auto" w:fill="auto"/>
            <w:hideMark/>
          </w:tcPr>
          <w:p w:rsidR="00D14A09" w:rsidRPr="00D14A09" w:rsidRDefault="00D14A09" w:rsidP="00891786">
            <w:pPr>
              <w:spacing w:after="0"/>
              <w:jc w:val="center"/>
              <w:rPr>
                <w:rFonts w:ascii="Arial" w:eastAsia="Times New Roman" w:hAnsi="Arial" w:cs="Arial"/>
                <w:color w:val="000000"/>
              </w:rPr>
            </w:pPr>
            <w:r w:rsidRPr="00D14A09">
              <w:rPr>
                <w:rFonts w:ascii="Arial" w:eastAsia="Times New Roman" w:hAnsi="Arial" w:cs="Arial"/>
                <w:color w:val="000000"/>
              </w:rPr>
              <w:t>0.</w:t>
            </w:r>
            <w:r w:rsidR="00891786">
              <w:rPr>
                <w:rFonts w:ascii="Arial" w:eastAsia="Times New Roman" w:hAnsi="Arial" w:cs="Arial"/>
                <w:color w:val="000000"/>
              </w:rPr>
              <w:t>22</w:t>
            </w:r>
            <w:r w:rsidRPr="00D14A09">
              <w:rPr>
                <w:rFonts w:ascii="Arial" w:eastAsia="Times New Roman" w:hAnsi="Arial" w:cs="Arial"/>
                <w:color w:val="000000"/>
              </w:rPr>
              <w:t xml:space="preserve"> a 3.</w:t>
            </w:r>
            <w:r w:rsidR="00891786">
              <w:rPr>
                <w:rFonts w:ascii="Arial" w:eastAsia="Times New Roman" w:hAnsi="Arial" w:cs="Arial"/>
                <w:color w:val="000000"/>
              </w:rPr>
              <w:t>16</w:t>
            </w:r>
          </w:p>
        </w:tc>
      </w:tr>
      <w:tr w:rsidR="00D14A09" w:rsidRPr="00D14A09" w:rsidTr="00992109">
        <w:trPr>
          <w:trHeight w:val="238"/>
        </w:trPr>
        <w:tc>
          <w:tcPr>
            <w:tcW w:w="4633" w:type="dxa"/>
            <w:tcBorders>
              <w:top w:val="nil"/>
              <w:left w:val="single" w:sz="8" w:space="0" w:color="auto"/>
              <w:bottom w:val="single" w:sz="4" w:space="0" w:color="auto"/>
              <w:right w:val="single" w:sz="8" w:space="0" w:color="auto"/>
            </w:tcBorders>
            <w:shd w:val="clear" w:color="auto" w:fill="auto"/>
            <w:hideMark/>
          </w:tcPr>
          <w:p w:rsidR="00D14A09" w:rsidRPr="00D14A09" w:rsidRDefault="00D14A09" w:rsidP="00D14A09">
            <w:pPr>
              <w:spacing w:after="0"/>
              <w:rPr>
                <w:rFonts w:ascii="Arial" w:eastAsia="Times New Roman" w:hAnsi="Arial" w:cs="Arial"/>
                <w:color w:val="000000"/>
              </w:rPr>
            </w:pPr>
            <w:r w:rsidRPr="00D14A09">
              <w:rPr>
                <w:rFonts w:ascii="Arial" w:eastAsia="Times New Roman" w:hAnsi="Arial" w:cs="Arial"/>
                <w:color w:val="000000"/>
              </w:rPr>
              <w:t>Sutura, yeso y férulas de:</w:t>
            </w:r>
          </w:p>
        </w:tc>
        <w:tc>
          <w:tcPr>
            <w:tcW w:w="3220" w:type="dxa"/>
            <w:tcBorders>
              <w:top w:val="nil"/>
              <w:left w:val="nil"/>
              <w:bottom w:val="single" w:sz="4" w:space="0" w:color="auto"/>
              <w:right w:val="single" w:sz="8" w:space="0" w:color="auto"/>
            </w:tcBorders>
            <w:shd w:val="clear" w:color="auto" w:fill="auto"/>
            <w:hideMark/>
          </w:tcPr>
          <w:p w:rsidR="00D14A09" w:rsidRPr="00D14A09" w:rsidRDefault="00D14A09" w:rsidP="00891786">
            <w:pPr>
              <w:spacing w:after="0"/>
              <w:jc w:val="center"/>
              <w:rPr>
                <w:rFonts w:ascii="Arial" w:eastAsia="Times New Roman" w:hAnsi="Arial" w:cs="Arial"/>
                <w:color w:val="000000"/>
              </w:rPr>
            </w:pPr>
            <w:r w:rsidRPr="00D14A09">
              <w:rPr>
                <w:rFonts w:ascii="Arial" w:eastAsia="Times New Roman" w:hAnsi="Arial" w:cs="Arial"/>
                <w:color w:val="000000"/>
              </w:rPr>
              <w:t>1.</w:t>
            </w:r>
            <w:r w:rsidR="00891786">
              <w:rPr>
                <w:rFonts w:ascii="Arial" w:eastAsia="Times New Roman" w:hAnsi="Arial" w:cs="Arial"/>
                <w:color w:val="000000"/>
              </w:rPr>
              <w:t>62</w:t>
            </w:r>
            <w:r w:rsidRPr="00D14A09">
              <w:rPr>
                <w:rFonts w:ascii="Arial" w:eastAsia="Times New Roman" w:hAnsi="Arial" w:cs="Arial"/>
                <w:color w:val="000000"/>
              </w:rPr>
              <w:t xml:space="preserve">    a  3.</w:t>
            </w:r>
            <w:r w:rsidR="00891786">
              <w:rPr>
                <w:rFonts w:ascii="Arial" w:eastAsia="Times New Roman" w:hAnsi="Arial" w:cs="Arial"/>
                <w:color w:val="000000"/>
              </w:rPr>
              <w:t>95</w:t>
            </w:r>
          </w:p>
        </w:tc>
      </w:tr>
      <w:tr w:rsidR="00D14A09" w:rsidRPr="00D14A09" w:rsidTr="00992109">
        <w:trPr>
          <w:trHeight w:val="270"/>
        </w:trPr>
        <w:tc>
          <w:tcPr>
            <w:tcW w:w="4633" w:type="dxa"/>
            <w:tcBorders>
              <w:top w:val="single" w:sz="4" w:space="0" w:color="auto"/>
              <w:left w:val="single" w:sz="4" w:space="0" w:color="auto"/>
              <w:bottom w:val="single" w:sz="4" w:space="0" w:color="auto"/>
              <w:right w:val="single" w:sz="4" w:space="0" w:color="auto"/>
            </w:tcBorders>
            <w:shd w:val="clear" w:color="auto" w:fill="auto"/>
            <w:hideMark/>
          </w:tcPr>
          <w:p w:rsidR="00D14A09" w:rsidRPr="00D14A09" w:rsidRDefault="00D14A09" w:rsidP="00D14A09">
            <w:pPr>
              <w:spacing w:after="0"/>
              <w:rPr>
                <w:rFonts w:ascii="Arial" w:eastAsia="Times New Roman" w:hAnsi="Arial" w:cs="Arial"/>
                <w:color w:val="000000"/>
              </w:rPr>
            </w:pPr>
            <w:r w:rsidRPr="00D14A09">
              <w:rPr>
                <w:rFonts w:ascii="Arial" w:eastAsia="Times New Roman" w:hAnsi="Arial" w:cs="Arial"/>
                <w:color w:val="000000"/>
              </w:rPr>
              <w:t>Material de curación y medicamento de:</w:t>
            </w:r>
          </w:p>
        </w:tc>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D14A09" w:rsidRPr="00D14A09" w:rsidRDefault="00D14A09" w:rsidP="00B246B1">
            <w:pPr>
              <w:spacing w:after="0"/>
              <w:jc w:val="center"/>
              <w:rPr>
                <w:rFonts w:ascii="Arial" w:eastAsia="Times New Roman" w:hAnsi="Arial" w:cs="Arial"/>
                <w:color w:val="000000"/>
              </w:rPr>
            </w:pPr>
            <w:r w:rsidRPr="00D14A09">
              <w:rPr>
                <w:rFonts w:ascii="Arial" w:eastAsia="Times New Roman" w:hAnsi="Arial" w:cs="Arial"/>
                <w:color w:val="000000"/>
              </w:rPr>
              <w:t xml:space="preserve"> 0.02</w:t>
            </w:r>
            <w:r w:rsidR="00891786">
              <w:rPr>
                <w:rFonts w:ascii="Arial" w:eastAsia="Times New Roman" w:hAnsi="Arial" w:cs="Arial"/>
                <w:color w:val="000000"/>
              </w:rPr>
              <w:t>8</w:t>
            </w:r>
            <w:r w:rsidRPr="00D14A09">
              <w:rPr>
                <w:rFonts w:ascii="Arial" w:eastAsia="Times New Roman" w:hAnsi="Arial" w:cs="Arial"/>
                <w:color w:val="000000"/>
              </w:rPr>
              <w:t xml:space="preserve"> a  3.</w:t>
            </w:r>
            <w:r w:rsidR="00B246B1">
              <w:rPr>
                <w:rFonts w:ascii="Arial" w:eastAsia="Times New Roman" w:hAnsi="Arial" w:cs="Arial"/>
                <w:color w:val="000000"/>
              </w:rPr>
              <w:t>95</w:t>
            </w:r>
          </w:p>
        </w:tc>
      </w:tr>
      <w:tr w:rsidR="00D14A09" w:rsidRPr="00D14A09" w:rsidTr="00992109">
        <w:trPr>
          <w:trHeight w:val="246"/>
        </w:trPr>
        <w:tc>
          <w:tcPr>
            <w:tcW w:w="4633" w:type="dxa"/>
            <w:tcBorders>
              <w:top w:val="single" w:sz="4" w:space="0" w:color="auto"/>
              <w:left w:val="single" w:sz="8" w:space="0" w:color="auto"/>
              <w:bottom w:val="single" w:sz="8" w:space="0" w:color="auto"/>
              <w:right w:val="single" w:sz="8" w:space="0" w:color="auto"/>
            </w:tcBorders>
            <w:shd w:val="clear" w:color="auto" w:fill="auto"/>
            <w:hideMark/>
          </w:tcPr>
          <w:p w:rsidR="00D14A09" w:rsidRPr="00D14A09" w:rsidRDefault="00D14A09" w:rsidP="00D14A09">
            <w:pPr>
              <w:spacing w:after="0"/>
              <w:rPr>
                <w:rFonts w:ascii="Arial" w:eastAsia="Times New Roman" w:hAnsi="Arial" w:cs="Arial"/>
                <w:color w:val="000000"/>
              </w:rPr>
            </w:pPr>
            <w:r w:rsidRPr="00D14A09">
              <w:rPr>
                <w:rFonts w:ascii="Arial" w:eastAsia="Times New Roman" w:hAnsi="Arial" w:cs="Arial"/>
                <w:color w:val="000000"/>
              </w:rPr>
              <w:t>Certificados médicos escolares</w:t>
            </w:r>
          </w:p>
        </w:tc>
        <w:tc>
          <w:tcPr>
            <w:tcW w:w="3220" w:type="dxa"/>
            <w:tcBorders>
              <w:top w:val="single" w:sz="4" w:space="0" w:color="auto"/>
              <w:left w:val="nil"/>
              <w:bottom w:val="single" w:sz="8" w:space="0" w:color="auto"/>
              <w:right w:val="single" w:sz="8" w:space="0" w:color="auto"/>
            </w:tcBorders>
            <w:shd w:val="clear" w:color="auto" w:fill="auto"/>
            <w:hideMark/>
          </w:tcPr>
          <w:p w:rsidR="00D14A09" w:rsidRPr="00D14A09" w:rsidRDefault="00D14A09" w:rsidP="00B246B1">
            <w:pPr>
              <w:spacing w:after="0"/>
              <w:jc w:val="center"/>
              <w:rPr>
                <w:rFonts w:ascii="Arial" w:eastAsia="Times New Roman" w:hAnsi="Arial" w:cs="Arial"/>
                <w:color w:val="000000"/>
              </w:rPr>
            </w:pPr>
            <w:r w:rsidRPr="00D14A09">
              <w:rPr>
                <w:rFonts w:ascii="Arial" w:eastAsia="Times New Roman" w:hAnsi="Arial" w:cs="Arial"/>
                <w:color w:val="000000"/>
              </w:rPr>
              <w:t>0.</w:t>
            </w:r>
            <w:r w:rsidR="00B246B1">
              <w:rPr>
                <w:rFonts w:ascii="Arial" w:eastAsia="Times New Roman" w:hAnsi="Arial" w:cs="Arial"/>
                <w:color w:val="000000"/>
              </w:rPr>
              <w:t>91</w:t>
            </w:r>
          </w:p>
        </w:tc>
      </w:tr>
      <w:tr w:rsidR="00D14A09" w:rsidRPr="00D14A09" w:rsidTr="00992109">
        <w:trPr>
          <w:trHeight w:val="278"/>
        </w:trPr>
        <w:tc>
          <w:tcPr>
            <w:tcW w:w="4633" w:type="dxa"/>
            <w:tcBorders>
              <w:top w:val="nil"/>
              <w:left w:val="single" w:sz="8" w:space="0" w:color="auto"/>
              <w:bottom w:val="single" w:sz="8" w:space="0" w:color="auto"/>
              <w:right w:val="single" w:sz="8" w:space="0" w:color="auto"/>
            </w:tcBorders>
            <w:shd w:val="clear" w:color="auto" w:fill="auto"/>
            <w:hideMark/>
          </w:tcPr>
          <w:p w:rsidR="00D14A09" w:rsidRPr="00D14A09" w:rsidRDefault="00D14A09" w:rsidP="00D14A09">
            <w:pPr>
              <w:spacing w:after="0"/>
              <w:rPr>
                <w:rFonts w:ascii="Arial" w:eastAsia="Times New Roman" w:hAnsi="Arial" w:cs="Arial"/>
                <w:color w:val="000000"/>
              </w:rPr>
            </w:pPr>
            <w:r w:rsidRPr="00D14A09">
              <w:rPr>
                <w:rFonts w:ascii="Arial" w:eastAsia="Times New Roman" w:hAnsi="Arial" w:cs="Arial"/>
                <w:color w:val="000000"/>
              </w:rPr>
              <w:t>Certificados médicos para tramitar visa</w:t>
            </w:r>
          </w:p>
        </w:tc>
        <w:tc>
          <w:tcPr>
            <w:tcW w:w="3220" w:type="dxa"/>
            <w:tcBorders>
              <w:top w:val="nil"/>
              <w:left w:val="nil"/>
              <w:bottom w:val="single" w:sz="8" w:space="0" w:color="auto"/>
              <w:right w:val="single" w:sz="8" w:space="0" w:color="auto"/>
            </w:tcBorders>
            <w:shd w:val="clear" w:color="auto" w:fill="auto"/>
            <w:hideMark/>
          </w:tcPr>
          <w:p w:rsidR="00D14A09" w:rsidRPr="00D14A09" w:rsidRDefault="00E03360" w:rsidP="00B246B1">
            <w:pPr>
              <w:spacing w:after="0"/>
              <w:jc w:val="center"/>
              <w:rPr>
                <w:rFonts w:ascii="Arial" w:eastAsia="Times New Roman" w:hAnsi="Arial" w:cs="Arial"/>
                <w:color w:val="000000"/>
              </w:rPr>
            </w:pPr>
            <w:r>
              <w:rPr>
                <w:rFonts w:ascii="Arial" w:eastAsia="Times New Roman" w:hAnsi="Arial" w:cs="Arial"/>
                <w:color w:val="000000"/>
              </w:rPr>
              <w:t>1.</w:t>
            </w:r>
            <w:r w:rsidR="00B246B1">
              <w:rPr>
                <w:rFonts w:ascii="Arial" w:eastAsia="Times New Roman" w:hAnsi="Arial" w:cs="Arial"/>
                <w:color w:val="000000"/>
              </w:rPr>
              <w:t>57</w:t>
            </w:r>
          </w:p>
        </w:tc>
      </w:tr>
      <w:tr w:rsidR="00D14A09" w:rsidRPr="00D14A09" w:rsidTr="00992109">
        <w:trPr>
          <w:trHeight w:val="254"/>
        </w:trPr>
        <w:tc>
          <w:tcPr>
            <w:tcW w:w="4633" w:type="dxa"/>
            <w:tcBorders>
              <w:top w:val="nil"/>
              <w:left w:val="single" w:sz="8" w:space="0" w:color="auto"/>
              <w:bottom w:val="single" w:sz="8" w:space="0" w:color="auto"/>
              <w:right w:val="single" w:sz="8" w:space="0" w:color="auto"/>
            </w:tcBorders>
            <w:shd w:val="clear" w:color="auto" w:fill="auto"/>
            <w:hideMark/>
          </w:tcPr>
          <w:p w:rsidR="00D14A09" w:rsidRPr="00D14A09" w:rsidRDefault="00D14A09" w:rsidP="00D14A09">
            <w:pPr>
              <w:spacing w:after="0"/>
              <w:rPr>
                <w:rFonts w:ascii="Arial" w:eastAsia="Times New Roman" w:hAnsi="Arial" w:cs="Arial"/>
                <w:color w:val="000000"/>
              </w:rPr>
            </w:pPr>
            <w:r w:rsidRPr="00D14A09">
              <w:rPr>
                <w:rFonts w:ascii="Arial" w:eastAsia="Times New Roman" w:hAnsi="Arial" w:cs="Arial"/>
                <w:color w:val="000000"/>
              </w:rPr>
              <w:t>Certificado médico de estado de ebriedad:</w:t>
            </w:r>
          </w:p>
        </w:tc>
        <w:tc>
          <w:tcPr>
            <w:tcW w:w="3220" w:type="dxa"/>
            <w:tcBorders>
              <w:top w:val="nil"/>
              <w:left w:val="nil"/>
              <w:bottom w:val="single" w:sz="8" w:space="0" w:color="auto"/>
              <w:right w:val="single" w:sz="8" w:space="0" w:color="auto"/>
            </w:tcBorders>
            <w:shd w:val="clear" w:color="auto" w:fill="auto"/>
            <w:hideMark/>
          </w:tcPr>
          <w:p w:rsidR="00D14A09" w:rsidRPr="00D14A09" w:rsidRDefault="00D14A09" w:rsidP="00B246B1">
            <w:pPr>
              <w:spacing w:after="0"/>
              <w:jc w:val="center"/>
              <w:rPr>
                <w:rFonts w:ascii="Arial" w:eastAsia="Times New Roman" w:hAnsi="Arial" w:cs="Arial"/>
                <w:color w:val="000000"/>
              </w:rPr>
            </w:pPr>
            <w:r w:rsidRPr="00D14A09">
              <w:rPr>
                <w:rFonts w:ascii="Arial" w:eastAsia="Times New Roman" w:hAnsi="Arial" w:cs="Arial"/>
                <w:color w:val="000000"/>
              </w:rPr>
              <w:t>3.</w:t>
            </w:r>
            <w:r w:rsidR="00B246B1">
              <w:rPr>
                <w:rFonts w:ascii="Arial" w:eastAsia="Times New Roman" w:hAnsi="Arial" w:cs="Arial"/>
                <w:color w:val="000000"/>
              </w:rPr>
              <w:t>16</w:t>
            </w:r>
          </w:p>
        </w:tc>
      </w:tr>
      <w:tr w:rsidR="00D14A09" w:rsidRPr="00D14A09" w:rsidTr="00992109">
        <w:trPr>
          <w:trHeight w:val="246"/>
        </w:trPr>
        <w:tc>
          <w:tcPr>
            <w:tcW w:w="4633" w:type="dxa"/>
            <w:tcBorders>
              <w:top w:val="nil"/>
              <w:left w:val="single" w:sz="8" w:space="0" w:color="auto"/>
              <w:bottom w:val="single" w:sz="8" w:space="0" w:color="auto"/>
              <w:right w:val="single" w:sz="8" w:space="0" w:color="auto"/>
            </w:tcBorders>
            <w:shd w:val="clear" w:color="auto" w:fill="auto"/>
            <w:hideMark/>
          </w:tcPr>
          <w:p w:rsidR="00D14A09" w:rsidRPr="00D14A09" w:rsidRDefault="00D14A09" w:rsidP="00D14A09">
            <w:pPr>
              <w:spacing w:after="0"/>
              <w:rPr>
                <w:rFonts w:ascii="Arial" w:eastAsia="Times New Roman" w:hAnsi="Arial" w:cs="Arial"/>
                <w:color w:val="000000"/>
              </w:rPr>
            </w:pPr>
            <w:r w:rsidRPr="00D14A09">
              <w:rPr>
                <w:rFonts w:ascii="Arial" w:eastAsia="Times New Roman" w:hAnsi="Arial" w:cs="Arial"/>
                <w:color w:val="000000"/>
              </w:rPr>
              <w:t>Ultrasonido</w:t>
            </w:r>
          </w:p>
        </w:tc>
        <w:tc>
          <w:tcPr>
            <w:tcW w:w="3220" w:type="dxa"/>
            <w:tcBorders>
              <w:top w:val="nil"/>
              <w:left w:val="nil"/>
              <w:bottom w:val="single" w:sz="8" w:space="0" w:color="auto"/>
              <w:right w:val="single" w:sz="8" w:space="0" w:color="auto"/>
            </w:tcBorders>
            <w:shd w:val="clear" w:color="auto" w:fill="auto"/>
            <w:hideMark/>
          </w:tcPr>
          <w:p w:rsidR="00D14A09" w:rsidRPr="00D14A09" w:rsidRDefault="00D14A09" w:rsidP="00B246B1">
            <w:pPr>
              <w:spacing w:after="0"/>
              <w:jc w:val="center"/>
              <w:rPr>
                <w:rFonts w:ascii="Arial" w:eastAsia="Times New Roman" w:hAnsi="Arial" w:cs="Arial"/>
                <w:color w:val="000000"/>
              </w:rPr>
            </w:pPr>
            <w:r w:rsidRPr="00D14A09">
              <w:rPr>
                <w:rFonts w:ascii="Arial" w:eastAsia="Times New Roman" w:hAnsi="Arial" w:cs="Arial"/>
                <w:color w:val="000000"/>
              </w:rPr>
              <w:t>De 1.</w:t>
            </w:r>
            <w:r w:rsidR="00B246B1">
              <w:rPr>
                <w:rFonts w:ascii="Arial" w:eastAsia="Times New Roman" w:hAnsi="Arial" w:cs="Arial"/>
                <w:color w:val="000000"/>
              </w:rPr>
              <w:t>53</w:t>
            </w:r>
            <w:r w:rsidRPr="00D14A09">
              <w:rPr>
                <w:rFonts w:ascii="Arial" w:eastAsia="Times New Roman" w:hAnsi="Arial" w:cs="Arial"/>
                <w:color w:val="000000"/>
              </w:rPr>
              <w:t xml:space="preserve"> a  </w:t>
            </w:r>
            <w:r w:rsidR="00B246B1">
              <w:rPr>
                <w:rFonts w:ascii="Arial" w:eastAsia="Times New Roman" w:hAnsi="Arial" w:cs="Arial"/>
                <w:color w:val="000000"/>
              </w:rPr>
              <w:t>3.07</w:t>
            </w:r>
          </w:p>
        </w:tc>
      </w:tr>
      <w:tr w:rsidR="00D14A09" w:rsidRPr="00D14A09" w:rsidTr="00992109">
        <w:trPr>
          <w:trHeight w:val="246"/>
        </w:trPr>
        <w:tc>
          <w:tcPr>
            <w:tcW w:w="4633" w:type="dxa"/>
            <w:tcBorders>
              <w:top w:val="nil"/>
              <w:left w:val="single" w:sz="8" w:space="0" w:color="auto"/>
              <w:bottom w:val="single" w:sz="8" w:space="0" w:color="auto"/>
              <w:right w:val="single" w:sz="8" w:space="0" w:color="auto"/>
            </w:tcBorders>
            <w:shd w:val="clear" w:color="auto" w:fill="auto"/>
            <w:hideMark/>
          </w:tcPr>
          <w:p w:rsidR="00D14A09" w:rsidRPr="00D14A09" w:rsidRDefault="00D14A09" w:rsidP="00D14A09">
            <w:pPr>
              <w:spacing w:after="0"/>
              <w:rPr>
                <w:rFonts w:ascii="Arial" w:eastAsia="Times New Roman" w:hAnsi="Arial" w:cs="Arial"/>
                <w:color w:val="000000"/>
              </w:rPr>
            </w:pPr>
            <w:r w:rsidRPr="00D14A09">
              <w:rPr>
                <w:rFonts w:ascii="Arial" w:eastAsia="Times New Roman" w:hAnsi="Arial" w:cs="Arial"/>
                <w:color w:val="000000"/>
              </w:rPr>
              <w:t>Otros de :</w:t>
            </w:r>
          </w:p>
        </w:tc>
        <w:tc>
          <w:tcPr>
            <w:tcW w:w="3220" w:type="dxa"/>
            <w:tcBorders>
              <w:top w:val="nil"/>
              <w:left w:val="nil"/>
              <w:bottom w:val="single" w:sz="8" w:space="0" w:color="auto"/>
              <w:right w:val="single" w:sz="8" w:space="0" w:color="auto"/>
            </w:tcBorders>
            <w:shd w:val="clear" w:color="auto" w:fill="auto"/>
            <w:hideMark/>
          </w:tcPr>
          <w:p w:rsidR="00D14A09" w:rsidRPr="00D14A09" w:rsidRDefault="00D14A09" w:rsidP="00B246B1">
            <w:pPr>
              <w:spacing w:after="0"/>
              <w:jc w:val="center"/>
              <w:rPr>
                <w:rFonts w:ascii="Arial" w:eastAsia="Times New Roman" w:hAnsi="Arial" w:cs="Arial"/>
                <w:color w:val="000000"/>
              </w:rPr>
            </w:pPr>
            <w:r w:rsidRPr="00D14A09">
              <w:rPr>
                <w:rFonts w:ascii="Arial" w:eastAsia="Times New Roman" w:hAnsi="Arial" w:cs="Arial"/>
                <w:color w:val="000000"/>
              </w:rPr>
              <w:t>De 0.2</w:t>
            </w:r>
            <w:r w:rsidR="00B246B1">
              <w:rPr>
                <w:rFonts w:ascii="Arial" w:eastAsia="Times New Roman" w:hAnsi="Arial" w:cs="Arial"/>
                <w:color w:val="000000"/>
              </w:rPr>
              <w:t>1</w:t>
            </w:r>
            <w:r w:rsidRPr="00D14A09">
              <w:rPr>
                <w:rFonts w:ascii="Arial" w:eastAsia="Times New Roman" w:hAnsi="Arial" w:cs="Arial"/>
                <w:color w:val="000000"/>
              </w:rPr>
              <w:t xml:space="preserve"> a  1.</w:t>
            </w:r>
            <w:r w:rsidR="00B246B1">
              <w:rPr>
                <w:rFonts w:ascii="Arial" w:eastAsia="Times New Roman" w:hAnsi="Arial" w:cs="Arial"/>
                <w:color w:val="000000"/>
              </w:rPr>
              <w:t>57</w:t>
            </w:r>
          </w:p>
        </w:tc>
      </w:tr>
    </w:tbl>
    <w:p w:rsidR="00D14A09" w:rsidRPr="00D14A09" w:rsidRDefault="00D14A09" w:rsidP="00D14A09">
      <w:pPr>
        <w:adjustRightInd w:val="0"/>
        <w:spacing w:after="0"/>
        <w:rPr>
          <w:rFonts w:ascii="Arial" w:hAnsi="Arial" w:cs="Arial"/>
        </w:rPr>
      </w:pPr>
    </w:p>
    <w:p w:rsidR="00D14A09" w:rsidRPr="00D14A09" w:rsidRDefault="00D14A09" w:rsidP="00D14A09">
      <w:pPr>
        <w:adjustRightInd w:val="0"/>
        <w:spacing w:after="0"/>
        <w:rPr>
          <w:rFonts w:ascii="Arial" w:hAnsi="Arial" w:cs="Arial"/>
          <w:b/>
          <w:bCs/>
          <w:sz w:val="24"/>
          <w:szCs w:val="24"/>
        </w:rPr>
      </w:pPr>
      <w:r w:rsidRPr="00D14A09">
        <w:rPr>
          <w:rFonts w:ascii="Arial" w:hAnsi="Arial" w:cs="Arial"/>
          <w:b/>
          <w:bCs/>
          <w:sz w:val="24"/>
          <w:szCs w:val="24"/>
        </w:rPr>
        <w:t>e) Por servicios de Medio Ambiente y Ecología</w:t>
      </w:r>
    </w:p>
    <w:p w:rsidR="00B246B1" w:rsidRPr="00D14A09" w:rsidRDefault="00D14A09" w:rsidP="00D14A09">
      <w:pPr>
        <w:adjustRightInd w:val="0"/>
        <w:spacing w:after="0"/>
        <w:rPr>
          <w:rFonts w:ascii="Arial" w:hAnsi="Arial" w:cs="Arial"/>
        </w:rPr>
      </w:pPr>
      <w:r w:rsidRPr="00D14A09">
        <w:rPr>
          <w:rFonts w:ascii="Arial" w:hAnsi="Arial" w:cs="Arial"/>
          <w:sz w:val="24"/>
          <w:szCs w:val="24"/>
        </w:rPr>
        <w:t>Por ejecutar desmontes, derribo, talas, trasplante de árboles y arbustos o remoción de cubierta vegetal:</w:t>
      </w:r>
    </w:p>
    <w:tbl>
      <w:tblPr>
        <w:tblW w:w="9313" w:type="dxa"/>
        <w:tblInd w:w="49" w:type="dxa"/>
        <w:tblCellMar>
          <w:left w:w="70" w:type="dxa"/>
          <w:right w:w="70" w:type="dxa"/>
        </w:tblCellMar>
        <w:tblLook w:val="04A0" w:firstRow="1" w:lastRow="0" w:firstColumn="1" w:lastColumn="0" w:noHBand="0" w:noVBand="1"/>
      </w:tblPr>
      <w:tblGrid>
        <w:gridCol w:w="5630"/>
        <w:gridCol w:w="3683"/>
      </w:tblGrid>
      <w:tr w:rsidR="00D14A09" w:rsidRPr="00D14A09" w:rsidTr="00B246B1">
        <w:trPr>
          <w:trHeight w:val="236"/>
        </w:trPr>
        <w:tc>
          <w:tcPr>
            <w:tcW w:w="5630" w:type="dxa"/>
            <w:tcBorders>
              <w:top w:val="single" w:sz="8" w:space="0" w:color="auto"/>
              <w:left w:val="single" w:sz="8" w:space="0" w:color="auto"/>
              <w:bottom w:val="single" w:sz="8" w:space="0" w:color="auto"/>
              <w:right w:val="single" w:sz="8" w:space="0" w:color="auto"/>
            </w:tcBorders>
            <w:shd w:val="clear" w:color="auto" w:fill="auto"/>
            <w:hideMark/>
          </w:tcPr>
          <w:p w:rsidR="00D14A09" w:rsidRPr="00D14A09" w:rsidRDefault="00D14A09" w:rsidP="00D14A09">
            <w:pPr>
              <w:spacing w:after="0"/>
              <w:rPr>
                <w:rFonts w:ascii="Arial" w:eastAsia="Times New Roman" w:hAnsi="Arial" w:cs="Arial"/>
                <w:color w:val="000000"/>
              </w:rPr>
            </w:pPr>
          </w:p>
        </w:tc>
        <w:tc>
          <w:tcPr>
            <w:tcW w:w="3683" w:type="dxa"/>
            <w:tcBorders>
              <w:top w:val="single" w:sz="8" w:space="0" w:color="auto"/>
              <w:left w:val="nil"/>
              <w:bottom w:val="single" w:sz="8" w:space="0" w:color="auto"/>
              <w:right w:val="single" w:sz="8" w:space="0" w:color="auto"/>
            </w:tcBorders>
            <w:shd w:val="clear" w:color="auto" w:fill="auto"/>
            <w:hideMark/>
          </w:tcPr>
          <w:p w:rsidR="00D14A09" w:rsidRPr="00D14A09" w:rsidRDefault="00D14A09" w:rsidP="00D14A09">
            <w:pPr>
              <w:spacing w:after="0"/>
              <w:jc w:val="center"/>
              <w:rPr>
                <w:rFonts w:ascii="Arial" w:eastAsia="Times New Roman" w:hAnsi="Arial" w:cs="Arial"/>
                <w:b/>
                <w:color w:val="000000"/>
              </w:rPr>
            </w:pPr>
            <w:r w:rsidRPr="00D14A09">
              <w:rPr>
                <w:rFonts w:ascii="Arial" w:eastAsia="Times New Roman" w:hAnsi="Arial" w:cs="Arial"/>
                <w:b/>
                <w:color w:val="000000"/>
              </w:rPr>
              <w:t>U.M.A.</w:t>
            </w:r>
          </w:p>
        </w:tc>
      </w:tr>
      <w:tr w:rsidR="00D14A09" w:rsidRPr="00D14A09" w:rsidTr="00B246B1">
        <w:trPr>
          <w:trHeight w:val="236"/>
        </w:trPr>
        <w:tc>
          <w:tcPr>
            <w:tcW w:w="5630" w:type="dxa"/>
            <w:tcBorders>
              <w:top w:val="single" w:sz="8" w:space="0" w:color="auto"/>
              <w:left w:val="single" w:sz="8" w:space="0" w:color="auto"/>
              <w:bottom w:val="single" w:sz="8" w:space="0" w:color="auto"/>
              <w:right w:val="single" w:sz="8" w:space="0" w:color="auto"/>
            </w:tcBorders>
            <w:shd w:val="clear" w:color="auto" w:fill="auto"/>
            <w:hideMark/>
          </w:tcPr>
          <w:p w:rsidR="00D14A09" w:rsidRPr="00D14A09" w:rsidRDefault="00D14A09" w:rsidP="00D14A09">
            <w:pPr>
              <w:spacing w:after="0"/>
              <w:rPr>
                <w:rFonts w:ascii="Arial" w:eastAsia="Times New Roman" w:hAnsi="Arial" w:cs="Arial"/>
                <w:color w:val="000000"/>
              </w:rPr>
            </w:pPr>
            <w:r w:rsidRPr="00D14A09">
              <w:rPr>
                <w:rFonts w:ascii="Arial" w:eastAsia="Times New Roman" w:hAnsi="Arial" w:cs="Arial"/>
                <w:color w:val="000000"/>
              </w:rPr>
              <w:t>Por realizar Poda:</w:t>
            </w:r>
          </w:p>
        </w:tc>
        <w:tc>
          <w:tcPr>
            <w:tcW w:w="3683" w:type="dxa"/>
            <w:tcBorders>
              <w:top w:val="single" w:sz="8" w:space="0" w:color="auto"/>
              <w:left w:val="nil"/>
              <w:bottom w:val="single" w:sz="8" w:space="0" w:color="auto"/>
              <w:right w:val="single" w:sz="8" w:space="0" w:color="auto"/>
            </w:tcBorders>
            <w:shd w:val="clear" w:color="auto" w:fill="auto"/>
            <w:hideMark/>
          </w:tcPr>
          <w:p w:rsidR="00D14A09" w:rsidRPr="00D14A09" w:rsidRDefault="00D14A09" w:rsidP="00B246B1">
            <w:pPr>
              <w:spacing w:after="0"/>
              <w:jc w:val="center"/>
              <w:rPr>
                <w:rFonts w:ascii="Arial" w:eastAsia="Times New Roman" w:hAnsi="Arial" w:cs="Arial"/>
                <w:color w:val="000000"/>
              </w:rPr>
            </w:pPr>
            <w:r w:rsidRPr="00BE7CFE">
              <w:rPr>
                <w:rFonts w:ascii="Arial" w:eastAsia="Times New Roman" w:hAnsi="Arial" w:cs="Arial"/>
                <w:color w:val="000000"/>
              </w:rPr>
              <w:t>2.</w:t>
            </w:r>
            <w:r w:rsidR="00B246B1">
              <w:rPr>
                <w:rFonts w:ascii="Arial" w:eastAsia="Times New Roman" w:hAnsi="Arial" w:cs="Arial"/>
                <w:color w:val="000000"/>
              </w:rPr>
              <w:t>47</w:t>
            </w:r>
            <w:r w:rsidRPr="00BE7CFE">
              <w:rPr>
                <w:rFonts w:ascii="Arial" w:eastAsia="Times New Roman" w:hAnsi="Arial" w:cs="Arial"/>
                <w:color w:val="000000"/>
              </w:rPr>
              <w:t xml:space="preserve"> a </w:t>
            </w:r>
            <w:r w:rsidR="00B246B1">
              <w:rPr>
                <w:rFonts w:ascii="Arial" w:eastAsia="Times New Roman" w:hAnsi="Arial" w:cs="Arial"/>
                <w:color w:val="000000"/>
              </w:rPr>
              <w:t>30.92</w:t>
            </w:r>
          </w:p>
        </w:tc>
      </w:tr>
      <w:tr w:rsidR="00D14A09" w:rsidRPr="00D14A09" w:rsidTr="00B246B1">
        <w:trPr>
          <w:trHeight w:val="227"/>
        </w:trPr>
        <w:tc>
          <w:tcPr>
            <w:tcW w:w="5630" w:type="dxa"/>
            <w:tcBorders>
              <w:top w:val="nil"/>
              <w:left w:val="single" w:sz="8" w:space="0" w:color="auto"/>
              <w:bottom w:val="single" w:sz="8" w:space="0" w:color="auto"/>
              <w:right w:val="single" w:sz="8" w:space="0" w:color="auto"/>
            </w:tcBorders>
            <w:shd w:val="clear" w:color="auto" w:fill="auto"/>
            <w:hideMark/>
          </w:tcPr>
          <w:p w:rsidR="00D14A09" w:rsidRPr="00D14A09" w:rsidRDefault="00D14A09" w:rsidP="00D14A09">
            <w:pPr>
              <w:spacing w:after="0"/>
              <w:rPr>
                <w:rFonts w:ascii="Arial" w:eastAsia="Times New Roman" w:hAnsi="Arial" w:cs="Arial"/>
                <w:color w:val="000000"/>
              </w:rPr>
            </w:pPr>
            <w:r w:rsidRPr="00D14A09">
              <w:rPr>
                <w:rFonts w:ascii="Arial" w:eastAsia="Times New Roman" w:hAnsi="Arial" w:cs="Arial"/>
                <w:color w:val="000000"/>
              </w:rPr>
              <w:t>Tala o derribo:</w:t>
            </w:r>
          </w:p>
        </w:tc>
        <w:tc>
          <w:tcPr>
            <w:tcW w:w="3683" w:type="dxa"/>
            <w:tcBorders>
              <w:top w:val="nil"/>
              <w:left w:val="nil"/>
              <w:bottom w:val="single" w:sz="8" w:space="0" w:color="auto"/>
              <w:right w:val="single" w:sz="8" w:space="0" w:color="auto"/>
            </w:tcBorders>
            <w:shd w:val="clear" w:color="auto" w:fill="auto"/>
            <w:hideMark/>
          </w:tcPr>
          <w:p w:rsidR="00D14A09" w:rsidRPr="00D14A09" w:rsidRDefault="00D14A09" w:rsidP="00B246B1">
            <w:pPr>
              <w:spacing w:after="0"/>
              <w:jc w:val="center"/>
              <w:rPr>
                <w:rFonts w:ascii="Arial" w:eastAsia="Times New Roman" w:hAnsi="Arial" w:cs="Arial"/>
                <w:color w:val="000000"/>
              </w:rPr>
            </w:pPr>
            <w:r w:rsidRPr="00D14A09">
              <w:rPr>
                <w:rFonts w:ascii="Arial" w:eastAsia="Times New Roman" w:hAnsi="Arial" w:cs="Arial"/>
                <w:color w:val="000000"/>
              </w:rPr>
              <w:t xml:space="preserve"> 7.</w:t>
            </w:r>
            <w:r w:rsidR="00B246B1">
              <w:rPr>
                <w:rFonts w:ascii="Arial" w:eastAsia="Times New Roman" w:hAnsi="Arial" w:cs="Arial"/>
                <w:color w:val="000000"/>
              </w:rPr>
              <w:t>41</w:t>
            </w:r>
            <w:r w:rsidRPr="00D14A09">
              <w:rPr>
                <w:rFonts w:ascii="Arial" w:eastAsia="Times New Roman" w:hAnsi="Arial" w:cs="Arial"/>
                <w:color w:val="000000"/>
              </w:rPr>
              <w:t xml:space="preserve"> a </w:t>
            </w:r>
            <w:r w:rsidR="00B246B1">
              <w:rPr>
                <w:rFonts w:ascii="Arial" w:eastAsia="Times New Roman" w:hAnsi="Arial" w:cs="Arial"/>
                <w:color w:val="000000"/>
              </w:rPr>
              <w:t>49.48</w:t>
            </w:r>
          </w:p>
        </w:tc>
      </w:tr>
      <w:tr w:rsidR="00D14A09" w:rsidRPr="00D14A09" w:rsidTr="00B246B1">
        <w:trPr>
          <w:trHeight w:val="257"/>
        </w:trPr>
        <w:tc>
          <w:tcPr>
            <w:tcW w:w="5630" w:type="dxa"/>
            <w:tcBorders>
              <w:top w:val="nil"/>
              <w:left w:val="single" w:sz="8" w:space="0" w:color="auto"/>
              <w:bottom w:val="single" w:sz="8" w:space="0" w:color="auto"/>
              <w:right w:val="single" w:sz="8" w:space="0" w:color="auto"/>
            </w:tcBorders>
            <w:shd w:val="clear" w:color="auto" w:fill="auto"/>
            <w:hideMark/>
          </w:tcPr>
          <w:p w:rsidR="00D14A09" w:rsidRPr="00D14A09" w:rsidRDefault="00D14A09" w:rsidP="00D14A09">
            <w:pPr>
              <w:spacing w:after="0"/>
              <w:rPr>
                <w:rFonts w:ascii="Arial" w:eastAsia="Times New Roman" w:hAnsi="Arial" w:cs="Arial"/>
                <w:color w:val="000000"/>
              </w:rPr>
            </w:pPr>
            <w:r w:rsidRPr="00D14A09">
              <w:rPr>
                <w:rFonts w:ascii="Arial" w:eastAsia="Times New Roman" w:hAnsi="Arial" w:cs="Arial"/>
                <w:color w:val="000000"/>
              </w:rPr>
              <w:t>Extracción de troncón:</w:t>
            </w:r>
          </w:p>
        </w:tc>
        <w:tc>
          <w:tcPr>
            <w:tcW w:w="3683" w:type="dxa"/>
            <w:tcBorders>
              <w:top w:val="nil"/>
              <w:left w:val="nil"/>
              <w:bottom w:val="single" w:sz="8" w:space="0" w:color="auto"/>
              <w:right w:val="single" w:sz="8" w:space="0" w:color="auto"/>
            </w:tcBorders>
            <w:shd w:val="clear" w:color="auto" w:fill="auto"/>
            <w:hideMark/>
          </w:tcPr>
          <w:p w:rsidR="00D14A09" w:rsidRPr="00D14A09" w:rsidRDefault="00D14A09" w:rsidP="00B246B1">
            <w:pPr>
              <w:spacing w:after="0"/>
              <w:jc w:val="center"/>
              <w:rPr>
                <w:rFonts w:ascii="Arial" w:eastAsia="Times New Roman" w:hAnsi="Arial" w:cs="Arial"/>
                <w:color w:val="000000"/>
              </w:rPr>
            </w:pPr>
            <w:r w:rsidRPr="00D14A09">
              <w:rPr>
                <w:rFonts w:ascii="Arial" w:eastAsia="Times New Roman" w:hAnsi="Arial" w:cs="Arial"/>
                <w:color w:val="000000"/>
              </w:rPr>
              <w:t xml:space="preserve">  7.</w:t>
            </w:r>
            <w:r w:rsidR="00B246B1">
              <w:rPr>
                <w:rFonts w:ascii="Arial" w:eastAsia="Times New Roman" w:hAnsi="Arial" w:cs="Arial"/>
                <w:color w:val="000000"/>
              </w:rPr>
              <w:t>41</w:t>
            </w:r>
            <w:r w:rsidRPr="00D14A09">
              <w:rPr>
                <w:rFonts w:ascii="Arial" w:eastAsia="Times New Roman" w:hAnsi="Arial" w:cs="Arial"/>
                <w:color w:val="000000"/>
              </w:rPr>
              <w:t xml:space="preserve"> a </w:t>
            </w:r>
            <w:r w:rsidR="00B246B1">
              <w:rPr>
                <w:rFonts w:ascii="Arial" w:eastAsia="Times New Roman" w:hAnsi="Arial" w:cs="Arial"/>
                <w:color w:val="000000"/>
              </w:rPr>
              <w:t>49.48</w:t>
            </w:r>
          </w:p>
        </w:tc>
      </w:tr>
      <w:tr w:rsidR="00D14A09" w:rsidRPr="00D14A09" w:rsidTr="00B246B1">
        <w:trPr>
          <w:trHeight w:val="434"/>
        </w:trPr>
        <w:tc>
          <w:tcPr>
            <w:tcW w:w="5630" w:type="dxa"/>
            <w:tcBorders>
              <w:top w:val="nil"/>
              <w:left w:val="single" w:sz="8" w:space="0" w:color="auto"/>
              <w:bottom w:val="single" w:sz="8" w:space="0" w:color="auto"/>
              <w:right w:val="single" w:sz="8" w:space="0" w:color="auto"/>
            </w:tcBorders>
            <w:shd w:val="clear" w:color="auto" w:fill="auto"/>
            <w:hideMark/>
          </w:tcPr>
          <w:p w:rsidR="00D14A09" w:rsidRPr="00D14A09" w:rsidRDefault="00D14A09" w:rsidP="00D14A09">
            <w:pPr>
              <w:spacing w:after="0"/>
              <w:rPr>
                <w:rFonts w:ascii="Arial" w:eastAsia="Times New Roman" w:hAnsi="Arial" w:cs="Arial"/>
                <w:color w:val="000000"/>
              </w:rPr>
            </w:pPr>
            <w:r w:rsidRPr="00D14A09">
              <w:rPr>
                <w:rFonts w:ascii="Arial" w:eastAsia="Times New Roman" w:hAnsi="Arial" w:cs="Arial"/>
                <w:color w:val="000000"/>
              </w:rPr>
              <w:t xml:space="preserve">Corte de raíz que perjudica la infraestructura domiciliaria:                </w:t>
            </w:r>
          </w:p>
        </w:tc>
        <w:tc>
          <w:tcPr>
            <w:tcW w:w="3683" w:type="dxa"/>
            <w:tcBorders>
              <w:top w:val="nil"/>
              <w:left w:val="nil"/>
              <w:bottom w:val="single" w:sz="8" w:space="0" w:color="auto"/>
              <w:right w:val="single" w:sz="8" w:space="0" w:color="auto"/>
            </w:tcBorders>
            <w:shd w:val="clear" w:color="auto" w:fill="auto"/>
            <w:hideMark/>
          </w:tcPr>
          <w:p w:rsidR="00D14A09" w:rsidRPr="00D14A09" w:rsidRDefault="00D14A09" w:rsidP="00B246B1">
            <w:pPr>
              <w:spacing w:after="0"/>
              <w:jc w:val="center"/>
              <w:rPr>
                <w:rFonts w:ascii="Arial" w:eastAsia="Times New Roman" w:hAnsi="Arial" w:cs="Arial"/>
                <w:color w:val="000000"/>
              </w:rPr>
            </w:pPr>
            <w:r w:rsidRPr="00D14A09">
              <w:rPr>
                <w:rFonts w:ascii="Arial" w:eastAsia="Times New Roman" w:hAnsi="Arial" w:cs="Arial"/>
                <w:color w:val="000000"/>
              </w:rPr>
              <w:t xml:space="preserve">  7.</w:t>
            </w:r>
            <w:r w:rsidR="00B246B1">
              <w:rPr>
                <w:rFonts w:ascii="Arial" w:eastAsia="Times New Roman" w:hAnsi="Arial" w:cs="Arial"/>
                <w:color w:val="000000"/>
              </w:rPr>
              <w:t>41</w:t>
            </w:r>
            <w:r w:rsidRPr="00D14A09">
              <w:rPr>
                <w:rFonts w:ascii="Arial" w:eastAsia="Times New Roman" w:hAnsi="Arial" w:cs="Arial"/>
                <w:color w:val="000000"/>
              </w:rPr>
              <w:t xml:space="preserve"> a </w:t>
            </w:r>
            <w:r w:rsidR="00B246B1">
              <w:rPr>
                <w:rFonts w:ascii="Arial" w:eastAsia="Times New Roman" w:hAnsi="Arial" w:cs="Arial"/>
                <w:color w:val="000000"/>
              </w:rPr>
              <w:t>49.48</w:t>
            </w:r>
          </w:p>
        </w:tc>
      </w:tr>
    </w:tbl>
    <w:p w:rsidR="00D14A09" w:rsidRPr="00D14A09" w:rsidRDefault="00D14A09" w:rsidP="00D14A09">
      <w:pPr>
        <w:adjustRightInd w:val="0"/>
        <w:spacing w:after="0"/>
        <w:rPr>
          <w:rFonts w:ascii="Arial" w:hAnsi="Arial" w:cs="Arial"/>
        </w:rPr>
      </w:pPr>
    </w:p>
    <w:p w:rsidR="00E03360" w:rsidRDefault="00D14A09" w:rsidP="00800ADD">
      <w:pPr>
        <w:adjustRightInd w:val="0"/>
        <w:spacing w:after="0"/>
        <w:jc w:val="both"/>
        <w:rPr>
          <w:rFonts w:ascii="Arial" w:hAnsi="Arial" w:cs="Arial"/>
          <w:sz w:val="24"/>
          <w:szCs w:val="24"/>
        </w:rPr>
      </w:pPr>
      <w:r w:rsidRPr="00D14A09">
        <w:rPr>
          <w:rFonts w:ascii="Arial" w:hAnsi="Arial" w:cs="Arial"/>
          <w:sz w:val="24"/>
          <w:szCs w:val="24"/>
        </w:rPr>
        <w:t xml:space="preserve">Desmontes y limpieza de predios de áreas </w:t>
      </w:r>
      <w:r w:rsidR="00C47E72" w:rsidRPr="00D14A09">
        <w:rPr>
          <w:rFonts w:ascii="Arial" w:hAnsi="Arial" w:cs="Arial"/>
          <w:sz w:val="24"/>
          <w:szCs w:val="24"/>
        </w:rPr>
        <w:t>verdes según</w:t>
      </w:r>
      <w:r w:rsidRPr="00D14A09">
        <w:rPr>
          <w:rFonts w:ascii="Arial" w:hAnsi="Arial" w:cs="Arial"/>
          <w:sz w:val="24"/>
          <w:szCs w:val="24"/>
        </w:rPr>
        <w:t xml:space="preserve"> superficie.  </w:t>
      </w:r>
      <w:r w:rsidR="00B246B1">
        <w:rPr>
          <w:rFonts w:ascii="Arial" w:hAnsi="Arial" w:cs="Arial"/>
          <w:sz w:val="24"/>
          <w:szCs w:val="24"/>
        </w:rPr>
        <w:t>12.35</w:t>
      </w:r>
      <w:r w:rsidRPr="00D14A09">
        <w:rPr>
          <w:rFonts w:ascii="Arial" w:hAnsi="Arial" w:cs="Arial"/>
          <w:sz w:val="24"/>
          <w:szCs w:val="24"/>
        </w:rPr>
        <w:t xml:space="preserve"> a </w:t>
      </w:r>
      <w:r w:rsidR="00B246B1">
        <w:rPr>
          <w:rFonts w:ascii="Arial" w:hAnsi="Arial" w:cs="Arial"/>
          <w:sz w:val="24"/>
          <w:szCs w:val="24"/>
        </w:rPr>
        <w:t>618</w:t>
      </w:r>
      <w:r w:rsidRPr="00D14A09">
        <w:rPr>
          <w:rFonts w:ascii="Arial" w:hAnsi="Arial" w:cs="Arial"/>
          <w:sz w:val="24"/>
          <w:szCs w:val="24"/>
        </w:rPr>
        <w:t xml:space="preserve"> </w:t>
      </w:r>
      <w:r w:rsidR="00E03360" w:rsidRPr="00E03360">
        <w:rPr>
          <w:rFonts w:ascii="Arial" w:hAnsi="Arial" w:cs="Arial"/>
          <w:sz w:val="24"/>
          <w:szCs w:val="24"/>
        </w:rPr>
        <w:t>veces el valor diario de la Unidad de Medida y Actualización</w:t>
      </w:r>
    </w:p>
    <w:p w:rsidR="00D14A09" w:rsidRPr="00D14A09" w:rsidRDefault="00D14A09" w:rsidP="00800ADD">
      <w:pPr>
        <w:adjustRightInd w:val="0"/>
        <w:spacing w:after="0"/>
        <w:jc w:val="both"/>
        <w:rPr>
          <w:rFonts w:ascii="Arial" w:hAnsi="Arial" w:cs="Arial"/>
          <w:sz w:val="24"/>
          <w:szCs w:val="24"/>
        </w:rPr>
      </w:pPr>
      <w:r w:rsidRPr="00D14A09">
        <w:rPr>
          <w:rFonts w:ascii="Arial" w:hAnsi="Arial" w:cs="Arial"/>
          <w:sz w:val="24"/>
          <w:szCs w:val="24"/>
        </w:rPr>
        <w:t xml:space="preserve">                </w:t>
      </w:r>
    </w:p>
    <w:p w:rsidR="00E03360" w:rsidRDefault="00D14A09" w:rsidP="00800ADD">
      <w:pPr>
        <w:adjustRightInd w:val="0"/>
        <w:spacing w:after="0"/>
        <w:jc w:val="both"/>
        <w:rPr>
          <w:rFonts w:ascii="Arial" w:hAnsi="Arial" w:cs="Arial"/>
          <w:sz w:val="24"/>
          <w:szCs w:val="24"/>
        </w:rPr>
      </w:pPr>
      <w:r w:rsidRPr="00D14A09">
        <w:rPr>
          <w:rFonts w:ascii="Arial" w:hAnsi="Arial" w:cs="Arial"/>
          <w:sz w:val="24"/>
          <w:szCs w:val="24"/>
        </w:rPr>
        <w:lastRenderedPageBreak/>
        <w:t>Por emitir autorizaciones para la ejecución por particulares de desmontes, derribo, talas, trasplante de árboles y arbustos dentro de la zona urbana o remoción de cubierta vegetal:      2.</w:t>
      </w:r>
      <w:r w:rsidR="00B246B1">
        <w:rPr>
          <w:rFonts w:ascii="Arial" w:hAnsi="Arial" w:cs="Arial"/>
          <w:sz w:val="24"/>
          <w:szCs w:val="24"/>
        </w:rPr>
        <w:t>47</w:t>
      </w:r>
      <w:r w:rsidRPr="00D14A09">
        <w:rPr>
          <w:rFonts w:ascii="Arial" w:hAnsi="Arial" w:cs="Arial"/>
          <w:sz w:val="24"/>
          <w:szCs w:val="24"/>
        </w:rPr>
        <w:t xml:space="preserve"> </w:t>
      </w:r>
      <w:r w:rsidR="00E03360" w:rsidRPr="00E03360">
        <w:rPr>
          <w:rFonts w:ascii="Arial" w:hAnsi="Arial" w:cs="Arial"/>
          <w:sz w:val="24"/>
          <w:szCs w:val="24"/>
        </w:rPr>
        <w:t xml:space="preserve">veces el valor diario de la Unidad de Medida y Actualización </w:t>
      </w:r>
    </w:p>
    <w:p w:rsidR="00E03360" w:rsidRDefault="00E03360" w:rsidP="00800ADD">
      <w:pPr>
        <w:adjustRightInd w:val="0"/>
        <w:spacing w:after="0"/>
        <w:jc w:val="both"/>
        <w:rPr>
          <w:rFonts w:ascii="Arial" w:hAnsi="Arial" w:cs="Arial"/>
          <w:sz w:val="24"/>
          <w:szCs w:val="24"/>
        </w:rPr>
      </w:pPr>
    </w:p>
    <w:p w:rsidR="00D14A09" w:rsidRPr="00D14A09" w:rsidRDefault="00D14A09" w:rsidP="00800ADD">
      <w:pPr>
        <w:adjustRightInd w:val="0"/>
        <w:spacing w:after="0"/>
        <w:jc w:val="both"/>
        <w:rPr>
          <w:rFonts w:ascii="Arial" w:hAnsi="Arial" w:cs="Arial"/>
          <w:sz w:val="24"/>
          <w:szCs w:val="24"/>
        </w:rPr>
      </w:pPr>
      <w:r w:rsidRPr="00D14A09">
        <w:rPr>
          <w:rFonts w:ascii="Arial" w:hAnsi="Arial" w:cs="Arial"/>
          <w:sz w:val="24"/>
          <w:szCs w:val="24"/>
        </w:rPr>
        <w:t xml:space="preserve">Por emitir permiso para la ejecución por particulares por desmontes y limpieza de terrenos para ser ocupados por viviendas:             </w:t>
      </w:r>
      <w:r w:rsidR="00E03360">
        <w:rPr>
          <w:rFonts w:ascii="Arial" w:hAnsi="Arial" w:cs="Arial"/>
          <w:sz w:val="24"/>
          <w:szCs w:val="24"/>
        </w:rPr>
        <w:t>235</w:t>
      </w:r>
      <w:r w:rsidRPr="00D14A09">
        <w:rPr>
          <w:rFonts w:ascii="Arial" w:hAnsi="Arial" w:cs="Arial"/>
          <w:sz w:val="24"/>
          <w:szCs w:val="24"/>
        </w:rPr>
        <w:t>.</w:t>
      </w:r>
      <w:r w:rsidR="00E03360">
        <w:rPr>
          <w:rFonts w:ascii="Arial" w:hAnsi="Arial" w:cs="Arial"/>
          <w:sz w:val="24"/>
          <w:szCs w:val="24"/>
        </w:rPr>
        <w:t>66</w:t>
      </w:r>
      <w:r w:rsidRPr="00D14A09">
        <w:rPr>
          <w:rFonts w:ascii="Arial" w:hAnsi="Arial" w:cs="Arial"/>
          <w:sz w:val="24"/>
          <w:szCs w:val="24"/>
        </w:rPr>
        <w:t xml:space="preserve"> U.M.A./HA</w:t>
      </w:r>
    </w:p>
    <w:p w:rsidR="00D14A09" w:rsidRPr="00D14A09" w:rsidRDefault="00D14A09" w:rsidP="00800ADD">
      <w:pPr>
        <w:adjustRightInd w:val="0"/>
        <w:spacing w:after="0"/>
        <w:jc w:val="both"/>
        <w:rPr>
          <w:rFonts w:ascii="Arial" w:hAnsi="Arial" w:cs="Arial"/>
          <w:sz w:val="24"/>
          <w:szCs w:val="24"/>
        </w:rPr>
      </w:pPr>
    </w:p>
    <w:p w:rsidR="00D14A09" w:rsidRPr="00D14A09" w:rsidRDefault="00D14A09" w:rsidP="00800ADD">
      <w:pPr>
        <w:adjustRightInd w:val="0"/>
        <w:spacing w:after="0"/>
        <w:jc w:val="both"/>
        <w:rPr>
          <w:rFonts w:ascii="Arial" w:hAnsi="Arial" w:cs="Arial"/>
          <w:sz w:val="24"/>
          <w:szCs w:val="24"/>
        </w:rPr>
      </w:pPr>
      <w:r w:rsidRPr="00D14A09">
        <w:rPr>
          <w:rFonts w:ascii="Arial" w:hAnsi="Arial" w:cs="Arial"/>
          <w:sz w:val="24"/>
          <w:szCs w:val="24"/>
        </w:rPr>
        <w:t>Por emitir permiso para la ejecución por particulares de remoción de cubierta vegetal en predios de:                                                            3.</w:t>
      </w:r>
      <w:r w:rsidR="00B246B1">
        <w:rPr>
          <w:rFonts w:ascii="Arial" w:hAnsi="Arial" w:cs="Arial"/>
          <w:sz w:val="24"/>
          <w:szCs w:val="24"/>
        </w:rPr>
        <w:t>70</w:t>
      </w:r>
      <w:r w:rsidRPr="00D14A09">
        <w:rPr>
          <w:rFonts w:ascii="Arial" w:hAnsi="Arial" w:cs="Arial"/>
          <w:sz w:val="24"/>
          <w:szCs w:val="24"/>
        </w:rPr>
        <w:t xml:space="preserve"> U.M.A. /HA1</w:t>
      </w:r>
    </w:p>
    <w:p w:rsidR="00D14A09" w:rsidRPr="00D14A09" w:rsidRDefault="00D14A09" w:rsidP="00D14A09">
      <w:pPr>
        <w:adjustRightInd w:val="0"/>
        <w:spacing w:after="0"/>
        <w:rPr>
          <w:rFonts w:ascii="Arial" w:hAnsi="Arial" w:cs="Arial"/>
          <w:sz w:val="24"/>
          <w:szCs w:val="24"/>
        </w:rPr>
      </w:pPr>
    </w:p>
    <w:p w:rsidR="00D14A09" w:rsidRPr="00D14A09" w:rsidRDefault="00D14A09" w:rsidP="00D14A09">
      <w:pPr>
        <w:adjustRightInd w:val="0"/>
        <w:spacing w:after="0"/>
        <w:rPr>
          <w:rFonts w:ascii="Arial" w:hAnsi="Arial" w:cs="Arial"/>
          <w:sz w:val="24"/>
          <w:szCs w:val="24"/>
        </w:rPr>
      </w:pPr>
    </w:p>
    <w:p w:rsidR="00D14A09" w:rsidRPr="00D14A09" w:rsidRDefault="00D14A09" w:rsidP="00D14A09">
      <w:pPr>
        <w:adjustRightInd w:val="0"/>
        <w:spacing w:after="0"/>
        <w:rPr>
          <w:rFonts w:ascii="Arial" w:hAnsi="Arial" w:cs="Arial"/>
          <w:sz w:val="24"/>
          <w:szCs w:val="24"/>
        </w:rPr>
      </w:pPr>
      <w:r w:rsidRPr="00D14A09">
        <w:rPr>
          <w:rFonts w:ascii="Arial" w:hAnsi="Arial" w:cs="Arial"/>
          <w:sz w:val="24"/>
          <w:szCs w:val="24"/>
        </w:rPr>
        <w:t>Inspección y pre dictamen ambiental para autorización de Licencia de</w:t>
      </w:r>
    </w:p>
    <w:p w:rsidR="009F044A" w:rsidRDefault="00D14A09" w:rsidP="00D14A09">
      <w:pPr>
        <w:adjustRightInd w:val="0"/>
        <w:spacing w:after="0"/>
        <w:rPr>
          <w:rFonts w:ascii="Arial" w:hAnsi="Arial" w:cs="Arial"/>
          <w:sz w:val="24"/>
          <w:szCs w:val="24"/>
        </w:rPr>
      </w:pPr>
      <w:r w:rsidRPr="00D14A09">
        <w:rPr>
          <w:rFonts w:ascii="Arial" w:hAnsi="Arial" w:cs="Arial"/>
          <w:sz w:val="24"/>
          <w:szCs w:val="24"/>
        </w:rPr>
        <w:t>Funcionamiento (SARE) de:</w:t>
      </w:r>
    </w:p>
    <w:p w:rsidR="00E03360" w:rsidRDefault="00D14A09" w:rsidP="00D14A09">
      <w:pPr>
        <w:adjustRightInd w:val="0"/>
        <w:spacing w:after="0"/>
        <w:rPr>
          <w:rFonts w:ascii="Arial" w:hAnsi="Arial" w:cs="Arial"/>
          <w:sz w:val="24"/>
          <w:szCs w:val="24"/>
        </w:rPr>
      </w:pPr>
      <w:r w:rsidRPr="00D14A09">
        <w:rPr>
          <w:rFonts w:ascii="Arial" w:hAnsi="Arial" w:cs="Arial"/>
          <w:sz w:val="24"/>
          <w:szCs w:val="24"/>
        </w:rPr>
        <w:t xml:space="preserve">    </w:t>
      </w:r>
    </w:p>
    <w:p w:rsidR="00D14A09" w:rsidRPr="00D14A09" w:rsidRDefault="00D14A09" w:rsidP="00D14A09">
      <w:pPr>
        <w:adjustRightInd w:val="0"/>
        <w:spacing w:after="0"/>
        <w:rPr>
          <w:rFonts w:ascii="Arial" w:hAnsi="Arial" w:cs="Arial"/>
          <w:sz w:val="24"/>
          <w:szCs w:val="24"/>
        </w:rPr>
      </w:pPr>
      <w:r w:rsidRPr="00D14A09">
        <w:rPr>
          <w:rFonts w:ascii="Arial" w:hAnsi="Arial" w:cs="Arial"/>
          <w:sz w:val="24"/>
          <w:szCs w:val="24"/>
        </w:rPr>
        <w:t xml:space="preserve">                                              </w:t>
      </w:r>
      <w:r w:rsidRPr="00D14A09">
        <w:rPr>
          <w:rFonts w:ascii="Arial" w:hAnsi="Arial" w:cs="Arial"/>
          <w:b/>
          <w:sz w:val="24"/>
          <w:szCs w:val="24"/>
        </w:rPr>
        <w:t>U.M.A</w:t>
      </w:r>
      <w:r w:rsidRPr="00D14A09">
        <w:rPr>
          <w:rFonts w:ascii="Arial" w:hAnsi="Arial" w:cs="Arial"/>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1"/>
        <w:gridCol w:w="2465"/>
      </w:tblGrid>
      <w:tr w:rsidR="00D14A09" w:rsidRPr="00D14A09" w:rsidTr="00992109">
        <w:trPr>
          <w:trHeight w:val="321"/>
        </w:trPr>
        <w:tc>
          <w:tcPr>
            <w:tcW w:w="5071" w:type="dxa"/>
          </w:tcPr>
          <w:p w:rsidR="00D14A09" w:rsidRPr="00D14A09" w:rsidRDefault="00D14A09" w:rsidP="00D14A09">
            <w:pPr>
              <w:adjustRightInd w:val="0"/>
              <w:spacing w:after="0"/>
              <w:rPr>
                <w:rFonts w:ascii="Arial" w:hAnsi="Arial" w:cs="Arial"/>
              </w:rPr>
            </w:pPr>
            <w:r w:rsidRPr="00D14A09">
              <w:rPr>
                <w:rFonts w:ascii="Arial" w:hAnsi="Arial" w:cs="Arial"/>
              </w:rPr>
              <w:t>(servicios)</w:t>
            </w:r>
          </w:p>
        </w:tc>
        <w:tc>
          <w:tcPr>
            <w:tcW w:w="2465" w:type="dxa"/>
          </w:tcPr>
          <w:p w:rsidR="00D14A09" w:rsidRPr="00D14A09" w:rsidRDefault="00B246B1" w:rsidP="00E03360">
            <w:pPr>
              <w:adjustRightInd w:val="0"/>
              <w:spacing w:after="0"/>
              <w:jc w:val="center"/>
              <w:rPr>
                <w:rFonts w:ascii="Arial" w:hAnsi="Arial" w:cs="Arial"/>
              </w:rPr>
            </w:pPr>
            <w:r>
              <w:rPr>
                <w:rFonts w:ascii="Arial" w:hAnsi="Arial" w:cs="Arial"/>
              </w:rPr>
              <w:t>12.35</w:t>
            </w:r>
          </w:p>
        </w:tc>
      </w:tr>
      <w:tr w:rsidR="00D14A09" w:rsidRPr="00D14A09" w:rsidTr="00992109">
        <w:trPr>
          <w:trHeight w:val="293"/>
        </w:trPr>
        <w:tc>
          <w:tcPr>
            <w:tcW w:w="5071" w:type="dxa"/>
          </w:tcPr>
          <w:p w:rsidR="00D14A09" w:rsidRPr="00D14A09" w:rsidRDefault="00D14A09" w:rsidP="00D14A09">
            <w:pPr>
              <w:adjustRightInd w:val="0"/>
              <w:spacing w:after="0"/>
              <w:rPr>
                <w:rFonts w:ascii="Arial" w:hAnsi="Arial" w:cs="Arial"/>
              </w:rPr>
            </w:pPr>
            <w:r w:rsidRPr="00D14A09">
              <w:rPr>
                <w:rFonts w:ascii="Arial" w:hAnsi="Arial" w:cs="Arial"/>
              </w:rPr>
              <w:t>(comercios)</w:t>
            </w:r>
          </w:p>
        </w:tc>
        <w:tc>
          <w:tcPr>
            <w:tcW w:w="2465" w:type="dxa"/>
          </w:tcPr>
          <w:p w:rsidR="00D14A09" w:rsidRPr="00D14A09" w:rsidRDefault="00D14A09" w:rsidP="00B246B1">
            <w:pPr>
              <w:adjustRightInd w:val="0"/>
              <w:spacing w:after="0"/>
              <w:jc w:val="center"/>
              <w:rPr>
                <w:rFonts w:ascii="Arial" w:hAnsi="Arial" w:cs="Arial"/>
              </w:rPr>
            </w:pPr>
            <w:r w:rsidRPr="00D14A09">
              <w:rPr>
                <w:rFonts w:ascii="Arial" w:hAnsi="Arial" w:cs="Arial"/>
              </w:rPr>
              <w:t xml:space="preserve"> </w:t>
            </w:r>
            <w:r w:rsidR="00B246B1">
              <w:rPr>
                <w:rFonts w:ascii="Arial" w:hAnsi="Arial" w:cs="Arial"/>
              </w:rPr>
              <w:t>6.18</w:t>
            </w:r>
          </w:p>
        </w:tc>
      </w:tr>
      <w:tr w:rsidR="00D14A09" w:rsidRPr="00D14A09" w:rsidTr="00992109">
        <w:trPr>
          <w:trHeight w:val="321"/>
        </w:trPr>
        <w:tc>
          <w:tcPr>
            <w:tcW w:w="5071" w:type="dxa"/>
          </w:tcPr>
          <w:p w:rsidR="00D14A09" w:rsidRPr="00D14A09" w:rsidRDefault="00D14A09" w:rsidP="00D14A09">
            <w:pPr>
              <w:adjustRightInd w:val="0"/>
              <w:spacing w:after="0"/>
              <w:rPr>
                <w:rFonts w:ascii="Arial" w:hAnsi="Arial" w:cs="Arial"/>
              </w:rPr>
            </w:pPr>
            <w:r w:rsidRPr="00D14A09">
              <w:rPr>
                <w:rFonts w:ascii="Arial" w:hAnsi="Arial" w:cs="Arial"/>
              </w:rPr>
              <w:t>(industria)</w:t>
            </w:r>
          </w:p>
        </w:tc>
        <w:tc>
          <w:tcPr>
            <w:tcW w:w="2465" w:type="dxa"/>
          </w:tcPr>
          <w:p w:rsidR="00D14A09" w:rsidRPr="00D14A09" w:rsidRDefault="00B246B1" w:rsidP="00E03360">
            <w:pPr>
              <w:adjustRightInd w:val="0"/>
              <w:spacing w:after="0"/>
              <w:jc w:val="center"/>
              <w:rPr>
                <w:rFonts w:ascii="Arial" w:hAnsi="Arial" w:cs="Arial"/>
              </w:rPr>
            </w:pPr>
            <w:r>
              <w:rPr>
                <w:rFonts w:ascii="Arial" w:hAnsi="Arial" w:cs="Arial"/>
              </w:rPr>
              <w:t>12.35</w:t>
            </w:r>
          </w:p>
        </w:tc>
      </w:tr>
    </w:tbl>
    <w:p w:rsidR="00F361EB" w:rsidRDefault="00F361EB" w:rsidP="00800ADD">
      <w:pPr>
        <w:adjustRightInd w:val="0"/>
        <w:spacing w:after="0"/>
        <w:jc w:val="both"/>
        <w:rPr>
          <w:rFonts w:ascii="Arial" w:hAnsi="Arial" w:cs="Arial"/>
          <w:sz w:val="24"/>
          <w:szCs w:val="24"/>
        </w:rPr>
      </w:pPr>
    </w:p>
    <w:p w:rsidR="00B246B1" w:rsidRDefault="00D14A09" w:rsidP="00800ADD">
      <w:pPr>
        <w:adjustRightInd w:val="0"/>
        <w:spacing w:after="0"/>
        <w:jc w:val="both"/>
        <w:rPr>
          <w:rFonts w:ascii="Arial" w:hAnsi="Arial" w:cs="Arial"/>
          <w:sz w:val="24"/>
          <w:szCs w:val="24"/>
        </w:rPr>
      </w:pPr>
      <w:r w:rsidRPr="00D14A09">
        <w:rPr>
          <w:rFonts w:ascii="Arial" w:hAnsi="Arial" w:cs="Arial"/>
          <w:sz w:val="24"/>
          <w:szCs w:val="24"/>
        </w:rPr>
        <w:t xml:space="preserve">Visita para la regulación conforme a la normatividad de niveles de ruido generados por:  </w:t>
      </w:r>
    </w:p>
    <w:p w:rsidR="00B246B1" w:rsidRDefault="00D14A09" w:rsidP="00800ADD">
      <w:pPr>
        <w:adjustRightInd w:val="0"/>
        <w:spacing w:after="0"/>
        <w:jc w:val="both"/>
        <w:rPr>
          <w:rFonts w:ascii="Arial" w:hAnsi="Arial" w:cs="Arial"/>
          <w:sz w:val="24"/>
          <w:szCs w:val="24"/>
        </w:rPr>
      </w:pPr>
      <w:r w:rsidRPr="00D14A09">
        <w:rPr>
          <w:rFonts w:ascii="Arial" w:hAnsi="Arial" w:cs="Arial"/>
          <w:sz w:val="24"/>
          <w:szCs w:val="24"/>
        </w:rPr>
        <w:t xml:space="preserve"> fuentes fijas:</w:t>
      </w:r>
      <w:r w:rsidR="00B246B1">
        <w:rPr>
          <w:rFonts w:ascii="Arial" w:hAnsi="Arial" w:cs="Arial"/>
          <w:sz w:val="24"/>
          <w:szCs w:val="24"/>
        </w:rPr>
        <w:t xml:space="preserve">                                                            </w:t>
      </w:r>
      <w:r w:rsidRPr="00D14A09">
        <w:rPr>
          <w:rFonts w:ascii="Arial" w:hAnsi="Arial" w:cs="Arial"/>
          <w:sz w:val="24"/>
          <w:szCs w:val="24"/>
        </w:rPr>
        <w:t xml:space="preserve"> </w:t>
      </w:r>
      <w:r w:rsidR="00B246B1">
        <w:rPr>
          <w:rFonts w:ascii="Arial" w:hAnsi="Arial" w:cs="Arial"/>
          <w:sz w:val="24"/>
          <w:szCs w:val="24"/>
        </w:rPr>
        <w:t>6.18</w:t>
      </w:r>
      <w:r w:rsidRPr="00D14A09">
        <w:rPr>
          <w:rFonts w:ascii="Arial" w:hAnsi="Arial" w:cs="Arial"/>
          <w:sz w:val="24"/>
          <w:szCs w:val="24"/>
        </w:rPr>
        <w:t xml:space="preserve"> </w:t>
      </w:r>
      <w:r w:rsidR="00B246B1">
        <w:rPr>
          <w:rFonts w:ascii="Arial" w:hAnsi="Arial" w:cs="Arial"/>
          <w:sz w:val="24"/>
          <w:szCs w:val="24"/>
        </w:rPr>
        <w:t xml:space="preserve"> </w:t>
      </w:r>
      <w:r w:rsidRPr="00D14A09">
        <w:rPr>
          <w:rFonts w:ascii="Arial" w:hAnsi="Arial" w:cs="Arial"/>
          <w:sz w:val="24"/>
          <w:szCs w:val="24"/>
        </w:rPr>
        <w:t>U.M.A.</w:t>
      </w:r>
      <w:r w:rsidR="00E03360">
        <w:rPr>
          <w:rFonts w:ascii="Arial" w:hAnsi="Arial" w:cs="Arial"/>
          <w:sz w:val="24"/>
          <w:szCs w:val="24"/>
        </w:rPr>
        <w:t xml:space="preserve"> </w:t>
      </w:r>
      <w:r w:rsidRPr="00D14A09">
        <w:rPr>
          <w:rFonts w:ascii="Arial" w:hAnsi="Arial" w:cs="Arial"/>
          <w:sz w:val="24"/>
          <w:szCs w:val="24"/>
        </w:rPr>
        <w:t xml:space="preserve"> </w:t>
      </w:r>
    </w:p>
    <w:p w:rsidR="00D14A09" w:rsidRPr="00D14A09" w:rsidRDefault="00D14A09" w:rsidP="00800ADD">
      <w:pPr>
        <w:adjustRightInd w:val="0"/>
        <w:spacing w:after="0"/>
        <w:jc w:val="both"/>
        <w:rPr>
          <w:rFonts w:ascii="Arial" w:hAnsi="Arial" w:cs="Arial"/>
          <w:sz w:val="24"/>
          <w:szCs w:val="24"/>
        </w:rPr>
      </w:pPr>
      <w:r w:rsidRPr="00D14A09">
        <w:rPr>
          <w:rFonts w:ascii="Arial" w:hAnsi="Arial" w:cs="Arial"/>
          <w:sz w:val="24"/>
          <w:szCs w:val="24"/>
        </w:rPr>
        <w:t xml:space="preserve">fuentes móviles: </w:t>
      </w:r>
      <w:r w:rsidR="00B246B1">
        <w:rPr>
          <w:rFonts w:ascii="Arial" w:hAnsi="Arial" w:cs="Arial"/>
          <w:sz w:val="24"/>
          <w:szCs w:val="24"/>
        </w:rPr>
        <w:t xml:space="preserve">                                                        6.18 </w:t>
      </w:r>
      <w:r w:rsidRPr="00D14A09">
        <w:rPr>
          <w:rFonts w:ascii="Arial" w:hAnsi="Arial" w:cs="Arial"/>
          <w:sz w:val="24"/>
          <w:szCs w:val="24"/>
        </w:rPr>
        <w:t>U.M.A.</w:t>
      </w:r>
    </w:p>
    <w:p w:rsidR="00D14A09" w:rsidRPr="00D14A09" w:rsidRDefault="00D14A09" w:rsidP="00800ADD">
      <w:pPr>
        <w:adjustRightInd w:val="0"/>
        <w:spacing w:after="0"/>
        <w:jc w:val="both"/>
        <w:rPr>
          <w:rFonts w:ascii="Arial" w:hAnsi="Arial" w:cs="Arial"/>
          <w:sz w:val="24"/>
          <w:szCs w:val="24"/>
        </w:rPr>
      </w:pPr>
    </w:p>
    <w:p w:rsidR="00B246B1" w:rsidRDefault="00D14A09" w:rsidP="00B246B1">
      <w:pPr>
        <w:adjustRightInd w:val="0"/>
        <w:spacing w:after="0"/>
        <w:jc w:val="both"/>
        <w:rPr>
          <w:rFonts w:ascii="Arial" w:hAnsi="Arial" w:cs="Arial"/>
          <w:sz w:val="24"/>
          <w:szCs w:val="24"/>
        </w:rPr>
      </w:pPr>
      <w:r w:rsidRPr="00D14A09">
        <w:rPr>
          <w:rFonts w:ascii="Arial" w:hAnsi="Arial" w:cs="Arial"/>
          <w:sz w:val="24"/>
          <w:szCs w:val="24"/>
        </w:rPr>
        <w:t xml:space="preserve">Emisión de dictamen ambiental para la factibilidad de la municipalización de fraccionamientos: </w:t>
      </w:r>
      <w:r w:rsidR="00B246B1">
        <w:rPr>
          <w:rFonts w:ascii="Arial" w:hAnsi="Arial" w:cs="Arial"/>
          <w:sz w:val="24"/>
          <w:szCs w:val="24"/>
        </w:rPr>
        <w:t>24.74</w:t>
      </w:r>
      <w:r w:rsidRPr="00D14A09">
        <w:rPr>
          <w:rFonts w:ascii="Arial" w:hAnsi="Arial" w:cs="Arial"/>
          <w:sz w:val="24"/>
          <w:szCs w:val="24"/>
        </w:rPr>
        <w:t xml:space="preserve"> </w:t>
      </w:r>
      <w:r w:rsidR="00B246B1" w:rsidRPr="00E03360">
        <w:rPr>
          <w:rFonts w:ascii="Arial" w:hAnsi="Arial" w:cs="Arial"/>
          <w:sz w:val="24"/>
          <w:szCs w:val="24"/>
        </w:rPr>
        <w:t xml:space="preserve">veces el valor diario de la Unidad de Medida y Actualización </w:t>
      </w:r>
    </w:p>
    <w:p w:rsidR="00D14A09" w:rsidRDefault="00D14A09" w:rsidP="00800ADD">
      <w:pPr>
        <w:adjustRightInd w:val="0"/>
        <w:spacing w:after="0"/>
        <w:jc w:val="both"/>
        <w:rPr>
          <w:rFonts w:ascii="Arial" w:hAnsi="Arial" w:cs="Arial"/>
          <w:sz w:val="24"/>
          <w:szCs w:val="24"/>
        </w:rPr>
      </w:pPr>
      <w:r w:rsidRPr="00D14A09">
        <w:rPr>
          <w:rFonts w:ascii="Arial" w:hAnsi="Arial" w:cs="Arial"/>
          <w:sz w:val="24"/>
          <w:szCs w:val="24"/>
        </w:rPr>
        <w:t>.</w:t>
      </w:r>
    </w:p>
    <w:p w:rsidR="00D14A09" w:rsidRDefault="00D14A09" w:rsidP="00800ADD">
      <w:pPr>
        <w:adjustRightInd w:val="0"/>
        <w:spacing w:after="0"/>
        <w:jc w:val="both"/>
        <w:rPr>
          <w:rFonts w:ascii="Arial" w:hAnsi="Arial" w:cs="Arial"/>
          <w:sz w:val="24"/>
          <w:szCs w:val="24"/>
        </w:rPr>
      </w:pPr>
      <w:r w:rsidRPr="00D14A09">
        <w:rPr>
          <w:rFonts w:ascii="Arial" w:hAnsi="Arial" w:cs="Arial"/>
          <w:sz w:val="24"/>
          <w:szCs w:val="24"/>
        </w:rPr>
        <w:t xml:space="preserve">Otros servicios similares, se </w:t>
      </w:r>
      <w:r w:rsidR="00C47E72" w:rsidRPr="00D14A09">
        <w:rPr>
          <w:rFonts w:ascii="Arial" w:hAnsi="Arial" w:cs="Arial"/>
          <w:sz w:val="24"/>
          <w:szCs w:val="24"/>
        </w:rPr>
        <w:t>pagarán</w:t>
      </w:r>
      <w:r w:rsidRPr="00D14A09">
        <w:rPr>
          <w:rFonts w:ascii="Arial" w:hAnsi="Arial" w:cs="Arial"/>
          <w:sz w:val="24"/>
          <w:szCs w:val="24"/>
        </w:rPr>
        <w:t xml:space="preserve"> en proporción al servicio recibido </w:t>
      </w:r>
      <w:r w:rsidR="00C47E72" w:rsidRPr="00D14A09">
        <w:rPr>
          <w:rFonts w:ascii="Arial" w:hAnsi="Arial" w:cs="Arial"/>
          <w:sz w:val="24"/>
          <w:szCs w:val="24"/>
        </w:rPr>
        <w:t>por Parte</w:t>
      </w:r>
      <w:r w:rsidRPr="00D14A09">
        <w:rPr>
          <w:rFonts w:ascii="Arial" w:hAnsi="Arial" w:cs="Arial"/>
          <w:sz w:val="24"/>
          <w:szCs w:val="24"/>
        </w:rPr>
        <w:t xml:space="preserve"> de la Administración Municipal. De conformidad con los reglamentos correspondientes.</w:t>
      </w:r>
    </w:p>
    <w:p w:rsidR="00D14A09" w:rsidRPr="00D14A09" w:rsidRDefault="00D14A09" w:rsidP="00D14A09">
      <w:pPr>
        <w:tabs>
          <w:tab w:val="left" w:pos="1141"/>
        </w:tabs>
        <w:adjustRightInd w:val="0"/>
        <w:spacing w:after="0"/>
        <w:rPr>
          <w:rFonts w:ascii="Arial" w:hAnsi="Arial" w:cs="Arial"/>
          <w:b/>
          <w:sz w:val="24"/>
          <w:szCs w:val="24"/>
        </w:rPr>
      </w:pPr>
      <w:r w:rsidRPr="00D14A09">
        <w:rPr>
          <w:rFonts w:ascii="Arial" w:hAnsi="Arial" w:cs="Arial"/>
          <w:b/>
          <w:sz w:val="24"/>
          <w:szCs w:val="24"/>
        </w:rPr>
        <w:t>f) Por servicios de Protección Civil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1"/>
        <w:gridCol w:w="2937"/>
      </w:tblGrid>
      <w:tr w:rsidR="00D14A09" w:rsidRPr="00D14A09" w:rsidTr="00992109">
        <w:trPr>
          <w:trHeight w:val="384"/>
        </w:trPr>
        <w:tc>
          <w:tcPr>
            <w:tcW w:w="6041" w:type="dxa"/>
            <w:tcBorders>
              <w:top w:val="nil"/>
              <w:left w:val="nil"/>
              <w:bottom w:val="single" w:sz="4" w:space="0" w:color="auto"/>
              <w:right w:val="single" w:sz="4" w:space="0" w:color="auto"/>
            </w:tcBorders>
          </w:tcPr>
          <w:p w:rsidR="00D14A09" w:rsidRPr="00D14A09" w:rsidRDefault="00D14A09" w:rsidP="00D14A09">
            <w:pPr>
              <w:spacing w:after="0" w:line="360" w:lineRule="auto"/>
              <w:rPr>
                <w:rFonts w:ascii="Arial" w:hAnsi="Arial" w:cs="Arial"/>
              </w:rPr>
            </w:pPr>
          </w:p>
        </w:tc>
        <w:tc>
          <w:tcPr>
            <w:tcW w:w="2937" w:type="dxa"/>
            <w:tcBorders>
              <w:left w:val="single" w:sz="4" w:space="0" w:color="auto"/>
            </w:tcBorders>
          </w:tcPr>
          <w:p w:rsidR="00D14A09" w:rsidRPr="00D14A09" w:rsidRDefault="00D14A09" w:rsidP="00D14A09">
            <w:pPr>
              <w:spacing w:after="0" w:line="360" w:lineRule="auto"/>
              <w:ind w:left="173"/>
              <w:rPr>
                <w:rFonts w:ascii="Arial" w:hAnsi="Arial" w:cs="Arial"/>
              </w:rPr>
            </w:pPr>
            <w:r w:rsidRPr="00D14A09">
              <w:rPr>
                <w:rFonts w:ascii="Arial" w:hAnsi="Arial" w:cs="Arial"/>
              </w:rPr>
              <w:t xml:space="preserve">  </w:t>
            </w:r>
          </w:p>
          <w:p w:rsidR="00D14A09" w:rsidRPr="00D14A09" w:rsidRDefault="00D14A09" w:rsidP="00D14A09">
            <w:pPr>
              <w:spacing w:after="0" w:line="360" w:lineRule="auto"/>
              <w:ind w:left="173"/>
              <w:jc w:val="center"/>
              <w:rPr>
                <w:rFonts w:ascii="Arial" w:hAnsi="Arial" w:cs="Arial"/>
                <w:b/>
              </w:rPr>
            </w:pPr>
            <w:r w:rsidRPr="00D14A09">
              <w:rPr>
                <w:rFonts w:ascii="Arial" w:hAnsi="Arial" w:cs="Arial"/>
                <w:b/>
              </w:rPr>
              <w:t>U.M.A.</w:t>
            </w:r>
          </w:p>
        </w:tc>
      </w:tr>
      <w:tr w:rsidR="00D14A09" w:rsidRPr="00D14A09" w:rsidTr="00992109">
        <w:trPr>
          <w:trHeight w:val="384"/>
        </w:trPr>
        <w:tc>
          <w:tcPr>
            <w:tcW w:w="6041" w:type="dxa"/>
            <w:tcBorders>
              <w:top w:val="single" w:sz="4" w:space="0" w:color="auto"/>
              <w:left w:val="single" w:sz="4" w:space="0" w:color="auto"/>
              <w:bottom w:val="single" w:sz="4" w:space="0" w:color="auto"/>
              <w:right w:val="single" w:sz="4" w:space="0" w:color="auto"/>
            </w:tcBorders>
          </w:tcPr>
          <w:p w:rsidR="00D14A09" w:rsidRPr="00D14A09" w:rsidRDefault="00D14A09" w:rsidP="00D14A09">
            <w:pPr>
              <w:spacing w:after="0" w:line="360" w:lineRule="auto"/>
              <w:rPr>
                <w:rFonts w:ascii="Arial" w:hAnsi="Arial" w:cs="Arial"/>
              </w:rPr>
            </w:pPr>
            <w:r w:rsidRPr="00D14A09">
              <w:rPr>
                <w:rFonts w:ascii="Arial" w:hAnsi="Arial" w:cs="Arial"/>
              </w:rPr>
              <w:t>Dictamen de factibilidad</w:t>
            </w:r>
          </w:p>
        </w:tc>
        <w:tc>
          <w:tcPr>
            <w:tcW w:w="2937" w:type="dxa"/>
            <w:tcBorders>
              <w:left w:val="single" w:sz="4" w:space="0" w:color="auto"/>
            </w:tcBorders>
          </w:tcPr>
          <w:p w:rsidR="00D14A09" w:rsidRPr="00D14A09" w:rsidRDefault="00D14A09" w:rsidP="00B246B1">
            <w:pPr>
              <w:spacing w:after="0" w:line="360" w:lineRule="auto"/>
              <w:ind w:left="173"/>
              <w:jc w:val="center"/>
              <w:rPr>
                <w:rFonts w:ascii="Arial" w:hAnsi="Arial" w:cs="Arial"/>
              </w:rPr>
            </w:pPr>
            <w:r w:rsidRPr="00D14A09">
              <w:rPr>
                <w:rFonts w:ascii="Arial" w:hAnsi="Arial" w:cs="Arial"/>
              </w:rPr>
              <w:t>9.</w:t>
            </w:r>
            <w:r w:rsidR="00B246B1">
              <w:rPr>
                <w:rFonts w:ascii="Arial" w:hAnsi="Arial" w:cs="Arial"/>
              </w:rPr>
              <w:t>89</w:t>
            </w:r>
            <w:r w:rsidRPr="00D14A09">
              <w:rPr>
                <w:rFonts w:ascii="Arial" w:hAnsi="Arial" w:cs="Arial"/>
              </w:rPr>
              <w:t xml:space="preserve">  a</w:t>
            </w:r>
            <w:r w:rsidR="00FF4CA0">
              <w:rPr>
                <w:rFonts w:ascii="Arial" w:hAnsi="Arial" w:cs="Arial"/>
              </w:rPr>
              <w:t xml:space="preserve"> </w:t>
            </w:r>
            <w:r w:rsidR="00B246B1">
              <w:rPr>
                <w:rFonts w:ascii="Arial" w:hAnsi="Arial" w:cs="Arial"/>
              </w:rPr>
              <w:t>18.56</w:t>
            </w:r>
          </w:p>
        </w:tc>
      </w:tr>
      <w:tr w:rsidR="00D14A09" w:rsidRPr="00D14A09" w:rsidTr="00992109">
        <w:tc>
          <w:tcPr>
            <w:tcW w:w="6041" w:type="dxa"/>
            <w:tcBorders>
              <w:top w:val="single" w:sz="4" w:space="0" w:color="auto"/>
            </w:tcBorders>
          </w:tcPr>
          <w:p w:rsidR="00D14A09" w:rsidRPr="00D14A09" w:rsidRDefault="00D14A09" w:rsidP="00D14A09">
            <w:pPr>
              <w:spacing w:after="0"/>
              <w:rPr>
                <w:rFonts w:ascii="Arial" w:hAnsi="Arial" w:cs="Arial"/>
              </w:rPr>
            </w:pPr>
            <w:r w:rsidRPr="00D14A09">
              <w:rPr>
                <w:rFonts w:ascii="Arial" w:hAnsi="Arial" w:cs="Arial"/>
              </w:rPr>
              <w:t>Dictamen por apertura de negocios diversos giros</w:t>
            </w:r>
          </w:p>
        </w:tc>
        <w:tc>
          <w:tcPr>
            <w:tcW w:w="2937" w:type="dxa"/>
          </w:tcPr>
          <w:p w:rsidR="00D14A09" w:rsidRPr="00D14A09" w:rsidRDefault="00D14A09" w:rsidP="00B246B1">
            <w:pPr>
              <w:spacing w:after="0"/>
              <w:ind w:left="191"/>
              <w:jc w:val="center"/>
              <w:rPr>
                <w:rFonts w:ascii="Arial" w:hAnsi="Arial" w:cs="Arial"/>
              </w:rPr>
            </w:pPr>
            <w:r w:rsidRPr="00D14A09">
              <w:rPr>
                <w:rFonts w:ascii="Arial" w:hAnsi="Arial" w:cs="Arial"/>
              </w:rPr>
              <w:t>4.</w:t>
            </w:r>
            <w:r w:rsidR="00B246B1">
              <w:rPr>
                <w:rFonts w:ascii="Arial" w:hAnsi="Arial" w:cs="Arial"/>
              </w:rPr>
              <w:t>93</w:t>
            </w:r>
            <w:r w:rsidRPr="00D14A09">
              <w:rPr>
                <w:rFonts w:ascii="Arial" w:hAnsi="Arial" w:cs="Arial"/>
              </w:rPr>
              <w:t xml:space="preserve"> a </w:t>
            </w:r>
            <w:r w:rsidR="00B246B1">
              <w:rPr>
                <w:rFonts w:ascii="Arial" w:hAnsi="Arial" w:cs="Arial"/>
              </w:rPr>
              <w:t>12.35</w:t>
            </w:r>
          </w:p>
        </w:tc>
      </w:tr>
      <w:tr w:rsidR="00D14A09" w:rsidRPr="00D14A09" w:rsidTr="00992109">
        <w:trPr>
          <w:trHeight w:val="779"/>
        </w:trPr>
        <w:tc>
          <w:tcPr>
            <w:tcW w:w="6041" w:type="dxa"/>
          </w:tcPr>
          <w:p w:rsidR="00D14A09" w:rsidRPr="00D14A09" w:rsidRDefault="00D14A09" w:rsidP="00D14A09">
            <w:pPr>
              <w:spacing w:after="0"/>
              <w:rPr>
                <w:rFonts w:ascii="Arial" w:hAnsi="Arial" w:cs="Arial"/>
              </w:rPr>
            </w:pPr>
            <w:r w:rsidRPr="00D14A09">
              <w:rPr>
                <w:rFonts w:ascii="Arial" w:hAnsi="Arial" w:cs="Arial"/>
              </w:rPr>
              <w:t>Dictamen por apertura de Empresas, Centros</w:t>
            </w:r>
          </w:p>
          <w:p w:rsidR="00D14A09" w:rsidRPr="00D14A09" w:rsidRDefault="00D14A09" w:rsidP="00D14A09">
            <w:pPr>
              <w:spacing w:after="0"/>
              <w:rPr>
                <w:rFonts w:ascii="Arial" w:hAnsi="Arial" w:cs="Arial"/>
              </w:rPr>
            </w:pPr>
            <w:r w:rsidRPr="00D14A09">
              <w:rPr>
                <w:rFonts w:ascii="Arial" w:hAnsi="Arial" w:cs="Arial"/>
              </w:rPr>
              <w:t>Comerciales, Tiendas departamentales</w:t>
            </w:r>
          </w:p>
          <w:p w:rsidR="00D14A09" w:rsidRPr="00D14A09" w:rsidRDefault="00D14A09" w:rsidP="00D14A09">
            <w:pPr>
              <w:spacing w:after="0"/>
              <w:rPr>
                <w:rFonts w:ascii="Arial" w:hAnsi="Arial" w:cs="Arial"/>
              </w:rPr>
            </w:pPr>
            <w:r w:rsidRPr="00D14A09">
              <w:rPr>
                <w:rFonts w:ascii="Arial" w:hAnsi="Arial" w:cs="Arial"/>
              </w:rPr>
              <w:t xml:space="preserve"> Escuelas, estancias infantiles</w:t>
            </w:r>
          </w:p>
        </w:tc>
        <w:tc>
          <w:tcPr>
            <w:tcW w:w="2937" w:type="dxa"/>
          </w:tcPr>
          <w:p w:rsidR="00D14A09" w:rsidRPr="00D14A09" w:rsidRDefault="00D14A09" w:rsidP="00D14A09">
            <w:pPr>
              <w:spacing w:after="0"/>
              <w:jc w:val="center"/>
              <w:rPr>
                <w:rFonts w:ascii="Arial" w:hAnsi="Arial" w:cs="Arial"/>
              </w:rPr>
            </w:pPr>
          </w:p>
          <w:p w:rsidR="00D14A09" w:rsidRPr="00D14A09" w:rsidRDefault="00D14A09" w:rsidP="00D14A09">
            <w:pPr>
              <w:spacing w:after="0"/>
              <w:jc w:val="center"/>
              <w:rPr>
                <w:rFonts w:ascii="Arial" w:hAnsi="Arial" w:cs="Arial"/>
              </w:rPr>
            </w:pPr>
          </w:p>
          <w:p w:rsidR="00D14A09" w:rsidRPr="00D14A09" w:rsidRDefault="00B246B1" w:rsidP="00B246B1">
            <w:pPr>
              <w:spacing w:after="0"/>
              <w:ind w:left="98"/>
              <w:jc w:val="center"/>
              <w:rPr>
                <w:rFonts w:ascii="Arial" w:hAnsi="Arial" w:cs="Arial"/>
              </w:rPr>
            </w:pPr>
            <w:r>
              <w:rPr>
                <w:rFonts w:ascii="Arial" w:hAnsi="Arial" w:cs="Arial"/>
              </w:rPr>
              <w:t>12.35</w:t>
            </w:r>
            <w:r w:rsidR="00D14A09" w:rsidRPr="00D14A09">
              <w:rPr>
                <w:rFonts w:ascii="Arial" w:hAnsi="Arial" w:cs="Arial"/>
              </w:rPr>
              <w:t xml:space="preserve">  a </w:t>
            </w:r>
            <w:r>
              <w:rPr>
                <w:rFonts w:ascii="Arial" w:hAnsi="Arial" w:cs="Arial"/>
              </w:rPr>
              <w:t>61.51</w:t>
            </w:r>
          </w:p>
        </w:tc>
      </w:tr>
      <w:tr w:rsidR="00D14A09" w:rsidRPr="00D14A09" w:rsidTr="00992109">
        <w:trPr>
          <w:trHeight w:val="516"/>
        </w:trPr>
        <w:tc>
          <w:tcPr>
            <w:tcW w:w="6041" w:type="dxa"/>
          </w:tcPr>
          <w:p w:rsidR="00D14A09" w:rsidRPr="00D14A09" w:rsidRDefault="00D14A09" w:rsidP="00D14A09">
            <w:pPr>
              <w:spacing w:after="0"/>
              <w:rPr>
                <w:rFonts w:ascii="Arial" w:hAnsi="Arial" w:cs="Arial"/>
              </w:rPr>
            </w:pPr>
            <w:r w:rsidRPr="00D14A09">
              <w:rPr>
                <w:rFonts w:ascii="Arial" w:hAnsi="Arial" w:cs="Arial"/>
              </w:rPr>
              <w:lastRenderedPageBreak/>
              <w:t>Por renovación anual de Dictamen de Seguridad para</w:t>
            </w:r>
          </w:p>
          <w:p w:rsidR="00D14A09" w:rsidRPr="00D14A09" w:rsidRDefault="00D14A09" w:rsidP="00D14A09">
            <w:pPr>
              <w:spacing w:after="0"/>
              <w:rPr>
                <w:rFonts w:ascii="Arial" w:hAnsi="Arial" w:cs="Arial"/>
              </w:rPr>
            </w:pPr>
            <w:r w:rsidRPr="00D14A09">
              <w:rPr>
                <w:rFonts w:ascii="Arial" w:hAnsi="Arial" w:cs="Arial"/>
              </w:rPr>
              <w:t>Negocios diversos giros.</w:t>
            </w:r>
          </w:p>
        </w:tc>
        <w:tc>
          <w:tcPr>
            <w:tcW w:w="2937" w:type="dxa"/>
          </w:tcPr>
          <w:p w:rsidR="00D14A09" w:rsidRPr="00D14A09" w:rsidRDefault="00D14A09" w:rsidP="00D14A09">
            <w:pPr>
              <w:spacing w:after="0"/>
              <w:rPr>
                <w:rFonts w:ascii="Arial" w:hAnsi="Arial" w:cs="Arial"/>
              </w:rPr>
            </w:pPr>
          </w:p>
          <w:p w:rsidR="00D14A09" w:rsidRPr="00D14A09" w:rsidRDefault="00D14A09" w:rsidP="00B246B1">
            <w:pPr>
              <w:spacing w:after="0"/>
              <w:ind w:left="229"/>
              <w:jc w:val="center"/>
              <w:rPr>
                <w:rFonts w:ascii="Arial" w:hAnsi="Arial" w:cs="Arial"/>
              </w:rPr>
            </w:pPr>
            <w:r w:rsidRPr="00D14A09">
              <w:rPr>
                <w:rFonts w:ascii="Arial" w:hAnsi="Arial" w:cs="Arial"/>
              </w:rPr>
              <w:t>4.</w:t>
            </w:r>
            <w:r w:rsidR="00B246B1">
              <w:rPr>
                <w:rFonts w:ascii="Arial" w:hAnsi="Arial" w:cs="Arial"/>
              </w:rPr>
              <w:t>93</w:t>
            </w:r>
            <w:r w:rsidRPr="00D14A09">
              <w:rPr>
                <w:rFonts w:ascii="Arial" w:hAnsi="Arial" w:cs="Arial"/>
              </w:rPr>
              <w:t xml:space="preserve"> a </w:t>
            </w:r>
            <w:r w:rsidR="008A73F0">
              <w:rPr>
                <w:rFonts w:ascii="Arial" w:hAnsi="Arial" w:cs="Arial"/>
              </w:rPr>
              <w:t>11</w:t>
            </w:r>
            <w:r w:rsidRPr="00D14A09">
              <w:rPr>
                <w:rFonts w:ascii="Arial" w:hAnsi="Arial" w:cs="Arial"/>
              </w:rPr>
              <w:t>.</w:t>
            </w:r>
            <w:r w:rsidR="008A73F0">
              <w:rPr>
                <w:rFonts w:ascii="Arial" w:hAnsi="Arial" w:cs="Arial"/>
              </w:rPr>
              <w:t>77</w:t>
            </w:r>
          </w:p>
        </w:tc>
      </w:tr>
      <w:tr w:rsidR="00D14A09" w:rsidRPr="00D14A09" w:rsidTr="00992109">
        <w:trPr>
          <w:trHeight w:val="516"/>
        </w:trPr>
        <w:tc>
          <w:tcPr>
            <w:tcW w:w="6041" w:type="dxa"/>
          </w:tcPr>
          <w:p w:rsidR="00D14A09" w:rsidRPr="00D14A09" w:rsidRDefault="00D14A09" w:rsidP="00D14A09">
            <w:pPr>
              <w:spacing w:after="0"/>
              <w:rPr>
                <w:rFonts w:ascii="Arial" w:hAnsi="Arial" w:cs="Arial"/>
              </w:rPr>
            </w:pPr>
            <w:r w:rsidRPr="00D14A09">
              <w:rPr>
                <w:rFonts w:ascii="Arial" w:hAnsi="Arial" w:cs="Arial"/>
              </w:rPr>
              <w:t xml:space="preserve">Por aprobación del Programa Interno de Protección Civil </w:t>
            </w:r>
          </w:p>
          <w:p w:rsidR="00D14A09" w:rsidRPr="00D14A09" w:rsidRDefault="00D14A09" w:rsidP="00D14A09">
            <w:pPr>
              <w:spacing w:after="0"/>
              <w:rPr>
                <w:rFonts w:ascii="Arial" w:hAnsi="Arial" w:cs="Arial"/>
              </w:rPr>
            </w:pPr>
            <w:r w:rsidRPr="00D14A09">
              <w:rPr>
                <w:rFonts w:ascii="Arial" w:hAnsi="Arial" w:cs="Arial"/>
              </w:rPr>
              <w:t>Y Plan de Contingencias</w:t>
            </w:r>
          </w:p>
        </w:tc>
        <w:tc>
          <w:tcPr>
            <w:tcW w:w="2937" w:type="dxa"/>
          </w:tcPr>
          <w:p w:rsidR="00D14A09" w:rsidRPr="00D14A09" w:rsidRDefault="00D14A09" w:rsidP="00D14A09">
            <w:pPr>
              <w:spacing w:after="0"/>
              <w:jc w:val="center"/>
              <w:rPr>
                <w:rFonts w:ascii="Arial" w:hAnsi="Arial" w:cs="Arial"/>
              </w:rPr>
            </w:pPr>
          </w:p>
          <w:p w:rsidR="00D14A09" w:rsidRPr="00D14A09" w:rsidRDefault="008A73F0" w:rsidP="008A73F0">
            <w:pPr>
              <w:spacing w:after="0"/>
              <w:ind w:left="191"/>
              <w:jc w:val="center"/>
              <w:rPr>
                <w:rFonts w:ascii="Arial" w:hAnsi="Arial" w:cs="Arial"/>
              </w:rPr>
            </w:pPr>
            <w:r>
              <w:rPr>
                <w:rFonts w:ascii="Arial" w:hAnsi="Arial" w:cs="Arial"/>
              </w:rPr>
              <w:t>23.57</w:t>
            </w:r>
            <w:r w:rsidR="00D14A09" w:rsidRPr="00D14A09">
              <w:rPr>
                <w:rFonts w:ascii="Arial" w:hAnsi="Arial" w:cs="Arial"/>
              </w:rPr>
              <w:t xml:space="preserve"> a </w:t>
            </w:r>
            <w:r>
              <w:rPr>
                <w:rFonts w:ascii="Arial" w:hAnsi="Arial" w:cs="Arial"/>
              </w:rPr>
              <w:t>58</w:t>
            </w:r>
            <w:r w:rsidR="00D14A09" w:rsidRPr="00D14A09">
              <w:rPr>
                <w:rFonts w:ascii="Arial" w:hAnsi="Arial" w:cs="Arial"/>
              </w:rPr>
              <w:t>.</w:t>
            </w:r>
            <w:r>
              <w:rPr>
                <w:rFonts w:ascii="Arial" w:hAnsi="Arial" w:cs="Arial"/>
              </w:rPr>
              <w:t>92</w:t>
            </w:r>
          </w:p>
        </w:tc>
      </w:tr>
      <w:tr w:rsidR="00D14A09" w:rsidRPr="00D14A09" w:rsidTr="00B246B1">
        <w:trPr>
          <w:trHeight w:val="524"/>
        </w:trPr>
        <w:tc>
          <w:tcPr>
            <w:tcW w:w="6041" w:type="dxa"/>
          </w:tcPr>
          <w:p w:rsidR="00D14A09" w:rsidRPr="00D14A09" w:rsidRDefault="00D14A09" w:rsidP="00D14A09">
            <w:pPr>
              <w:spacing w:after="0"/>
              <w:rPr>
                <w:rFonts w:ascii="Arial" w:hAnsi="Arial" w:cs="Arial"/>
              </w:rPr>
            </w:pPr>
            <w:r w:rsidRPr="00D14A09">
              <w:rPr>
                <w:rFonts w:ascii="Arial" w:hAnsi="Arial" w:cs="Arial"/>
              </w:rPr>
              <w:t xml:space="preserve">Dictamen de seguridad por  uso y quema de fuegos </w:t>
            </w:r>
          </w:p>
          <w:p w:rsidR="00D14A09" w:rsidRPr="00D14A09" w:rsidRDefault="00D14A09" w:rsidP="00D14A09">
            <w:pPr>
              <w:spacing w:after="0"/>
              <w:rPr>
                <w:rFonts w:ascii="Arial" w:hAnsi="Arial" w:cs="Arial"/>
              </w:rPr>
            </w:pPr>
            <w:r w:rsidRPr="00D14A09">
              <w:rPr>
                <w:rFonts w:ascii="Arial" w:hAnsi="Arial" w:cs="Arial"/>
              </w:rPr>
              <w:t>Pirotécnicos</w:t>
            </w:r>
          </w:p>
        </w:tc>
        <w:tc>
          <w:tcPr>
            <w:tcW w:w="2937" w:type="dxa"/>
          </w:tcPr>
          <w:p w:rsidR="00D14A09" w:rsidRPr="00D14A09" w:rsidRDefault="00B246B1" w:rsidP="00B246B1">
            <w:pPr>
              <w:spacing w:after="0"/>
              <w:ind w:left="191"/>
              <w:jc w:val="center"/>
              <w:rPr>
                <w:rFonts w:ascii="Arial" w:hAnsi="Arial" w:cs="Arial"/>
              </w:rPr>
            </w:pPr>
            <w:r>
              <w:rPr>
                <w:rFonts w:ascii="Arial" w:hAnsi="Arial" w:cs="Arial"/>
              </w:rPr>
              <w:t xml:space="preserve">12.35 </w:t>
            </w:r>
            <w:r w:rsidR="00D14A09" w:rsidRPr="00D14A09">
              <w:rPr>
                <w:rFonts w:ascii="Arial" w:hAnsi="Arial" w:cs="Arial"/>
              </w:rPr>
              <w:t xml:space="preserve">a </w:t>
            </w:r>
            <w:r>
              <w:rPr>
                <w:rFonts w:ascii="Arial" w:hAnsi="Arial" w:cs="Arial"/>
              </w:rPr>
              <w:t>24.74</w:t>
            </w:r>
          </w:p>
        </w:tc>
      </w:tr>
      <w:tr w:rsidR="00D14A09" w:rsidRPr="00D14A09" w:rsidTr="00B246B1">
        <w:trPr>
          <w:trHeight w:val="801"/>
        </w:trPr>
        <w:tc>
          <w:tcPr>
            <w:tcW w:w="6041" w:type="dxa"/>
          </w:tcPr>
          <w:p w:rsidR="00D14A09" w:rsidRPr="00D14A09" w:rsidRDefault="00D14A09" w:rsidP="00D14A09">
            <w:pPr>
              <w:spacing w:after="0"/>
              <w:rPr>
                <w:rFonts w:ascii="Arial" w:hAnsi="Arial" w:cs="Arial"/>
              </w:rPr>
            </w:pPr>
          </w:p>
          <w:p w:rsidR="00D14A09" w:rsidRPr="00D14A09" w:rsidRDefault="00D14A09" w:rsidP="00D14A09">
            <w:pPr>
              <w:spacing w:after="0"/>
              <w:rPr>
                <w:rFonts w:ascii="Arial" w:hAnsi="Arial" w:cs="Arial"/>
              </w:rPr>
            </w:pPr>
            <w:r w:rsidRPr="00D14A09">
              <w:rPr>
                <w:rFonts w:ascii="Arial" w:hAnsi="Arial" w:cs="Arial"/>
              </w:rPr>
              <w:t>Dictamen de seguridad por almacenamiento y uso</w:t>
            </w:r>
          </w:p>
          <w:p w:rsidR="00D14A09" w:rsidRPr="00D14A09" w:rsidRDefault="00D14A09" w:rsidP="00D14A09">
            <w:pPr>
              <w:spacing w:after="0"/>
              <w:rPr>
                <w:rFonts w:ascii="Arial" w:hAnsi="Arial" w:cs="Arial"/>
              </w:rPr>
            </w:pPr>
            <w:r w:rsidRPr="00D14A09">
              <w:rPr>
                <w:rFonts w:ascii="Arial" w:hAnsi="Arial" w:cs="Arial"/>
              </w:rPr>
              <w:t xml:space="preserve">De explosivos con fines de extracción de materiales </w:t>
            </w:r>
          </w:p>
          <w:p w:rsidR="00D14A09" w:rsidRPr="00D14A09" w:rsidRDefault="00D14A09" w:rsidP="00D14A09">
            <w:pPr>
              <w:spacing w:after="0"/>
              <w:rPr>
                <w:rFonts w:ascii="Arial" w:hAnsi="Arial" w:cs="Arial"/>
              </w:rPr>
            </w:pPr>
            <w:r w:rsidRPr="00D14A09">
              <w:rPr>
                <w:rFonts w:ascii="Arial" w:hAnsi="Arial" w:cs="Arial"/>
              </w:rPr>
              <w:t>Pétreos.</w:t>
            </w:r>
          </w:p>
        </w:tc>
        <w:tc>
          <w:tcPr>
            <w:tcW w:w="2937" w:type="dxa"/>
          </w:tcPr>
          <w:p w:rsidR="00D14A09" w:rsidRPr="00D14A09" w:rsidRDefault="00D14A09" w:rsidP="00D14A09">
            <w:pPr>
              <w:spacing w:after="0"/>
              <w:rPr>
                <w:rFonts w:ascii="Arial" w:hAnsi="Arial" w:cs="Arial"/>
              </w:rPr>
            </w:pPr>
          </w:p>
          <w:p w:rsidR="00D14A09" w:rsidRPr="00D14A09" w:rsidRDefault="00D14A09" w:rsidP="00D14A09">
            <w:pPr>
              <w:spacing w:after="0"/>
              <w:rPr>
                <w:rFonts w:ascii="Arial" w:hAnsi="Arial" w:cs="Arial"/>
              </w:rPr>
            </w:pPr>
          </w:p>
          <w:p w:rsidR="00D14A09" w:rsidRPr="00D14A09" w:rsidRDefault="00B246B1" w:rsidP="00FF4CA0">
            <w:pPr>
              <w:spacing w:after="0"/>
              <w:ind w:left="247"/>
              <w:jc w:val="center"/>
              <w:rPr>
                <w:rFonts w:ascii="Arial" w:hAnsi="Arial" w:cs="Arial"/>
              </w:rPr>
            </w:pPr>
            <w:r>
              <w:rPr>
                <w:rFonts w:ascii="Arial" w:hAnsi="Arial" w:cs="Arial"/>
              </w:rPr>
              <w:t>37.10</w:t>
            </w:r>
          </w:p>
        </w:tc>
      </w:tr>
      <w:tr w:rsidR="00D14A09" w:rsidRPr="00D14A09" w:rsidTr="00992109">
        <w:trPr>
          <w:trHeight w:val="516"/>
        </w:trPr>
        <w:tc>
          <w:tcPr>
            <w:tcW w:w="6041" w:type="dxa"/>
          </w:tcPr>
          <w:p w:rsidR="00D14A09" w:rsidRPr="00D14A09" w:rsidRDefault="00D14A09" w:rsidP="00D14A09">
            <w:pPr>
              <w:spacing w:after="0"/>
              <w:rPr>
                <w:rFonts w:ascii="Arial" w:hAnsi="Arial" w:cs="Arial"/>
              </w:rPr>
            </w:pPr>
            <w:r w:rsidRPr="00D14A09">
              <w:rPr>
                <w:rFonts w:ascii="Arial" w:hAnsi="Arial" w:cs="Arial"/>
              </w:rPr>
              <w:t>Acreditación de instructores Independientes</w:t>
            </w:r>
          </w:p>
          <w:p w:rsidR="00D14A09" w:rsidRPr="00D14A09" w:rsidRDefault="00D14A09" w:rsidP="00D14A09">
            <w:pPr>
              <w:spacing w:after="0"/>
              <w:rPr>
                <w:rFonts w:ascii="Arial" w:hAnsi="Arial" w:cs="Arial"/>
              </w:rPr>
            </w:pPr>
            <w:r w:rsidRPr="00D14A09">
              <w:rPr>
                <w:rFonts w:ascii="Arial" w:hAnsi="Arial" w:cs="Arial"/>
              </w:rPr>
              <w:t>Y empresas de recarga de extintores</w:t>
            </w:r>
          </w:p>
        </w:tc>
        <w:tc>
          <w:tcPr>
            <w:tcW w:w="2937" w:type="dxa"/>
          </w:tcPr>
          <w:p w:rsidR="00D14A09" w:rsidRPr="00D14A09" w:rsidRDefault="00D14A09" w:rsidP="00D14A09">
            <w:pPr>
              <w:spacing w:after="0"/>
              <w:rPr>
                <w:rFonts w:ascii="Arial" w:hAnsi="Arial" w:cs="Arial"/>
              </w:rPr>
            </w:pPr>
          </w:p>
          <w:p w:rsidR="00D14A09" w:rsidRPr="00D14A09" w:rsidRDefault="00B246B1" w:rsidP="00B246B1">
            <w:pPr>
              <w:spacing w:after="0"/>
              <w:ind w:left="229"/>
              <w:jc w:val="center"/>
              <w:rPr>
                <w:rFonts w:ascii="Arial" w:hAnsi="Arial" w:cs="Arial"/>
              </w:rPr>
            </w:pPr>
            <w:r>
              <w:rPr>
                <w:rFonts w:ascii="Arial" w:hAnsi="Arial" w:cs="Arial"/>
              </w:rPr>
              <w:t>12.35</w:t>
            </w:r>
            <w:r w:rsidR="00D14A09" w:rsidRPr="00D14A09">
              <w:rPr>
                <w:rFonts w:ascii="Arial" w:hAnsi="Arial" w:cs="Arial"/>
              </w:rPr>
              <w:t xml:space="preserve"> a </w:t>
            </w:r>
            <w:r>
              <w:rPr>
                <w:rFonts w:ascii="Arial" w:hAnsi="Arial" w:cs="Arial"/>
              </w:rPr>
              <w:t>24.74</w:t>
            </w:r>
          </w:p>
        </w:tc>
      </w:tr>
      <w:tr w:rsidR="00D14A09" w:rsidRPr="00D14A09" w:rsidTr="00992109">
        <w:tc>
          <w:tcPr>
            <w:tcW w:w="6041" w:type="dxa"/>
          </w:tcPr>
          <w:p w:rsidR="00D14A09" w:rsidRPr="00D14A09" w:rsidRDefault="00D14A09" w:rsidP="00D14A09">
            <w:pPr>
              <w:spacing w:after="0"/>
              <w:rPr>
                <w:rFonts w:ascii="Arial" w:hAnsi="Arial" w:cs="Arial"/>
              </w:rPr>
            </w:pPr>
            <w:r w:rsidRPr="00D14A09">
              <w:rPr>
                <w:rFonts w:ascii="Arial" w:hAnsi="Arial" w:cs="Arial"/>
              </w:rPr>
              <w:t>Por autorización de simulacros de evacuación</w:t>
            </w:r>
          </w:p>
        </w:tc>
        <w:tc>
          <w:tcPr>
            <w:tcW w:w="2937" w:type="dxa"/>
          </w:tcPr>
          <w:p w:rsidR="00D14A09" w:rsidRPr="00D14A09" w:rsidRDefault="00B246B1" w:rsidP="00B246B1">
            <w:pPr>
              <w:spacing w:after="0"/>
              <w:ind w:left="378"/>
              <w:jc w:val="center"/>
              <w:rPr>
                <w:rFonts w:ascii="Arial" w:hAnsi="Arial" w:cs="Arial"/>
              </w:rPr>
            </w:pPr>
            <w:r>
              <w:rPr>
                <w:rFonts w:ascii="Arial" w:hAnsi="Arial" w:cs="Arial"/>
              </w:rPr>
              <w:t>6.18</w:t>
            </w:r>
            <w:r w:rsidR="00D14A09" w:rsidRPr="00D14A09">
              <w:rPr>
                <w:rFonts w:ascii="Arial" w:hAnsi="Arial" w:cs="Arial"/>
              </w:rPr>
              <w:t xml:space="preserve"> a </w:t>
            </w:r>
            <w:r>
              <w:rPr>
                <w:rFonts w:ascii="Arial" w:hAnsi="Arial" w:cs="Arial"/>
              </w:rPr>
              <w:t>24.74</w:t>
            </w:r>
          </w:p>
        </w:tc>
      </w:tr>
      <w:tr w:rsidR="00D14A09" w:rsidRPr="00D14A09" w:rsidTr="00992109">
        <w:trPr>
          <w:trHeight w:val="516"/>
        </w:trPr>
        <w:tc>
          <w:tcPr>
            <w:tcW w:w="6041" w:type="dxa"/>
          </w:tcPr>
          <w:p w:rsidR="00D14A09" w:rsidRPr="00D14A09" w:rsidRDefault="00D14A09" w:rsidP="00D14A09">
            <w:pPr>
              <w:spacing w:after="0"/>
              <w:rPr>
                <w:rFonts w:ascii="Arial" w:hAnsi="Arial" w:cs="Arial"/>
              </w:rPr>
            </w:pPr>
            <w:r w:rsidRPr="00D14A09">
              <w:rPr>
                <w:rFonts w:ascii="Arial" w:hAnsi="Arial" w:cs="Arial"/>
              </w:rPr>
              <w:t>Por vigilancia especial en eventos públicos:</w:t>
            </w:r>
          </w:p>
          <w:p w:rsidR="00D14A09" w:rsidRPr="00D14A09" w:rsidRDefault="00D14A09" w:rsidP="00D14A09">
            <w:pPr>
              <w:spacing w:after="0"/>
              <w:rPr>
                <w:rFonts w:ascii="Arial" w:hAnsi="Arial" w:cs="Arial"/>
              </w:rPr>
            </w:pPr>
            <w:r w:rsidRPr="00D14A09">
              <w:rPr>
                <w:rFonts w:ascii="Arial" w:hAnsi="Arial" w:cs="Arial"/>
              </w:rPr>
              <w:t>Por elemento comisionado</w:t>
            </w:r>
          </w:p>
        </w:tc>
        <w:tc>
          <w:tcPr>
            <w:tcW w:w="2937" w:type="dxa"/>
          </w:tcPr>
          <w:p w:rsidR="00D14A09" w:rsidRPr="00D14A09" w:rsidRDefault="00D14A09" w:rsidP="00D14A09">
            <w:pPr>
              <w:spacing w:after="0"/>
              <w:rPr>
                <w:rFonts w:ascii="Arial" w:hAnsi="Arial" w:cs="Arial"/>
              </w:rPr>
            </w:pPr>
          </w:p>
          <w:p w:rsidR="00D14A09" w:rsidRPr="00D14A09" w:rsidRDefault="00D14A09" w:rsidP="00B246B1">
            <w:pPr>
              <w:spacing w:after="0"/>
              <w:ind w:left="696"/>
              <w:jc w:val="center"/>
              <w:rPr>
                <w:rFonts w:ascii="Arial" w:hAnsi="Arial" w:cs="Arial"/>
              </w:rPr>
            </w:pPr>
            <w:r w:rsidRPr="00D14A09">
              <w:rPr>
                <w:rFonts w:ascii="Arial" w:hAnsi="Arial" w:cs="Arial"/>
              </w:rPr>
              <w:t>9.</w:t>
            </w:r>
            <w:r w:rsidR="00B246B1">
              <w:rPr>
                <w:rFonts w:ascii="Arial" w:hAnsi="Arial" w:cs="Arial"/>
              </w:rPr>
              <w:t>89</w:t>
            </w:r>
          </w:p>
        </w:tc>
      </w:tr>
      <w:tr w:rsidR="00D14A09" w:rsidRPr="00D14A09" w:rsidTr="00992109">
        <w:tc>
          <w:tcPr>
            <w:tcW w:w="6041" w:type="dxa"/>
          </w:tcPr>
          <w:p w:rsidR="00D14A09" w:rsidRPr="00D14A09" w:rsidRDefault="00D14A09" w:rsidP="00D14A09">
            <w:pPr>
              <w:spacing w:after="0"/>
              <w:rPr>
                <w:rFonts w:ascii="Arial" w:hAnsi="Arial" w:cs="Arial"/>
              </w:rPr>
            </w:pPr>
            <w:r w:rsidRPr="00D14A09">
              <w:rPr>
                <w:rFonts w:ascii="Arial" w:hAnsi="Arial" w:cs="Arial"/>
              </w:rPr>
              <w:t>Por servicio de bomberos en eventos públicos:</w:t>
            </w:r>
          </w:p>
        </w:tc>
        <w:tc>
          <w:tcPr>
            <w:tcW w:w="2937" w:type="dxa"/>
          </w:tcPr>
          <w:p w:rsidR="00D14A09" w:rsidRPr="00D14A09" w:rsidRDefault="00D14A09" w:rsidP="00D14A09">
            <w:pPr>
              <w:spacing w:after="0"/>
              <w:rPr>
                <w:rFonts w:ascii="Arial" w:hAnsi="Arial" w:cs="Arial"/>
              </w:rPr>
            </w:pPr>
          </w:p>
        </w:tc>
      </w:tr>
      <w:tr w:rsidR="00D14A09" w:rsidRPr="00D14A09" w:rsidTr="00992109">
        <w:tc>
          <w:tcPr>
            <w:tcW w:w="6041" w:type="dxa"/>
          </w:tcPr>
          <w:p w:rsidR="00D14A09" w:rsidRPr="00D14A09" w:rsidRDefault="00D14A09" w:rsidP="00D14A09">
            <w:pPr>
              <w:spacing w:after="0"/>
              <w:rPr>
                <w:rFonts w:ascii="Arial" w:hAnsi="Arial" w:cs="Arial"/>
              </w:rPr>
            </w:pPr>
            <w:r w:rsidRPr="00D14A09">
              <w:rPr>
                <w:rFonts w:ascii="Arial" w:hAnsi="Arial" w:cs="Arial"/>
              </w:rPr>
              <w:t>Por elemento comisionado</w:t>
            </w:r>
          </w:p>
        </w:tc>
        <w:tc>
          <w:tcPr>
            <w:tcW w:w="2937" w:type="dxa"/>
          </w:tcPr>
          <w:p w:rsidR="00D14A09" w:rsidRPr="00D14A09" w:rsidRDefault="00D14A09" w:rsidP="00B246B1">
            <w:pPr>
              <w:spacing w:after="0"/>
              <w:ind w:left="752"/>
              <w:jc w:val="center"/>
              <w:rPr>
                <w:rFonts w:ascii="Arial" w:hAnsi="Arial" w:cs="Arial"/>
              </w:rPr>
            </w:pPr>
            <w:r w:rsidRPr="00D14A09">
              <w:rPr>
                <w:rFonts w:ascii="Arial" w:hAnsi="Arial" w:cs="Arial"/>
              </w:rPr>
              <w:t>9.</w:t>
            </w:r>
            <w:r w:rsidR="00B246B1">
              <w:rPr>
                <w:rFonts w:ascii="Arial" w:hAnsi="Arial" w:cs="Arial"/>
              </w:rPr>
              <w:t>89</w:t>
            </w:r>
          </w:p>
        </w:tc>
      </w:tr>
      <w:tr w:rsidR="00D14A09" w:rsidRPr="00D14A09" w:rsidTr="00992109">
        <w:tc>
          <w:tcPr>
            <w:tcW w:w="6041" w:type="dxa"/>
          </w:tcPr>
          <w:p w:rsidR="00D14A09" w:rsidRPr="00D14A09" w:rsidRDefault="00D14A09" w:rsidP="00D14A09">
            <w:pPr>
              <w:spacing w:after="0"/>
              <w:rPr>
                <w:rFonts w:ascii="Arial" w:hAnsi="Arial" w:cs="Arial"/>
              </w:rPr>
            </w:pPr>
            <w:r w:rsidRPr="00D14A09">
              <w:rPr>
                <w:rFonts w:ascii="Arial" w:hAnsi="Arial" w:cs="Arial"/>
              </w:rPr>
              <w:t>Dictamen de inexistencia de riesgos</w:t>
            </w:r>
          </w:p>
        </w:tc>
        <w:tc>
          <w:tcPr>
            <w:tcW w:w="2937" w:type="dxa"/>
          </w:tcPr>
          <w:p w:rsidR="00D14A09" w:rsidRPr="00D14A09" w:rsidRDefault="00FF4CA0" w:rsidP="00B246B1">
            <w:pPr>
              <w:spacing w:after="0"/>
              <w:ind w:left="266"/>
              <w:jc w:val="center"/>
              <w:rPr>
                <w:rFonts w:ascii="Arial" w:hAnsi="Arial" w:cs="Arial"/>
              </w:rPr>
            </w:pPr>
            <w:r>
              <w:rPr>
                <w:rFonts w:ascii="Arial" w:hAnsi="Arial" w:cs="Arial"/>
              </w:rPr>
              <w:t>6.</w:t>
            </w:r>
            <w:r w:rsidR="00B246B1">
              <w:rPr>
                <w:rFonts w:ascii="Arial" w:hAnsi="Arial" w:cs="Arial"/>
              </w:rPr>
              <w:t>39</w:t>
            </w:r>
            <w:r w:rsidR="00D14A09" w:rsidRPr="00D14A09">
              <w:rPr>
                <w:rFonts w:ascii="Arial" w:hAnsi="Arial" w:cs="Arial"/>
              </w:rPr>
              <w:t xml:space="preserve"> a </w:t>
            </w:r>
            <w:r w:rsidR="00B246B1">
              <w:rPr>
                <w:rFonts w:ascii="Arial" w:hAnsi="Arial" w:cs="Arial"/>
              </w:rPr>
              <w:t>12.35</w:t>
            </w:r>
          </w:p>
        </w:tc>
      </w:tr>
    </w:tbl>
    <w:p w:rsidR="00E77B36" w:rsidRDefault="00E77B36" w:rsidP="00D14A09">
      <w:pPr>
        <w:adjustRightInd w:val="0"/>
        <w:spacing w:after="0"/>
        <w:rPr>
          <w:rFonts w:ascii="Arial" w:hAnsi="Arial" w:cs="Arial"/>
          <w:b/>
          <w:sz w:val="24"/>
          <w:szCs w:val="24"/>
        </w:rPr>
      </w:pPr>
    </w:p>
    <w:p w:rsidR="00D14A09" w:rsidRPr="00D14A09" w:rsidRDefault="00D14A09" w:rsidP="00D14A09">
      <w:pPr>
        <w:adjustRightInd w:val="0"/>
        <w:spacing w:after="0"/>
        <w:rPr>
          <w:rFonts w:ascii="Arial" w:hAnsi="Arial" w:cs="Arial"/>
          <w:b/>
          <w:sz w:val="24"/>
          <w:szCs w:val="24"/>
        </w:rPr>
      </w:pPr>
      <w:r w:rsidRPr="00D14A09">
        <w:rPr>
          <w:rFonts w:ascii="Arial" w:hAnsi="Arial" w:cs="Arial"/>
          <w:b/>
          <w:sz w:val="24"/>
          <w:szCs w:val="24"/>
        </w:rPr>
        <w:t>g) por servicios de Deportes</w:t>
      </w:r>
    </w:p>
    <w:p w:rsidR="00D14A09" w:rsidRPr="00D14A09" w:rsidRDefault="00D14A09" w:rsidP="00D14A09">
      <w:pPr>
        <w:adjustRightInd w:val="0"/>
        <w:spacing w:after="0"/>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5"/>
        <w:gridCol w:w="3573"/>
      </w:tblGrid>
      <w:tr w:rsidR="00D14A09" w:rsidRPr="00D14A09" w:rsidTr="00992109">
        <w:tc>
          <w:tcPr>
            <w:tcW w:w="5405" w:type="dxa"/>
          </w:tcPr>
          <w:p w:rsidR="00D14A09" w:rsidRPr="00D14A09" w:rsidRDefault="00D14A09" w:rsidP="00D14A09">
            <w:pPr>
              <w:adjustRightInd w:val="0"/>
              <w:spacing w:after="0"/>
              <w:rPr>
                <w:rFonts w:ascii="Arial" w:hAnsi="Arial" w:cs="Arial"/>
                <w:b/>
              </w:rPr>
            </w:pPr>
            <w:r w:rsidRPr="00D14A09">
              <w:rPr>
                <w:rFonts w:ascii="Arial" w:hAnsi="Arial" w:cs="Arial"/>
              </w:rPr>
              <w:t>Por participación en eventos deportivos</w:t>
            </w:r>
          </w:p>
        </w:tc>
        <w:tc>
          <w:tcPr>
            <w:tcW w:w="3573" w:type="dxa"/>
          </w:tcPr>
          <w:p w:rsidR="00D14A09" w:rsidRPr="00D14A09" w:rsidRDefault="00D14A09" w:rsidP="00884435">
            <w:pPr>
              <w:adjustRightInd w:val="0"/>
              <w:spacing w:after="0"/>
              <w:jc w:val="center"/>
              <w:rPr>
                <w:rFonts w:ascii="Arial" w:hAnsi="Arial" w:cs="Arial"/>
                <w:b/>
              </w:rPr>
            </w:pPr>
            <w:r w:rsidRPr="00D14A09">
              <w:rPr>
                <w:rFonts w:ascii="Arial" w:hAnsi="Arial" w:cs="Arial"/>
              </w:rPr>
              <w:t>1.</w:t>
            </w:r>
            <w:r w:rsidR="00884435">
              <w:rPr>
                <w:rFonts w:ascii="Arial" w:hAnsi="Arial" w:cs="Arial"/>
              </w:rPr>
              <w:t>22</w:t>
            </w:r>
            <w:r w:rsidRPr="00D14A09">
              <w:rPr>
                <w:rFonts w:ascii="Arial" w:hAnsi="Arial" w:cs="Arial"/>
              </w:rPr>
              <w:t xml:space="preserve"> a </w:t>
            </w:r>
            <w:r w:rsidR="00884435">
              <w:rPr>
                <w:rFonts w:ascii="Arial" w:hAnsi="Arial" w:cs="Arial"/>
              </w:rPr>
              <w:t>12.35</w:t>
            </w:r>
            <w:r w:rsidRPr="00D14A09">
              <w:rPr>
                <w:rFonts w:ascii="Arial" w:hAnsi="Arial" w:cs="Arial"/>
              </w:rPr>
              <w:t xml:space="preserve"> por evento</w:t>
            </w:r>
          </w:p>
        </w:tc>
      </w:tr>
      <w:tr w:rsidR="00D14A09" w:rsidRPr="00D14A09" w:rsidTr="00992109">
        <w:tc>
          <w:tcPr>
            <w:tcW w:w="5405" w:type="dxa"/>
            <w:tcBorders>
              <w:bottom w:val="single" w:sz="4" w:space="0" w:color="auto"/>
            </w:tcBorders>
          </w:tcPr>
          <w:p w:rsidR="00D14A09" w:rsidRPr="00D14A09" w:rsidRDefault="00D14A09" w:rsidP="00D14A09">
            <w:pPr>
              <w:adjustRightInd w:val="0"/>
              <w:spacing w:after="0"/>
              <w:rPr>
                <w:rFonts w:ascii="Arial" w:hAnsi="Arial" w:cs="Arial"/>
              </w:rPr>
            </w:pPr>
            <w:r w:rsidRPr="00D14A09">
              <w:rPr>
                <w:rFonts w:ascii="Arial" w:hAnsi="Arial" w:cs="Arial"/>
              </w:rPr>
              <w:t>Por acceso a instalaciones Deportivas para su uso</w:t>
            </w:r>
          </w:p>
        </w:tc>
        <w:tc>
          <w:tcPr>
            <w:tcW w:w="3573" w:type="dxa"/>
            <w:tcBorders>
              <w:bottom w:val="single" w:sz="4" w:space="0" w:color="auto"/>
            </w:tcBorders>
          </w:tcPr>
          <w:p w:rsidR="00D14A09" w:rsidRPr="00D14A09" w:rsidRDefault="00D14A09" w:rsidP="00884435">
            <w:pPr>
              <w:adjustRightInd w:val="0"/>
              <w:spacing w:after="0"/>
              <w:jc w:val="center"/>
              <w:rPr>
                <w:rFonts w:ascii="Arial" w:hAnsi="Arial" w:cs="Arial"/>
              </w:rPr>
            </w:pPr>
            <w:r w:rsidRPr="00D14A09">
              <w:rPr>
                <w:rFonts w:ascii="Arial" w:hAnsi="Arial" w:cs="Arial"/>
              </w:rPr>
              <w:t xml:space="preserve"> 0.</w:t>
            </w:r>
            <w:r w:rsidR="00884435">
              <w:rPr>
                <w:rFonts w:ascii="Arial" w:hAnsi="Arial" w:cs="Arial"/>
              </w:rPr>
              <w:t>055</w:t>
            </w:r>
            <w:r w:rsidRPr="00D14A09">
              <w:rPr>
                <w:rFonts w:ascii="Arial" w:hAnsi="Arial" w:cs="Arial"/>
              </w:rPr>
              <w:t xml:space="preserve"> a  </w:t>
            </w:r>
            <w:r w:rsidR="00884435">
              <w:rPr>
                <w:rFonts w:ascii="Arial" w:hAnsi="Arial" w:cs="Arial"/>
              </w:rPr>
              <w:t>6.18</w:t>
            </w:r>
          </w:p>
        </w:tc>
      </w:tr>
      <w:tr w:rsidR="00D14A09" w:rsidRPr="00D14A09" w:rsidTr="00992109">
        <w:trPr>
          <w:trHeight w:val="516"/>
        </w:trPr>
        <w:tc>
          <w:tcPr>
            <w:tcW w:w="5405" w:type="dxa"/>
            <w:tcBorders>
              <w:top w:val="single" w:sz="4" w:space="0" w:color="auto"/>
              <w:left w:val="single" w:sz="4" w:space="0" w:color="auto"/>
              <w:bottom w:val="single" w:sz="4" w:space="0" w:color="auto"/>
              <w:right w:val="nil"/>
            </w:tcBorders>
          </w:tcPr>
          <w:p w:rsidR="00D14A09" w:rsidRPr="00D14A09" w:rsidRDefault="00D14A09" w:rsidP="00D14A09">
            <w:pPr>
              <w:adjustRightInd w:val="0"/>
              <w:spacing w:after="0"/>
              <w:rPr>
                <w:rFonts w:ascii="Arial" w:hAnsi="Arial" w:cs="Arial"/>
              </w:rPr>
            </w:pPr>
            <w:r w:rsidRPr="00D14A09">
              <w:rPr>
                <w:rFonts w:ascii="Arial" w:hAnsi="Arial" w:cs="Arial"/>
              </w:rPr>
              <w:t>Acceso a parques recreativos y de esparcimiento</w:t>
            </w:r>
          </w:p>
          <w:p w:rsidR="00D14A09" w:rsidRPr="00D14A09" w:rsidRDefault="00D14A09" w:rsidP="00D14A09">
            <w:pPr>
              <w:adjustRightInd w:val="0"/>
              <w:spacing w:after="0"/>
              <w:rPr>
                <w:rFonts w:ascii="Arial" w:hAnsi="Arial" w:cs="Arial"/>
              </w:rPr>
            </w:pPr>
            <w:r w:rsidRPr="00D14A09">
              <w:rPr>
                <w:rFonts w:ascii="Arial" w:hAnsi="Arial" w:cs="Arial"/>
              </w:rPr>
              <w:t>Propiedad del Municipio :</w:t>
            </w:r>
          </w:p>
        </w:tc>
        <w:tc>
          <w:tcPr>
            <w:tcW w:w="3573" w:type="dxa"/>
            <w:tcBorders>
              <w:top w:val="single" w:sz="4" w:space="0" w:color="auto"/>
              <w:left w:val="nil"/>
              <w:bottom w:val="single" w:sz="4" w:space="0" w:color="auto"/>
              <w:right w:val="single" w:sz="4" w:space="0" w:color="auto"/>
            </w:tcBorders>
          </w:tcPr>
          <w:p w:rsidR="00D14A09" w:rsidRPr="00D14A09" w:rsidRDefault="00D14A09" w:rsidP="00D14A09">
            <w:pPr>
              <w:adjustRightInd w:val="0"/>
              <w:spacing w:after="0"/>
              <w:jc w:val="both"/>
              <w:rPr>
                <w:rFonts w:ascii="Arial" w:hAnsi="Arial" w:cs="Arial"/>
              </w:rPr>
            </w:pPr>
          </w:p>
        </w:tc>
      </w:tr>
      <w:tr w:rsidR="00D14A09" w:rsidRPr="00D14A09" w:rsidTr="00992109">
        <w:tc>
          <w:tcPr>
            <w:tcW w:w="5405" w:type="dxa"/>
            <w:tcBorders>
              <w:top w:val="single" w:sz="4" w:space="0" w:color="auto"/>
            </w:tcBorders>
          </w:tcPr>
          <w:p w:rsidR="00D14A09" w:rsidRPr="00D14A09" w:rsidRDefault="00D14A09" w:rsidP="00D14A09">
            <w:pPr>
              <w:adjustRightInd w:val="0"/>
              <w:spacing w:after="0"/>
              <w:rPr>
                <w:rFonts w:ascii="Arial" w:hAnsi="Arial" w:cs="Arial"/>
              </w:rPr>
            </w:pPr>
            <w:r w:rsidRPr="00D14A09">
              <w:rPr>
                <w:rFonts w:ascii="Arial" w:hAnsi="Arial" w:cs="Arial"/>
              </w:rPr>
              <w:t>Por persona</w:t>
            </w:r>
          </w:p>
        </w:tc>
        <w:tc>
          <w:tcPr>
            <w:tcW w:w="3573" w:type="dxa"/>
            <w:tcBorders>
              <w:top w:val="single" w:sz="4" w:space="0" w:color="auto"/>
            </w:tcBorders>
          </w:tcPr>
          <w:p w:rsidR="00D14A09" w:rsidRPr="00D14A09" w:rsidRDefault="00D14A09" w:rsidP="00884435">
            <w:pPr>
              <w:adjustRightInd w:val="0"/>
              <w:spacing w:after="0"/>
              <w:jc w:val="center"/>
              <w:rPr>
                <w:rFonts w:ascii="Arial" w:hAnsi="Arial" w:cs="Arial"/>
              </w:rPr>
            </w:pPr>
            <w:r w:rsidRPr="00D14A09">
              <w:rPr>
                <w:rFonts w:ascii="Arial" w:hAnsi="Arial" w:cs="Arial"/>
              </w:rPr>
              <w:t>0.05</w:t>
            </w:r>
            <w:r w:rsidR="00884435">
              <w:rPr>
                <w:rFonts w:ascii="Arial" w:hAnsi="Arial" w:cs="Arial"/>
              </w:rPr>
              <w:t>5</w:t>
            </w:r>
            <w:r w:rsidRPr="00D14A09">
              <w:rPr>
                <w:rFonts w:ascii="Arial" w:hAnsi="Arial" w:cs="Arial"/>
              </w:rPr>
              <w:t xml:space="preserve">  a  2.</w:t>
            </w:r>
            <w:r w:rsidR="00884435">
              <w:rPr>
                <w:rFonts w:ascii="Arial" w:hAnsi="Arial" w:cs="Arial"/>
              </w:rPr>
              <w:t>47</w:t>
            </w:r>
          </w:p>
        </w:tc>
      </w:tr>
      <w:tr w:rsidR="00D14A09" w:rsidRPr="00D14A09" w:rsidTr="00992109">
        <w:tc>
          <w:tcPr>
            <w:tcW w:w="5405" w:type="dxa"/>
          </w:tcPr>
          <w:p w:rsidR="00D14A09" w:rsidRPr="00D14A09" w:rsidRDefault="00D14A09" w:rsidP="00D14A09">
            <w:pPr>
              <w:adjustRightInd w:val="0"/>
              <w:spacing w:after="0"/>
              <w:rPr>
                <w:rFonts w:ascii="Arial" w:hAnsi="Arial" w:cs="Arial"/>
              </w:rPr>
            </w:pPr>
            <w:r w:rsidRPr="00D14A09">
              <w:rPr>
                <w:rFonts w:ascii="Arial" w:hAnsi="Arial" w:cs="Arial"/>
              </w:rPr>
              <w:t>Por vehículo</w:t>
            </w:r>
          </w:p>
        </w:tc>
        <w:tc>
          <w:tcPr>
            <w:tcW w:w="3573" w:type="dxa"/>
          </w:tcPr>
          <w:p w:rsidR="00D14A09" w:rsidRPr="00D14A09" w:rsidRDefault="00132F94" w:rsidP="00884435">
            <w:pPr>
              <w:adjustRightInd w:val="0"/>
              <w:spacing w:after="0"/>
              <w:jc w:val="center"/>
              <w:rPr>
                <w:rFonts w:ascii="Arial" w:hAnsi="Arial" w:cs="Arial"/>
              </w:rPr>
            </w:pPr>
            <w:r>
              <w:rPr>
                <w:rFonts w:ascii="Arial" w:hAnsi="Arial" w:cs="Arial"/>
              </w:rPr>
              <w:t xml:space="preserve"> </w:t>
            </w:r>
            <w:r w:rsidR="00D14A09" w:rsidRPr="00D14A09">
              <w:rPr>
                <w:rFonts w:ascii="Arial" w:hAnsi="Arial" w:cs="Arial"/>
              </w:rPr>
              <w:t>0.05</w:t>
            </w:r>
            <w:r w:rsidR="00884435">
              <w:rPr>
                <w:rFonts w:ascii="Arial" w:hAnsi="Arial" w:cs="Arial"/>
              </w:rPr>
              <w:t>5</w:t>
            </w:r>
            <w:r w:rsidR="00D14A09" w:rsidRPr="00D14A09">
              <w:rPr>
                <w:rFonts w:ascii="Arial" w:hAnsi="Arial" w:cs="Arial"/>
              </w:rPr>
              <w:t xml:space="preserve"> </w:t>
            </w:r>
            <w:r>
              <w:rPr>
                <w:rFonts w:ascii="Arial" w:hAnsi="Arial" w:cs="Arial"/>
              </w:rPr>
              <w:t xml:space="preserve"> </w:t>
            </w:r>
            <w:r w:rsidR="00D14A09" w:rsidRPr="00D14A09">
              <w:rPr>
                <w:rFonts w:ascii="Arial" w:hAnsi="Arial" w:cs="Arial"/>
              </w:rPr>
              <w:t xml:space="preserve">a </w:t>
            </w:r>
            <w:r>
              <w:rPr>
                <w:rFonts w:ascii="Arial" w:hAnsi="Arial" w:cs="Arial"/>
              </w:rPr>
              <w:t xml:space="preserve"> </w:t>
            </w:r>
            <w:r w:rsidR="00D14A09" w:rsidRPr="00D14A09">
              <w:rPr>
                <w:rFonts w:ascii="Arial" w:hAnsi="Arial" w:cs="Arial"/>
              </w:rPr>
              <w:t>2.</w:t>
            </w:r>
            <w:r w:rsidR="00884435">
              <w:rPr>
                <w:rFonts w:ascii="Arial" w:hAnsi="Arial" w:cs="Arial"/>
              </w:rPr>
              <w:t>47</w:t>
            </w:r>
          </w:p>
        </w:tc>
      </w:tr>
    </w:tbl>
    <w:p w:rsidR="00D14A09" w:rsidRDefault="00D14A09" w:rsidP="00D14A09">
      <w:pPr>
        <w:spacing w:after="0"/>
        <w:rPr>
          <w:rFonts w:ascii="Arial" w:hAnsi="Arial" w:cs="Arial"/>
        </w:rPr>
      </w:pPr>
      <w:r w:rsidRPr="00D14A09">
        <w:rPr>
          <w:rFonts w:ascii="Arial" w:hAnsi="Arial" w:cs="Arial"/>
        </w:rPr>
        <w:t>Y los demás que establezcan los reglamentos respectivos.</w:t>
      </w:r>
    </w:p>
    <w:p w:rsidR="00992109" w:rsidRDefault="00992109" w:rsidP="00D14A09">
      <w:pPr>
        <w:spacing w:after="0"/>
        <w:rPr>
          <w:rFonts w:ascii="Arial" w:hAnsi="Arial" w:cs="Arial"/>
        </w:rPr>
      </w:pP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SECCIÓN XVII</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POR SERVICIOS CATASTRALES</w:t>
      </w:r>
    </w:p>
    <w:p w:rsidR="00992109" w:rsidRPr="00992109" w:rsidRDefault="00992109" w:rsidP="00800ADD">
      <w:pPr>
        <w:adjustRightInd w:val="0"/>
        <w:spacing w:after="0"/>
        <w:jc w:val="both"/>
        <w:rPr>
          <w:rFonts w:ascii="Arial" w:hAnsi="Arial" w:cs="Arial"/>
          <w:b/>
          <w:bCs/>
          <w:sz w:val="24"/>
          <w:szCs w:val="24"/>
        </w:rPr>
      </w:pPr>
    </w:p>
    <w:p w:rsidR="00992109" w:rsidRPr="00992109" w:rsidRDefault="00992109" w:rsidP="00800ADD">
      <w:pPr>
        <w:adjustRightInd w:val="0"/>
        <w:spacing w:after="0"/>
        <w:jc w:val="both"/>
        <w:rPr>
          <w:rFonts w:ascii="Arial" w:hAnsi="Arial" w:cs="Arial"/>
          <w:sz w:val="24"/>
          <w:szCs w:val="24"/>
        </w:rPr>
      </w:pPr>
      <w:r w:rsidRPr="00992109">
        <w:rPr>
          <w:rFonts w:ascii="Arial" w:hAnsi="Arial" w:cs="Arial"/>
          <w:b/>
          <w:bCs/>
          <w:sz w:val="24"/>
          <w:szCs w:val="24"/>
        </w:rPr>
        <w:t>ARTÍCULO 73.-</w:t>
      </w:r>
      <w:r w:rsidRPr="00992109">
        <w:rPr>
          <w:rFonts w:ascii="Arial" w:hAnsi="Arial" w:cs="Arial"/>
          <w:sz w:val="24"/>
          <w:szCs w:val="24"/>
        </w:rPr>
        <w:t>Los Derechos por la Prestación de Servicios Catastrales a que se refiere el artículo 154 de la Ley de Hacienda para los Municipios del Estado de Durango, se determinarán conforme a las siguientes cuotas o tarifas:</w:t>
      </w:r>
    </w:p>
    <w:p w:rsidR="00992109" w:rsidRPr="00992109" w:rsidRDefault="00992109" w:rsidP="00800ADD">
      <w:pPr>
        <w:adjustRightInd w:val="0"/>
        <w:spacing w:after="0"/>
        <w:jc w:val="both"/>
        <w:rPr>
          <w:rFonts w:ascii="Arial" w:hAnsi="Arial" w:cs="Arial"/>
          <w:sz w:val="24"/>
          <w:szCs w:val="24"/>
        </w:rPr>
      </w:pPr>
    </w:p>
    <w:p w:rsidR="009F044A" w:rsidRDefault="00992109" w:rsidP="00992109">
      <w:pPr>
        <w:adjustRightInd w:val="0"/>
        <w:spacing w:after="0"/>
        <w:rPr>
          <w:rFonts w:ascii="Arial" w:hAnsi="Arial" w:cs="Arial"/>
          <w:b/>
          <w:bCs/>
          <w:sz w:val="24"/>
          <w:szCs w:val="24"/>
        </w:rPr>
      </w:pPr>
      <w:r w:rsidRPr="00992109">
        <w:rPr>
          <w:rFonts w:ascii="Arial" w:hAnsi="Arial" w:cs="Arial"/>
          <w:bCs/>
          <w:sz w:val="24"/>
          <w:szCs w:val="24"/>
        </w:rPr>
        <w:t>Por expedición de documentos</w:t>
      </w:r>
      <w:r w:rsidRPr="00992109">
        <w:rPr>
          <w:rFonts w:ascii="Arial" w:hAnsi="Arial" w:cs="Arial"/>
          <w:b/>
          <w:bCs/>
          <w:sz w:val="24"/>
          <w:szCs w:val="24"/>
        </w:rPr>
        <w:t xml:space="preserve">:                         </w:t>
      </w:r>
    </w:p>
    <w:p w:rsidR="00992109" w:rsidRPr="00992109" w:rsidRDefault="00992109" w:rsidP="00992109">
      <w:pPr>
        <w:adjustRightInd w:val="0"/>
        <w:spacing w:after="0"/>
        <w:rPr>
          <w:rFonts w:ascii="Arial" w:hAnsi="Arial" w:cs="Arial"/>
          <w:b/>
          <w:bCs/>
          <w:sz w:val="24"/>
          <w:szCs w:val="24"/>
        </w:rPr>
      </w:pPr>
      <w:r w:rsidRPr="00992109">
        <w:rPr>
          <w:rFonts w:ascii="Arial" w:hAnsi="Arial" w:cs="Arial"/>
          <w:b/>
          <w:bCs/>
          <w:sz w:val="24"/>
          <w:szCs w:val="24"/>
        </w:rPr>
        <w:t xml:space="preserve">                                             </w:t>
      </w:r>
    </w:p>
    <w:p w:rsidR="00992109" w:rsidRPr="00992109" w:rsidRDefault="0056508E" w:rsidP="0056508E">
      <w:pPr>
        <w:adjustRightInd w:val="0"/>
        <w:spacing w:after="0"/>
        <w:jc w:val="center"/>
        <w:rPr>
          <w:rFonts w:ascii="Arial" w:hAnsi="Arial" w:cs="Arial"/>
          <w:b/>
          <w:bCs/>
          <w:sz w:val="24"/>
          <w:szCs w:val="24"/>
        </w:rPr>
      </w:pPr>
      <w:r>
        <w:rPr>
          <w:rFonts w:ascii="Arial" w:hAnsi="Arial" w:cs="Arial"/>
          <w:b/>
          <w:bCs/>
          <w:sz w:val="24"/>
          <w:szCs w:val="24"/>
        </w:rPr>
        <w:t xml:space="preserve">                                                                  </w:t>
      </w:r>
      <w:r w:rsidR="00992109" w:rsidRPr="00992109">
        <w:rPr>
          <w:rFonts w:ascii="Arial" w:hAnsi="Arial" w:cs="Arial"/>
          <w:b/>
          <w:bCs/>
          <w:sz w:val="24"/>
          <w:szCs w:val="24"/>
        </w:rPr>
        <w:t>U.M.A.</w:t>
      </w:r>
    </w:p>
    <w:tbl>
      <w:tblPr>
        <w:tblW w:w="7340" w:type="dxa"/>
        <w:tblInd w:w="55" w:type="dxa"/>
        <w:tblCellMar>
          <w:left w:w="70" w:type="dxa"/>
          <w:right w:w="70" w:type="dxa"/>
        </w:tblCellMar>
        <w:tblLook w:val="04A0" w:firstRow="1" w:lastRow="0" w:firstColumn="1" w:lastColumn="0" w:noHBand="0" w:noVBand="1"/>
      </w:tblPr>
      <w:tblGrid>
        <w:gridCol w:w="6140"/>
        <w:gridCol w:w="1200"/>
      </w:tblGrid>
      <w:tr w:rsidR="0056508E" w:rsidRPr="0056508E" w:rsidTr="0056508E">
        <w:trPr>
          <w:trHeight w:val="585"/>
        </w:trPr>
        <w:tc>
          <w:tcPr>
            <w:tcW w:w="61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6508E" w:rsidRPr="0056508E" w:rsidRDefault="0056508E" w:rsidP="0056508E">
            <w:pPr>
              <w:spacing w:after="0" w:line="240" w:lineRule="auto"/>
              <w:rPr>
                <w:rFonts w:ascii="Arial" w:eastAsia="Times New Roman" w:hAnsi="Arial" w:cs="Arial"/>
                <w:color w:val="000000"/>
                <w:lang w:eastAsia="es-MX"/>
              </w:rPr>
            </w:pPr>
            <w:r w:rsidRPr="0056508E">
              <w:rPr>
                <w:rFonts w:ascii="Arial" w:eastAsia="Times New Roman" w:hAnsi="Arial" w:cs="Arial"/>
                <w:color w:val="000000"/>
                <w:lang w:eastAsia="es-MX"/>
              </w:rPr>
              <w:t>1.-Revisión, registro y certificación de planos catastrales:</w:t>
            </w:r>
          </w:p>
        </w:tc>
        <w:tc>
          <w:tcPr>
            <w:tcW w:w="1200" w:type="dxa"/>
            <w:tcBorders>
              <w:top w:val="single" w:sz="8" w:space="0" w:color="auto"/>
              <w:left w:val="nil"/>
              <w:bottom w:val="single" w:sz="8" w:space="0" w:color="auto"/>
              <w:right w:val="single" w:sz="8" w:space="0" w:color="auto"/>
            </w:tcBorders>
            <w:shd w:val="clear" w:color="auto" w:fill="auto"/>
            <w:noWrap/>
            <w:vAlign w:val="bottom"/>
            <w:hideMark/>
          </w:tcPr>
          <w:p w:rsidR="0056508E" w:rsidRPr="0056508E" w:rsidRDefault="0056508E" w:rsidP="0056508E">
            <w:pPr>
              <w:spacing w:after="0" w:line="240" w:lineRule="auto"/>
              <w:jc w:val="center"/>
              <w:rPr>
                <w:rFonts w:ascii="Arial" w:eastAsia="Times New Roman" w:hAnsi="Arial" w:cs="Arial"/>
                <w:color w:val="000000"/>
                <w:lang w:eastAsia="es-MX"/>
              </w:rPr>
            </w:pPr>
            <w:r w:rsidRPr="0056508E">
              <w:rPr>
                <w:rFonts w:ascii="Arial" w:eastAsia="Times New Roman" w:hAnsi="Arial" w:cs="Arial"/>
                <w:color w:val="000000"/>
                <w:lang w:eastAsia="es-MX"/>
              </w:rPr>
              <w:t>4.9</w:t>
            </w:r>
          </w:p>
        </w:tc>
      </w:tr>
      <w:tr w:rsidR="0056508E" w:rsidRPr="0056508E" w:rsidTr="0056508E">
        <w:trPr>
          <w:trHeight w:val="315"/>
        </w:trPr>
        <w:tc>
          <w:tcPr>
            <w:tcW w:w="6140" w:type="dxa"/>
            <w:tcBorders>
              <w:top w:val="nil"/>
              <w:left w:val="single" w:sz="8" w:space="0" w:color="auto"/>
              <w:bottom w:val="single" w:sz="8" w:space="0" w:color="auto"/>
              <w:right w:val="single" w:sz="8" w:space="0" w:color="auto"/>
            </w:tcBorders>
            <w:shd w:val="clear" w:color="auto" w:fill="auto"/>
            <w:vAlign w:val="center"/>
            <w:hideMark/>
          </w:tcPr>
          <w:p w:rsidR="0056508E" w:rsidRPr="0056508E" w:rsidRDefault="0056508E" w:rsidP="0056508E">
            <w:pPr>
              <w:spacing w:after="0" w:line="240" w:lineRule="auto"/>
              <w:rPr>
                <w:rFonts w:ascii="Arial" w:eastAsia="Times New Roman" w:hAnsi="Arial" w:cs="Arial"/>
                <w:color w:val="000000"/>
                <w:lang w:eastAsia="es-MX"/>
              </w:rPr>
            </w:pPr>
            <w:r w:rsidRPr="0056508E">
              <w:rPr>
                <w:rFonts w:ascii="Arial" w:eastAsia="Times New Roman" w:hAnsi="Arial" w:cs="Arial"/>
                <w:color w:val="000000"/>
                <w:lang w:eastAsia="es-MX"/>
              </w:rPr>
              <w:t>2.-Inscripción en el padrón catastral (por predio):</w:t>
            </w:r>
          </w:p>
        </w:tc>
        <w:tc>
          <w:tcPr>
            <w:tcW w:w="1200" w:type="dxa"/>
            <w:tcBorders>
              <w:top w:val="nil"/>
              <w:left w:val="nil"/>
              <w:bottom w:val="single" w:sz="8" w:space="0" w:color="auto"/>
              <w:right w:val="single" w:sz="8" w:space="0" w:color="auto"/>
            </w:tcBorders>
            <w:shd w:val="clear" w:color="auto" w:fill="auto"/>
            <w:noWrap/>
            <w:vAlign w:val="bottom"/>
            <w:hideMark/>
          </w:tcPr>
          <w:p w:rsidR="0056508E" w:rsidRPr="0056508E" w:rsidRDefault="0056508E" w:rsidP="0056508E">
            <w:pPr>
              <w:spacing w:after="0" w:line="240" w:lineRule="auto"/>
              <w:jc w:val="center"/>
              <w:rPr>
                <w:rFonts w:ascii="Arial" w:eastAsia="Times New Roman" w:hAnsi="Arial" w:cs="Arial"/>
                <w:color w:val="000000"/>
                <w:lang w:eastAsia="es-MX"/>
              </w:rPr>
            </w:pPr>
            <w:r w:rsidRPr="0056508E">
              <w:rPr>
                <w:rFonts w:ascii="Arial" w:eastAsia="Times New Roman" w:hAnsi="Arial" w:cs="Arial"/>
                <w:color w:val="000000"/>
                <w:lang w:eastAsia="es-MX"/>
              </w:rPr>
              <w:t>2.2</w:t>
            </w:r>
          </w:p>
        </w:tc>
      </w:tr>
      <w:tr w:rsidR="0056508E" w:rsidRPr="0056508E" w:rsidTr="0056508E">
        <w:trPr>
          <w:trHeight w:val="585"/>
        </w:trPr>
        <w:tc>
          <w:tcPr>
            <w:tcW w:w="6140" w:type="dxa"/>
            <w:tcBorders>
              <w:top w:val="nil"/>
              <w:left w:val="single" w:sz="8" w:space="0" w:color="auto"/>
              <w:bottom w:val="single" w:sz="8" w:space="0" w:color="auto"/>
              <w:right w:val="single" w:sz="8" w:space="0" w:color="auto"/>
            </w:tcBorders>
            <w:shd w:val="clear" w:color="auto" w:fill="auto"/>
            <w:vAlign w:val="center"/>
            <w:hideMark/>
          </w:tcPr>
          <w:p w:rsidR="0056508E" w:rsidRPr="0056508E" w:rsidRDefault="0056508E" w:rsidP="0056508E">
            <w:pPr>
              <w:spacing w:after="0" w:line="240" w:lineRule="auto"/>
              <w:rPr>
                <w:rFonts w:ascii="Arial" w:eastAsia="Times New Roman" w:hAnsi="Arial" w:cs="Arial"/>
                <w:color w:val="000000"/>
                <w:lang w:eastAsia="es-MX"/>
              </w:rPr>
            </w:pPr>
            <w:r w:rsidRPr="0056508E">
              <w:rPr>
                <w:rFonts w:ascii="Arial" w:eastAsia="Times New Roman" w:hAnsi="Arial" w:cs="Arial"/>
                <w:color w:val="000000"/>
                <w:lang w:eastAsia="es-MX"/>
              </w:rPr>
              <w:lastRenderedPageBreak/>
              <w:t>3.-Revisión, cálculo y registro sobre planos de fraccionamientos, subdivisión y relotificación por lote:</w:t>
            </w:r>
          </w:p>
        </w:tc>
        <w:tc>
          <w:tcPr>
            <w:tcW w:w="1200" w:type="dxa"/>
            <w:tcBorders>
              <w:top w:val="nil"/>
              <w:left w:val="nil"/>
              <w:bottom w:val="single" w:sz="8" w:space="0" w:color="auto"/>
              <w:right w:val="single" w:sz="8" w:space="0" w:color="auto"/>
            </w:tcBorders>
            <w:shd w:val="clear" w:color="auto" w:fill="auto"/>
            <w:noWrap/>
            <w:vAlign w:val="bottom"/>
            <w:hideMark/>
          </w:tcPr>
          <w:p w:rsidR="0056508E" w:rsidRPr="0056508E" w:rsidRDefault="0056508E" w:rsidP="0056508E">
            <w:pPr>
              <w:spacing w:after="0" w:line="240" w:lineRule="auto"/>
              <w:jc w:val="center"/>
              <w:rPr>
                <w:rFonts w:ascii="Arial" w:eastAsia="Times New Roman" w:hAnsi="Arial" w:cs="Arial"/>
                <w:color w:val="000000"/>
                <w:lang w:eastAsia="es-MX"/>
              </w:rPr>
            </w:pPr>
            <w:r w:rsidRPr="0056508E">
              <w:rPr>
                <w:rFonts w:ascii="Arial" w:eastAsia="Times New Roman" w:hAnsi="Arial" w:cs="Arial"/>
                <w:color w:val="000000"/>
                <w:lang w:eastAsia="es-MX"/>
              </w:rPr>
              <w:t>6.2</w:t>
            </w:r>
          </w:p>
        </w:tc>
      </w:tr>
      <w:tr w:rsidR="0056508E" w:rsidRPr="0056508E" w:rsidTr="0056508E">
        <w:trPr>
          <w:trHeight w:val="315"/>
        </w:trPr>
        <w:tc>
          <w:tcPr>
            <w:tcW w:w="6140" w:type="dxa"/>
            <w:tcBorders>
              <w:top w:val="nil"/>
              <w:left w:val="single" w:sz="8" w:space="0" w:color="auto"/>
              <w:bottom w:val="single" w:sz="8" w:space="0" w:color="auto"/>
              <w:right w:val="single" w:sz="8" w:space="0" w:color="auto"/>
            </w:tcBorders>
            <w:shd w:val="clear" w:color="auto" w:fill="auto"/>
            <w:vAlign w:val="center"/>
            <w:hideMark/>
          </w:tcPr>
          <w:p w:rsidR="0056508E" w:rsidRPr="0056508E" w:rsidRDefault="0056508E" w:rsidP="0056508E">
            <w:pPr>
              <w:spacing w:after="0" w:line="240" w:lineRule="auto"/>
              <w:rPr>
                <w:rFonts w:ascii="Arial" w:eastAsia="Times New Roman" w:hAnsi="Arial" w:cs="Arial"/>
                <w:color w:val="000000"/>
                <w:lang w:eastAsia="es-MX"/>
              </w:rPr>
            </w:pPr>
            <w:r w:rsidRPr="0056508E">
              <w:rPr>
                <w:rFonts w:ascii="Arial" w:eastAsia="Times New Roman" w:hAnsi="Arial" w:cs="Arial"/>
                <w:color w:val="000000"/>
                <w:lang w:eastAsia="es-MX"/>
              </w:rPr>
              <w:t>4.-Certificación unitaria de plano catastral:</w:t>
            </w:r>
          </w:p>
        </w:tc>
        <w:tc>
          <w:tcPr>
            <w:tcW w:w="1200" w:type="dxa"/>
            <w:tcBorders>
              <w:top w:val="nil"/>
              <w:left w:val="nil"/>
              <w:bottom w:val="single" w:sz="8" w:space="0" w:color="auto"/>
              <w:right w:val="single" w:sz="8" w:space="0" w:color="auto"/>
            </w:tcBorders>
            <w:shd w:val="clear" w:color="auto" w:fill="auto"/>
            <w:noWrap/>
            <w:vAlign w:val="bottom"/>
            <w:hideMark/>
          </w:tcPr>
          <w:p w:rsidR="0056508E" w:rsidRPr="0056508E" w:rsidRDefault="0056508E" w:rsidP="0056508E">
            <w:pPr>
              <w:spacing w:after="0" w:line="240" w:lineRule="auto"/>
              <w:jc w:val="center"/>
              <w:rPr>
                <w:rFonts w:ascii="Arial" w:eastAsia="Times New Roman" w:hAnsi="Arial" w:cs="Arial"/>
                <w:color w:val="000000"/>
                <w:lang w:eastAsia="es-MX"/>
              </w:rPr>
            </w:pPr>
            <w:r w:rsidRPr="0056508E">
              <w:rPr>
                <w:rFonts w:ascii="Arial" w:eastAsia="Times New Roman" w:hAnsi="Arial" w:cs="Arial"/>
                <w:color w:val="000000"/>
                <w:lang w:eastAsia="es-MX"/>
              </w:rPr>
              <w:t>5.6</w:t>
            </w:r>
          </w:p>
        </w:tc>
      </w:tr>
      <w:tr w:rsidR="0056508E" w:rsidRPr="0056508E" w:rsidTr="0056508E">
        <w:trPr>
          <w:trHeight w:val="315"/>
        </w:trPr>
        <w:tc>
          <w:tcPr>
            <w:tcW w:w="6140" w:type="dxa"/>
            <w:tcBorders>
              <w:top w:val="nil"/>
              <w:left w:val="single" w:sz="8" w:space="0" w:color="auto"/>
              <w:bottom w:val="single" w:sz="8" w:space="0" w:color="auto"/>
              <w:right w:val="single" w:sz="8" w:space="0" w:color="auto"/>
            </w:tcBorders>
            <w:shd w:val="clear" w:color="auto" w:fill="auto"/>
            <w:vAlign w:val="center"/>
            <w:hideMark/>
          </w:tcPr>
          <w:p w:rsidR="0056508E" w:rsidRPr="0056508E" w:rsidRDefault="0056508E" w:rsidP="0056508E">
            <w:pPr>
              <w:spacing w:after="0" w:line="240" w:lineRule="auto"/>
              <w:rPr>
                <w:rFonts w:ascii="Arial" w:eastAsia="Times New Roman" w:hAnsi="Arial" w:cs="Arial"/>
                <w:color w:val="000000"/>
                <w:lang w:eastAsia="es-MX"/>
              </w:rPr>
            </w:pPr>
            <w:r w:rsidRPr="0056508E">
              <w:rPr>
                <w:rFonts w:ascii="Arial" w:eastAsia="Times New Roman" w:hAnsi="Arial" w:cs="Arial"/>
                <w:color w:val="000000"/>
                <w:lang w:eastAsia="es-MX"/>
              </w:rPr>
              <w:t>5.-Certificado catastral:</w:t>
            </w:r>
          </w:p>
        </w:tc>
        <w:tc>
          <w:tcPr>
            <w:tcW w:w="1200" w:type="dxa"/>
            <w:tcBorders>
              <w:top w:val="nil"/>
              <w:left w:val="nil"/>
              <w:bottom w:val="single" w:sz="8" w:space="0" w:color="auto"/>
              <w:right w:val="single" w:sz="8" w:space="0" w:color="auto"/>
            </w:tcBorders>
            <w:shd w:val="clear" w:color="auto" w:fill="auto"/>
            <w:noWrap/>
            <w:vAlign w:val="bottom"/>
            <w:hideMark/>
          </w:tcPr>
          <w:p w:rsidR="0056508E" w:rsidRPr="0056508E" w:rsidRDefault="0056508E" w:rsidP="0056508E">
            <w:pPr>
              <w:spacing w:after="0" w:line="240" w:lineRule="auto"/>
              <w:jc w:val="center"/>
              <w:rPr>
                <w:rFonts w:ascii="Arial" w:eastAsia="Times New Roman" w:hAnsi="Arial" w:cs="Arial"/>
                <w:color w:val="000000"/>
                <w:lang w:eastAsia="es-MX"/>
              </w:rPr>
            </w:pPr>
            <w:r w:rsidRPr="0056508E">
              <w:rPr>
                <w:rFonts w:ascii="Arial" w:eastAsia="Times New Roman" w:hAnsi="Arial" w:cs="Arial"/>
                <w:color w:val="000000"/>
                <w:lang w:eastAsia="es-MX"/>
              </w:rPr>
              <w:t>3.7</w:t>
            </w:r>
          </w:p>
        </w:tc>
      </w:tr>
      <w:tr w:rsidR="0056508E" w:rsidRPr="0056508E" w:rsidTr="0056508E">
        <w:trPr>
          <w:trHeight w:val="315"/>
        </w:trPr>
        <w:tc>
          <w:tcPr>
            <w:tcW w:w="6140" w:type="dxa"/>
            <w:tcBorders>
              <w:top w:val="nil"/>
              <w:left w:val="single" w:sz="8" w:space="0" w:color="auto"/>
              <w:bottom w:val="single" w:sz="8" w:space="0" w:color="auto"/>
              <w:right w:val="single" w:sz="8" w:space="0" w:color="auto"/>
            </w:tcBorders>
            <w:shd w:val="clear" w:color="auto" w:fill="auto"/>
            <w:vAlign w:val="center"/>
            <w:hideMark/>
          </w:tcPr>
          <w:p w:rsidR="0056508E" w:rsidRPr="0056508E" w:rsidRDefault="0056508E" w:rsidP="0056508E">
            <w:pPr>
              <w:spacing w:after="0" w:line="240" w:lineRule="auto"/>
              <w:rPr>
                <w:rFonts w:ascii="Arial" w:eastAsia="Times New Roman" w:hAnsi="Arial" w:cs="Arial"/>
                <w:color w:val="000000"/>
                <w:lang w:eastAsia="es-MX"/>
              </w:rPr>
            </w:pPr>
            <w:r w:rsidRPr="0056508E">
              <w:rPr>
                <w:rFonts w:ascii="Arial" w:eastAsia="Times New Roman" w:hAnsi="Arial" w:cs="Arial"/>
                <w:color w:val="000000"/>
                <w:lang w:eastAsia="es-MX"/>
              </w:rPr>
              <w:t>6.- Certificado de no propiedad:</w:t>
            </w:r>
          </w:p>
        </w:tc>
        <w:tc>
          <w:tcPr>
            <w:tcW w:w="1200" w:type="dxa"/>
            <w:tcBorders>
              <w:top w:val="nil"/>
              <w:left w:val="nil"/>
              <w:bottom w:val="nil"/>
              <w:right w:val="single" w:sz="8" w:space="0" w:color="auto"/>
            </w:tcBorders>
            <w:shd w:val="clear" w:color="auto" w:fill="auto"/>
            <w:noWrap/>
            <w:vAlign w:val="center"/>
            <w:hideMark/>
          </w:tcPr>
          <w:p w:rsidR="0056508E" w:rsidRPr="0056508E" w:rsidRDefault="0056508E" w:rsidP="0056508E">
            <w:pPr>
              <w:spacing w:after="0" w:line="240" w:lineRule="auto"/>
              <w:jc w:val="center"/>
              <w:rPr>
                <w:rFonts w:ascii="Arial" w:eastAsia="Times New Roman" w:hAnsi="Arial" w:cs="Arial"/>
                <w:color w:val="000000"/>
                <w:lang w:eastAsia="es-MX"/>
              </w:rPr>
            </w:pPr>
            <w:r w:rsidRPr="0056508E">
              <w:rPr>
                <w:rFonts w:ascii="Arial" w:eastAsia="Times New Roman" w:hAnsi="Arial" w:cs="Arial"/>
                <w:color w:val="000000"/>
                <w:lang w:eastAsia="es-MX"/>
              </w:rPr>
              <w:t>3.1</w:t>
            </w:r>
          </w:p>
        </w:tc>
      </w:tr>
      <w:tr w:rsidR="0056508E" w:rsidRPr="0056508E" w:rsidTr="0056508E">
        <w:trPr>
          <w:trHeight w:val="585"/>
        </w:trPr>
        <w:tc>
          <w:tcPr>
            <w:tcW w:w="6140" w:type="dxa"/>
            <w:tcBorders>
              <w:top w:val="nil"/>
              <w:left w:val="single" w:sz="8" w:space="0" w:color="auto"/>
              <w:bottom w:val="single" w:sz="8" w:space="0" w:color="auto"/>
              <w:right w:val="single" w:sz="8" w:space="0" w:color="auto"/>
            </w:tcBorders>
            <w:shd w:val="clear" w:color="auto" w:fill="auto"/>
            <w:vAlign w:val="center"/>
            <w:hideMark/>
          </w:tcPr>
          <w:p w:rsidR="0056508E" w:rsidRPr="0056508E" w:rsidRDefault="0056508E" w:rsidP="0056508E">
            <w:pPr>
              <w:spacing w:after="0" w:line="240" w:lineRule="auto"/>
              <w:rPr>
                <w:rFonts w:ascii="Arial" w:eastAsia="Times New Roman" w:hAnsi="Arial" w:cs="Arial"/>
                <w:color w:val="000000"/>
                <w:lang w:eastAsia="es-MX"/>
              </w:rPr>
            </w:pPr>
            <w:r w:rsidRPr="0056508E">
              <w:rPr>
                <w:rFonts w:ascii="Arial" w:eastAsia="Times New Roman" w:hAnsi="Arial" w:cs="Arial"/>
                <w:color w:val="000000"/>
                <w:lang w:eastAsia="es-MX"/>
              </w:rPr>
              <w:t>7.- Copia simple de plano o impresión de planos digitalizados:</w:t>
            </w:r>
          </w:p>
        </w:tc>
        <w:tc>
          <w:tcPr>
            <w:tcW w:w="1200" w:type="dxa"/>
            <w:tcBorders>
              <w:top w:val="single" w:sz="8" w:space="0" w:color="auto"/>
              <w:left w:val="nil"/>
              <w:bottom w:val="single" w:sz="8" w:space="0" w:color="auto"/>
              <w:right w:val="single" w:sz="8" w:space="0" w:color="auto"/>
            </w:tcBorders>
            <w:shd w:val="clear" w:color="auto" w:fill="auto"/>
            <w:noWrap/>
            <w:vAlign w:val="bottom"/>
            <w:hideMark/>
          </w:tcPr>
          <w:p w:rsidR="0056508E" w:rsidRPr="0056508E" w:rsidRDefault="0056508E" w:rsidP="0056508E">
            <w:pPr>
              <w:spacing w:after="0" w:line="240" w:lineRule="auto"/>
              <w:jc w:val="center"/>
              <w:rPr>
                <w:rFonts w:ascii="Arial" w:eastAsia="Times New Roman" w:hAnsi="Arial" w:cs="Arial"/>
                <w:color w:val="000000"/>
                <w:lang w:eastAsia="es-MX"/>
              </w:rPr>
            </w:pPr>
            <w:r w:rsidRPr="0056508E">
              <w:rPr>
                <w:rFonts w:ascii="Arial" w:eastAsia="Times New Roman" w:hAnsi="Arial" w:cs="Arial"/>
                <w:color w:val="000000"/>
                <w:lang w:eastAsia="es-MX"/>
              </w:rPr>
              <w:t>6.2</w:t>
            </w:r>
          </w:p>
        </w:tc>
      </w:tr>
      <w:tr w:rsidR="0056508E" w:rsidRPr="0056508E" w:rsidTr="0056508E">
        <w:trPr>
          <w:trHeight w:val="585"/>
        </w:trPr>
        <w:tc>
          <w:tcPr>
            <w:tcW w:w="6140" w:type="dxa"/>
            <w:tcBorders>
              <w:top w:val="nil"/>
              <w:left w:val="single" w:sz="8" w:space="0" w:color="auto"/>
              <w:bottom w:val="single" w:sz="8" w:space="0" w:color="auto"/>
              <w:right w:val="single" w:sz="8" w:space="0" w:color="auto"/>
            </w:tcBorders>
            <w:shd w:val="clear" w:color="auto" w:fill="auto"/>
            <w:vAlign w:val="center"/>
            <w:hideMark/>
          </w:tcPr>
          <w:p w:rsidR="0056508E" w:rsidRPr="0056508E" w:rsidRDefault="0056508E" w:rsidP="0056508E">
            <w:pPr>
              <w:spacing w:after="0" w:line="240" w:lineRule="auto"/>
              <w:rPr>
                <w:rFonts w:ascii="Arial" w:eastAsia="Times New Roman" w:hAnsi="Arial" w:cs="Arial"/>
                <w:color w:val="000000"/>
                <w:lang w:eastAsia="es-MX"/>
              </w:rPr>
            </w:pPr>
            <w:r w:rsidRPr="0056508E">
              <w:rPr>
                <w:rFonts w:ascii="Arial" w:eastAsia="Times New Roman" w:hAnsi="Arial" w:cs="Arial"/>
                <w:color w:val="000000"/>
                <w:lang w:eastAsia="es-MX"/>
              </w:rPr>
              <w:t>8.- Constancia y copia certificada de documentos, por página:</w:t>
            </w:r>
          </w:p>
        </w:tc>
        <w:tc>
          <w:tcPr>
            <w:tcW w:w="1200" w:type="dxa"/>
            <w:tcBorders>
              <w:top w:val="nil"/>
              <w:left w:val="nil"/>
              <w:bottom w:val="single" w:sz="8" w:space="0" w:color="auto"/>
              <w:right w:val="single" w:sz="8" w:space="0" w:color="auto"/>
            </w:tcBorders>
            <w:shd w:val="clear" w:color="auto" w:fill="auto"/>
            <w:noWrap/>
            <w:vAlign w:val="bottom"/>
            <w:hideMark/>
          </w:tcPr>
          <w:p w:rsidR="0056508E" w:rsidRPr="0056508E" w:rsidRDefault="0056508E" w:rsidP="0056508E">
            <w:pPr>
              <w:spacing w:after="0" w:line="240" w:lineRule="auto"/>
              <w:jc w:val="center"/>
              <w:rPr>
                <w:rFonts w:ascii="Arial" w:eastAsia="Times New Roman" w:hAnsi="Arial" w:cs="Arial"/>
                <w:color w:val="000000"/>
                <w:lang w:eastAsia="es-MX"/>
              </w:rPr>
            </w:pPr>
            <w:r w:rsidRPr="0056508E">
              <w:rPr>
                <w:rFonts w:ascii="Arial" w:eastAsia="Times New Roman" w:hAnsi="Arial" w:cs="Arial"/>
                <w:color w:val="000000"/>
                <w:lang w:eastAsia="es-MX"/>
              </w:rPr>
              <w:t>2.5</w:t>
            </w:r>
          </w:p>
        </w:tc>
      </w:tr>
      <w:tr w:rsidR="0056508E" w:rsidRPr="0056508E" w:rsidTr="0056508E">
        <w:trPr>
          <w:trHeight w:val="585"/>
        </w:trPr>
        <w:tc>
          <w:tcPr>
            <w:tcW w:w="6140" w:type="dxa"/>
            <w:tcBorders>
              <w:top w:val="nil"/>
              <w:left w:val="single" w:sz="8" w:space="0" w:color="auto"/>
              <w:bottom w:val="single" w:sz="8" w:space="0" w:color="auto"/>
              <w:right w:val="single" w:sz="8" w:space="0" w:color="auto"/>
            </w:tcBorders>
            <w:shd w:val="clear" w:color="auto" w:fill="auto"/>
            <w:vAlign w:val="center"/>
            <w:hideMark/>
          </w:tcPr>
          <w:p w:rsidR="0056508E" w:rsidRPr="0056508E" w:rsidRDefault="0056508E" w:rsidP="0056508E">
            <w:pPr>
              <w:spacing w:after="0" w:line="240" w:lineRule="auto"/>
              <w:rPr>
                <w:rFonts w:ascii="Arial" w:eastAsia="Times New Roman" w:hAnsi="Arial" w:cs="Arial"/>
                <w:color w:val="000000"/>
                <w:lang w:eastAsia="es-MX"/>
              </w:rPr>
            </w:pPr>
            <w:r w:rsidRPr="0056508E">
              <w:rPr>
                <w:rFonts w:ascii="Arial" w:eastAsia="Times New Roman" w:hAnsi="Arial" w:cs="Arial"/>
                <w:color w:val="000000"/>
                <w:lang w:eastAsia="es-MX"/>
              </w:rPr>
              <w:t>9.- Copia certificada de deslinde o levantamiento catastral:</w:t>
            </w:r>
          </w:p>
        </w:tc>
        <w:tc>
          <w:tcPr>
            <w:tcW w:w="1200" w:type="dxa"/>
            <w:tcBorders>
              <w:top w:val="nil"/>
              <w:left w:val="nil"/>
              <w:bottom w:val="single" w:sz="8" w:space="0" w:color="auto"/>
              <w:right w:val="single" w:sz="8" w:space="0" w:color="auto"/>
            </w:tcBorders>
            <w:shd w:val="clear" w:color="auto" w:fill="auto"/>
            <w:noWrap/>
            <w:vAlign w:val="bottom"/>
            <w:hideMark/>
          </w:tcPr>
          <w:p w:rsidR="0056508E" w:rsidRPr="0056508E" w:rsidRDefault="0056508E" w:rsidP="0056508E">
            <w:pPr>
              <w:spacing w:after="0" w:line="240" w:lineRule="auto"/>
              <w:jc w:val="center"/>
              <w:rPr>
                <w:rFonts w:ascii="Arial" w:eastAsia="Times New Roman" w:hAnsi="Arial" w:cs="Arial"/>
                <w:color w:val="000000"/>
                <w:lang w:eastAsia="es-MX"/>
              </w:rPr>
            </w:pPr>
            <w:r w:rsidRPr="0056508E">
              <w:rPr>
                <w:rFonts w:ascii="Arial" w:eastAsia="Times New Roman" w:hAnsi="Arial" w:cs="Arial"/>
                <w:color w:val="000000"/>
                <w:lang w:eastAsia="es-MX"/>
              </w:rPr>
              <w:t>3.1</w:t>
            </w:r>
          </w:p>
        </w:tc>
      </w:tr>
      <w:tr w:rsidR="0056508E" w:rsidRPr="0056508E" w:rsidTr="0056508E">
        <w:trPr>
          <w:trHeight w:val="585"/>
        </w:trPr>
        <w:tc>
          <w:tcPr>
            <w:tcW w:w="6140" w:type="dxa"/>
            <w:tcBorders>
              <w:top w:val="nil"/>
              <w:left w:val="single" w:sz="8" w:space="0" w:color="auto"/>
              <w:bottom w:val="single" w:sz="8" w:space="0" w:color="auto"/>
              <w:right w:val="single" w:sz="8" w:space="0" w:color="auto"/>
            </w:tcBorders>
            <w:shd w:val="clear" w:color="auto" w:fill="auto"/>
            <w:vAlign w:val="center"/>
            <w:hideMark/>
          </w:tcPr>
          <w:p w:rsidR="0056508E" w:rsidRPr="0056508E" w:rsidRDefault="0056508E" w:rsidP="0056508E">
            <w:pPr>
              <w:spacing w:after="0" w:line="240" w:lineRule="auto"/>
              <w:rPr>
                <w:rFonts w:ascii="Arial" w:eastAsia="Times New Roman" w:hAnsi="Arial" w:cs="Arial"/>
                <w:color w:val="000000"/>
                <w:lang w:eastAsia="es-MX"/>
              </w:rPr>
            </w:pPr>
            <w:r w:rsidRPr="0056508E">
              <w:rPr>
                <w:rFonts w:ascii="Arial" w:eastAsia="Times New Roman" w:hAnsi="Arial" w:cs="Arial"/>
                <w:color w:val="000000"/>
                <w:lang w:eastAsia="es-MX"/>
              </w:rPr>
              <w:t>10.- Avalúos para los efectos de lo estipulado en la Ley General de Catastro para el Estado de Durango:</w:t>
            </w:r>
          </w:p>
        </w:tc>
        <w:tc>
          <w:tcPr>
            <w:tcW w:w="1200" w:type="dxa"/>
            <w:tcBorders>
              <w:top w:val="nil"/>
              <w:left w:val="nil"/>
              <w:bottom w:val="single" w:sz="8" w:space="0" w:color="auto"/>
              <w:right w:val="single" w:sz="8" w:space="0" w:color="auto"/>
            </w:tcBorders>
            <w:shd w:val="clear" w:color="auto" w:fill="auto"/>
            <w:vAlign w:val="center"/>
            <w:hideMark/>
          </w:tcPr>
          <w:p w:rsidR="0056508E" w:rsidRPr="0056508E" w:rsidRDefault="0056508E" w:rsidP="0056508E">
            <w:pPr>
              <w:spacing w:after="0" w:line="240" w:lineRule="auto"/>
              <w:jc w:val="center"/>
              <w:rPr>
                <w:rFonts w:ascii="Arial" w:eastAsia="Times New Roman" w:hAnsi="Arial" w:cs="Arial"/>
                <w:color w:val="000000"/>
                <w:lang w:eastAsia="es-MX"/>
              </w:rPr>
            </w:pPr>
            <w:r w:rsidRPr="0056508E">
              <w:rPr>
                <w:rFonts w:ascii="Arial" w:eastAsia="Times New Roman" w:hAnsi="Arial" w:cs="Arial"/>
                <w:color w:val="000000"/>
                <w:lang w:eastAsia="es-MX"/>
              </w:rPr>
              <w:t>3 al millar</w:t>
            </w:r>
          </w:p>
        </w:tc>
      </w:tr>
      <w:tr w:rsidR="0056508E" w:rsidRPr="0056508E" w:rsidTr="0056508E">
        <w:trPr>
          <w:trHeight w:val="570"/>
        </w:trPr>
        <w:tc>
          <w:tcPr>
            <w:tcW w:w="6140" w:type="dxa"/>
            <w:tcBorders>
              <w:top w:val="nil"/>
              <w:left w:val="single" w:sz="8" w:space="0" w:color="auto"/>
              <w:bottom w:val="nil"/>
              <w:right w:val="single" w:sz="8" w:space="0" w:color="auto"/>
            </w:tcBorders>
            <w:shd w:val="clear" w:color="auto" w:fill="auto"/>
            <w:vAlign w:val="center"/>
            <w:hideMark/>
          </w:tcPr>
          <w:p w:rsidR="0056508E" w:rsidRPr="0056508E" w:rsidRDefault="0056508E" w:rsidP="0056508E">
            <w:pPr>
              <w:spacing w:after="0" w:line="240" w:lineRule="auto"/>
              <w:rPr>
                <w:rFonts w:ascii="Arial" w:eastAsia="Times New Roman" w:hAnsi="Arial" w:cs="Arial"/>
                <w:color w:val="000000"/>
                <w:lang w:eastAsia="es-MX"/>
              </w:rPr>
            </w:pPr>
            <w:r w:rsidRPr="0056508E">
              <w:rPr>
                <w:rFonts w:ascii="Arial" w:eastAsia="Times New Roman" w:hAnsi="Arial" w:cs="Arial"/>
                <w:color w:val="000000"/>
                <w:lang w:eastAsia="es-MX"/>
              </w:rPr>
              <w:t>11.- Dictámenes periciales de apeo y deslinde de bienes</w:t>
            </w:r>
          </w:p>
        </w:tc>
        <w:tc>
          <w:tcPr>
            <w:tcW w:w="1200"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56508E" w:rsidRPr="0056508E" w:rsidRDefault="0056508E" w:rsidP="0056508E">
            <w:pPr>
              <w:spacing w:after="0" w:line="240" w:lineRule="auto"/>
              <w:jc w:val="center"/>
              <w:rPr>
                <w:rFonts w:ascii="Arial" w:eastAsia="Times New Roman" w:hAnsi="Arial" w:cs="Arial"/>
                <w:color w:val="000000"/>
                <w:lang w:eastAsia="es-MX"/>
              </w:rPr>
            </w:pPr>
            <w:r w:rsidRPr="0056508E">
              <w:rPr>
                <w:rFonts w:ascii="Arial" w:eastAsia="Times New Roman" w:hAnsi="Arial" w:cs="Arial"/>
                <w:color w:val="000000"/>
                <w:lang w:eastAsia="es-MX"/>
              </w:rPr>
              <w:t> </w:t>
            </w:r>
          </w:p>
        </w:tc>
      </w:tr>
      <w:tr w:rsidR="0056508E" w:rsidRPr="0056508E" w:rsidTr="0056508E">
        <w:trPr>
          <w:trHeight w:val="585"/>
        </w:trPr>
        <w:tc>
          <w:tcPr>
            <w:tcW w:w="6140" w:type="dxa"/>
            <w:tcBorders>
              <w:top w:val="nil"/>
              <w:left w:val="single" w:sz="8" w:space="0" w:color="auto"/>
              <w:bottom w:val="single" w:sz="8" w:space="0" w:color="auto"/>
              <w:right w:val="single" w:sz="8" w:space="0" w:color="auto"/>
            </w:tcBorders>
            <w:shd w:val="clear" w:color="auto" w:fill="auto"/>
            <w:vAlign w:val="center"/>
            <w:hideMark/>
          </w:tcPr>
          <w:p w:rsidR="0056508E" w:rsidRPr="0056508E" w:rsidRDefault="0056508E" w:rsidP="0056508E">
            <w:pPr>
              <w:spacing w:after="0" w:line="240" w:lineRule="auto"/>
              <w:rPr>
                <w:rFonts w:ascii="Arial" w:eastAsia="Times New Roman" w:hAnsi="Arial" w:cs="Arial"/>
                <w:color w:val="000000"/>
                <w:lang w:eastAsia="es-MX"/>
              </w:rPr>
            </w:pPr>
            <w:r w:rsidRPr="0056508E">
              <w:rPr>
                <w:rFonts w:ascii="Arial" w:eastAsia="Times New Roman" w:hAnsi="Arial" w:cs="Arial"/>
                <w:color w:val="000000"/>
                <w:lang w:eastAsia="es-MX"/>
              </w:rPr>
              <w:t>inmuebles, solicitados a través de autoridades competentes</w:t>
            </w:r>
          </w:p>
        </w:tc>
        <w:tc>
          <w:tcPr>
            <w:tcW w:w="1200" w:type="dxa"/>
            <w:vMerge/>
            <w:tcBorders>
              <w:top w:val="nil"/>
              <w:left w:val="single" w:sz="8" w:space="0" w:color="auto"/>
              <w:bottom w:val="single" w:sz="8" w:space="0" w:color="000000"/>
              <w:right w:val="single" w:sz="8" w:space="0" w:color="auto"/>
            </w:tcBorders>
            <w:vAlign w:val="center"/>
            <w:hideMark/>
          </w:tcPr>
          <w:p w:rsidR="0056508E" w:rsidRPr="0056508E" w:rsidRDefault="0056508E" w:rsidP="0056508E">
            <w:pPr>
              <w:spacing w:after="0" w:line="240" w:lineRule="auto"/>
              <w:rPr>
                <w:rFonts w:ascii="Arial" w:eastAsia="Times New Roman" w:hAnsi="Arial" w:cs="Arial"/>
                <w:color w:val="000000"/>
                <w:lang w:eastAsia="es-MX"/>
              </w:rPr>
            </w:pPr>
          </w:p>
        </w:tc>
      </w:tr>
      <w:tr w:rsidR="0056508E" w:rsidRPr="0056508E" w:rsidTr="0056508E">
        <w:trPr>
          <w:trHeight w:val="315"/>
        </w:trPr>
        <w:tc>
          <w:tcPr>
            <w:tcW w:w="6140" w:type="dxa"/>
            <w:tcBorders>
              <w:top w:val="nil"/>
              <w:left w:val="single" w:sz="8" w:space="0" w:color="auto"/>
              <w:bottom w:val="single" w:sz="8" w:space="0" w:color="auto"/>
              <w:right w:val="single" w:sz="8" w:space="0" w:color="auto"/>
            </w:tcBorders>
            <w:shd w:val="clear" w:color="auto" w:fill="auto"/>
            <w:vAlign w:val="center"/>
            <w:hideMark/>
          </w:tcPr>
          <w:p w:rsidR="0056508E" w:rsidRPr="0056508E" w:rsidRDefault="0056508E" w:rsidP="0056508E">
            <w:pPr>
              <w:spacing w:after="0" w:line="240" w:lineRule="auto"/>
              <w:rPr>
                <w:rFonts w:ascii="Arial" w:eastAsia="Times New Roman" w:hAnsi="Arial" w:cs="Arial"/>
                <w:color w:val="000000"/>
                <w:lang w:eastAsia="es-MX"/>
              </w:rPr>
            </w:pPr>
            <w:r w:rsidRPr="0056508E">
              <w:rPr>
                <w:rFonts w:ascii="Arial" w:eastAsia="Times New Roman" w:hAnsi="Arial" w:cs="Arial"/>
                <w:color w:val="000000"/>
                <w:lang w:eastAsia="es-MX"/>
              </w:rPr>
              <w:t>a) Dentro del área urbana:</w:t>
            </w:r>
          </w:p>
        </w:tc>
        <w:tc>
          <w:tcPr>
            <w:tcW w:w="1200" w:type="dxa"/>
            <w:tcBorders>
              <w:top w:val="nil"/>
              <w:left w:val="nil"/>
              <w:bottom w:val="single" w:sz="8" w:space="0" w:color="auto"/>
              <w:right w:val="single" w:sz="8" w:space="0" w:color="auto"/>
            </w:tcBorders>
            <w:shd w:val="clear" w:color="auto" w:fill="auto"/>
            <w:noWrap/>
            <w:vAlign w:val="bottom"/>
            <w:hideMark/>
          </w:tcPr>
          <w:p w:rsidR="0056508E" w:rsidRPr="0056508E" w:rsidRDefault="0056508E" w:rsidP="0056508E">
            <w:pPr>
              <w:spacing w:after="0" w:line="240" w:lineRule="auto"/>
              <w:jc w:val="center"/>
              <w:rPr>
                <w:rFonts w:ascii="Arial" w:eastAsia="Times New Roman" w:hAnsi="Arial" w:cs="Arial"/>
                <w:color w:val="000000"/>
                <w:lang w:eastAsia="es-MX"/>
              </w:rPr>
            </w:pPr>
            <w:r w:rsidRPr="0056508E">
              <w:rPr>
                <w:rFonts w:ascii="Arial" w:eastAsia="Times New Roman" w:hAnsi="Arial" w:cs="Arial"/>
                <w:color w:val="000000"/>
                <w:lang w:eastAsia="es-MX"/>
              </w:rPr>
              <w:t>13.6</w:t>
            </w:r>
          </w:p>
        </w:tc>
      </w:tr>
      <w:tr w:rsidR="0056508E" w:rsidRPr="0056508E" w:rsidTr="0056508E">
        <w:trPr>
          <w:trHeight w:val="315"/>
        </w:trPr>
        <w:tc>
          <w:tcPr>
            <w:tcW w:w="6140" w:type="dxa"/>
            <w:tcBorders>
              <w:top w:val="nil"/>
              <w:left w:val="single" w:sz="8" w:space="0" w:color="auto"/>
              <w:bottom w:val="single" w:sz="8" w:space="0" w:color="auto"/>
              <w:right w:val="single" w:sz="8" w:space="0" w:color="auto"/>
            </w:tcBorders>
            <w:shd w:val="clear" w:color="auto" w:fill="auto"/>
            <w:vAlign w:val="center"/>
            <w:hideMark/>
          </w:tcPr>
          <w:p w:rsidR="0056508E" w:rsidRPr="0056508E" w:rsidRDefault="0056508E" w:rsidP="0056508E">
            <w:pPr>
              <w:spacing w:after="0" w:line="240" w:lineRule="auto"/>
              <w:rPr>
                <w:rFonts w:ascii="Arial" w:eastAsia="Times New Roman" w:hAnsi="Arial" w:cs="Arial"/>
                <w:color w:val="000000"/>
                <w:lang w:eastAsia="es-MX"/>
              </w:rPr>
            </w:pPr>
            <w:r w:rsidRPr="0056508E">
              <w:rPr>
                <w:rFonts w:ascii="Arial" w:eastAsia="Times New Roman" w:hAnsi="Arial" w:cs="Arial"/>
                <w:color w:val="000000"/>
                <w:lang w:eastAsia="es-MX"/>
              </w:rPr>
              <w:t>b) Fuera del área urbana:</w:t>
            </w:r>
          </w:p>
        </w:tc>
        <w:tc>
          <w:tcPr>
            <w:tcW w:w="1200" w:type="dxa"/>
            <w:tcBorders>
              <w:top w:val="nil"/>
              <w:left w:val="nil"/>
              <w:bottom w:val="single" w:sz="8" w:space="0" w:color="auto"/>
              <w:right w:val="single" w:sz="8" w:space="0" w:color="auto"/>
            </w:tcBorders>
            <w:shd w:val="clear" w:color="auto" w:fill="auto"/>
            <w:noWrap/>
            <w:vAlign w:val="bottom"/>
            <w:hideMark/>
          </w:tcPr>
          <w:p w:rsidR="0056508E" w:rsidRPr="0056508E" w:rsidRDefault="0056508E" w:rsidP="0056508E">
            <w:pPr>
              <w:spacing w:after="0" w:line="240" w:lineRule="auto"/>
              <w:jc w:val="center"/>
              <w:rPr>
                <w:rFonts w:ascii="Arial" w:eastAsia="Times New Roman" w:hAnsi="Arial" w:cs="Arial"/>
                <w:color w:val="000000"/>
                <w:lang w:eastAsia="es-MX"/>
              </w:rPr>
            </w:pPr>
            <w:r w:rsidRPr="0056508E">
              <w:rPr>
                <w:rFonts w:ascii="Arial" w:eastAsia="Times New Roman" w:hAnsi="Arial" w:cs="Arial"/>
                <w:color w:val="000000"/>
                <w:lang w:eastAsia="es-MX"/>
              </w:rPr>
              <w:t>22.3</w:t>
            </w:r>
          </w:p>
        </w:tc>
      </w:tr>
      <w:tr w:rsidR="0056508E" w:rsidRPr="0056508E" w:rsidTr="0056508E">
        <w:trPr>
          <w:trHeight w:val="315"/>
        </w:trPr>
        <w:tc>
          <w:tcPr>
            <w:tcW w:w="6140" w:type="dxa"/>
            <w:tcBorders>
              <w:top w:val="nil"/>
              <w:left w:val="single" w:sz="8" w:space="0" w:color="auto"/>
              <w:bottom w:val="single" w:sz="8" w:space="0" w:color="auto"/>
              <w:right w:val="single" w:sz="8" w:space="0" w:color="auto"/>
            </w:tcBorders>
            <w:shd w:val="clear" w:color="auto" w:fill="auto"/>
            <w:vAlign w:val="center"/>
            <w:hideMark/>
          </w:tcPr>
          <w:p w:rsidR="0056508E" w:rsidRPr="0056508E" w:rsidRDefault="0056508E" w:rsidP="0056508E">
            <w:pPr>
              <w:spacing w:after="0" w:line="240" w:lineRule="auto"/>
              <w:rPr>
                <w:rFonts w:ascii="Arial" w:eastAsia="Times New Roman" w:hAnsi="Arial" w:cs="Arial"/>
                <w:color w:val="000000"/>
                <w:lang w:eastAsia="es-MX"/>
              </w:rPr>
            </w:pPr>
            <w:r w:rsidRPr="0056508E">
              <w:rPr>
                <w:rFonts w:ascii="Arial" w:eastAsia="Times New Roman" w:hAnsi="Arial" w:cs="Arial"/>
                <w:color w:val="000000"/>
                <w:lang w:eastAsia="es-MX"/>
              </w:rPr>
              <w:t>12.- Certificado de datos</w:t>
            </w:r>
          </w:p>
        </w:tc>
        <w:tc>
          <w:tcPr>
            <w:tcW w:w="1200" w:type="dxa"/>
            <w:tcBorders>
              <w:top w:val="nil"/>
              <w:left w:val="nil"/>
              <w:bottom w:val="single" w:sz="8" w:space="0" w:color="auto"/>
              <w:right w:val="single" w:sz="8" w:space="0" w:color="auto"/>
            </w:tcBorders>
            <w:shd w:val="clear" w:color="auto" w:fill="auto"/>
            <w:noWrap/>
            <w:vAlign w:val="bottom"/>
            <w:hideMark/>
          </w:tcPr>
          <w:p w:rsidR="0056508E" w:rsidRPr="0056508E" w:rsidRDefault="0056508E" w:rsidP="0056508E">
            <w:pPr>
              <w:spacing w:after="0" w:line="240" w:lineRule="auto"/>
              <w:jc w:val="center"/>
              <w:rPr>
                <w:rFonts w:ascii="Arial" w:eastAsia="Times New Roman" w:hAnsi="Arial" w:cs="Arial"/>
                <w:color w:val="000000"/>
                <w:lang w:eastAsia="es-MX"/>
              </w:rPr>
            </w:pPr>
            <w:r w:rsidRPr="0056508E">
              <w:rPr>
                <w:rFonts w:ascii="Arial" w:eastAsia="Times New Roman" w:hAnsi="Arial" w:cs="Arial"/>
                <w:color w:val="000000"/>
                <w:lang w:eastAsia="es-MX"/>
              </w:rPr>
              <w:t>3.1</w:t>
            </w:r>
          </w:p>
        </w:tc>
      </w:tr>
      <w:tr w:rsidR="0056508E" w:rsidRPr="0056508E" w:rsidTr="0056508E">
        <w:trPr>
          <w:trHeight w:val="315"/>
        </w:trPr>
        <w:tc>
          <w:tcPr>
            <w:tcW w:w="6140" w:type="dxa"/>
            <w:tcBorders>
              <w:top w:val="nil"/>
              <w:left w:val="single" w:sz="8" w:space="0" w:color="auto"/>
              <w:bottom w:val="single" w:sz="8" w:space="0" w:color="auto"/>
              <w:right w:val="single" w:sz="8" w:space="0" w:color="auto"/>
            </w:tcBorders>
            <w:shd w:val="clear" w:color="auto" w:fill="auto"/>
            <w:vAlign w:val="center"/>
            <w:hideMark/>
          </w:tcPr>
          <w:p w:rsidR="0056508E" w:rsidRPr="0056508E" w:rsidRDefault="0056508E" w:rsidP="0056508E">
            <w:pPr>
              <w:spacing w:after="0" w:line="240" w:lineRule="auto"/>
              <w:rPr>
                <w:rFonts w:ascii="Arial" w:eastAsia="Times New Roman" w:hAnsi="Arial" w:cs="Arial"/>
                <w:color w:val="000000"/>
                <w:lang w:eastAsia="es-MX"/>
              </w:rPr>
            </w:pPr>
            <w:r w:rsidRPr="0056508E">
              <w:rPr>
                <w:rFonts w:ascii="Arial" w:eastAsia="Times New Roman" w:hAnsi="Arial" w:cs="Arial"/>
                <w:color w:val="000000"/>
                <w:lang w:eastAsia="es-MX"/>
              </w:rPr>
              <w:t>13.- Elaboración de plano catastral:</w:t>
            </w:r>
          </w:p>
        </w:tc>
        <w:tc>
          <w:tcPr>
            <w:tcW w:w="1200" w:type="dxa"/>
            <w:tcBorders>
              <w:top w:val="nil"/>
              <w:left w:val="nil"/>
              <w:bottom w:val="single" w:sz="8" w:space="0" w:color="auto"/>
              <w:right w:val="single" w:sz="8" w:space="0" w:color="auto"/>
            </w:tcBorders>
            <w:shd w:val="clear" w:color="auto" w:fill="auto"/>
            <w:noWrap/>
            <w:vAlign w:val="bottom"/>
            <w:hideMark/>
          </w:tcPr>
          <w:p w:rsidR="0056508E" w:rsidRPr="0056508E" w:rsidRDefault="0056508E" w:rsidP="0056508E">
            <w:pPr>
              <w:spacing w:after="0" w:line="240" w:lineRule="auto"/>
              <w:jc w:val="center"/>
              <w:rPr>
                <w:rFonts w:ascii="Arial" w:eastAsia="Times New Roman" w:hAnsi="Arial" w:cs="Arial"/>
                <w:color w:val="000000"/>
                <w:lang w:eastAsia="es-MX"/>
              </w:rPr>
            </w:pPr>
            <w:r w:rsidRPr="0056508E">
              <w:rPr>
                <w:rFonts w:ascii="Arial" w:eastAsia="Times New Roman" w:hAnsi="Arial" w:cs="Arial"/>
                <w:color w:val="000000"/>
                <w:lang w:eastAsia="es-MX"/>
              </w:rPr>
              <w:t>5.2</w:t>
            </w:r>
          </w:p>
        </w:tc>
      </w:tr>
      <w:tr w:rsidR="0056508E" w:rsidRPr="0056508E" w:rsidTr="0056508E">
        <w:trPr>
          <w:trHeight w:val="315"/>
        </w:trPr>
        <w:tc>
          <w:tcPr>
            <w:tcW w:w="6140" w:type="dxa"/>
            <w:tcBorders>
              <w:top w:val="nil"/>
              <w:left w:val="single" w:sz="8" w:space="0" w:color="auto"/>
              <w:bottom w:val="nil"/>
              <w:right w:val="single" w:sz="8" w:space="0" w:color="auto"/>
            </w:tcBorders>
            <w:shd w:val="clear" w:color="auto" w:fill="auto"/>
            <w:vAlign w:val="center"/>
            <w:hideMark/>
          </w:tcPr>
          <w:p w:rsidR="0056508E" w:rsidRPr="0056508E" w:rsidRDefault="0056508E" w:rsidP="0056508E">
            <w:pPr>
              <w:spacing w:after="0" w:line="240" w:lineRule="auto"/>
              <w:rPr>
                <w:rFonts w:ascii="Arial" w:eastAsia="Times New Roman" w:hAnsi="Arial" w:cs="Arial"/>
                <w:color w:val="000000"/>
                <w:lang w:eastAsia="es-MX"/>
              </w:rPr>
            </w:pPr>
            <w:r w:rsidRPr="0056508E">
              <w:rPr>
                <w:rFonts w:ascii="Arial" w:eastAsia="Times New Roman" w:hAnsi="Arial" w:cs="Arial"/>
                <w:color w:val="000000"/>
                <w:lang w:eastAsia="es-MX"/>
              </w:rPr>
              <w:t>14.- Elaboración de plano del Municipio De 90x120 cm</w:t>
            </w:r>
          </w:p>
        </w:tc>
        <w:tc>
          <w:tcPr>
            <w:tcW w:w="1200" w:type="dxa"/>
            <w:tcBorders>
              <w:top w:val="nil"/>
              <w:left w:val="nil"/>
              <w:bottom w:val="single" w:sz="8" w:space="0" w:color="auto"/>
              <w:right w:val="single" w:sz="8" w:space="0" w:color="auto"/>
            </w:tcBorders>
            <w:shd w:val="clear" w:color="auto" w:fill="auto"/>
            <w:noWrap/>
            <w:vAlign w:val="bottom"/>
            <w:hideMark/>
          </w:tcPr>
          <w:p w:rsidR="0056508E" w:rsidRPr="0056508E" w:rsidRDefault="0056508E" w:rsidP="0056508E">
            <w:pPr>
              <w:spacing w:after="0" w:line="240" w:lineRule="auto"/>
              <w:jc w:val="center"/>
              <w:rPr>
                <w:rFonts w:ascii="Arial" w:eastAsia="Times New Roman" w:hAnsi="Arial" w:cs="Arial"/>
                <w:color w:val="000000"/>
                <w:lang w:eastAsia="es-MX"/>
              </w:rPr>
            </w:pPr>
            <w:r w:rsidRPr="0056508E">
              <w:rPr>
                <w:rFonts w:ascii="Arial" w:eastAsia="Times New Roman" w:hAnsi="Arial" w:cs="Arial"/>
                <w:color w:val="000000"/>
                <w:lang w:eastAsia="es-MX"/>
              </w:rPr>
              <w:t>18.5</w:t>
            </w:r>
          </w:p>
        </w:tc>
      </w:tr>
      <w:tr w:rsidR="0056508E" w:rsidRPr="0056508E" w:rsidTr="0056508E">
        <w:trPr>
          <w:trHeight w:val="315"/>
        </w:trPr>
        <w:tc>
          <w:tcPr>
            <w:tcW w:w="61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6508E" w:rsidRPr="0056508E" w:rsidRDefault="0056508E" w:rsidP="0056508E">
            <w:pPr>
              <w:spacing w:after="0" w:line="240" w:lineRule="auto"/>
              <w:rPr>
                <w:rFonts w:ascii="Arial" w:eastAsia="Times New Roman" w:hAnsi="Arial" w:cs="Arial"/>
                <w:color w:val="000000"/>
                <w:lang w:eastAsia="es-MX"/>
              </w:rPr>
            </w:pPr>
            <w:r w:rsidRPr="0056508E">
              <w:rPr>
                <w:rFonts w:ascii="Arial" w:eastAsia="Times New Roman" w:hAnsi="Arial" w:cs="Arial"/>
                <w:color w:val="000000"/>
                <w:lang w:eastAsia="es-MX"/>
              </w:rPr>
              <w:t>15.- Deslinde catastral:</w:t>
            </w:r>
          </w:p>
        </w:tc>
        <w:tc>
          <w:tcPr>
            <w:tcW w:w="1200" w:type="dxa"/>
            <w:tcBorders>
              <w:top w:val="nil"/>
              <w:left w:val="nil"/>
              <w:bottom w:val="single" w:sz="8" w:space="0" w:color="auto"/>
              <w:right w:val="single" w:sz="8" w:space="0" w:color="auto"/>
            </w:tcBorders>
            <w:shd w:val="clear" w:color="auto" w:fill="auto"/>
            <w:noWrap/>
            <w:vAlign w:val="bottom"/>
            <w:hideMark/>
          </w:tcPr>
          <w:p w:rsidR="0056508E" w:rsidRPr="0056508E" w:rsidRDefault="0056508E" w:rsidP="0056508E">
            <w:pPr>
              <w:spacing w:after="0" w:line="240" w:lineRule="auto"/>
              <w:jc w:val="center"/>
              <w:rPr>
                <w:rFonts w:ascii="Arial" w:eastAsia="Times New Roman" w:hAnsi="Arial" w:cs="Arial"/>
                <w:color w:val="000000"/>
                <w:lang w:eastAsia="es-MX"/>
              </w:rPr>
            </w:pPr>
            <w:r w:rsidRPr="0056508E">
              <w:rPr>
                <w:rFonts w:ascii="Arial" w:eastAsia="Times New Roman" w:hAnsi="Arial" w:cs="Arial"/>
                <w:color w:val="000000"/>
                <w:lang w:eastAsia="es-MX"/>
              </w:rPr>
              <w:t>5.4</w:t>
            </w:r>
          </w:p>
        </w:tc>
      </w:tr>
      <w:tr w:rsidR="0056508E" w:rsidRPr="0056508E" w:rsidTr="0056508E">
        <w:trPr>
          <w:trHeight w:val="315"/>
        </w:trPr>
        <w:tc>
          <w:tcPr>
            <w:tcW w:w="6140" w:type="dxa"/>
            <w:tcBorders>
              <w:top w:val="nil"/>
              <w:left w:val="single" w:sz="8" w:space="0" w:color="auto"/>
              <w:bottom w:val="single" w:sz="8" w:space="0" w:color="auto"/>
              <w:right w:val="single" w:sz="8" w:space="0" w:color="auto"/>
            </w:tcBorders>
            <w:shd w:val="clear" w:color="auto" w:fill="auto"/>
            <w:vAlign w:val="center"/>
            <w:hideMark/>
          </w:tcPr>
          <w:p w:rsidR="0056508E" w:rsidRPr="0056508E" w:rsidRDefault="0056508E" w:rsidP="0056508E">
            <w:pPr>
              <w:spacing w:after="0" w:line="240" w:lineRule="auto"/>
              <w:rPr>
                <w:rFonts w:ascii="Arial" w:eastAsia="Times New Roman" w:hAnsi="Arial" w:cs="Arial"/>
                <w:color w:val="000000"/>
                <w:lang w:eastAsia="es-MX"/>
              </w:rPr>
            </w:pPr>
            <w:r w:rsidRPr="0056508E">
              <w:rPr>
                <w:rFonts w:ascii="Arial" w:eastAsia="Times New Roman" w:hAnsi="Arial" w:cs="Arial"/>
                <w:color w:val="000000"/>
                <w:lang w:eastAsia="es-MX"/>
              </w:rPr>
              <w:t>16.- Verificación de construcción:</w:t>
            </w:r>
          </w:p>
        </w:tc>
        <w:tc>
          <w:tcPr>
            <w:tcW w:w="1200" w:type="dxa"/>
            <w:tcBorders>
              <w:top w:val="nil"/>
              <w:left w:val="nil"/>
              <w:bottom w:val="single" w:sz="8" w:space="0" w:color="auto"/>
              <w:right w:val="single" w:sz="8" w:space="0" w:color="auto"/>
            </w:tcBorders>
            <w:shd w:val="clear" w:color="auto" w:fill="auto"/>
            <w:noWrap/>
            <w:vAlign w:val="bottom"/>
            <w:hideMark/>
          </w:tcPr>
          <w:p w:rsidR="0056508E" w:rsidRPr="0056508E" w:rsidRDefault="0056508E" w:rsidP="0056508E">
            <w:pPr>
              <w:spacing w:after="0" w:line="240" w:lineRule="auto"/>
              <w:jc w:val="center"/>
              <w:rPr>
                <w:rFonts w:ascii="Arial" w:eastAsia="Times New Roman" w:hAnsi="Arial" w:cs="Arial"/>
                <w:color w:val="000000"/>
                <w:lang w:eastAsia="es-MX"/>
              </w:rPr>
            </w:pPr>
            <w:r w:rsidRPr="0056508E">
              <w:rPr>
                <w:rFonts w:ascii="Arial" w:eastAsia="Times New Roman" w:hAnsi="Arial" w:cs="Arial"/>
                <w:color w:val="000000"/>
                <w:lang w:eastAsia="es-MX"/>
              </w:rPr>
              <w:t>2.7</w:t>
            </w:r>
          </w:p>
        </w:tc>
      </w:tr>
      <w:tr w:rsidR="0056508E" w:rsidRPr="0056508E" w:rsidTr="0056508E">
        <w:trPr>
          <w:trHeight w:val="315"/>
        </w:trPr>
        <w:tc>
          <w:tcPr>
            <w:tcW w:w="6140" w:type="dxa"/>
            <w:tcBorders>
              <w:top w:val="nil"/>
              <w:left w:val="single" w:sz="8" w:space="0" w:color="auto"/>
              <w:bottom w:val="single" w:sz="8" w:space="0" w:color="auto"/>
              <w:right w:val="single" w:sz="8" w:space="0" w:color="auto"/>
            </w:tcBorders>
            <w:shd w:val="clear" w:color="auto" w:fill="auto"/>
            <w:vAlign w:val="center"/>
            <w:hideMark/>
          </w:tcPr>
          <w:p w:rsidR="0056508E" w:rsidRPr="0056508E" w:rsidRDefault="0056508E" w:rsidP="0056508E">
            <w:pPr>
              <w:spacing w:after="0" w:line="240" w:lineRule="auto"/>
              <w:rPr>
                <w:rFonts w:ascii="Arial" w:eastAsia="Times New Roman" w:hAnsi="Arial" w:cs="Arial"/>
                <w:color w:val="000000"/>
                <w:lang w:eastAsia="es-MX"/>
              </w:rPr>
            </w:pPr>
            <w:r w:rsidRPr="0056508E">
              <w:rPr>
                <w:rFonts w:ascii="Arial" w:eastAsia="Times New Roman" w:hAnsi="Arial" w:cs="Arial"/>
                <w:color w:val="000000"/>
                <w:lang w:eastAsia="es-MX"/>
              </w:rPr>
              <w:t> </w:t>
            </w:r>
          </w:p>
        </w:tc>
        <w:tc>
          <w:tcPr>
            <w:tcW w:w="1200" w:type="dxa"/>
            <w:tcBorders>
              <w:top w:val="nil"/>
              <w:left w:val="nil"/>
              <w:bottom w:val="single" w:sz="8" w:space="0" w:color="auto"/>
              <w:right w:val="single" w:sz="8" w:space="0" w:color="auto"/>
            </w:tcBorders>
            <w:shd w:val="clear" w:color="auto" w:fill="auto"/>
            <w:vAlign w:val="center"/>
            <w:hideMark/>
          </w:tcPr>
          <w:p w:rsidR="0056508E" w:rsidRPr="0056508E" w:rsidRDefault="0056508E" w:rsidP="0056508E">
            <w:pPr>
              <w:spacing w:after="0" w:line="240" w:lineRule="auto"/>
              <w:jc w:val="center"/>
              <w:rPr>
                <w:rFonts w:ascii="Arial" w:eastAsia="Times New Roman" w:hAnsi="Arial" w:cs="Arial"/>
                <w:b/>
                <w:bCs/>
                <w:color w:val="000000"/>
                <w:lang w:eastAsia="es-MX"/>
              </w:rPr>
            </w:pPr>
            <w:r w:rsidRPr="0056508E">
              <w:rPr>
                <w:rFonts w:ascii="Arial" w:eastAsia="Times New Roman" w:hAnsi="Arial" w:cs="Arial"/>
                <w:b/>
                <w:bCs/>
                <w:color w:val="000000"/>
                <w:lang w:eastAsia="es-MX"/>
              </w:rPr>
              <w:t>U.M.A.</w:t>
            </w:r>
          </w:p>
        </w:tc>
      </w:tr>
      <w:tr w:rsidR="0056508E" w:rsidRPr="0056508E" w:rsidTr="0056508E">
        <w:trPr>
          <w:trHeight w:val="315"/>
        </w:trPr>
        <w:tc>
          <w:tcPr>
            <w:tcW w:w="6140" w:type="dxa"/>
            <w:tcBorders>
              <w:top w:val="nil"/>
              <w:left w:val="single" w:sz="8" w:space="0" w:color="auto"/>
              <w:bottom w:val="single" w:sz="8" w:space="0" w:color="auto"/>
              <w:right w:val="single" w:sz="8" w:space="0" w:color="auto"/>
            </w:tcBorders>
            <w:shd w:val="clear" w:color="auto" w:fill="auto"/>
            <w:vAlign w:val="center"/>
            <w:hideMark/>
          </w:tcPr>
          <w:p w:rsidR="0056508E" w:rsidRPr="0056508E" w:rsidRDefault="0056508E" w:rsidP="0056508E">
            <w:pPr>
              <w:spacing w:after="0" w:line="240" w:lineRule="auto"/>
              <w:rPr>
                <w:rFonts w:ascii="Arial" w:eastAsia="Times New Roman" w:hAnsi="Arial" w:cs="Arial"/>
                <w:color w:val="000000"/>
                <w:lang w:eastAsia="es-MX"/>
              </w:rPr>
            </w:pPr>
            <w:r w:rsidRPr="0056508E">
              <w:rPr>
                <w:rFonts w:ascii="Arial" w:eastAsia="Times New Roman" w:hAnsi="Arial" w:cs="Arial"/>
                <w:color w:val="000000"/>
                <w:lang w:eastAsia="es-MX"/>
              </w:rPr>
              <w:t>17.- Segregación de lotes:</w:t>
            </w:r>
          </w:p>
        </w:tc>
        <w:tc>
          <w:tcPr>
            <w:tcW w:w="1200" w:type="dxa"/>
            <w:tcBorders>
              <w:top w:val="nil"/>
              <w:left w:val="nil"/>
              <w:bottom w:val="single" w:sz="8" w:space="0" w:color="auto"/>
              <w:right w:val="single" w:sz="8" w:space="0" w:color="auto"/>
            </w:tcBorders>
            <w:shd w:val="clear" w:color="auto" w:fill="auto"/>
            <w:noWrap/>
            <w:vAlign w:val="bottom"/>
            <w:hideMark/>
          </w:tcPr>
          <w:p w:rsidR="0056508E" w:rsidRPr="0056508E" w:rsidRDefault="0056508E" w:rsidP="0056508E">
            <w:pPr>
              <w:spacing w:after="0" w:line="240" w:lineRule="auto"/>
              <w:jc w:val="center"/>
              <w:rPr>
                <w:rFonts w:ascii="Arial" w:eastAsia="Times New Roman" w:hAnsi="Arial" w:cs="Arial"/>
                <w:color w:val="000000"/>
                <w:lang w:eastAsia="es-MX"/>
              </w:rPr>
            </w:pPr>
            <w:r w:rsidRPr="0056508E">
              <w:rPr>
                <w:rFonts w:ascii="Arial" w:eastAsia="Times New Roman" w:hAnsi="Arial" w:cs="Arial"/>
                <w:color w:val="000000"/>
                <w:lang w:eastAsia="es-MX"/>
              </w:rPr>
              <w:t>2.3</w:t>
            </w:r>
          </w:p>
        </w:tc>
      </w:tr>
      <w:tr w:rsidR="0056508E" w:rsidRPr="0056508E" w:rsidTr="0056508E">
        <w:trPr>
          <w:trHeight w:val="315"/>
        </w:trPr>
        <w:tc>
          <w:tcPr>
            <w:tcW w:w="6140" w:type="dxa"/>
            <w:tcBorders>
              <w:top w:val="nil"/>
              <w:left w:val="single" w:sz="8" w:space="0" w:color="auto"/>
              <w:bottom w:val="single" w:sz="8" w:space="0" w:color="auto"/>
              <w:right w:val="single" w:sz="8" w:space="0" w:color="auto"/>
            </w:tcBorders>
            <w:shd w:val="clear" w:color="auto" w:fill="auto"/>
            <w:vAlign w:val="center"/>
            <w:hideMark/>
          </w:tcPr>
          <w:p w:rsidR="0056508E" w:rsidRPr="0056508E" w:rsidRDefault="0056508E" w:rsidP="0056508E">
            <w:pPr>
              <w:spacing w:after="0" w:line="240" w:lineRule="auto"/>
              <w:rPr>
                <w:rFonts w:ascii="Arial" w:eastAsia="Times New Roman" w:hAnsi="Arial" w:cs="Arial"/>
                <w:color w:val="000000"/>
                <w:lang w:eastAsia="es-MX"/>
              </w:rPr>
            </w:pPr>
            <w:r w:rsidRPr="0056508E">
              <w:rPr>
                <w:rFonts w:ascii="Arial" w:eastAsia="Times New Roman" w:hAnsi="Arial" w:cs="Arial"/>
                <w:color w:val="000000"/>
                <w:lang w:eastAsia="es-MX"/>
              </w:rPr>
              <w:t>18.- Fusión de lotes:</w:t>
            </w:r>
          </w:p>
        </w:tc>
        <w:tc>
          <w:tcPr>
            <w:tcW w:w="1200" w:type="dxa"/>
            <w:tcBorders>
              <w:top w:val="nil"/>
              <w:left w:val="nil"/>
              <w:bottom w:val="single" w:sz="8" w:space="0" w:color="auto"/>
              <w:right w:val="single" w:sz="8" w:space="0" w:color="auto"/>
            </w:tcBorders>
            <w:shd w:val="clear" w:color="auto" w:fill="auto"/>
            <w:noWrap/>
            <w:vAlign w:val="bottom"/>
            <w:hideMark/>
          </w:tcPr>
          <w:p w:rsidR="0056508E" w:rsidRPr="0056508E" w:rsidRDefault="0056508E" w:rsidP="0056508E">
            <w:pPr>
              <w:spacing w:after="0" w:line="240" w:lineRule="auto"/>
              <w:jc w:val="center"/>
              <w:rPr>
                <w:rFonts w:ascii="Arial" w:eastAsia="Times New Roman" w:hAnsi="Arial" w:cs="Arial"/>
                <w:color w:val="000000"/>
                <w:lang w:eastAsia="es-MX"/>
              </w:rPr>
            </w:pPr>
            <w:r w:rsidRPr="0056508E">
              <w:rPr>
                <w:rFonts w:ascii="Arial" w:eastAsia="Times New Roman" w:hAnsi="Arial" w:cs="Arial"/>
                <w:color w:val="000000"/>
                <w:lang w:eastAsia="es-MX"/>
              </w:rPr>
              <w:t>2.3</w:t>
            </w:r>
          </w:p>
        </w:tc>
      </w:tr>
      <w:tr w:rsidR="0056508E" w:rsidRPr="0056508E" w:rsidTr="0056508E">
        <w:trPr>
          <w:trHeight w:val="315"/>
        </w:trPr>
        <w:tc>
          <w:tcPr>
            <w:tcW w:w="6140" w:type="dxa"/>
            <w:tcBorders>
              <w:top w:val="nil"/>
              <w:left w:val="single" w:sz="8" w:space="0" w:color="auto"/>
              <w:bottom w:val="single" w:sz="8" w:space="0" w:color="auto"/>
              <w:right w:val="single" w:sz="8" w:space="0" w:color="auto"/>
            </w:tcBorders>
            <w:shd w:val="clear" w:color="auto" w:fill="auto"/>
            <w:vAlign w:val="center"/>
            <w:hideMark/>
          </w:tcPr>
          <w:p w:rsidR="0056508E" w:rsidRPr="0056508E" w:rsidRDefault="0056508E" w:rsidP="0056508E">
            <w:pPr>
              <w:spacing w:after="0" w:line="240" w:lineRule="auto"/>
              <w:rPr>
                <w:rFonts w:ascii="Arial" w:eastAsia="Times New Roman" w:hAnsi="Arial" w:cs="Arial"/>
                <w:color w:val="000000"/>
                <w:lang w:eastAsia="es-MX"/>
              </w:rPr>
            </w:pPr>
            <w:r w:rsidRPr="0056508E">
              <w:rPr>
                <w:rFonts w:ascii="Arial" w:eastAsia="Times New Roman" w:hAnsi="Arial" w:cs="Arial"/>
                <w:color w:val="000000"/>
                <w:lang w:eastAsia="es-MX"/>
              </w:rPr>
              <w:t>19.- Cédula Catastral:</w:t>
            </w:r>
          </w:p>
        </w:tc>
        <w:tc>
          <w:tcPr>
            <w:tcW w:w="1200" w:type="dxa"/>
            <w:tcBorders>
              <w:top w:val="nil"/>
              <w:left w:val="nil"/>
              <w:bottom w:val="single" w:sz="8" w:space="0" w:color="auto"/>
              <w:right w:val="single" w:sz="8" w:space="0" w:color="auto"/>
            </w:tcBorders>
            <w:shd w:val="clear" w:color="auto" w:fill="auto"/>
            <w:noWrap/>
            <w:vAlign w:val="bottom"/>
            <w:hideMark/>
          </w:tcPr>
          <w:p w:rsidR="0056508E" w:rsidRPr="0056508E" w:rsidRDefault="0056508E" w:rsidP="0056508E">
            <w:pPr>
              <w:spacing w:after="0" w:line="240" w:lineRule="auto"/>
              <w:jc w:val="center"/>
              <w:rPr>
                <w:rFonts w:ascii="Arial" w:eastAsia="Times New Roman" w:hAnsi="Arial" w:cs="Arial"/>
                <w:color w:val="000000"/>
                <w:lang w:eastAsia="es-MX"/>
              </w:rPr>
            </w:pPr>
            <w:r w:rsidRPr="0056508E">
              <w:rPr>
                <w:rFonts w:ascii="Arial" w:eastAsia="Times New Roman" w:hAnsi="Arial" w:cs="Arial"/>
                <w:color w:val="000000"/>
                <w:lang w:eastAsia="es-MX"/>
              </w:rPr>
              <w:t>6.2</w:t>
            </w:r>
          </w:p>
        </w:tc>
      </w:tr>
      <w:tr w:rsidR="0056508E" w:rsidRPr="0056508E" w:rsidTr="0056508E">
        <w:trPr>
          <w:trHeight w:val="585"/>
        </w:trPr>
        <w:tc>
          <w:tcPr>
            <w:tcW w:w="6140" w:type="dxa"/>
            <w:tcBorders>
              <w:top w:val="nil"/>
              <w:left w:val="single" w:sz="8" w:space="0" w:color="auto"/>
              <w:bottom w:val="single" w:sz="8" w:space="0" w:color="auto"/>
              <w:right w:val="single" w:sz="8" w:space="0" w:color="auto"/>
            </w:tcBorders>
            <w:shd w:val="clear" w:color="auto" w:fill="auto"/>
            <w:vAlign w:val="center"/>
            <w:hideMark/>
          </w:tcPr>
          <w:p w:rsidR="0056508E" w:rsidRPr="0056508E" w:rsidRDefault="0056508E" w:rsidP="0056508E">
            <w:pPr>
              <w:spacing w:after="0" w:line="240" w:lineRule="auto"/>
              <w:rPr>
                <w:rFonts w:ascii="Arial" w:eastAsia="Times New Roman" w:hAnsi="Arial" w:cs="Arial"/>
                <w:color w:val="000000"/>
                <w:lang w:eastAsia="es-MX"/>
              </w:rPr>
            </w:pPr>
            <w:r w:rsidRPr="0056508E">
              <w:rPr>
                <w:rFonts w:ascii="Arial" w:eastAsia="Times New Roman" w:hAnsi="Arial" w:cs="Arial"/>
                <w:color w:val="000000"/>
                <w:lang w:eastAsia="es-MX"/>
              </w:rPr>
              <w:t>20.-Revisión, Certificación y sellos de manifestación de Traslado de Dominio De escrituras públicas y privadas</w:t>
            </w:r>
          </w:p>
        </w:tc>
        <w:tc>
          <w:tcPr>
            <w:tcW w:w="1200" w:type="dxa"/>
            <w:tcBorders>
              <w:top w:val="nil"/>
              <w:left w:val="nil"/>
              <w:bottom w:val="single" w:sz="8" w:space="0" w:color="auto"/>
              <w:right w:val="single" w:sz="8" w:space="0" w:color="auto"/>
            </w:tcBorders>
            <w:shd w:val="clear" w:color="auto" w:fill="auto"/>
            <w:noWrap/>
            <w:vAlign w:val="bottom"/>
            <w:hideMark/>
          </w:tcPr>
          <w:p w:rsidR="0056508E" w:rsidRPr="0056508E" w:rsidRDefault="0056508E" w:rsidP="0056508E">
            <w:pPr>
              <w:spacing w:after="0" w:line="240" w:lineRule="auto"/>
              <w:jc w:val="center"/>
              <w:rPr>
                <w:rFonts w:ascii="Arial" w:eastAsia="Times New Roman" w:hAnsi="Arial" w:cs="Arial"/>
                <w:color w:val="000000"/>
                <w:lang w:eastAsia="es-MX"/>
              </w:rPr>
            </w:pPr>
            <w:r w:rsidRPr="0056508E">
              <w:rPr>
                <w:rFonts w:ascii="Arial" w:eastAsia="Times New Roman" w:hAnsi="Arial" w:cs="Arial"/>
                <w:color w:val="000000"/>
                <w:lang w:eastAsia="es-MX"/>
              </w:rPr>
              <w:t>6.2</w:t>
            </w:r>
          </w:p>
        </w:tc>
      </w:tr>
    </w:tbl>
    <w:p w:rsidR="00992109" w:rsidRPr="00992109" w:rsidRDefault="00992109" w:rsidP="00992109">
      <w:pPr>
        <w:adjustRightInd w:val="0"/>
        <w:rPr>
          <w:rFonts w:ascii="Arial" w:hAnsi="Arial" w:cs="Arial"/>
          <w:b/>
          <w:bCs/>
        </w:rPr>
      </w:pPr>
    </w:p>
    <w:p w:rsidR="00992109" w:rsidRPr="00992109" w:rsidRDefault="00992109" w:rsidP="00992109">
      <w:pPr>
        <w:adjustRightInd w:val="0"/>
        <w:rPr>
          <w:rFonts w:ascii="Arial" w:hAnsi="Arial" w:cs="Arial"/>
          <w:b/>
          <w:bCs/>
          <w:sz w:val="24"/>
          <w:szCs w:val="24"/>
        </w:rPr>
      </w:pPr>
      <w:r w:rsidRPr="00992109">
        <w:rPr>
          <w:rFonts w:ascii="Arial" w:hAnsi="Arial" w:cs="Arial"/>
          <w:b/>
          <w:bCs/>
          <w:sz w:val="24"/>
          <w:szCs w:val="24"/>
        </w:rPr>
        <w:t>APEO Y DESLINDE DE PREDIOS:</w:t>
      </w:r>
    </w:p>
    <w:p w:rsidR="00992109" w:rsidRPr="00992109" w:rsidRDefault="00992109" w:rsidP="00992109">
      <w:pPr>
        <w:adjustRightInd w:val="0"/>
        <w:jc w:val="both"/>
        <w:rPr>
          <w:rFonts w:ascii="Arial" w:hAnsi="Arial" w:cs="Arial"/>
          <w:b/>
          <w:bCs/>
          <w:sz w:val="24"/>
          <w:szCs w:val="24"/>
        </w:rPr>
      </w:pPr>
      <w:r w:rsidRPr="00992109">
        <w:rPr>
          <w:rFonts w:ascii="Arial" w:hAnsi="Arial" w:cs="Arial"/>
          <w:bCs/>
          <w:sz w:val="24"/>
          <w:szCs w:val="24"/>
        </w:rPr>
        <w:t>Es Obligatorio</w:t>
      </w:r>
      <w:r w:rsidRPr="00992109">
        <w:rPr>
          <w:rFonts w:ascii="Arial" w:hAnsi="Arial" w:cs="Arial"/>
          <w:b/>
          <w:bCs/>
          <w:sz w:val="24"/>
          <w:szCs w:val="24"/>
        </w:rPr>
        <w:t xml:space="preserve"> </w:t>
      </w:r>
      <w:r w:rsidRPr="00992109">
        <w:rPr>
          <w:rFonts w:ascii="Arial" w:hAnsi="Arial" w:cs="Arial"/>
          <w:sz w:val="24"/>
          <w:szCs w:val="24"/>
        </w:rPr>
        <w:t>el deslinde de predios en trámites de: fraccionamientos, predios a subdividir o a fusionar; condominios, fideicomisos y en todas aquéllas que la autoridad considere</w:t>
      </w:r>
      <w:r w:rsidRPr="00992109">
        <w:rPr>
          <w:rFonts w:ascii="Arial" w:hAnsi="Arial" w:cs="Arial"/>
          <w:b/>
          <w:bCs/>
          <w:sz w:val="24"/>
          <w:szCs w:val="24"/>
        </w:rPr>
        <w:t xml:space="preserve">. </w:t>
      </w:r>
      <w:r w:rsidRPr="00992109">
        <w:rPr>
          <w:rFonts w:ascii="Arial" w:hAnsi="Arial" w:cs="Arial"/>
          <w:sz w:val="24"/>
          <w:szCs w:val="24"/>
        </w:rPr>
        <w:t xml:space="preserve">Así como predios con superficie mayor de 10,000 mts. </w:t>
      </w:r>
      <w:r w:rsidR="00FB1032" w:rsidRPr="00992109">
        <w:rPr>
          <w:rFonts w:ascii="Arial" w:hAnsi="Arial" w:cs="Arial"/>
          <w:sz w:val="24"/>
          <w:szCs w:val="24"/>
        </w:rPr>
        <w:t>Cuadrados</w:t>
      </w:r>
      <w:r w:rsidRPr="00992109">
        <w:rPr>
          <w:rFonts w:ascii="Arial" w:hAnsi="Arial" w:cs="Arial"/>
          <w:b/>
          <w:bCs/>
          <w:sz w:val="24"/>
          <w:szCs w:val="24"/>
        </w:rPr>
        <w:t>.</w:t>
      </w:r>
    </w:p>
    <w:p w:rsidR="00992109" w:rsidRPr="00992109" w:rsidRDefault="00992109" w:rsidP="00992109">
      <w:pPr>
        <w:adjustRightInd w:val="0"/>
        <w:jc w:val="both"/>
        <w:rPr>
          <w:rFonts w:ascii="Arial" w:hAnsi="Arial" w:cs="Arial"/>
          <w:sz w:val="24"/>
          <w:szCs w:val="24"/>
        </w:rPr>
      </w:pPr>
      <w:r w:rsidRPr="00992109">
        <w:rPr>
          <w:rFonts w:ascii="Arial" w:hAnsi="Arial" w:cs="Arial"/>
          <w:sz w:val="24"/>
          <w:szCs w:val="24"/>
        </w:rPr>
        <w:t>En zonas urbanas donde existen ejes físicos correctos y comprobados, así como puntos de control, la cuota será:</w:t>
      </w:r>
    </w:p>
    <w:p w:rsidR="00992109" w:rsidRPr="00992109" w:rsidRDefault="00992109" w:rsidP="00992109">
      <w:pPr>
        <w:adjustRightInd w:val="0"/>
        <w:rPr>
          <w:rFonts w:ascii="Arial" w:hAnsi="Arial" w:cs="Arial"/>
          <w:b/>
          <w:bCs/>
          <w:sz w:val="24"/>
          <w:szCs w:val="24"/>
        </w:rPr>
      </w:pPr>
      <w:r w:rsidRPr="00992109">
        <w:rPr>
          <w:rFonts w:ascii="Arial" w:hAnsi="Arial" w:cs="Arial"/>
          <w:b/>
          <w:bCs/>
          <w:sz w:val="24"/>
          <w:szCs w:val="24"/>
        </w:rPr>
        <w:lastRenderedPageBreak/>
        <w:t>PARA PREDIOS URBANOS:</w:t>
      </w:r>
    </w:p>
    <w:p w:rsidR="00992109" w:rsidRDefault="00992109" w:rsidP="00992109">
      <w:pPr>
        <w:adjustRightInd w:val="0"/>
        <w:jc w:val="both"/>
        <w:rPr>
          <w:rFonts w:ascii="Arial" w:hAnsi="Arial" w:cs="Arial"/>
          <w:sz w:val="24"/>
          <w:szCs w:val="24"/>
        </w:rPr>
      </w:pPr>
      <w:r w:rsidRPr="00992109">
        <w:rPr>
          <w:rFonts w:ascii="Arial" w:hAnsi="Arial" w:cs="Arial"/>
          <w:sz w:val="24"/>
          <w:szCs w:val="24"/>
        </w:rPr>
        <w:t>Las Cuotas se cobraran por la parte o partes a subdividir y/o a fusionar Para estudio, cálculo y verificación física de planos, para efecto de certificaciones catastrales, se pagará lo siguiente:</w:t>
      </w:r>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9"/>
        <w:gridCol w:w="2722"/>
      </w:tblGrid>
      <w:tr w:rsidR="00992109" w:rsidRPr="00992109" w:rsidTr="00992109">
        <w:trPr>
          <w:trHeight w:val="235"/>
        </w:trPr>
        <w:tc>
          <w:tcPr>
            <w:tcW w:w="6569" w:type="dxa"/>
            <w:tcBorders>
              <w:top w:val="nil"/>
              <w:left w:val="nil"/>
              <w:bottom w:val="single" w:sz="4" w:space="0" w:color="auto"/>
              <w:right w:val="single" w:sz="4" w:space="0" w:color="auto"/>
            </w:tcBorders>
          </w:tcPr>
          <w:p w:rsidR="00992109" w:rsidRPr="00992109" w:rsidRDefault="00992109" w:rsidP="00992109">
            <w:pPr>
              <w:adjustRightInd w:val="0"/>
              <w:rPr>
                <w:rFonts w:ascii="Arial" w:hAnsi="Arial" w:cs="Arial"/>
              </w:rPr>
            </w:pPr>
          </w:p>
        </w:tc>
        <w:tc>
          <w:tcPr>
            <w:tcW w:w="2722" w:type="dxa"/>
            <w:tcBorders>
              <w:top w:val="single" w:sz="4" w:space="0" w:color="auto"/>
              <w:left w:val="single" w:sz="4" w:space="0" w:color="auto"/>
              <w:bottom w:val="single" w:sz="4" w:space="0" w:color="auto"/>
              <w:right w:val="single" w:sz="4" w:space="0" w:color="auto"/>
            </w:tcBorders>
          </w:tcPr>
          <w:p w:rsidR="00992109" w:rsidRPr="00992109" w:rsidRDefault="00992109" w:rsidP="00992109">
            <w:pPr>
              <w:adjustRightInd w:val="0"/>
              <w:ind w:left="1239"/>
              <w:rPr>
                <w:rFonts w:ascii="Arial" w:hAnsi="Arial" w:cs="Arial"/>
                <w:b/>
              </w:rPr>
            </w:pPr>
            <w:r w:rsidRPr="00992109">
              <w:rPr>
                <w:rFonts w:ascii="Arial" w:hAnsi="Arial" w:cs="Arial"/>
                <w:b/>
              </w:rPr>
              <w:t>U.M.A.</w:t>
            </w:r>
          </w:p>
        </w:tc>
      </w:tr>
      <w:tr w:rsidR="00FB1032" w:rsidRPr="00992109" w:rsidTr="005B69C5">
        <w:trPr>
          <w:trHeight w:val="235"/>
        </w:trPr>
        <w:tc>
          <w:tcPr>
            <w:tcW w:w="6569" w:type="dxa"/>
            <w:tcBorders>
              <w:top w:val="single" w:sz="4" w:space="0" w:color="auto"/>
            </w:tcBorders>
          </w:tcPr>
          <w:p w:rsidR="00FB1032" w:rsidRPr="00992109" w:rsidRDefault="00FB1032" w:rsidP="00992109">
            <w:pPr>
              <w:adjustRightInd w:val="0"/>
              <w:rPr>
                <w:rFonts w:ascii="Arial" w:hAnsi="Arial" w:cs="Arial"/>
              </w:rPr>
            </w:pPr>
            <w:r w:rsidRPr="00992109">
              <w:rPr>
                <w:rFonts w:ascii="Arial" w:hAnsi="Arial" w:cs="Arial"/>
              </w:rPr>
              <w:t>1) Predios con superficie de hasta 180 M²</w:t>
            </w:r>
          </w:p>
        </w:tc>
        <w:tc>
          <w:tcPr>
            <w:tcW w:w="2722" w:type="dxa"/>
            <w:tcBorders>
              <w:top w:val="single" w:sz="4" w:space="0" w:color="auto"/>
            </w:tcBorders>
            <w:vAlign w:val="center"/>
          </w:tcPr>
          <w:p w:rsidR="00FB1032" w:rsidRDefault="00FB1032" w:rsidP="00FB1032">
            <w:pPr>
              <w:jc w:val="center"/>
              <w:rPr>
                <w:rFonts w:ascii="Arial" w:hAnsi="Arial" w:cs="Arial"/>
                <w:color w:val="000000"/>
              </w:rPr>
            </w:pPr>
            <w:r>
              <w:rPr>
                <w:rFonts w:ascii="Arial" w:hAnsi="Arial" w:cs="Arial"/>
                <w:color w:val="000000"/>
              </w:rPr>
              <w:t>12.36</w:t>
            </w:r>
          </w:p>
        </w:tc>
      </w:tr>
      <w:tr w:rsidR="00FB1032" w:rsidRPr="00992109" w:rsidTr="005B69C5">
        <w:trPr>
          <w:trHeight w:val="235"/>
        </w:trPr>
        <w:tc>
          <w:tcPr>
            <w:tcW w:w="6569" w:type="dxa"/>
          </w:tcPr>
          <w:p w:rsidR="00FB1032" w:rsidRPr="00992109" w:rsidRDefault="00FB1032" w:rsidP="00992109">
            <w:pPr>
              <w:adjustRightInd w:val="0"/>
              <w:rPr>
                <w:rFonts w:ascii="Arial" w:hAnsi="Arial" w:cs="Arial"/>
              </w:rPr>
            </w:pPr>
            <w:r w:rsidRPr="00992109">
              <w:rPr>
                <w:rFonts w:ascii="Arial" w:hAnsi="Arial" w:cs="Arial"/>
              </w:rPr>
              <w:t>2) Predios con superficie de 181 a300 M²</w:t>
            </w:r>
          </w:p>
        </w:tc>
        <w:tc>
          <w:tcPr>
            <w:tcW w:w="2722" w:type="dxa"/>
            <w:vAlign w:val="center"/>
          </w:tcPr>
          <w:p w:rsidR="00FB1032" w:rsidRDefault="00FB1032" w:rsidP="00FB1032">
            <w:pPr>
              <w:jc w:val="center"/>
              <w:rPr>
                <w:rFonts w:ascii="Arial" w:hAnsi="Arial" w:cs="Arial"/>
                <w:color w:val="000000"/>
              </w:rPr>
            </w:pPr>
            <w:r>
              <w:rPr>
                <w:rFonts w:ascii="Arial" w:hAnsi="Arial" w:cs="Arial"/>
                <w:color w:val="000000"/>
              </w:rPr>
              <w:t>13.61</w:t>
            </w:r>
          </w:p>
        </w:tc>
      </w:tr>
      <w:tr w:rsidR="00FB1032" w:rsidRPr="00992109" w:rsidTr="005B69C5">
        <w:trPr>
          <w:trHeight w:val="235"/>
        </w:trPr>
        <w:tc>
          <w:tcPr>
            <w:tcW w:w="6569" w:type="dxa"/>
          </w:tcPr>
          <w:p w:rsidR="00FB1032" w:rsidRPr="00992109" w:rsidRDefault="00FB1032" w:rsidP="00992109">
            <w:pPr>
              <w:adjustRightInd w:val="0"/>
              <w:rPr>
                <w:rFonts w:ascii="Arial" w:hAnsi="Arial" w:cs="Arial"/>
              </w:rPr>
            </w:pPr>
            <w:r w:rsidRPr="00992109">
              <w:rPr>
                <w:rFonts w:ascii="Arial" w:hAnsi="Arial" w:cs="Arial"/>
              </w:rPr>
              <w:t>3) Predios con superficie de 301 a500 M²</w:t>
            </w:r>
          </w:p>
        </w:tc>
        <w:tc>
          <w:tcPr>
            <w:tcW w:w="2722" w:type="dxa"/>
            <w:vAlign w:val="center"/>
          </w:tcPr>
          <w:p w:rsidR="00FB1032" w:rsidRDefault="00FB1032" w:rsidP="00FB1032">
            <w:pPr>
              <w:jc w:val="center"/>
              <w:rPr>
                <w:rFonts w:ascii="Arial" w:hAnsi="Arial" w:cs="Arial"/>
                <w:color w:val="000000"/>
              </w:rPr>
            </w:pPr>
            <w:r>
              <w:rPr>
                <w:rFonts w:ascii="Arial" w:hAnsi="Arial" w:cs="Arial"/>
                <w:color w:val="000000"/>
              </w:rPr>
              <w:t>14.84</w:t>
            </w:r>
          </w:p>
        </w:tc>
      </w:tr>
      <w:tr w:rsidR="00FB1032" w:rsidRPr="00992109" w:rsidTr="005B69C5">
        <w:trPr>
          <w:trHeight w:val="235"/>
        </w:trPr>
        <w:tc>
          <w:tcPr>
            <w:tcW w:w="6569" w:type="dxa"/>
          </w:tcPr>
          <w:p w:rsidR="00FB1032" w:rsidRPr="00992109" w:rsidRDefault="00FB1032" w:rsidP="00992109">
            <w:pPr>
              <w:adjustRightInd w:val="0"/>
              <w:rPr>
                <w:rFonts w:ascii="Arial" w:hAnsi="Arial" w:cs="Arial"/>
              </w:rPr>
            </w:pPr>
            <w:r w:rsidRPr="00992109">
              <w:rPr>
                <w:rFonts w:ascii="Arial" w:hAnsi="Arial" w:cs="Arial"/>
              </w:rPr>
              <w:t>4) Predios con superficie de 501 a1,000 M²</w:t>
            </w:r>
          </w:p>
        </w:tc>
        <w:tc>
          <w:tcPr>
            <w:tcW w:w="2722" w:type="dxa"/>
            <w:vAlign w:val="center"/>
          </w:tcPr>
          <w:p w:rsidR="00FB1032" w:rsidRDefault="00FB1032" w:rsidP="00FB1032">
            <w:pPr>
              <w:jc w:val="center"/>
              <w:rPr>
                <w:rFonts w:ascii="Arial" w:hAnsi="Arial" w:cs="Arial"/>
                <w:color w:val="000000"/>
              </w:rPr>
            </w:pPr>
            <w:r>
              <w:rPr>
                <w:rFonts w:ascii="Arial" w:hAnsi="Arial" w:cs="Arial"/>
                <w:color w:val="000000"/>
              </w:rPr>
              <w:t>17.33</w:t>
            </w:r>
          </w:p>
        </w:tc>
      </w:tr>
      <w:tr w:rsidR="00FB1032" w:rsidRPr="00992109" w:rsidTr="005B69C5">
        <w:trPr>
          <w:trHeight w:val="235"/>
        </w:trPr>
        <w:tc>
          <w:tcPr>
            <w:tcW w:w="6569" w:type="dxa"/>
          </w:tcPr>
          <w:p w:rsidR="00FB1032" w:rsidRPr="00992109" w:rsidRDefault="00FB1032" w:rsidP="00992109">
            <w:pPr>
              <w:adjustRightInd w:val="0"/>
              <w:rPr>
                <w:rFonts w:ascii="Arial" w:hAnsi="Arial" w:cs="Arial"/>
              </w:rPr>
            </w:pPr>
            <w:r w:rsidRPr="00992109">
              <w:rPr>
                <w:rFonts w:ascii="Arial" w:hAnsi="Arial" w:cs="Arial"/>
              </w:rPr>
              <w:t>5) Predios con superficie de 1001 a2500 M²</w:t>
            </w:r>
          </w:p>
        </w:tc>
        <w:tc>
          <w:tcPr>
            <w:tcW w:w="2722" w:type="dxa"/>
            <w:vAlign w:val="center"/>
          </w:tcPr>
          <w:p w:rsidR="00FB1032" w:rsidRDefault="00FB1032" w:rsidP="00FB1032">
            <w:pPr>
              <w:jc w:val="center"/>
              <w:rPr>
                <w:rFonts w:ascii="Arial" w:hAnsi="Arial" w:cs="Arial"/>
                <w:color w:val="000000"/>
              </w:rPr>
            </w:pPr>
            <w:r>
              <w:rPr>
                <w:rFonts w:ascii="Arial" w:hAnsi="Arial" w:cs="Arial"/>
                <w:color w:val="000000"/>
              </w:rPr>
              <w:t>28.46</w:t>
            </w:r>
          </w:p>
        </w:tc>
      </w:tr>
      <w:tr w:rsidR="00FB1032" w:rsidRPr="00992109" w:rsidTr="005B69C5">
        <w:trPr>
          <w:trHeight w:val="235"/>
        </w:trPr>
        <w:tc>
          <w:tcPr>
            <w:tcW w:w="6569" w:type="dxa"/>
          </w:tcPr>
          <w:p w:rsidR="00FB1032" w:rsidRPr="00992109" w:rsidRDefault="00FB1032" w:rsidP="00992109">
            <w:pPr>
              <w:adjustRightInd w:val="0"/>
              <w:rPr>
                <w:rFonts w:ascii="Arial" w:hAnsi="Arial" w:cs="Arial"/>
              </w:rPr>
            </w:pPr>
            <w:r w:rsidRPr="00992109">
              <w:rPr>
                <w:rFonts w:ascii="Arial" w:hAnsi="Arial" w:cs="Arial"/>
              </w:rPr>
              <w:t>6) Predios con superficie de 2501 a5000 M²</w:t>
            </w:r>
          </w:p>
        </w:tc>
        <w:tc>
          <w:tcPr>
            <w:tcW w:w="2722" w:type="dxa"/>
            <w:vAlign w:val="center"/>
          </w:tcPr>
          <w:p w:rsidR="00FB1032" w:rsidRDefault="00FB1032" w:rsidP="00FB1032">
            <w:pPr>
              <w:jc w:val="center"/>
              <w:rPr>
                <w:rFonts w:ascii="Arial" w:hAnsi="Arial" w:cs="Arial"/>
                <w:color w:val="000000"/>
              </w:rPr>
            </w:pPr>
            <w:r>
              <w:rPr>
                <w:rFonts w:ascii="Arial" w:hAnsi="Arial" w:cs="Arial"/>
                <w:color w:val="000000"/>
              </w:rPr>
              <w:t>56.92</w:t>
            </w:r>
          </w:p>
        </w:tc>
      </w:tr>
      <w:tr w:rsidR="00FB1032" w:rsidRPr="00992109" w:rsidTr="005B69C5">
        <w:trPr>
          <w:trHeight w:val="322"/>
        </w:trPr>
        <w:tc>
          <w:tcPr>
            <w:tcW w:w="6569" w:type="dxa"/>
          </w:tcPr>
          <w:p w:rsidR="00FB1032" w:rsidRPr="00992109" w:rsidRDefault="00FB1032" w:rsidP="00992109">
            <w:pPr>
              <w:adjustRightInd w:val="0"/>
              <w:rPr>
                <w:rFonts w:ascii="Arial" w:hAnsi="Arial" w:cs="Arial"/>
              </w:rPr>
            </w:pPr>
            <w:r w:rsidRPr="00992109">
              <w:rPr>
                <w:rFonts w:ascii="Arial" w:hAnsi="Arial" w:cs="Arial"/>
              </w:rPr>
              <w:t>7) Predios con superficie de 5001 a10,000 M²</w:t>
            </w:r>
          </w:p>
        </w:tc>
        <w:tc>
          <w:tcPr>
            <w:tcW w:w="2722" w:type="dxa"/>
            <w:vAlign w:val="center"/>
          </w:tcPr>
          <w:p w:rsidR="00FB1032" w:rsidRDefault="00FB1032" w:rsidP="00FB1032">
            <w:pPr>
              <w:jc w:val="center"/>
              <w:rPr>
                <w:rFonts w:ascii="Arial" w:hAnsi="Arial" w:cs="Arial"/>
                <w:color w:val="000000"/>
              </w:rPr>
            </w:pPr>
            <w:r>
              <w:rPr>
                <w:rFonts w:ascii="Arial" w:hAnsi="Arial" w:cs="Arial"/>
                <w:color w:val="000000"/>
              </w:rPr>
              <w:t>111.35</w:t>
            </w:r>
          </w:p>
        </w:tc>
      </w:tr>
      <w:tr w:rsidR="00FB1032" w:rsidRPr="00992109" w:rsidTr="005B69C5">
        <w:trPr>
          <w:trHeight w:val="740"/>
        </w:trPr>
        <w:tc>
          <w:tcPr>
            <w:tcW w:w="6569" w:type="dxa"/>
          </w:tcPr>
          <w:p w:rsidR="00FB1032" w:rsidRPr="00992109" w:rsidRDefault="00FB1032" w:rsidP="00992109">
            <w:pPr>
              <w:adjustRightInd w:val="0"/>
              <w:rPr>
                <w:rFonts w:ascii="Arial" w:hAnsi="Arial" w:cs="Arial"/>
              </w:rPr>
            </w:pPr>
            <w:r w:rsidRPr="00992109">
              <w:rPr>
                <w:rFonts w:ascii="Arial" w:hAnsi="Arial" w:cs="Arial"/>
              </w:rPr>
              <w:t xml:space="preserve">8) Predios con superficie de </w:t>
            </w:r>
            <w:smartTag w:uri="urn:schemas-microsoft-com:office:smarttags" w:element="metricconverter">
              <w:smartTagPr>
                <w:attr w:name="ProductID" w:val="10,001 Mﾲ"/>
              </w:smartTagPr>
              <w:r w:rsidRPr="00992109">
                <w:rPr>
                  <w:rFonts w:ascii="Arial" w:hAnsi="Arial" w:cs="Arial"/>
                </w:rPr>
                <w:t>10,001 M²</w:t>
              </w:r>
            </w:smartTag>
            <w:r w:rsidRPr="00992109">
              <w:rPr>
                <w:rFonts w:ascii="Arial" w:hAnsi="Arial" w:cs="Arial"/>
              </w:rPr>
              <w:t xml:space="preserve"> en adelante,</w:t>
            </w:r>
          </w:p>
          <w:p w:rsidR="00FB1032" w:rsidRPr="00992109" w:rsidRDefault="00FB1032" w:rsidP="00992109">
            <w:pPr>
              <w:adjustRightInd w:val="0"/>
              <w:rPr>
                <w:rFonts w:ascii="Arial" w:hAnsi="Arial" w:cs="Arial"/>
              </w:rPr>
            </w:pPr>
            <w:r w:rsidRPr="00992109">
              <w:rPr>
                <w:rFonts w:ascii="Arial" w:hAnsi="Arial" w:cs="Arial"/>
              </w:rPr>
              <w:t>multiplicado por el factor.</w:t>
            </w:r>
          </w:p>
        </w:tc>
        <w:tc>
          <w:tcPr>
            <w:tcW w:w="2722" w:type="dxa"/>
            <w:vAlign w:val="center"/>
          </w:tcPr>
          <w:p w:rsidR="00FB1032" w:rsidRDefault="00FB1032" w:rsidP="00FB1032">
            <w:pPr>
              <w:jc w:val="center"/>
              <w:rPr>
                <w:rFonts w:ascii="Arial" w:hAnsi="Arial" w:cs="Arial"/>
                <w:color w:val="000000"/>
              </w:rPr>
            </w:pPr>
            <w:r>
              <w:rPr>
                <w:rFonts w:ascii="Arial" w:hAnsi="Arial" w:cs="Arial"/>
                <w:color w:val="000000"/>
              </w:rPr>
              <w:t>0.13</w:t>
            </w:r>
          </w:p>
        </w:tc>
      </w:tr>
    </w:tbl>
    <w:p w:rsidR="00992109" w:rsidRPr="00992109" w:rsidRDefault="00992109" w:rsidP="00992109">
      <w:pPr>
        <w:adjustRightInd w:val="0"/>
        <w:jc w:val="both"/>
        <w:rPr>
          <w:rFonts w:ascii="Arial" w:hAnsi="Arial" w:cs="Arial"/>
          <w:sz w:val="24"/>
          <w:szCs w:val="24"/>
        </w:rPr>
      </w:pPr>
      <w:r w:rsidRPr="00992109">
        <w:rPr>
          <w:rFonts w:ascii="Arial" w:eastAsia="Arial Unicode MS" w:hAnsi="Arial" w:cs="Arial"/>
          <w:sz w:val="24"/>
          <w:szCs w:val="24"/>
        </w:rPr>
        <w:t xml:space="preserve">* </w:t>
      </w:r>
      <w:r w:rsidRPr="00992109">
        <w:rPr>
          <w:rFonts w:ascii="Arial" w:eastAsia="SymbolMT" w:hAnsi="Arial" w:cs="Arial"/>
          <w:sz w:val="24"/>
          <w:szCs w:val="24"/>
        </w:rPr>
        <w:t xml:space="preserve"> </w:t>
      </w:r>
      <w:r w:rsidRPr="00992109">
        <w:rPr>
          <w:rFonts w:ascii="Arial" w:hAnsi="Arial" w:cs="Arial"/>
          <w:sz w:val="24"/>
          <w:szCs w:val="24"/>
        </w:rPr>
        <w:t>En las zonas urbanas donde no exista la totalidad de los ejes físicos y puntos de control definidos, a las cuotas anteriores, se les incrementará un 25%.</w:t>
      </w:r>
    </w:p>
    <w:p w:rsidR="00992109" w:rsidRPr="00992109" w:rsidRDefault="00992109" w:rsidP="00992109">
      <w:pPr>
        <w:adjustRightInd w:val="0"/>
        <w:jc w:val="both"/>
        <w:rPr>
          <w:rFonts w:ascii="Arial" w:hAnsi="Arial" w:cs="Arial"/>
          <w:sz w:val="24"/>
          <w:szCs w:val="24"/>
        </w:rPr>
      </w:pPr>
    </w:p>
    <w:p w:rsidR="00992109" w:rsidRDefault="00992109" w:rsidP="00FB1032">
      <w:pPr>
        <w:adjustRightInd w:val="0"/>
        <w:spacing w:after="0"/>
        <w:jc w:val="both"/>
        <w:rPr>
          <w:rFonts w:ascii="Arial" w:hAnsi="Arial" w:cs="Arial"/>
          <w:sz w:val="24"/>
          <w:szCs w:val="24"/>
        </w:rPr>
      </w:pPr>
      <w:r w:rsidRPr="00992109">
        <w:rPr>
          <w:rFonts w:ascii="Arial" w:eastAsia="Arial Unicode MS" w:hAnsi="Arial" w:cs="Arial"/>
          <w:sz w:val="24"/>
          <w:szCs w:val="24"/>
        </w:rPr>
        <w:t>*</w:t>
      </w:r>
      <w:r w:rsidRPr="00992109">
        <w:rPr>
          <w:rFonts w:ascii="Arial" w:eastAsia="SymbolMT" w:hAnsi="Arial" w:cs="Arial"/>
          <w:sz w:val="24"/>
          <w:szCs w:val="24"/>
        </w:rPr>
        <w:t xml:space="preserve"> </w:t>
      </w:r>
      <w:r w:rsidRPr="00992109">
        <w:rPr>
          <w:rFonts w:ascii="Arial" w:hAnsi="Arial" w:cs="Arial"/>
          <w:sz w:val="24"/>
          <w:szCs w:val="24"/>
        </w:rPr>
        <w:t>A los predios ubicados fuera de la zona urbana, además de las cuotas anteriores, se aplicará   0.</w:t>
      </w:r>
      <w:r w:rsidR="00FB1032">
        <w:rPr>
          <w:rFonts w:ascii="Arial" w:hAnsi="Arial" w:cs="Arial"/>
          <w:sz w:val="24"/>
          <w:szCs w:val="24"/>
        </w:rPr>
        <w:t>33</w:t>
      </w:r>
      <w:r w:rsidRPr="00992109">
        <w:rPr>
          <w:rFonts w:ascii="Arial" w:hAnsi="Arial" w:cs="Arial"/>
          <w:sz w:val="24"/>
          <w:szCs w:val="24"/>
        </w:rPr>
        <w:t xml:space="preserve"> </w:t>
      </w:r>
      <w:r w:rsidR="00FB1032" w:rsidRPr="00E03360">
        <w:rPr>
          <w:rFonts w:ascii="Arial" w:hAnsi="Arial" w:cs="Arial"/>
          <w:sz w:val="24"/>
          <w:szCs w:val="24"/>
        </w:rPr>
        <w:t>veces el valor diario de la Unidad de Medida y Actualización</w:t>
      </w:r>
      <w:r w:rsidRPr="00992109">
        <w:rPr>
          <w:rFonts w:ascii="Arial" w:hAnsi="Arial" w:cs="Arial"/>
          <w:sz w:val="24"/>
          <w:szCs w:val="24"/>
        </w:rPr>
        <w:t xml:space="preserve"> por cada kilómetro fuera de la ciudad.</w:t>
      </w:r>
    </w:p>
    <w:p w:rsidR="00FB1032" w:rsidRPr="00992109" w:rsidRDefault="00FB1032" w:rsidP="00FB1032">
      <w:pPr>
        <w:adjustRightInd w:val="0"/>
        <w:spacing w:after="0"/>
        <w:jc w:val="both"/>
        <w:rPr>
          <w:rFonts w:ascii="Arial" w:hAnsi="Arial" w:cs="Arial"/>
          <w:sz w:val="24"/>
          <w:szCs w:val="24"/>
        </w:rPr>
      </w:pPr>
    </w:p>
    <w:p w:rsidR="00992109" w:rsidRPr="00992109" w:rsidRDefault="00992109" w:rsidP="00992109">
      <w:pPr>
        <w:adjustRightInd w:val="0"/>
        <w:rPr>
          <w:rFonts w:ascii="Arial" w:hAnsi="Arial" w:cs="Arial"/>
          <w:sz w:val="24"/>
          <w:szCs w:val="24"/>
        </w:rPr>
      </w:pPr>
      <w:r w:rsidRPr="00992109">
        <w:rPr>
          <w:rFonts w:ascii="Arial" w:hAnsi="Arial" w:cs="Arial"/>
          <w:sz w:val="24"/>
          <w:szCs w:val="24"/>
        </w:rPr>
        <w:t>9) Para estudio, cálculo y verificación física de planos, para efecto de certificaciones catastrales, se pagará lo siguiente:</w:t>
      </w:r>
    </w:p>
    <w:p w:rsidR="00992109" w:rsidRPr="00992109" w:rsidRDefault="00992109" w:rsidP="00992109">
      <w:pPr>
        <w:adjustRightInd w:val="0"/>
        <w:rPr>
          <w:rFonts w:ascii="Arial" w:hAnsi="Arial" w:cs="Arial"/>
          <w:sz w:val="24"/>
          <w:szCs w:val="24"/>
        </w:rPr>
      </w:pPr>
      <w:r w:rsidRPr="00992109">
        <w:rPr>
          <w:rFonts w:ascii="Arial" w:hAnsi="Arial" w:cs="Arial"/>
          <w:sz w:val="24"/>
          <w:szCs w:val="24"/>
        </w:rPr>
        <w:t>Para predios rústicos:</w:t>
      </w:r>
    </w:p>
    <w:p w:rsidR="00992109" w:rsidRPr="00992109" w:rsidRDefault="00992109" w:rsidP="00992109">
      <w:pPr>
        <w:adjustRightInd w:val="0"/>
        <w:rPr>
          <w:rFonts w:ascii="Arial" w:hAnsi="Arial" w:cs="Arial"/>
          <w:sz w:val="24"/>
          <w:szCs w:val="24"/>
        </w:rPr>
      </w:pPr>
      <w:r w:rsidRPr="00992109">
        <w:rPr>
          <w:rFonts w:ascii="Arial" w:hAnsi="Arial" w:cs="Arial"/>
          <w:sz w:val="24"/>
          <w:szCs w:val="24"/>
        </w:rPr>
        <w:t>Las Cuotas se cobraran por la parte o partes a subdividir y/o a fusionar</w:t>
      </w:r>
    </w:p>
    <w:tbl>
      <w:tblPr>
        <w:tblW w:w="9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0"/>
        <w:gridCol w:w="2834"/>
      </w:tblGrid>
      <w:tr w:rsidR="00992109" w:rsidRPr="00992109" w:rsidTr="00992109">
        <w:trPr>
          <w:trHeight w:val="432"/>
        </w:trPr>
        <w:tc>
          <w:tcPr>
            <w:tcW w:w="6230" w:type="dxa"/>
            <w:tcBorders>
              <w:top w:val="nil"/>
              <w:left w:val="nil"/>
              <w:bottom w:val="single" w:sz="4" w:space="0" w:color="auto"/>
              <w:right w:val="single" w:sz="4" w:space="0" w:color="auto"/>
            </w:tcBorders>
          </w:tcPr>
          <w:p w:rsidR="00992109" w:rsidRPr="00992109" w:rsidRDefault="00992109" w:rsidP="00992109">
            <w:pPr>
              <w:adjustRightInd w:val="0"/>
              <w:rPr>
                <w:rFonts w:ascii="Arial" w:hAnsi="Arial" w:cs="Arial"/>
              </w:rPr>
            </w:pPr>
          </w:p>
        </w:tc>
        <w:tc>
          <w:tcPr>
            <w:tcW w:w="2834" w:type="dxa"/>
            <w:tcBorders>
              <w:top w:val="single" w:sz="4" w:space="0" w:color="auto"/>
              <w:left w:val="single" w:sz="4" w:space="0" w:color="auto"/>
              <w:bottom w:val="single" w:sz="4" w:space="0" w:color="auto"/>
              <w:right w:val="single" w:sz="4" w:space="0" w:color="auto"/>
            </w:tcBorders>
          </w:tcPr>
          <w:p w:rsidR="00992109" w:rsidRPr="00992109" w:rsidRDefault="00992109" w:rsidP="00992109">
            <w:pPr>
              <w:adjustRightInd w:val="0"/>
              <w:ind w:left="323"/>
              <w:jc w:val="center"/>
              <w:rPr>
                <w:rFonts w:ascii="Arial" w:hAnsi="Arial" w:cs="Arial"/>
                <w:b/>
              </w:rPr>
            </w:pPr>
            <w:r w:rsidRPr="00992109">
              <w:rPr>
                <w:rFonts w:ascii="Arial" w:hAnsi="Arial" w:cs="Arial"/>
                <w:b/>
              </w:rPr>
              <w:t>U.M.A.</w:t>
            </w:r>
          </w:p>
        </w:tc>
      </w:tr>
      <w:tr w:rsidR="00FB1032" w:rsidRPr="00992109" w:rsidTr="005B69C5">
        <w:trPr>
          <w:trHeight w:val="432"/>
        </w:trPr>
        <w:tc>
          <w:tcPr>
            <w:tcW w:w="6230" w:type="dxa"/>
            <w:tcBorders>
              <w:top w:val="single" w:sz="4" w:space="0" w:color="auto"/>
              <w:left w:val="single" w:sz="4" w:space="0" w:color="auto"/>
              <w:bottom w:val="single" w:sz="4" w:space="0" w:color="auto"/>
              <w:right w:val="single" w:sz="4" w:space="0" w:color="auto"/>
            </w:tcBorders>
          </w:tcPr>
          <w:p w:rsidR="00FB1032" w:rsidRPr="00992109" w:rsidRDefault="00FB1032" w:rsidP="00992109">
            <w:pPr>
              <w:adjustRightInd w:val="0"/>
              <w:rPr>
                <w:rFonts w:ascii="Arial" w:hAnsi="Arial" w:cs="Arial"/>
              </w:rPr>
            </w:pPr>
            <w:r w:rsidRPr="00992109">
              <w:rPr>
                <w:rFonts w:ascii="Arial" w:hAnsi="Arial" w:cs="Arial"/>
              </w:rPr>
              <w:t>1) De predios de 5,000 a10,000 M²</w:t>
            </w:r>
          </w:p>
        </w:tc>
        <w:tc>
          <w:tcPr>
            <w:tcW w:w="2834" w:type="dxa"/>
            <w:tcBorders>
              <w:top w:val="single" w:sz="4" w:space="0" w:color="auto"/>
              <w:left w:val="single" w:sz="4" w:space="0" w:color="auto"/>
              <w:bottom w:val="single" w:sz="4" w:space="0" w:color="auto"/>
              <w:right w:val="single" w:sz="4" w:space="0" w:color="auto"/>
            </w:tcBorders>
            <w:vAlign w:val="center"/>
          </w:tcPr>
          <w:p w:rsidR="00FB1032" w:rsidRDefault="00FB1032">
            <w:pPr>
              <w:jc w:val="center"/>
              <w:rPr>
                <w:rFonts w:ascii="Arial" w:hAnsi="Arial" w:cs="Arial"/>
                <w:color w:val="000000"/>
              </w:rPr>
            </w:pPr>
            <w:r>
              <w:rPr>
                <w:rFonts w:ascii="Arial" w:hAnsi="Arial" w:cs="Arial"/>
                <w:color w:val="000000"/>
              </w:rPr>
              <w:t>34.65</w:t>
            </w:r>
          </w:p>
        </w:tc>
      </w:tr>
      <w:tr w:rsidR="00FB1032" w:rsidRPr="00992109" w:rsidTr="005B69C5">
        <w:trPr>
          <w:trHeight w:val="432"/>
        </w:trPr>
        <w:tc>
          <w:tcPr>
            <w:tcW w:w="6230" w:type="dxa"/>
            <w:tcBorders>
              <w:top w:val="single" w:sz="4" w:space="0" w:color="auto"/>
            </w:tcBorders>
          </w:tcPr>
          <w:p w:rsidR="00FB1032" w:rsidRPr="00992109" w:rsidRDefault="00FB1032" w:rsidP="00992109">
            <w:pPr>
              <w:adjustRightInd w:val="0"/>
              <w:rPr>
                <w:rFonts w:ascii="Arial" w:hAnsi="Arial" w:cs="Arial"/>
              </w:rPr>
            </w:pPr>
            <w:r w:rsidRPr="00992109">
              <w:rPr>
                <w:rFonts w:ascii="Arial" w:hAnsi="Arial" w:cs="Arial"/>
              </w:rPr>
              <w:t>2) De predios de 1-00-00 Has. a 10-00-00 Has.</w:t>
            </w:r>
          </w:p>
        </w:tc>
        <w:tc>
          <w:tcPr>
            <w:tcW w:w="2834" w:type="dxa"/>
            <w:tcBorders>
              <w:top w:val="single" w:sz="4" w:space="0" w:color="auto"/>
            </w:tcBorders>
            <w:vAlign w:val="center"/>
          </w:tcPr>
          <w:p w:rsidR="00FB1032" w:rsidRDefault="00FB1032">
            <w:pPr>
              <w:jc w:val="center"/>
              <w:rPr>
                <w:rFonts w:ascii="Arial" w:hAnsi="Arial" w:cs="Arial"/>
                <w:color w:val="000000"/>
              </w:rPr>
            </w:pPr>
            <w:r>
              <w:rPr>
                <w:rFonts w:ascii="Arial" w:hAnsi="Arial" w:cs="Arial"/>
                <w:color w:val="000000"/>
              </w:rPr>
              <w:t>39.59</w:t>
            </w:r>
          </w:p>
        </w:tc>
      </w:tr>
      <w:tr w:rsidR="00FB1032" w:rsidRPr="00992109" w:rsidTr="005B69C5">
        <w:trPr>
          <w:trHeight w:val="451"/>
        </w:trPr>
        <w:tc>
          <w:tcPr>
            <w:tcW w:w="6230" w:type="dxa"/>
          </w:tcPr>
          <w:p w:rsidR="00FB1032" w:rsidRPr="00992109" w:rsidRDefault="00FB1032" w:rsidP="00992109">
            <w:pPr>
              <w:adjustRightInd w:val="0"/>
              <w:rPr>
                <w:rFonts w:ascii="Arial" w:hAnsi="Arial" w:cs="Arial"/>
              </w:rPr>
            </w:pPr>
            <w:r w:rsidRPr="00992109">
              <w:rPr>
                <w:rFonts w:ascii="Arial" w:hAnsi="Arial" w:cs="Arial"/>
              </w:rPr>
              <w:t>3) De predios de 10-00-01 Has. a 25-00-00 Has.</w:t>
            </w:r>
          </w:p>
        </w:tc>
        <w:tc>
          <w:tcPr>
            <w:tcW w:w="2834" w:type="dxa"/>
            <w:vAlign w:val="center"/>
          </w:tcPr>
          <w:p w:rsidR="00FB1032" w:rsidRDefault="00FB1032">
            <w:pPr>
              <w:jc w:val="center"/>
              <w:rPr>
                <w:rFonts w:ascii="Arial" w:hAnsi="Arial" w:cs="Arial"/>
                <w:color w:val="000000"/>
              </w:rPr>
            </w:pPr>
            <w:r>
              <w:rPr>
                <w:rFonts w:ascii="Arial" w:hAnsi="Arial" w:cs="Arial"/>
                <w:color w:val="000000"/>
              </w:rPr>
              <w:t>48.24</w:t>
            </w:r>
          </w:p>
        </w:tc>
      </w:tr>
      <w:tr w:rsidR="00FB1032" w:rsidRPr="00992109" w:rsidTr="005B69C5">
        <w:trPr>
          <w:trHeight w:val="432"/>
        </w:trPr>
        <w:tc>
          <w:tcPr>
            <w:tcW w:w="6230" w:type="dxa"/>
          </w:tcPr>
          <w:p w:rsidR="00FB1032" w:rsidRPr="00992109" w:rsidRDefault="00FB1032" w:rsidP="00992109">
            <w:pPr>
              <w:adjustRightInd w:val="0"/>
              <w:rPr>
                <w:rFonts w:ascii="Arial" w:hAnsi="Arial" w:cs="Arial"/>
              </w:rPr>
            </w:pPr>
            <w:r w:rsidRPr="00992109">
              <w:rPr>
                <w:rFonts w:ascii="Arial" w:hAnsi="Arial" w:cs="Arial"/>
              </w:rPr>
              <w:t>4) De predios de 25-00-01 Has. a 50-00-00 Has.</w:t>
            </w:r>
          </w:p>
        </w:tc>
        <w:tc>
          <w:tcPr>
            <w:tcW w:w="2834" w:type="dxa"/>
            <w:vAlign w:val="center"/>
          </w:tcPr>
          <w:p w:rsidR="00FB1032" w:rsidRDefault="00FB1032">
            <w:pPr>
              <w:jc w:val="center"/>
              <w:rPr>
                <w:rFonts w:ascii="Arial" w:hAnsi="Arial" w:cs="Arial"/>
                <w:color w:val="000000"/>
              </w:rPr>
            </w:pPr>
            <w:r>
              <w:rPr>
                <w:rFonts w:ascii="Arial" w:hAnsi="Arial" w:cs="Arial"/>
                <w:color w:val="000000"/>
              </w:rPr>
              <w:t>58.15</w:t>
            </w:r>
          </w:p>
        </w:tc>
      </w:tr>
      <w:tr w:rsidR="00FB1032" w:rsidRPr="00992109" w:rsidTr="005B69C5">
        <w:trPr>
          <w:trHeight w:val="432"/>
        </w:trPr>
        <w:tc>
          <w:tcPr>
            <w:tcW w:w="6230" w:type="dxa"/>
          </w:tcPr>
          <w:p w:rsidR="00FB1032" w:rsidRPr="00992109" w:rsidRDefault="00FB1032" w:rsidP="00992109">
            <w:pPr>
              <w:adjustRightInd w:val="0"/>
              <w:rPr>
                <w:rFonts w:ascii="Arial" w:hAnsi="Arial" w:cs="Arial"/>
              </w:rPr>
            </w:pPr>
            <w:r w:rsidRPr="00992109">
              <w:rPr>
                <w:rFonts w:ascii="Arial" w:hAnsi="Arial" w:cs="Arial"/>
              </w:rPr>
              <w:lastRenderedPageBreak/>
              <w:t>5) De predios de 50-00-01 Has. a 75-00-00 Has.</w:t>
            </w:r>
          </w:p>
        </w:tc>
        <w:tc>
          <w:tcPr>
            <w:tcW w:w="2834" w:type="dxa"/>
            <w:vAlign w:val="center"/>
          </w:tcPr>
          <w:p w:rsidR="00FB1032" w:rsidRDefault="00FB1032">
            <w:pPr>
              <w:jc w:val="center"/>
              <w:rPr>
                <w:rFonts w:ascii="Arial" w:hAnsi="Arial" w:cs="Arial"/>
                <w:color w:val="000000"/>
              </w:rPr>
            </w:pPr>
            <w:r>
              <w:rPr>
                <w:rFonts w:ascii="Arial" w:hAnsi="Arial" w:cs="Arial"/>
                <w:color w:val="000000"/>
              </w:rPr>
              <w:t>73.00</w:t>
            </w:r>
          </w:p>
        </w:tc>
      </w:tr>
      <w:tr w:rsidR="00FB1032" w:rsidRPr="00992109" w:rsidTr="005B69C5">
        <w:trPr>
          <w:trHeight w:val="451"/>
        </w:trPr>
        <w:tc>
          <w:tcPr>
            <w:tcW w:w="6230" w:type="dxa"/>
          </w:tcPr>
          <w:p w:rsidR="00FB1032" w:rsidRPr="00992109" w:rsidRDefault="00FB1032" w:rsidP="00992109">
            <w:pPr>
              <w:adjustRightInd w:val="0"/>
              <w:rPr>
                <w:rFonts w:ascii="Arial" w:hAnsi="Arial" w:cs="Arial"/>
              </w:rPr>
            </w:pPr>
            <w:r w:rsidRPr="00992109">
              <w:rPr>
                <w:rFonts w:ascii="Arial" w:hAnsi="Arial" w:cs="Arial"/>
              </w:rPr>
              <w:t>6) De predios de 75-00-01 Has. a 100-00-00 Has.</w:t>
            </w:r>
          </w:p>
        </w:tc>
        <w:tc>
          <w:tcPr>
            <w:tcW w:w="2834" w:type="dxa"/>
            <w:vAlign w:val="center"/>
          </w:tcPr>
          <w:p w:rsidR="00FB1032" w:rsidRDefault="00FB1032">
            <w:pPr>
              <w:jc w:val="center"/>
              <w:rPr>
                <w:rFonts w:ascii="Arial" w:hAnsi="Arial" w:cs="Arial"/>
                <w:color w:val="000000"/>
              </w:rPr>
            </w:pPr>
            <w:r>
              <w:rPr>
                <w:rFonts w:ascii="Arial" w:hAnsi="Arial" w:cs="Arial"/>
                <w:color w:val="000000"/>
              </w:rPr>
              <w:t>91.56</w:t>
            </w:r>
          </w:p>
        </w:tc>
      </w:tr>
      <w:tr w:rsidR="00FB1032" w:rsidRPr="00992109" w:rsidTr="005B69C5">
        <w:trPr>
          <w:trHeight w:val="432"/>
        </w:trPr>
        <w:tc>
          <w:tcPr>
            <w:tcW w:w="6230" w:type="dxa"/>
          </w:tcPr>
          <w:p w:rsidR="00FB1032" w:rsidRPr="00992109" w:rsidRDefault="00FB1032" w:rsidP="00992109">
            <w:pPr>
              <w:adjustRightInd w:val="0"/>
              <w:rPr>
                <w:rFonts w:ascii="Arial" w:hAnsi="Arial" w:cs="Arial"/>
              </w:rPr>
            </w:pPr>
            <w:r w:rsidRPr="00992109">
              <w:rPr>
                <w:rFonts w:ascii="Arial" w:hAnsi="Arial" w:cs="Arial"/>
              </w:rPr>
              <w:t>7) De predios de 100-00-01 Has. a 250-00-00 Has.</w:t>
            </w:r>
          </w:p>
        </w:tc>
        <w:tc>
          <w:tcPr>
            <w:tcW w:w="2834" w:type="dxa"/>
            <w:vAlign w:val="center"/>
          </w:tcPr>
          <w:p w:rsidR="00FB1032" w:rsidRDefault="00FB1032">
            <w:pPr>
              <w:jc w:val="center"/>
              <w:rPr>
                <w:rFonts w:ascii="Arial" w:hAnsi="Arial" w:cs="Arial"/>
                <w:color w:val="000000"/>
              </w:rPr>
            </w:pPr>
            <w:r>
              <w:rPr>
                <w:rFonts w:ascii="Arial" w:hAnsi="Arial" w:cs="Arial"/>
                <w:color w:val="000000"/>
              </w:rPr>
              <w:t>106.40</w:t>
            </w:r>
          </w:p>
        </w:tc>
      </w:tr>
      <w:tr w:rsidR="00FB1032" w:rsidRPr="00992109" w:rsidTr="005B69C5">
        <w:trPr>
          <w:trHeight w:val="432"/>
        </w:trPr>
        <w:tc>
          <w:tcPr>
            <w:tcW w:w="6230" w:type="dxa"/>
          </w:tcPr>
          <w:p w:rsidR="00FB1032" w:rsidRPr="00992109" w:rsidRDefault="00FB1032" w:rsidP="00992109">
            <w:pPr>
              <w:adjustRightInd w:val="0"/>
              <w:rPr>
                <w:rFonts w:ascii="Arial" w:hAnsi="Arial" w:cs="Arial"/>
              </w:rPr>
            </w:pPr>
            <w:r w:rsidRPr="00992109">
              <w:rPr>
                <w:rFonts w:ascii="Arial" w:hAnsi="Arial" w:cs="Arial"/>
              </w:rPr>
              <w:t>8) De predios de 250-00-01 Has. a 500-00-00 Has.</w:t>
            </w:r>
          </w:p>
        </w:tc>
        <w:tc>
          <w:tcPr>
            <w:tcW w:w="2834" w:type="dxa"/>
            <w:vAlign w:val="center"/>
          </w:tcPr>
          <w:p w:rsidR="00FB1032" w:rsidRDefault="00FB1032">
            <w:pPr>
              <w:jc w:val="center"/>
              <w:rPr>
                <w:rFonts w:ascii="Arial" w:hAnsi="Arial" w:cs="Arial"/>
                <w:color w:val="000000"/>
              </w:rPr>
            </w:pPr>
            <w:r>
              <w:rPr>
                <w:rFonts w:ascii="Arial" w:hAnsi="Arial" w:cs="Arial"/>
                <w:color w:val="000000"/>
              </w:rPr>
              <w:t>116.30</w:t>
            </w:r>
          </w:p>
        </w:tc>
      </w:tr>
      <w:tr w:rsidR="00FB1032" w:rsidRPr="00992109" w:rsidTr="005B69C5">
        <w:trPr>
          <w:trHeight w:val="432"/>
        </w:trPr>
        <w:tc>
          <w:tcPr>
            <w:tcW w:w="6230" w:type="dxa"/>
          </w:tcPr>
          <w:p w:rsidR="00FB1032" w:rsidRPr="00992109" w:rsidRDefault="00FB1032" w:rsidP="00992109">
            <w:pPr>
              <w:adjustRightInd w:val="0"/>
              <w:rPr>
                <w:rFonts w:ascii="Arial" w:hAnsi="Arial" w:cs="Arial"/>
              </w:rPr>
            </w:pPr>
            <w:r w:rsidRPr="00992109">
              <w:rPr>
                <w:rFonts w:ascii="Arial" w:hAnsi="Arial" w:cs="Arial"/>
              </w:rPr>
              <w:t>9) De predios de 500-00-01 Has. a 1000-00-00 Has.</w:t>
            </w:r>
          </w:p>
        </w:tc>
        <w:tc>
          <w:tcPr>
            <w:tcW w:w="2834" w:type="dxa"/>
            <w:vAlign w:val="center"/>
          </w:tcPr>
          <w:p w:rsidR="00FB1032" w:rsidRDefault="00FB1032">
            <w:pPr>
              <w:jc w:val="center"/>
              <w:rPr>
                <w:rFonts w:ascii="Arial" w:hAnsi="Arial" w:cs="Arial"/>
                <w:color w:val="000000"/>
              </w:rPr>
            </w:pPr>
            <w:r>
              <w:rPr>
                <w:rFonts w:ascii="Arial" w:hAnsi="Arial" w:cs="Arial"/>
                <w:color w:val="000000"/>
              </w:rPr>
              <w:t>127.43</w:t>
            </w:r>
          </w:p>
        </w:tc>
      </w:tr>
      <w:tr w:rsidR="00FB1032" w:rsidRPr="00992109" w:rsidTr="005B69C5">
        <w:trPr>
          <w:trHeight w:val="240"/>
        </w:trPr>
        <w:tc>
          <w:tcPr>
            <w:tcW w:w="6230" w:type="dxa"/>
          </w:tcPr>
          <w:p w:rsidR="00FB1032" w:rsidRPr="00992109" w:rsidRDefault="00FB1032" w:rsidP="00992109">
            <w:pPr>
              <w:adjustRightInd w:val="0"/>
              <w:rPr>
                <w:rFonts w:ascii="Arial" w:hAnsi="Arial" w:cs="Arial"/>
              </w:rPr>
            </w:pPr>
            <w:r w:rsidRPr="00992109">
              <w:rPr>
                <w:rFonts w:ascii="Arial" w:hAnsi="Arial" w:cs="Arial"/>
              </w:rPr>
              <w:t>10) De predios de 1000-00-01 Has. en adelante:</w:t>
            </w:r>
          </w:p>
        </w:tc>
        <w:tc>
          <w:tcPr>
            <w:tcW w:w="2834" w:type="dxa"/>
            <w:vAlign w:val="center"/>
          </w:tcPr>
          <w:p w:rsidR="00FB1032" w:rsidRDefault="00FB1032">
            <w:pPr>
              <w:jc w:val="center"/>
              <w:rPr>
                <w:rFonts w:ascii="Arial" w:hAnsi="Arial" w:cs="Arial"/>
                <w:color w:val="000000"/>
              </w:rPr>
            </w:pPr>
            <w:r>
              <w:rPr>
                <w:rFonts w:ascii="Arial" w:hAnsi="Arial" w:cs="Arial"/>
                <w:color w:val="000000"/>
              </w:rPr>
              <w:t>148.47</w:t>
            </w:r>
          </w:p>
        </w:tc>
      </w:tr>
    </w:tbl>
    <w:p w:rsidR="00992109" w:rsidRPr="00992109" w:rsidRDefault="00992109" w:rsidP="00992109">
      <w:pPr>
        <w:adjustRightInd w:val="0"/>
        <w:rPr>
          <w:rFonts w:ascii="Arial" w:hAnsi="Arial" w:cs="Arial"/>
        </w:rPr>
      </w:pPr>
    </w:p>
    <w:p w:rsidR="00992109" w:rsidRPr="00992109" w:rsidRDefault="00992109" w:rsidP="00992109">
      <w:pPr>
        <w:adjustRightInd w:val="0"/>
        <w:jc w:val="both"/>
        <w:rPr>
          <w:rFonts w:ascii="Arial" w:hAnsi="Arial" w:cs="Arial"/>
          <w:sz w:val="24"/>
          <w:szCs w:val="24"/>
        </w:rPr>
      </w:pPr>
      <w:r w:rsidRPr="00992109">
        <w:rPr>
          <w:rFonts w:ascii="Arial" w:hAnsi="Arial" w:cs="Arial"/>
          <w:sz w:val="24"/>
          <w:szCs w:val="24"/>
        </w:rPr>
        <w:t>Para predios cuya superficie exceda de 1,000-00-01 Has., se pagarán los derechos de acuerdo al presupuesto que al efecto realice la Dirección de Catastro Municipal, el que en todo caso será equivalente al costo de servicio.</w:t>
      </w:r>
    </w:p>
    <w:p w:rsidR="00992109" w:rsidRPr="00992109" w:rsidRDefault="00992109" w:rsidP="00992109">
      <w:pPr>
        <w:adjustRightInd w:val="0"/>
        <w:rPr>
          <w:rFonts w:ascii="Arial" w:hAnsi="Arial" w:cs="Arial"/>
          <w:b/>
          <w:bCs/>
          <w:sz w:val="24"/>
          <w:szCs w:val="24"/>
        </w:rPr>
      </w:pPr>
      <w:r w:rsidRPr="00992109">
        <w:rPr>
          <w:rFonts w:ascii="Arial" w:hAnsi="Arial" w:cs="Arial"/>
          <w:b/>
          <w:bCs/>
          <w:sz w:val="24"/>
          <w:szCs w:val="24"/>
        </w:rPr>
        <w:t>LEVANTAMIENTO DE PREDIOS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4"/>
        <w:gridCol w:w="2994"/>
      </w:tblGrid>
      <w:tr w:rsidR="00992109" w:rsidRPr="00992109" w:rsidTr="00992109">
        <w:tc>
          <w:tcPr>
            <w:tcW w:w="5984" w:type="dxa"/>
            <w:tcBorders>
              <w:top w:val="nil"/>
              <w:left w:val="nil"/>
              <w:bottom w:val="single" w:sz="4" w:space="0" w:color="auto"/>
              <w:right w:val="single" w:sz="4" w:space="0" w:color="auto"/>
            </w:tcBorders>
          </w:tcPr>
          <w:p w:rsidR="00992109" w:rsidRPr="00992109" w:rsidRDefault="00992109" w:rsidP="00992109">
            <w:pPr>
              <w:adjustRightInd w:val="0"/>
              <w:rPr>
                <w:rFonts w:ascii="Arial" w:hAnsi="Arial" w:cs="Arial"/>
                <w:sz w:val="24"/>
                <w:szCs w:val="24"/>
              </w:rPr>
            </w:pPr>
          </w:p>
        </w:tc>
        <w:tc>
          <w:tcPr>
            <w:tcW w:w="2994" w:type="dxa"/>
            <w:tcBorders>
              <w:top w:val="single" w:sz="4" w:space="0" w:color="auto"/>
              <w:left w:val="single" w:sz="4" w:space="0" w:color="auto"/>
              <w:bottom w:val="single" w:sz="4" w:space="0" w:color="auto"/>
              <w:right w:val="single" w:sz="4" w:space="0" w:color="auto"/>
            </w:tcBorders>
          </w:tcPr>
          <w:p w:rsidR="00992109" w:rsidRPr="00992109" w:rsidRDefault="00992109" w:rsidP="00992109">
            <w:pPr>
              <w:adjustRightInd w:val="0"/>
              <w:jc w:val="center"/>
              <w:rPr>
                <w:rFonts w:ascii="Arial" w:hAnsi="Arial" w:cs="Arial"/>
                <w:b/>
                <w:sz w:val="24"/>
                <w:szCs w:val="24"/>
              </w:rPr>
            </w:pPr>
            <w:r w:rsidRPr="00992109">
              <w:rPr>
                <w:rFonts w:ascii="Arial" w:hAnsi="Arial" w:cs="Arial"/>
                <w:b/>
                <w:sz w:val="24"/>
                <w:szCs w:val="24"/>
              </w:rPr>
              <w:t>U.M.A.</w:t>
            </w:r>
          </w:p>
        </w:tc>
      </w:tr>
      <w:tr w:rsidR="00FB1032" w:rsidRPr="00992109" w:rsidTr="005B69C5">
        <w:trPr>
          <w:trHeight w:val="249"/>
        </w:trPr>
        <w:tc>
          <w:tcPr>
            <w:tcW w:w="5984" w:type="dxa"/>
            <w:tcBorders>
              <w:top w:val="single" w:sz="4" w:space="0" w:color="auto"/>
            </w:tcBorders>
          </w:tcPr>
          <w:p w:rsidR="00FB1032" w:rsidRPr="00992109" w:rsidRDefault="00FB1032" w:rsidP="00992109">
            <w:pPr>
              <w:adjustRightInd w:val="0"/>
              <w:rPr>
                <w:rFonts w:ascii="Arial" w:hAnsi="Arial" w:cs="Arial"/>
              </w:rPr>
            </w:pPr>
            <w:r w:rsidRPr="00992109">
              <w:rPr>
                <w:rFonts w:ascii="Arial" w:hAnsi="Arial" w:cs="Arial"/>
              </w:rPr>
              <w:t>1.- Predios con superficie de hasta 180.0 M²</w:t>
            </w:r>
          </w:p>
        </w:tc>
        <w:tc>
          <w:tcPr>
            <w:tcW w:w="2994" w:type="dxa"/>
            <w:tcBorders>
              <w:top w:val="single" w:sz="4" w:space="0" w:color="auto"/>
            </w:tcBorders>
            <w:vAlign w:val="center"/>
          </w:tcPr>
          <w:p w:rsidR="00FB1032" w:rsidRDefault="00FB1032">
            <w:pPr>
              <w:jc w:val="center"/>
              <w:rPr>
                <w:rFonts w:ascii="Arial" w:hAnsi="Arial" w:cs="Arial"/>
                <w:color w:val="000000"/>
              </w:rPr>
            </w:pPr>
            <w:r>
              <w:rPr>
                <w:rFonts w:ascii="Arial" w:hAnsi="Arial" w:cs="Arial"/>
                <w:color w:val="000000"/>
              </w:rPr>
              <w:t>6.18</w:t>
            </w:r>
          </w:p>
        </w:tc>
      </w:tr>
      <w:tr w:rsidR="00FB1032" w:rsidRPr="00992109" w:rsidTr="005B69C5">
        <w:tc>
          <w:tcPr>
            <w:tcW w:w="5984" w:type="dxa"/>
          </w:tcPr>
          <w:p w:rsidR="00FB1032" w:rsidRPr="00992109" w:rsidRDefault="00FB1032" w:rsidP="00992109">
            <w:pPr>
              <w:adjustRightInd w:val="0"/>
              <w:rPr>
                <w:rFonts w:ascii="Arial" w:hAnsi="Arial" w:cs="Arial"/>
              </w:rPr>
            </w:pPr>
            <w:r w:rsidRPr="00992109">
              <w:rPr>
                <w:rFonts w:ascii="Arial" w:hAnsi="Arial" w:cs="Arial"/>
              </w:rPr>
              <w:t xml:space="preserve">2.- Predios con superficie de </w:t>
            </w:r>
            <w:smartTag w:uri="urn:schemas-microsoft-com:office:smarttags" w:element="metricconverter">
              <w:smartTagPr>
                <w:attr w:name="ProductID" w:val="181.0 a"/>
              </w:smartTagPr>
              <w:r w:rsidRPr="00992109">
                <w:rPr>
                  <w:rFonts w:ascii="Arial" w:hAnsi="Arial" w:cs="Arial"/>
                </w:rPr>
                <w:t>181.0 a</w:t>
              </w:r>
            </w:smartTag>
            <w:r w:rsidRPr="00992109">
              <w:rPr>
                <w:rFonts w:ascii="Arial" w:hAnsi="Arial" w:cs="Arial"/>
              </w:rPr>
              <w:t xml:space="preserve"> 300.0 M²</w:t>
            </w:r>
          </w:p>
        </w:tc>
        <w:tc>
          <w:tcPr>
            <w:tcW w:w="2994" w:type="dxa"/>
            <w:vAlign w:val="center"/>
          </w:tcPr>
          <w:p w:rsidR="00FB1032" w:rsidRDefault="00FB1032">
            <w:pPr>
              <w:jc w:val="center"/>
              <w:rPr>
                <w:rFonts w:ascii="Arial" w:hAnsi="Arial" w:cs="Arial"/>
                <w:color w:val="000000"/>
              </w:rPr>
            </w:pPr>
            <w:r>
              <w:rPr>
                <w:rFonts w:ascii="Arial" w:hAnsi="Arial" w:cs="Arial"/>
                <w:color w:val="000000"/>
              </w:rPr>
              <w:t>11.13</w:t>
            </w:r>
          </w:p>
        </w:tc>
      </w:tr>
      <w:tr w:rsidR="00FB1032" w:rsidRPr="00992109" w:rsidTr="005B69C5">
        <w:tc>
          <w:tcPr>
            <w:tcW w:w="5984" w:type="dxa"/>
          </w:tcPr>
          <w:p w:rsidR="00FB1032" w:rsidRPr="00992109" w:rsidRDefault="00FB1032" w:rsidP="00992109">
            <w:pPr>
              <w:adjustRightInd w:val="0"/>
              <w:rPr>
                <w:rFonts w:ascii="Arial" w:hAnsi="Arial" w:cs="Arial"/>
              </w:rPr>
            </w:pPr>
            <w:r w:rsidRPr="00992109">
              <w:rPr>
                <w:rFonts w:ascii="Arial" w:hAnsi="Arial" w:cs="Arial"/>
              </w:rPr>
              <w:t xml:space="preserve">3.- Predios con superficie de </w:t>
            </w:r>
            <w:smartTag w:uri="urn:schemas-microsoft-com:office:smarttags" w:element="metricconverter">
              <w:smartTagPr>
                <w:attr w:name="ProductID" w:val="301.0 a"/>
              </w:smartTagPr>
              <w:r w:rsidRPr="00992109">
                <w:rPr>
                  <w:rFonts w:ascii="Arial" w:hAnsi="Arial" w:cs="Arial"/>
                </w:rPr>
                <w:t>301.0 a</w:t>
              </w:r>
            </w:smartTag>
            <w:r w:rsidRPr="00992109">
              <w:rPr>
                <w:rFonts w:ascii="Arial" w:hAnsi="Arial" w:cs="Arial"/>
              </w:rPr>
              <w:t xml:space="preserve"> 500.0 M²</w:t>
            </w:r>
          </w:p>
        </w:tc>
        <w:tc>
          <w:tcPr>
            <w:tcW w:w="2994" w:type="dxa"/>
            <w:vAlign w:val="center"/>
          </w:tcPr>
          <w:p w:rsidR="00FB1032" w:rsidRDefault="00FB1032">
            <w:pPr>
              <w:jc w:val="center"/>
              <w:rPr>
                <w:rFonts w:ascii="Arial" w:hAnsi="Arial" w:cs="Arial"/>
                <w:color w:val="000000"/>
              </w:rPr>
            </w:pPr>
            <w:r>
              <w:rPr>
                <w:rFonts w:ascii="Arial" w:hAnsi="Arial" w:cs="Arial"/>
                <w:color w:val="000000"/>
              </w:rPr>
              <w:t>6.18</w:t>
            </w:r>
          </w:p>
        </w:tc>
      </w:tr>
      <w:tr w:rsidR="00FB1032" w:rsidRPr="00992109" w:rsidTr="005B69C5">
        <w:tc>
          <w:tcPr>
            <w:tcW w:w="5984" w:type="dxa"/>
          </w:tcPr>
          <w:p w:rsidR="00FB1032" w:rsidRPr="00992109" w:rsidRDefault="00FB1032" w:rsidP="00992109">
            <w:pPr>
              <w:adjustRightInd w:val="0"/>
              <w:rPr>
                <w:rFonts w:ascii="Arial" w:hAnsi="Arial" w:cs="Arial"/>
              </w:rPr>
            </w:pPr>
            <w:r w:rsidRPr="00992109">
              <w:rPr>
                <w:rFonts w:ascii="Arial" w:hAnsi="Arial" w:cs="Arial"/>
              </w:rPr>
              <w:t xml:space="preserve">4 .-Predios con superficie de </w:t>
            </w:r>
            <w:smartTag w:uri="urn:schemas-microsoft-com:office:smarttags" w:element="metricconverter">
              <w:smartTagPr>
                <w:attr w:name="ProductID" w:val="501.0 a"/>
              </w:smartTagPr>
              <w:r w:rsidRPr="00992109">
                <w:rPr>
                  <w:rFonts w:ascii="Arial" w:hAnsi="Arial" w:cs="Arial"/>
                </w:rPr>
                <w:t>501.0 a</w:t>
              </w:r>
            </w:smartTag>
            <w:r w:rsidRPr="00992109">
              <w:rPr>
                <w:rFonts w:ascii="Arial" w:hAnsi="Arial" w:cs="Arial"/>
              </w:rPr>
              <w:t xml:space="preserve"> 1,000.0 M²</w:t>
            </w:r>
          </w:p>
        </w:tc>
        <w:tc>
          <w:tcPr>
            <w:tcW w:w="2994" w:type="dxa"/>
            <w:vAlign w:val="center"/>
          </w:tcPr>
          <w:p w:rsidR="00FB1032" w:rsidRDefault="00FB1032">
            <w:pPr>
              <w:jc w:val="center"/>
              <w:rPr>
                <w:rFonts w:ascii="Arial" w:hAnsi="Arial" w:cs="Arial"/>
                <w:color w:val="000000"/>
              </w:rPr>
            </w:pPr>
            <w:r>
              <w:rPr>
                <w:rFonts w:ascii="Arial" w:hAnsi="Arial" w:cs="Arial"/>
                <w:color w:val="000000"/>
              </w:rPr>
              <w:t>34.65</w:t>
            </w:r>
          </w:p>
        </w:tc>
      </w:tr>
      <w:tr w:rsidR="00FB1032" w:rsidRPr="00992109" w:rsidTr="005B69C5">
        <w:tc>
          <w:tcPr>
            <w:tcW w:w="5984" w:type="dxa"/>
          </w:tcPr>
          <w:p w:rsidR="00FB1032" w:rsidRPr="00992109" w:rsidRDefault="00FB1032" w:rsidP="00992109">
            <w:pPr>
              <w:adjustRightInd w:val="0"/>
              <w:rPr>
                <w:rFonts w:ascii="Arial" w:hAnsi="Arial" w:cs="Arial"/>
              </w:rPr>
            </w:pPr>
            <w:r w:rsidRPr="00992109">
              <w:rPr>
                <w:rFonts w:ascii="Arial" w:hAnsi="Arial" w:cs="Arial"/>
              </w:rPr>
              <w:t xml:space="preserve">5 .-Predios con superficie de </w:t>
            </w:r>
            <w:smartTag w:uri="urn:schemas-microsoft-com:office:smarttags" w:element="metricconverter">
              <w:smartTagPr>
                <w:attr w:name="ProductID" w:val="1,001.0 a"/>
              </w:smartTagPr>
              <w:r w:rsidRPr="00992109">
                <w:rPr>
                  <w:rFonts w:ascii="Arial" w:hAnsi="Arial" w:cs="Arial"/>
                </w:rPr>
                <w:t>1,001.0 a</w:t>
              </w:r>
            </w:smartTag>
            <w:r w:rsidRPr="00992109">
              <w:rPr>
                <w:rFonts w:ascii="Arial" w:hAnsi="Arial" w:cs="Arial"/>
              </w:rPr>
              <w:t xml:space="preserve"> 2,500.0 M²</w:t>
            </w:r>
          </w:p>
        </w:tc>
        <w:tc>
          <w:tcPr>
            <w:tcW w:w="2994" w:type="dxa"/>
            <w:vAlign w:val="center"/>
          </w:tcPr>
          <w:p w:rsidR="00FB1032" w:rsidRDefault="00FB1032">
            <w:pPr>
              <w:jc w:val="center"/>
              <w:rPr>
                <w:rFonts w:ascii="Arial" w:hAnsi="Arial" w:cs="Arial"/>
                <w:color w:val="000000"/>
              </w:rPr>
            </w:pPr>
            <w:r>
              <w:rPr>
                <w:rFonts w:ascii="Arial" w:hAnsi="Arial" w:cs="Arial"/>
                <w:color w:val="000000"/>
              </w:rPr>
              <w:t>63.09</w:t>
            </w:r>
          </w:p>
        </w:tc>
      </w:tr>
      <w:tr w:rsidR="00FB1032" w:rsidRPr="00992109" w:rsidTr="005B69C5">
        <w:tc>
          <w:tcPr>
            <w:tcW w:w="5984" w:type="dxa"/>
          </w:tcPr>
          <w:p w:rsidR="00FB1032" w:rsidRPr="00992109" w:rsidRDefault="00FB1032" w:rsidP="00992109">
            <w:pPr>
              <w:adjustRightInd w:val="0"/>
              <w:rPr>
                <w:rFonts w:ascii="Arial" w:hAnsi="Arial" w:cs="Arial"/>
              </w:rPr>
            </w:pPr>
            <w:r w:rsidRPr="00992109">
              <w:rPr>
                <w:rFonts w:ascii="Arial" w:hAnsi="Arial" w:cs="Arial"/>
              </w:rPr>
              <w:t xml:space="preserve">6 .-Predios con superficie de </w:t>
            </w:r>
            <w:smartTag w:uri="urn:schemas-microsoft-com:office:smarttags" w:element="metricconverter">
              <w:smartTagPr>
                <w:attr w:name="ProductID" w:val="2,501.0 a"/>
              </w:smartTagPr>
              <w:r w:rsidRPr="00992109">
                <w:rPr>
                  <w:rFonts w:ascii="Arial" w:hAnsi="Arial" w:cs="Arial"/>
                </w:rPr>
                <w:t>2,501.0 a</w:t>
              </w:r>
            </w:smartTag>
            <w:r w:rsidRPr="00992109">
              <w:rPr>
                <w:rFonts w:ascii="Arial" w:hAnsi="Arial" w:cs="Arial"/>
              </w:rPr>
              <w:t xml:space="preserve"> 5,000.0 M²</w:t>
            </w:r>
          </w:p>
        </w:tc>
        <w:tc>
          <w:tcPr>
            <w:tcW w:w="2994" w:type="dxa"/>
            <w:vAlign w:val="center"/>
          </w:tcPr>
          <w:p w:rsidR="00FB1032" w:rsidRDefault="00FB1032">
            <w:pPr>
              <w:jc w:val="center"/>
              <w:rPr>
                <w:rFonts w:ascii="Arial" w:hAnsi="Arial" w:cs="Arial"/>
                <w:color w:val="000000"/>
              </w:rPr>
            </w:pPr>
            <w:r>
              <w:rPr>
                <w:rFonts w:ascii="Arial" w:hAnsi="Arial" w:cs="Arial"/>
                <w:color w:val="000000"/>
              </w:rPr>
              <w:t>86.60</w:t>
            </w:r>
          </w:p>
        </w:tc>
      </w:tr>
      <w:tr w:rsidR="00FB1032" w:rsidRPr="00992109" w:rsidTr="005B69C5">
        <w:tc>
          <w:tcPr>
            <w:tcW w:w="5984" w:type="dxa"/>
          </w:tcPr>
          <w:p w:rsidR="00FB1032" w:rsidRPr="00992109" w:rsidRDefault="00FB1032" w:rsidP="00992109">
            <w:pPr>
              <w:adjustRightInd w:val="0"/>
              <w:rPr>
                <w:rFonts w:ascii="Arial" w:hAnsi="Arial" w:cs="Arial"/>
              </w:rPr>
            </w:pPr>
            <w:r w:rsidRPr="00992109">
              <w:rPr>
                <w:rFonts w:ascii="Arial" w:hAnsi="Arial" w:cs="Arial"/>
              </w:rPr>
              <w:t xml:space="preserve">7 .-Predios con superficie de </w:t>
            </w:r>
            <w:smartTag w:uri="urn:schemas-microsoft-com:office:smarttags" w:element="metricconverter">
              <w:smartTagPr>
                <w:attr w:name="ProductID" w:val="5,001.0 a"/>
              </w:smartTagPr>
              <w:r w:rsidRPr="00992109">
                <w:rPr>
                  <w:rFonts w:ascii="Arial" w:hAnsi="Arial" w:cs="Arial"/>
                </w:rPr>
                <w:t>5,001.0 a</w:t>
              </w:r>
            </w:smartTag>
            <w:r w:rsidRPr="00992109">
              <w:rPr>
                <w:rFonts w:ascii="Arial" w:hAnsi="Arial" w:cs="Arial"/>
              </w:rPr>
              <w:t xml:space="preserve"> 10,000.0 M²</w:t>
            </w:r>
          </w:p>
        </w:tc>
        <w:tc>
          <w:tcPr>
            <w:tcW w:w="2994" w:type="dxa"/>
            <w:vAlign w:val="center"/>
          </w:tcPr>
          <w:p w:rsidR="00FB1032" w:rsidRDefault="00FB1032">
            <w:pPr>
              <w:jc w:val="center"/>
              <w:rPr>
                <w:rFonts w:ascii="Arial" w:hAnsi="Arial" w:cs="Arial"/>
                <w:color w:val="000000"/>
              </w:rPr>
            </w:pPr>
            <w:r>
              <w:rPr>
                <w:rFonts w:ascii="Arial" w:hAnsi="Arial" w:cs="Arial"/>
                <w:color w:val="000000"/>
              </w:rPr>
              <w:t>123.71</w:t>
            </w:r>
          </w:p>
        </w:tc>
      </w:tr>
      <w:tr w:rsidR="00FB1032" w:rsidRPr="00992109" w:rsidTr="005B69C5">
        <w:tc>
          <w:tcPr>
            <w:tcW w:w="5984" w:type="dxa"/>
          </w:tcPr>
          <w:p w:rsidR="00FB1032" w:rsidRPr="00992109" w:rsidRDefault="00FB1032" w:rsidP="00992109">
            <w:pPr>
              <w:adjustRightInd w:val="0"/>
              <w:rPr>
                <w:rFonts w:ascii="Arial" w:hAnsi="Arial" w:cs="Arial"/>
              </w:rPr>
            </w:pPr>
            <w:r w:rsidRPr="00992109">
              <w:rPr>
                <w:rFonts w:ascii="Arial" w:hAnsi="Arial" w:cs="Arial"/>
              </w:rPr>
              <w:t>8 .-Predios con superficie de 10,001.0 en adelante:</w:t>
            </w:r>
          </w:p>
        </w:tc>
        <w:tc>
          <w:tcPr>
            <w:tcW w:w="2994" w:type="dxa"/>
            <w:vAlign w:val="center"/>
          </w:tcPr>
          <w:p w:rsidR="00FB1032" w:rsidRDefault="00FB1032">
            <w:pPr>
              <w:jc w:val="center"/>
              <w:rPr>
                <w:rFonts w:ascii="Arial" w:hAnsi="Arial" w:cs="Arial"/>
                <w:color w:val="000000"/>
              </w:rPr>
            </w:pPr>
            <w:r>
              <w:rPr>
                <w:rFonts w:ascii="Arial" w:hAnsi="Arial" w:cs="Arial"/>
                <w:color w:val="000000"/>
              </w:rPr>
              <w:t>191.77</w:t>
            </w:r>
          </w:p>
        </w:tc>
      </w:tr>
    </w:tbl>
    <w:p w:rsidR="00992109" w:rsidRPr="00992109" w:rsidRDefault="00992109" w:rsidP="00992109">
      <w:pPr>
        <w:adjustRightInd w:val="0"/>
        <w:rPr>
          <w:rFonts w:ascii="Arial" w:hAnsi="Arial" w:cs="Arial"/>
        </w:rPr>
      </w:pPr>
    </w:p>
    <w:p w:rsidR="00992109" w:rsidRPr="00992109" w:rsidRDefault="00992109" w:rsidP="00992109">
      <w:pPr>
        <w:adjustRightInd w:val="0"/>
        <w:jc w:val="both"/>
        <w:rPr>
          <w:rFonts w:ascii="Arial" w:hAnsi="Arial" w:cs="Arial"/>
          <w:sz w:val="24"/>
          <w:szCs w:val="24"/>
        </w:rPr>
      </w:pPr>
      <w:r w:rsidRPr="00992109">
        <w:rPr>
          <w:rFonts w:ascii="Arial" w:hAnsi="Arial" w:cs="Arial"/>
          <w:sz w:val="24"/>
          <w:szCs w:val="24"/>
        </w:rPr>
        <w:t>9.-Tratándose de predios destinados a la explotación agropecuaria debidamente comprobada con certificados o constancia expedida por las autoridades del ramo, se pagará el 50% de la tarifa anterior Los predios cuya superficie excedan de 250-00-00 Has., pagarán los derechos de levantamiento de acuerdo al presupuesto que al efecto realice la Dirección de Catastro Municipal, el que en todo caso será equivalente al costo de servicio.</w:t>
      </w:r>
    </w:p>
    <w:p w:rsidR="00992109" w:rsidRPr="00992109" w:rsidRDefault="00992109" w:rsidP="00992109">
      <w:pPr>
        <w:adjustRightInd w:val="0"/>
        <w:jc w:val="both"/>
        <w:rPr>
          <w:rFonts w:ascii="Arial" w:hAnsi="Arial" w:cs="Arial"/>
          <w:sz w:val="24"/>
          <w:szCs w:val="24"/>
        </w:rPr>
      </w:pPr>
    </w:p>
    <w:p w:rsidR="00992109" w:rsidRPr="00992109" w:rsidRDefault="00992109" w:rsidP="00992109">
      <w:pPr>
        <w:adjustRightInd w:val="0"/>
        <w:rPr>
          <w:rFonts w:ascii="Arial" w:hAnsi="Arial" w:cs="Arial"/>
          <w:sz w:val="24"/>
          <w:szCs w:val="24"/>
        </w:rPr>
      </w:pPr>
      <w:r w:rsidRPr="00992109">
        <w:rPr>
          <w:rFonts w:ascii="Arial" w:hAnsi="Arial" w:cs="Arial"/>
          <w:b/>
          <w:sz w:val="24"/>
          <w:szCs w:val="24"/>
        </w:rPr>
        <w:t>I. Certificación de trabajos</w:t>
      </w:r>
    </w:p>
    <w:p w:rsidR="00992109" w:rsidRPr="00992109" w:rsidRDefault="00992109" w:rsidP="00992109">
      <w:pPr>
        <w:adjustRightInd w:val="0"/>
        <w:rPr>
          <w:rFonts w:ascii="Arial" w:hAnsi="Arial" w:cs="Arial"/>
          <w:sz w:val="24"/>
          <w:szCs w:val="24"/>
        </w:rPr>
      </w:pPr>
      <w:r w:rsidRPr="00992109">
        <w:rPr>
          <w:rFonts w:ascii="Arial" w:hAnsi="Arial" w:cs="Arial"/>
          <w:sz w:val="24"/>
          <w:szCs w:val="24"/>
        </w:rPr>
        <w:lastRenderedPageBreak/>
        <w:t xml:space="preserve">1.- Certificación de trabajos de deslinde y levantamiento de predios realizado por perito con registro vigente ante la Dirección de Catastro Municipal: 5.62 </w:t>
      </w:r>
      <w:r w:rsidR="00FB1032" w:rsidRPr="00E03360">
        <w:rPr>
          <w:rFonts w:ascii="Arial" w:hAnsi="Arial" w:cs="Arial"/>
          <w:sz w:val="24"/>
          <w:szCs w:val="24"/>
        </w:rPr>
        <w:t>veces el valor diario de la Unidad de Medida y Actualización</w:t>
      </w:r>
    </w:p>
    <w:p w:rsidR="00992109" w:rsidRPr="00992109" w:rsidRDefault="00992109" w:rsidP="00992109">
      <w:pPr>
        <w:adjustRightInd w:val="0"/>
        <w:rPr>
          <w:rFonts w:ascii="Arial" w:hAnsi="Arial" w:cs="Arial"/>
          <w:sz w:val="24"/>
          <w:szCs w:val="24"/>
        </w:rPr>
      </w:pPr>
      <w:r w:rsidRPr="00992109">
        <w:rPr>
          <w:rFonts w:ascii="Arial" w:hAnsi="Arial" w:cs="Arial"/>
          <w:sz w:val="24"/>
          <w:szCs w:val="24"/>
        </w:rPr>
        <w:t>2.- Derechos de ligue al Sistema Oficial de Coordenadas, para efectos de certificación de trabajos:   4.</w:t>
      </w:r>
      <w:r w:rsidR="00D6118C">
        <w:rPr>
          <w:rFonts w:ascii="Arial" w:hAnsi="Arial" w:cs="Arial"/>
          <w:sz w:val="24"/>
          <w:szCs w:val="24"/>
        </w:rPr>
        <w:t>93</w:t>
      </w:r>
      <w:r w:rsidRPr="00992109">
        <w:rPr>
          <w:rFonts w:ascii="Arial" w:hAnsi="Arial" w:cs="Arial"/>
          <w:sz w:val="24"/>
          <w:szCs w:val="24"/>
        </w:rPr>
        <w:t xml:space="preserve"> </w:t>
      </w:r>
      <w:r w:rsidR="00D6118C" w:rsidRPr="00E03360">
        <w:rPr>
          <w:rFonts w:ascii="Arial" w:hAnsi="Arial" w:cs="Arial"/>
          <w:sz w:val="24"/>
          <w:szCs w:val="24"/>
        </w:rPr>
        <w:t>veces el valor diario de la Unidad de Medida y Actualización</w:t>
      </w:r>
    </w:p>
    <w:p w:rsidR="00992109" w:rsidRDefault="00992109" w:rsidP="00992109">
      <w:pPr>
        <w:adjustRightInd w:val="0"/>
        <w:rPr>
          <w:rFonts w:ascii="Arial" w:hAnsi="Arial" w:cs="Arial"/>
          <w:b/>
          <w:sz w:val="24"/>
          <w:szCs w:val="24"/>
        </w:rPr>
      </w:pPr>
      <w:r w:rsidRPr="00992109">
        <w:rPr>
          <w:rFonts w:ascii="Arial" w:hAnsi="Arial" w:cs="Arial"/>
          <w:b/>
          <w:sz w:val="24"/>
          <w:szCs w:val="24"/>
        </w:rPr>
        <w:t>II. Dibujos de planos urbanos, escala hasta como 1:1500:</w:t>
      </w:r>
    </w:p>
    <w:p w:rsidR="00992109" w:rsidRPr="00992109" w:rsidRDefault="00992109" w:rsidP="00992109">
      <w:pPr>
        <w:adjustRightInd w:val="0"/>
        <w:rPr>
          <w:rFonts w:ascii="Arial" w:hAnsi="Arial" w:cs="Arial"/>
          <w:b/>
          <w:sz w:val="24"/>
          <w:szCs w:val="24"/>
        </w:rPr>
      </w:pPr>
      <w:r w:rsidRPr="00992109">
        <w:rPr>
          <w:rFonts w:ascii="Arial" w:hAnsi="Arial" w:cs="Arial"/>
          <w:sz w:val="24"/>
          <w:szCs w:val="24"/>
        </w:rPr>
        <w:t xml:space="preserve">                                                                                                   </w:t>
      </w:r>
      <w:r w:rsidRPr="00992109">
        <w:rPr>
          <w:rFonts w:ascii="Arial" w:hAnsi="Arial" w:cs="Arial"/>
          <w:b/>
          <w:sz w:val="24"/>
          <w:szCs w:val="24"/>
        </w:rPr>
        <w:t>U.M.A.</w:t>
      </w:r>
    </w:p>
    <w:tbl>
      <w:tblPr>
        <w:tblW w:w="7420" w:type="dxa"/>
        <w:tblInd w:w="49" w:type="dxa"/>
        <w:tblCellMar>
          <w:left w:w="70" w:type="dxa"/>
          <w:right w:w="70" w:type="dxa"/>
        </w:tblCellMar>
        <w:tblLook w:val="04A0" w:firstRow="1" w:lastRow="0" w:firstColumn="1" w:lastColumn="0" w:noHBand="0" w:noVBand="1"/>
      </w:tblPr>
      <w:tblGrid>
        <w:gridCol w:w="6220"/>
        <w:gridCol w:w="1200"/>
      </w:tblGrid>
      <w:tr w:rsidR="00992109" w:rsidRPr="00992109" w:rsidTr="00992109">
        <w:trPr>
          <w:trHeight w:val="315"/>
        </w:trPr>
        <w:tc>
          <w:tcPr>
            <w:tcW w:w="6220" w:type="dxa"/>
            <w:tcBorders>
              <w:top w:val="single" w:sz="8" w:space="0" w:color="auto"/>
              <w:left w:val="single" w:sz="8" w:space="0" w:color="auto"/>
              <w:bottom w:val="nil"/>
              <w:right w:val="nil"/>
            </w:tcBorders>
            <w:shd w:val="clear" w:color="auto" w:fill="auto"/>
            <w:noWrap/>
            <w:vAlign w:val="bottom"/>
            <w:hideMark/>
          </w:tcPr>
          <w:p w:rsidR="00992109" w:rsidRPr="00992109" w:rsidRDefault="00992109" w:rsidP="00992109">
            <w:pPr>
              <w:rPr>
                <w:rFonts w:ascii="Arial" w:eastAsia="Times New Roman" w:hAnsi="Arial" w:cs="Arial"/>
                <w:color w:val="000000"/>
              </w:rPr>
            </w:pPr>
            <w:r w:rsidRPr="00992109">
              <w:rPr>
                <w:rFonts w:ascii="Arial" w:eastAsia="Times New Roman" w:hAnsi="Arial" w:cs="Arial"/>
                <w:color w:val="000000"/>
              </w:rPr>
              <w:t xml:space="preserve">1) Tamaño del plano hasta 30x30 cms. cada uno:                                  </w:t>
            </w:r>
          </w:p>
        </w:tc>
        <w:tc>
          <w:tcPr>
            <w:tcW w:w="12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992109" w:rsidRPr="00992109" w:rsidRDefault="000929F3" w:rsidP="00D6118C">
            <w:pPr>
              <w:jc w:val="center"/>
              <w:rPr>
                <w:rFonts w:ascii="Arial" w:eastAsia="Times New Roman" w:hAnsi="Arial" w:cs="Arial"/>
                <w:color w:val="000000"/>
              </w:rPr>
            </w:pPr>
            <w:r>
              <w:rPr>
                <w:rFonts w:ascii="Arial" w:eastAsia="Times New Roman" w:hAnsi="Arial" w:cs="Arial"/>
                <w:color w:val="000000"/>
              </w:rPr>
              <w:t>5.</w:t>
            </w:r>
            <w:r w:rsidR="00D6118C">
              <w:rPr>
                <w:rFonts w:ascii="Arial" w:eastAsia="Times New Roman" w:hAnsi="Arial" w:cs="Arial"/>
                <w:color w:val="000000"/>
              </w:rPr>
              <w:t>94</w:t>
            </w:r>
          </w:p>
        </w:tc>
      </w:tr>
      <w:tr w:rsidR="00992109" w:rsidRPr="00992109" w:rsidTr="00992109">
        <w:trPr>
          <w:trHeight w:val="300"/>
        </w:trPr>
        <w:tc>
          <w:tcPr>
            <w:tcW w:w="6220" w:type="dxa"/>
            <w:tcBorders>
              <w:top w:val="single" w:sz="8" w:space="0" w:color="auto"/>
              <w:left w:val="single" w:sz="8" w:space="0" w:color="auto"/>
              <w:bottom w:val="nil"/>
              <w:right w:val="nil"/>
            </w:tcBorders>
            <w:shd w:val="clear" w:color="auto" w:fill="auto"/>
            <w:noWrap/>
            <w:vAlign w:val="bottom"/>
            <w:hideMark/>
          </w:tcPr>
          <w:p w:rsidR="00992109" w:rsidRPr="00992109" w:rsidRDefault="00992109" w:rsidP="00992109">
            <w:pPr>
              <w:rPr>
                <w:rFonts w:ascii="Arial" w:eastAsia="Times New Roman" w:hAnsi="Arial" w:cs="Arial"/>
                <w:color w:val="000000"/>
              </w:rPr>
            </w:pPr>
            <w:r w:rsidRPr="00992109">
              <w:rPr>
                <w:rFonts w:ascii="Arial" w:eastAsia="Times New Roman" w:hAnsi="Arial" w:cs="Arial"/>
                <w:color w:val="000000"/>
              </w:rPr>
              <w:t xml:space="preserve">2) Sobre el excedente del tamaño anterior, por decímetro </w:t>
            </w:r>
          </w:p>
        </w:tc>
        <w:tc>
          <w:tcPr>
            <w:tcW w:w="120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992109" w:rsidRPr="00992109" w:rsidRDefault="00992109" w:rsidP="00D6118C">
            <w:pPr>
              <w:jc w:val="center"/>
              <w:rPr>
                <w:rFonts w:ascii="Arial" w:eastAsia="Times New Roman" w:hAnsi="Arial" w:cs="Arial"/>
                <w:color w:val="000000"/>
              </w:rPr>
            </w:pPr>
            <w:r w:rsidRPr="00992109">
              <w:rPr>
                <w:rFonts w:ascii="Arial" w:eastAsia="Times New Roman" w:hAnsi="Arial" w:cs="Arial"/>
                <w:color w:val="000000"/>
              </w:rPr>
              <w:t>0.</w:t>
            </w:r>
            <w:r w:rsidR="00D6118C">
              <w:rPr>
                <w:rFonts w:ascii="Arial" w:eastAsia="Times New Roman" w:hAnsi="Arial" w:cs="Arial"/>
                <w:color w:val="000000"/>
              </w:rPr>
              <w:t>60</w:t>
            </w:r>
          </w:p>
        </w:tc>
      </w:tr>
      <w:tr w:rsidR="00992109" w:rsidRPr="00992109" w:rsidTr="00992109">
        <w:trPr>
          <w:trHeight w:val="315"/>
        </w:trPr>
        <w:tc>
          <w:tcPr>
            <w:tcW w:w="6220" w:type="dxa"/>
            <w:tcBorders>
              <w:top w:val="nil"/>
              <w:left w:val="single" w:sz="8" w:space="0" w:color="auto"/>
              <w:bottom w:val="single" w:sz="8" w:space="0" w:color="auto"/>
              <w:right w:val="nil"/>
            </w:tcBorders>
            <w:shd w:val="clear" w:color="auto" w:fill="auto"/>
            <w:noWrap/>
            <w:vAlign w:val="bottom"/>
            <w:hideMark/>
          </w:tcPr>
          <w:p w:rsidR="00992109" w:rsidRPr="00992109" w:rsidRDefault="00992109" w:rsidP="00992109">
            <w:pPr>
              <w:rPr>
                <w:rFonts w:ascii="Arial" w:eastAsia="Times New Roman" w:hAnsi="Arial" w:cs="Arial"/>
                <w:color w:val="000000"/>
              </w:rPr>
            </w:pPr>
            <w:r w:rsidRPr="00992109">
              <w:rPr>
                <w:rFonts w:ascii="Arial" w:eastAsia="Times New Roman" w:hAnsi="Arial" w:cs="Arial"/>
                <w:color w:val="000000"/>
              </w:rPr>
              <w:t xml:space="preserve">cuadrado o fracción:                                                                                 </w:t>
            </w:r>
          </w:p>
        </w:tc>
        <w:tc>
          <w:tcPr>
            <w:tcW w:w="1200" w:type="dxa"/>
            <w:vMerge/>
            <w:tcBorders>
              <w:top w:val="single" w:sz="8" w:space="0" w:color="auto"/>
              <w:left w:val="single" w:sz="8" w:space="0" w:color="auto"/>
              <w:bottom w:val="single" w:sz="8" w:space="0" w:color="000000"/>
              <w:right w:val="single" w:sz="8" w:space="0" w:color="auto"/>
            </w:tcBorders>
            <w:vAlign w:val="center"/>
            <w:hideMark/>
          </w:tcPr>
          <w:p w:rsidR="00992109" w:rsidRPr="00992109" w:rsidRDefault="00992109" w:rsidP="00992109">
            <w:pPr>
              <w:rPr>
                <w:rFonts w:ascii="Arial" w:eastAsia="Times New Roman" w:hAnsi="Arial" w:cs="Arial"/>
                <w:color w:val="000000"/>
              </w:rPr>
            </w:pPr>
          </w:p>
        </w:tc>
      </w:tr>
    </w:tbl>
    <w:p w:rsidR="00992109" w:rsidRPr="00992109" w:rsidRDefault="00992109" w:rsidP="00992109">
      <w:pPr>
        <w:adjustRightInd w:val="0"/>
        <w:rPr>
          <w:rFonts w:ascii="Arial" w:hAnsi="Arial" w:cs="Arial"/>
        </w:rPr>
      </w:pPr>
    </w:p>
    <w:p w:rsidR="00992109" w:rsidRPr="00992109" w:rsidRDefault="00992109" w:rsidP="00992109">
      <w:pPr>
        <w:adjustRightInd w:val="0"/>
        <w:rPr>
          <w:rFonts w:ascii="Arial" w:hAnsi="Arial" w:cs="Arial"/>
          <w:b/>
        </w:rPr>
      </w:pPr>
      <w:r w:rsidRPr="00992109">
        <w:rPr>
          <w:rFonts w:ascii="Arial" w:hAnsi="Arial" w:cs="Arial"/>
          <w:b/>
        </w:rPr>
        <w:t>III.- Dibujos de planos topográficos urbanos y rústicos, escala</w:t>
      </w:r>
    </w:p>
    <w:p w:rsidR="00992109" w:rsidRPr="00992109" w:rsidRDefault="00992109" w:rsidP="00573A17">
      <w:pPr>
        <w:adjustRightInd w:val="0"/>
        <w:rPr>
          <w:rFonts w:ascii="Arial" w:hAnsi="Arial" w:cs="Arial"/>
          <w:sz w:val="24"/>
          <w:szCs w:val="24"/>
        </w:rPr>
      </w:pPr>
      <w:r w:rsidRPr="00992109">
        <w:rPr>
          <w:rFonts w:ascii="Arial" w:hAnsi="Arial" w:cs="Arial"/>
          <w:sz w:val="24"/>
          <w:szCs w:val="24"/>
        </w:rPr>
        <w:t xml:space="preserve">mayor a 1:50                                                                              </w:t>
      </w:r>
    </w:p>
    <w:p w:rsidR="00992109" w:rsidRPr="00992109" w:rsidRDefault="00992109" w:rsidP="00992109">
      <w:pPr>
        <w:adjustRightInd w:val="0"/>
        <w:spacing w:after="0"/>
        <w:jc w:val="center"/>
        <w:rPr>
          <w:rFonts w:ascii="Arial" w:hAnsi="Arial" w:cs="Arial"/>
          <w:b/>
          <w:sz w:val="24"/>
          <w:szCs w:val="24"/>
        </w:rPr>
      </w:pPr>
      <w:r w:rsidRPr="00992109">
        <w:rPr>
          <w:rFonts w:ascii="Arial" w:hAnsi="Arial" w:cs="Arial"/>
          <w:sz w:val="24"/>
          <w:szCs w:val="24"/>
        </w:rPr>
        <w:t xml:space="preserve">                                                                                      </w:t>
      </w:r>
      <w:r w:rsidRPr="00992109">
        <w:rPr>
          <w:rFonts w:ascii="Arial" w:hAnsi="Arial" w:cs="Arial"/>
          <w:b/>
          <w:sz w:val="24"/>
          <w:szCs w:val="24"/>
        </w:rPr>
        <w:t>TASA O TARIFA</w:t>
      </w:r>
    </w:p>
    <w:p w:rsidR="00992109" w:rsidRPr="00992109" w:rsidRDefault="00992109" w:rsidP="00992109">
      <w:pPr>
        <w:adjustRightInd w:val="0"/>
        <w:spacing w:after="0"/>
        <w:jc w:val="center"/>
        <w:rPr>
          <w:rFonts w:ascii="Arial" w:hAnsi="Arial" w:cs="Arial"/>
          <w:b/>
          <w:sz w:val="24"/>
          <w:szCs w:val="24"/>
        </w:rPr>
      </w:pPr>
      <w:r w:rsidRPr="00992109">
        <w:rPr>
          <w:rFonts w:ascii="Arial" w:hAnsi="Arial" w:cs="Arial"/>
          <w:b/>
          <w:sz w:val="24"/>
          <w:szCs w:val="24"/>
        </w:rPr>
        <w:t xml:space="preserve">                                                                                     U.M.A.</w:t>
      </w:r>
    </w:p>
    <w:p w:rsidR="00992109" w:rsidRPr="00992109" w:rsidRDefault="00992109" w:rsidP="00992109">
      <w:pPr>
        <w:adjustRightInd w:val="0"/>
        <w:spacing w:after="0"/>
        <w:rPr>
          <w:rFonts w:ascii="Arial" w:hAnsi="Arial" w:cs="Arial"/>
          <w:sz w:val="24"/>
          <w:szCs w:val="24"/>
        </w:rPr>
      </w:pPr>
      <w:r w:rsidRPr="00992109">
        <w:rPr>
          <w:rFonts w:ascii="Arial" w:hAnsi="Arial" w:cs="Arial"/>
          <w:sz w:val="24"/>
          <w:szCs w:val="24"/>
        </w:rPr>
        <w:t xml:space="preserve">1) Polígono de hasta 6 vértices cada uno:                                         </w:t>
      </w:r>
      <w:r w:rsidR="00D6118C">
        <w:rPr>
          <w:rFonts w:ascii="Arial" w:hAnsi="Arial" w:cs="Arial"/>
          <w:sz w:val="24"/>
          <w:szCs w:val="24"/>
        </w:rPr>
        <w:t xml:space="preserve"> </w:t>
      </w:r>
      <w:r w:rsidRPr="00992109">
        <w:rPr>
          <w:rFonts w:ascii="Arial" w:hAnsi="Arial" w:cs="Arial"/>
          <w:sz w:val="24"/>
          <w:szCs w:val="24"/>
        </w:rPr>
        <w:t xml:space="preserve"> 6.</w:t>
      </w:r>
      <w:r w:rsidR="00D6118C">
        <w:rPr>
          <w:rFonts w:ascii="Arial" w:hAnsi="Arial" w:cs="Arial"/>
          <w:sz w:val="24"/>
          <w:szCs w:val="24"/>
        </w:rPr>
        <w:t>80</w:t>
      </w:r>
    </w:p>
    <w:p w:rsidR="00992109" w:rsidRPr="00992109" w:rsidRDefault="00992109" w:rsidP="00992109">
      <w:pPr>
        <w:adjustRightInd w:val="0"/>
        <w:spacing w:after="0"/>
        <w:rPr>
          <w:rFonts w:ascii="Arial" w:hAnsi="Arial" w:cs="Arial"/>
          <w:sz w:val="24"/>
          <w:szCs w:val="24"/>
        </w:rPr>
      </w:pPr>
      <w:r w:rsidRPr="00992109">
        <w:rPr>
          <w:rFonts w:ascii="Arial" w:hAnsi="Arial" w:cs="Arial"/>
          <w:sz w:val="24"/>
          <w:szCs w:val="24"/>
        </w:rPr>
        <w:t>2) Por cada vértice adicional:                                                               0.</w:t>
      </w:r>
      <w:r w:rsidR="00D6118C">
        <w:rPr>
          <w:rFonts w:ascii="Arial" w:hAnsi="Arial" w:cs="Arial"/>
          <w:sz w:val="24"/>
          <w:szCs w:val="24"/>
        </w:rPr>
        <w:t>73</w:t>
      </w:r>
    </w:p>
    <w:p w:rsidR="00992109" w:rsidRPr="00992109" w:rsidRDefault="00992109" w:rsidP="00992109">
      <w:pPr>
        <w:adjustRightInd w:val="0"/>
        <w:spacing w:after="0"/>
        <w:rPr>
          <w:rFonts w:ascii="Arial" w:hAnsi="Arial" w:cs="Arial"/>
          <w:sz w:val="24"/>
          <w:szCs w:val="24"/>
        </w:rPr>
      </w:pPr>
      <w:r w:rsidRPr="00992109">
        <w:rPr>
          <w:rFonts w:ascii="Arial" w:hAnsi="Arial" w:cs="Arial"/>
          <w:sz w:val="24"/>
          <w:szCs w:val="24"/>
        </w:rPr>
        <w:t xml:space="preserve">3 Planos que excedan de 50x50 cm. sobre los dos incisos </w:t>
      </w:r>
    </w:p>
    <w:p w:rsidR="00992109" w:rsidRPr="00992109" w:rsidRDefault="00992109" w:rsidP="00992109">
      <w:pPr>
        <w:adjustRightInd w:val="0"/>
        <w:spacing w:after="0"/>
        <w:rPr>
          <w:rFonts w:ascii="Arial" w:hAnsi="Arial" w:cs="Arial"/>
          <w:sz w:val="24"/>
          <w:szCs w:val="24"/>
        </w:rPr>
      </w:pPr>
      <w:r w:rsidRPr="00992109">
        <w:rPr>
          <w:rFonts w:ascii="Arial" w:hAnsi="Arial" w:cs="Arial"/>
          <w:sz w:val="24"/>
          <w:szCs w:val="24"/>
        </w:rPr>
        <w:t>anteriores, causarán derechos por decímetro cuadrado adicional</w:t>
      </w:r>
    </w:p>
    <w:p w:rsidR="00992109" w:rsidRPr="00992109" w:rsidRDefault="00992109" w:rsidP="00992109">
      <w:pPr>
        <w:adjustRightInd w:val="0"/>
        <w:spacing w:after="0"/>
        <w:rPr>
          <w:rFonts w:ascii="Arial" w:hAnsi="Arial" w:cs="Arial"/>
          <w:sz w:val="24"/>
          <w:szCs w:val="24"/>
        </w:rPr>
      </w:pPr>
      <w:r w:rsidRPr="00992109">
        <w:rPr>
          <w:rFonts w:ascii="Arial" w:hAnsi="Arial" w:cs="Arial"/>
          <w:sz w:val="24"/>
          <w:szCs w:val="24"/>
        </w:rPr>
        <w:t>o fracción:                                                                                             0.</w:t>
      </w:r>
      <w:r w:rsidR="00D6118C">
        <w:rPr>
          <w:rFonts w:ascii="Arial" w:hAnsi="Arial" w:cs="Arial"/>
          <w:sz w:val="24"/>
          <w:szCs w:val="24"/>
        </w:rPr>
        <w:t>86</w:t>
      </w:r>
    </w:p>
    <w:p w:rsidR="00992109" w:rsidRPr="00992109" w:rsidRDefault="00992109" w:rsidP="00992109">
      <w:pPr>
        <w:adjustRightInd w:val="0"/>
        <w:spacing w:after="0"/>
        <w:rPr>
          <w:rFonts w:ascii="Arial" w:hAnsi="Arial" w:cs="Arial"/>
          <w:sz w:val="24"/>
          <w:szCs w:val="24"/>
        </w:rPr>
      </w:pPr>
    </w:p>
    <w:p w:rsidR="00992109" w:rsidRPr="00992109" w:rsidRDefault="00992109" w:rsidP="00992109">
      <w:pPr>
        <w:adjustRightInd w:val="0"/>
        <w:spacing w:after="0"/>
        <w:rPr>
          <w:rFonts w:ascii="Arial" w:hAnsi="Arial" w:cs="Arial"/>
          <w:b/>
          <w:sz w:val="24"/>
          <w:szCs w:val="24"/>
        </w:rPr>
      </w:pPr>
      <w:r w:rsidRPr="00992109">
        <w:rPr>
          <w:rFonts w:ascii="Arial" w:hAnsi="Arial" w:cs="Arial"/>
          <w:b/>
          <w:sz w:val="24"/>
          <w:szCs w:val="24"/>
        </w:rPr>
        <w:t>IV.- Servicios de copiado</w:t>
      </w:r>
    </w:p>
    <w:p w:rsidR="00992109" w:rsidRPr="00992109" w:rsidRDefault="00992109" w:rsidP="00992109">
      <w:pPr>
        <w:adjustRightInd w:val="0"/>
        <w:spacing w:after="0"/>
        <w:rPr>
          <w:rFonts w:ascii="Arial" w:hAnsi="Arial" w:cs="Arial"/>
          <w:sz w:val="24"/>
          <w:szCs w:val="24"/>
        </w:rPr>
      </w:pPr>
    </w:p>
    <w:p w:rsidR="00992109" w:rsidRDefault="00992109" w:rsidP="00992109">
      <w:pPr>
        <w:adjustRightInd w:val="0"/>
        <w:spacing w:after="0"/>
        <w:rPr>
          <w:rFonts w:ascii="Arial" w:hAnsi="Arial" w:cs="Arial"/>
          <w:sz w:val="24"/>
          <w:szCs w:val="24"/>
        </w:rPr>
      </w:pPr>
      <w:r w:rsidRPr="00992109">
        <w:rPr>
          <w:rFonts w:ascii="Arial" w:hAnsi="Arial" w:cs="Arial"/>
          <w:sz w:val="24"/>
          <w:szCs w:val="24"/>
        </w:rPr>
        <w:t>1) Copias fotostáticas de planos o manifiestos que obren en</w:t>
      </w:r>
      <w:r w:rsidR="00D6118C">
        <w:rPr>
          <w:rFonts w:ascii="Arial" w:hAnsi="Arial" w:cs="Arial"/>
          <w:sz w:val="24"/>
          <w:szCs w:val="24"/>
        </w:rPr>
        <w:t xml:space="preserve"> </w:t>
      </w:r>
      <w:r w:rsidRPr="00992109">
        <w:rPr>
          <w:rFonts w:ascii="Arial" w:hAnsi="Arial" w:cs="Arial"/>
          <w:sz w:val="24"/>
          <w:szCs w:val="24"/>
        </w:rPr>
        <w:t>los archivos de la Dirección de Catastro Municipal, hasta</w:t>
      </w:r>
      <w:r w:rsidR="00D6118C">
        <w:rPr>
          <w:rFonts w:ascii="Arial" w:hAnsi="Arial" w:cs="Arial"/>
          <w:sz w:val="24"/>
          <w:szCs w:val="24"/>
        </w:rPr>
        <w:t xml:space="preserve"> </w:t>
      </w:r>
      <w:r w:rsidRPr="00992109">
        <w:rPr>
          <w:rFonts w:ascii="Arial" w:hAnsi="Arial" w:cs="Arial"/>
          <w:sz w:val="24"/>
          <w:szCs w:val="24"/>
        </w:rPr>
        <w:t>tamaño oficial:   1.</w:t>
      </w:r>
      <w:r w:rsidR="00D6118C">
        <w:rPr>
          <w:rFonts w:ascii="Arial" w:hAnsi="Arial" w:cs="Arial"/>
          <w:sz w:val="24"/>
          <w:szCs w:val="24"/>
        </w:rPr>
        <w:t>72</w:t>
      </w:r>
      <w:r w:rsidRPr="00992109">
        <w:rPr>
          <w:rFonts w:ascii="Arial" w:hAnsi="Arial" w:cs="Arial"/>
          <w:sz w:val="24"/>
          <w:szCs w:val="24"/>
        </w:rPr>
        <w:t xml:space="preserve">  A  2.</w:t>
      </w:r>
      <w:r w:rsidR="00D6118C">
        <w:rPr>
          <w:rFonts w:ascii="Arial" w:hAnsi="Arial" w:cs="Arial"/>
          <w:sz w:val="24"/>
          <w:szCs w:val="24"/>
        </w:rPr>
        <w:t>96</w:t>
      </w:r>
      <w:r w:rsidRPr="00992109">
        <w:rPr>
          <w:rFonts w:ascii="Arial" w:hAnsi="Arial" w:cs="Arial"/>
          <w:sz w:val="24"/>
          <w:szCs w:val="24"/>
        </w:rPr>
        <w:t xml:space="preserve"> </w:t>
      </w:r>
      <w:r w:rsidR="00D6118C">
        <w:rPr>
          <w:rFonts w:ascii="Arial" w:hAnsi="Arial" w:cs="Arial"/>
          <w:sz w:val="24"/>
          <w:szCs w:val="24"/>
        </w:rPr>
        <w:t xml:space="preserve"> </w:t>
      </w:r>
      <w:r w:rsidR="00D6118C" w:rsidRPr="00E03360">
        <w:rPr>
          <w:rFonts w:ascii="Arial" w:hAnsi="Arial" w:cs="Arial"/>
          <w:sz w:val="24"/>
          <w:szCs w:val="24"/>
        </w:rPr>
        <w:t>veces el valor diario de la Unidad de Medida y Actualización</w:t>
      </w:r>
    </w:p>
    <w:p w:rsidR="00D6118C" w:rsidRPr="00992109" w:rsidRDefault="00D6118C" w:rsidP="00992109">
      <w:pPr>
        <w:adjustRightInd w:val="0"/>
        <w:spacing w:after="0"/>
        <w:rPr>
          <w:rFonts w:ascii="Arial" w:hAnsi="Arial" w:cs="Arial"/>
          <w:sz w:val="24"/>
          <w:szCs w:val="24"/>
        </w:rPr>
      </w:pPr>
    </w:p>
    <w:p w:rsidR="00992109" w:rsidRDefault="00992109" w:rsidP="00D6118C">
      <w:pPr>
        <w:adjustRightInd w:val="0"/>
        <w:spacing w:after="0"/>
        <w:rPr>
          <w:rFonts w:ascii="Arial" w:hAnsi="Arial" w:cs="Arial"/>
          <w:sz w:val="24"/>
          <w:szCs w:val="24"/>
        </w:rPr>
      </w:pPr>
      <w:r w:rsidRPr="00992109">
        <w:rPr>
          <w:rFonts w:ascii="Arial" w:hAnsi="Arial" w:cs="Arial"/>
          <w:sz w:val="24"/>
          <w:szCs w:val="24"/>
        </w:rPr>
        <w:t>2) Por otros servicios catastrales de copiado, no incluido en las</w:t>
      </w:r>
      <w:r w:rsidR="00D6118C">
        <w:rPr>
          <w:rFonts w:ascii="Arial" w:hAnsi="Arial" w:cs="Arial"/>
          <w:sz w:val="24"/>
          <w:szCs w:val="24"/>
        </w:rPr>
        <w:t xml:space="preserve"> </w:t>
      </w:r>
      <w:r w:rsidRPr="00992109">
        <w:rPr>
          <w:rFonts w:ascii="Arial" w:hAnsi="Arial" w:cs="Arial"/>
          <w:sz w:val="24"/>
          <w:szCs w:val="24"/>
        </w:rPr>
        <w:t>otras fracciones</w:t>
      </w:r>
      <w:r w:rsidR="00D6118C" w:rsidRPr="00992109">
        <w:rPr>
          <w:rFonts w:ascii="Arial" w:hAnsi="Arial" w:cs="Arial"/>
          <w:sz w:val="24"/>
          <w:szCs w:val="24"/>
        </w:rPr>
        <w:t>: DE</w:t>
      </w:r>
      <w:r w:rsidRPr="00992109">
        <w:rPr>
          <w:rFonts w:ascii="Arial" w:hAnsi="Arial" w:cs="Arial"/>
          <w:sz w:val="24"/>
          <w:szCs w:val="24"/>
        </w:rPr>
        <w:t xml:space="preserve">  1.</w:t>
      </w:r>
      <w:r w:rsidR="00D6118C">
        <w:rPr>
          <w:rFonts w:ascii="Arial" w:hAnsi="Arial" w:cs="Arial"/>
          <w:sz w:val="24"/>
          <w:szCs w:val="24"/>
        </w:rPr>
        <w:t>72</w:t>
      </w:r>
      <w:r w:rsidRPr="00992109">
        <w:rPr>
          <w:rFonts w:ascii="Arial" w:hAnsi="Arial" w:cs="Arial"/>
          <w:sz w:val="24"/>
          <w:szCs w:val="24"/>
        </w:rPr>
        <w:t xml:space="preserve"> A  2.</w:t>
      </w:r>
      <w:r w:rsidR="00D6118C">
        <w:rPr>
          <w:rFonts w:ascii="Arial" w:hAnsi="Arial" w:cs="Arial"/>
          <w:sz w:val="24"/>
          <w:szCs w:val="24"/>
        </w:rPr>
        <w:t>96</w:t>
      </w:r>
      <w:r w:rsidRPr="00992109">
        <w:rPr>
          <w:rFonts w:ascii="Arial" w:hAnsi="Arial" w:cs="Arial"/>
          <w:sz w:val="24"/>
          <w:szCs w:val="24"/>
        </w:rPr>
        <w:t xml:space="preserve"> </w:t>
      </w:r>
      <w:r w:rsidR="00D6118C" w:rsidRPr="00E03360">
        <w:rPr>
          <w:rFonts w:ascii="Arial" w:hAnsi="Arial" w:cs="Arial"/>
          <w:sz w:val="24"/>
          <w:szCs w:val="24"/>
        </w:rPr>
        <w:t>veces el valor diario de la Unidad de Medida y Actualización</w:t>
      </w:r>
    </w:p>
    <w:p w:rsidR="00D6118C" w:rsidRPr="00992109" w:rsidRDefault="00D6118C" w:rsidP="00D6118C">
      <w:pPr>
        <w:adjustRightInd w:val="0"/>
        <w:spacing w:after="0"/>
        <w:rPr>
          <w:rFonts w:ascii="Arial" w:hAnsi="Arial" w:cs="Arial"/>
          <w:sz w:val="24"/>
          <w:szCs w:val="24"/>
        </w:rPr>
      </w:pPr>
    </w:p>
    <w:p w:rsidR="00992109" w:rsidRPr="00992109" w:rsidRDefault="00992109" w:rsidP="00992109">
      <w:pPr>
        <w:adjustRightInd w:val="0"/>
        <w:spacing w:after="0"/>
        <w:rPr>
          <w:rFonts w:ascii="Arial" w:hAnsi="Arial" w:cs="Arial"/>
          <w:b/>
          <w:sz w:val="24"/>
          <w:szCs w:val="24"/>
        </w:rPr>
      </w:pPr>
      <w:r w:rsidRPr="00992109">
        <w:rPr>
          <w:rFonts w:ascii="Arial" w:hAnsi="Arial" w:cs="Arial"/>
          <w:b/>
          <w:sz w:val="24"/>
          <w:szCs w:val="24"/>
        </w:rPr>
        <w:t>V.- Servicios en la Traslación de Dominio</w:t>
      </w:r>
    </w:p>
    <w:p w:rsidR="00992109" w:rsidRPr="00992109" w:rsidRDefault="00992109" w:rsidP="00992109">
      <w:pPr>
        <w:adjustRightInd w:val="0"/>
        <w:spacing w:after="0"/>
        <w:jc w:val="center"/>
        <w:rPr>
          <w:rFonts w:ascii="Arial" w:hAnsi="Arial" w:cs="Arial"/>
          <w:b/>
          <w:sz w:val="24"/>
          <w:szCs w:val="24"/>
        </w:rPr>
      </w:pPr>
      <w:r w:rsidRPr="00992109">
        <w:rPr>
          <w:rFonts w:ascii="Arial" w:hAnsi="Arial" w:cs="Arial"/>
          <w:b/>
          <w:sz w:val="24"/>
          <w:szCs w:val="24"/>
        </w:rPr>
        <w:t xml:space="preserve">                                                                                                  TASA O TARIFA</w:t>
      </w:r>
    </w:p>
    <w:p w:rsidR="00992109" w:rsidRPr="00992109" w:rsidRDefault="00992109" w:rsidP="00992109">
      <w:pPr>
        <w:adjustRightInd w:val="0"/>
        <w:spacing w:after="0"/>
        <w:rPr>
          <w:rFonts w:ascii="Arial" w:hAnsi="Arial" w:cs="Arial"/>
          <w:sz w:val="24"/>
          <w:szCs w:val="24"/>
        </w:rPr>
      </w:pPr>
      <w:r w:rsidRPr="00992109">
        <w:rPr>
          <w:rFonts w:ascii="Arial" w:hAnsi="Arial" w:cs="Arial"/>
          <w:b/>
          <w:sz w:val="24"/>
          <w:szCs w:val="24"/>
        </w:rPr>
        <w:t xml:space="preserve">                                                                                                                   U.M.A.</w:t>
      </w:r>
    </w:p>
    <w:p w:rsidR="00992109" w:rsidRPr="00992109" w:rsidRDefault="00992109" w:rsidP="00992109">
      <w:pPr>
        <w:adjustRightInd w:val="0"/>
        <w:spacing w:after="0"/>
        <w:rPr>
          <w:rFonts w:ascii="Arial" w:hAnsi="Arial" w:cs="Arial"/>
          <w:sz w:val="24"/>
          <w:szCs w:val="24"/>
        </w:rPr>
      </w:pPr>
      <w:r w:rsidRPr="00992109">
        <w:rPr>
          <w:rFonts w:ascii="Arial" w:hAnsi="Arial" w:cs="Arial"/>
          <w:sz w:val="24"/>
          <w:szCs w:val="24"/>
        </w:rPr>
        <w:t>1) Por solicitud de dictamen de valor de mercado:                                       8.</w:t>
      </w:r>
      <w:r w:rsidR="00D6118C">
        <w:rPr>
          <w:rFonts w:ascii="Arial" w:hAnsi="Arial" w:cs="Arial"/>
          <w:sz w:val="24"/>
          <w:szCs w:val="24"/>
        </w:rPr>
        <w:t>65</w:t>
      </w:r>
    </w:p>
    <w:p w:rsidR="00992109" w:rsidRPr="00992109" w:rsidRDefault="00992109" w:rsidP="00992109">
      <w:pPr>
        <w:adjustRightInd w:val="0"/>
        <w:spacing w:after="0"/>
        <w:rPr>
          <w:rFonts w:ascii="Arial" w:hAnsi="Arial" w:cs="Arial"/>
          <w:sz w:val="24"/>
          <w:szCs w:val="24"/>
        </w:rPr>
      </w:pPr>
      <w:r w:rsidRPr="00992109">
        <w:rPr>
          <w:rFonts w:ascii="Arial" w:hAnsi="Arial" w:cs="Arial"/>
          <w:sz w:val="24"/>
          <w:szCs w:val="24"/>
        </w:rPr>
        <w:t>2) Por certificación, revisión, cálculo y apertura de dictamen</w:t>
      </w:r>
    </w:p>
    <w:p w:rsidR="00992109" w:rsidRPr="00992109" w:rsidRDefault="00992109" w:rsidP="00992109">
      <w:pPr>
        <w:adjustRightInd w:val="0"/>
        <w:spacing w:after="0"/>
        <w:rPr>
          <w:rFonts w:ascii="Arial" w:hAnsi="Arial" w:cs="Arial"/>
          <w:sz w:val="24"/>
          <w:szCs w:val="24"/>
        </w:rPr>
      </w:pPr>
      <w:r w:rsidRPr="00992109">
        <w:rPr>
          <w:rFonts w:ascii="Arial" w:hAnsi="Arial" w:cs="Arial"/>
          <w:sz w:val="24"/>
          <w:szCs w:val="24"/>
        </w:rPr>
        <w:lastRenderedPageBreak/>
        <w:t xml:space="preserve">realizado por peritos valuadores autorizados para predios con un </w:t>
      </w:r>
    </w:p>
    <w:p w:rsidR="00992109" w:rsidRPr="00992109" w:rsidRDefault="00992109" w:rsidP="00992109">
      <w:pPr>
        <w:adjustRightInd w:val="0"/>
        <w:spacing w:after="0"/>
        <w:rPr>
          <w:rFonts w:ascii="Arial" w:hAnsi="Arial" w:cs="Arial"/>
          <w:sz w:val="24"/>
          <w:szCs w:val="24"/>
        </w:rPr>
      </w:pPr>
      <w:r w:rsidRPr="00992109">
        <w:rPr>
          <w:rFonts w:ascii="Arial" w:hAnsi="Arial" w:cs="Arial"/>
          <w:sz w:val="24"/>
          <w:szCs w:val="24"/>
        </w:rPr>
        <w:t>valor catastral  de hasta $176,500.00:                                                           4.</w:t>
      </w:r>
      <w:r w:rsidR="00D6118C">
        <w:rPr>
          <w:rFonts w:ascii="Arial" w:hAnsi="Arial" w:cs="Arial"/>
          <w:sz w:val="24"/>
          <w:szCs w:val="24"/>
        </w:rPr>
        <w:t>93</w:t>
      </w:r>
    </w:p>
    <w:p w:rsidR="00992109" w:rsidRDefault="00992109" w:rsidP="00992109">
      <w:pPr>
        <w:adjustRightInd w:val="0"/>
        <w:spacing w:after="0"/>
        <w:rPr>
          <w:rFonts w:ascii="Arial" w:hAnsi="Arial" w:cs="Arial"/>
          <w:sz w:val="24"/>
          <w:szCs w:val="24"/>
        </w:rPr>
      </w:pPr>
      <w:r w:rsidRPr="00992109">
        <w:rPr>
          <w:rFonts w:ascii="Arial" w:hAnsi="Arial" w:cs="Arial"/>
          <w:sz w:val="24"/>
          <w:szCs w:val="24"/>
        </w:rPr>
        <w:t>de 176,500.01 en adelante:                                                                         2 al millar</w:t>
      </w:r>
    </w:p>
    <w:p w:rsidR="00800ADD" w:rsidRPr="00992109" w:rsidRDefault="00800ADD" w:rsidP="00992109">
      <w:pPr>
        <w:adjustRightInd w:val="0"/>
        <w:spacing w:after="0"/>
        <w:rPr>
          <w:rFonts w:ascii="Arial" w:hAnsi="Arial" w:cs="Arial"/>
          <w:sz w:val="24"/>
          <w:szCs w:val="24"/>
        </w:rPr>
      </w:pPr>
    </w:p>
    <w:p w:rsidR="00992109" w:rsidRPr="00992109" w:rsidRDefault="00992109" w:rsidP="00992109">
      <w:pPr>
        <w:adjustRightInd w:val="0"/>
        <w:spacing w:after="0"/>
        <w:rPr>
          <w:rFonts w:ascii="Arial" w:hAnsi="Arial" w:cs="Arial"/>
          <w:sz w:val="24"/>
          <w:szCs w:val="24"/>
        </w:rPr>
      </w:pPr>
    </w:p>
    <w:p w:rsidR="00992109" w:rsidRPr="00992109" w:rsidRDefault="00992109" w:rsidP="00992109">
      <w:pPr>
        <w:adjustRightInd w:val="0"/>
        <w:spacing w:after="0"/>
        <w:rPr>
          <w:rFonts w:ascii="Arial" w:hAnsi="Arial" w:cs="Arial"/>
          <w:sz w:val="24"/>
          <w:szCs w:val="24"/>
        </w:rPr>
      </w:pPr>
      <w:r w:rsidRPr="00992109">
        <w:rPr>
          <w:rFonts w:ascii="Arial" w:hAnsi="Arial" w:cs="Arial"/>
          <w:sz w:val="24"/>
          <w:szCs w:val="24"/>
        </w:rPr>
        <w:t xml:space="preserve"> 3) Derecho de avalúo, sobre el valor que resulte mayor entre el</w:t>
      </w:r>
    </w:p>
    <w:p w:rsidR="00992109" w:rsidRPr="00992109" w:rsidRDefault="00992109" w:rsidP="00992109">
      <w:pPr>
        <w:adjustRightInd w:val="0"/>
        <w:spacing w:after="0"/>
        <w:rPr>
          <w:rFonts w:ascii="Arial" w:hAnsi="Arial" w:cs="Arial"/>
          <w:sz w:val="24"/>
          <w:szCs w:val="24"/>
        </w:rPr>
      </w:pPr>
      <w:r w:rsidRPr="00992109">
        <w:rPr>
          <w:rFonts w:ascii="Arial" w:hAnsi="Arial" w:cs="Arial"/>
          <w:sz w:val="24"/>
          <w:szCs w:val="24"/>
        </w:rPr>
        <w:t>valor catastral, de mercado o de operación:                                              2 al millar</w:t>
      </w:r>
    </w:p>
    <w:p w:rsidR="00992109" w:rsidRPr="00992109" w:rsidRDefault="00992109" w:rsidP="00992109">
      <w:pPr>
        <w:adjustRightInd w:val="0"/>
        <w:spacing w:after="0"/>
        <w:rPr>
          <w:rFonts w:ascii="Arial" w:hAnsi="Arial" w:cs="Arial"/>
          <w:sz w:val="24"/>
          <w:szCs w:val="24"/>
        </w:rPr>
      </w:pPr>
      <w:r w:rsidRPr="00992109">
        <w:rPr>
          <w:rFonts w:ascii="Arial" w:hAnsi="Arial" w:cs="Arial"/>
          <w:sz w:val="24"/>
          <w:szCs w:val="24"/>
        </w:rPr>
        <w:t>a) Derecho adicional:                                                                                      (35%)</w:t>
      </w:r>
    </w:p>
    <w:p w:rsidR="00992109" w:rsidRPr="00992109" w:rsidRDefault="00992109" w:rsidP="00992109">
      <w:pPr>
        <w:tabs>
          <w:tab w:val="right" w:pos="8838"/>
        </w:tabs>
        <w:adjustRightInd w:val="0"/>
        <w:spacing w:after="0"/>
        <w:rPr>
          <w:rFonts w:ascii="Arial" w:hAnsi="Arial" w:cs="Arial"/>
          <w:sz w:val="24"/>
          <w:szCs w:val="24"/>
        </w:rPr>
      </w:pPr>
      <w:r w:rsidRPr="00992109">
        <w:rPr>
          <w:rFonts w:ascii="Arial" w:hAnsi="Arial" w:cs="Arial"/>
          <w:sz w:val="24"/>
          <w:szCs w:val="24"/>
        </w:rPr>
        <w:t>b) Llenado de la manifestación de Traslación de Dominio:                            1.</w:t>
      </w:r>
      <w:r w:rsidR="00D6118C">
        <w:rPr>
          <w:rFonts w:ascii="Arial" w:hAnsi="Arial" w:cs="Arial"/>
          <w:sz w:val="24"/>
          <w:szCs w:val="24"/>
        </w:rPr>
        <w:t>22</w:t>
      </w:r>
      <w:r w:rsidRPr="00992109">
        <w:rPr>
          <w:rFonts w:ascii="Arial" w:hAnsi="Arial" w:cs="Arial"/>
          <w:sz w:val="24"/>
          <w:szCs w:val="24"/>
        </w:rPr>
        <w:tab/>
      </w:r>
    </w:p>
    <w:p w:rsidR="00992109" w:rsidRPr="00992109" w:rsidRDefault="00992109" w:rsidP="00992109">
      <w:pPr>
        <w:adjustRightInd w:val="0"/>
        <w:spacing w:after="0"/>
        <w:jc w:val="right"/>
        <w:rPr>
          <w:rFonts w:ascii="Arial" w:hAnsi="Arial" w:cs="Arial"/>
          <w:sz w:val="24"/>
          <w:szCs w:val="24"/>
        </w:rPr>
      </w:pPr>
      <w:r w:rsidRPr="00992109">
        <w:rPr>
          <w:rFonts w:ascii="Arial" w:hAnsi="Arial" w:cs="Arial"/>
          <w:sz w:val="24"/>
          <w:szCs w:val="24"/>
        </w:rPr>
        <w:t>4) Honorarios a valuador autorizado por el municipio, de acuerdo al valor que resulte mayor:                                                                                             3 al millar</w:t>
      </w:r>
    </w:p>
    <w:p w:rsidR="00992109" w:rsidRPr="00992109" w:rsidRDefault="00992109" w:rsidP="00992109">
      <w:pPr>
        <w:adjustRightInd w:val="0"/>
        <w:spacing w:after="0"/>
        <w:rPr>
          <w:rFonts w:ascii="Arial" w:hAnsi="Arial" w:cs="Arial"/>
          <w:sz w:val="24"/>
          <w:szCs w:val="24"/>
        </w:rPr>
      </w:pP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sz w:val="24"/>
          <w:szCs w:val="24"/>
        </w:rPr>
        <w:t>No se cobrara lo determinado en el Artículo  73 numeral  20, así como lo dispuesto en el numeral 3 de la Fracc.  V del  citado artículo  a las adquisiciones que realicen la Federación, Estado o Municipio.</w:t>
      </w:r>
    </w:p>
    <w:p w:rsidR="00992109" w:rsidRPr="00992109" w:rsidRDefault="00992109" w:rsidP="00992109">
      <w:pPr>
        <w:adjustRightInd w:val="0"/>
        <w:spacing w:after="0"/>
        <w:rPr>
          <w:rFonts w:ascii="Arial" w:hAnsi="Arial" w:cs="Arial"/>
          <w:sz w:val="24"/>
          <w:szCs w:val="24"/>
        </w:rPr>
      </w:pPr>
    </w:p>
    <w:p w:rsidR="00992109" w:rsidRPr="00992109" w:rsidRDefault="00992109" w:rsidP="00992109">
      <w:pPr>
        <w:adjustRightInd w:val="0"/>
        <w:spacing w:after="0"/>
        <w:rPr>
          <w:rFonts w:ascii="Arial" w:hAnsi="Arial" w:cs="Arial"/>
          <w:sz w:val="24"/>
          <w:szCs w:val="24"/>
        </w:rPr>
      </w:pPr>
      <w:r w:rsidRPr="00992109">
        <w:rPr>
          <w:rFonts w:ascii="Arial" w:hAnsi="Arial" w:cs="Arial"/>
          <w:sz w:val="24"/>
          <w:szCs w:val="24"/>
        </w:rPr>
        <w:t>VI.- Servicios de información</w:t>
      </w:r>
    </w:p>
    <w:p w:rsidR="00992109" w:rsidRPr="00992109" w:rsidRDefault="00992109" w:rsidP="00992109">
      <w:pPr>
        <w:adjustRightInd w:val="0"/>
        <w:spacing w:after="0"/>
        <w:jc w:val="center"/>
        <w:rPr>
          <w:rFonts w:ascii="Arial" w:hAnsi="Arial" w:cs="Arial"/>
          <w:b/>
          <w:sz w:val="24"/>
          <w:szCs w:val="24"/>
        </w:rPr>
      </w:pPr>
      <w:r w:rsidRPr="00992109">
        <w:rPr>
          <w:rFonts w:ascii="Arial" w:hAnsi="Arial" w:cs="Arial"/>
          <w:b/>
          <w:sz w:val="24"/>
          <w:szCs w:val="24"/>
        </w:rPr>
        <w:t xml:space="preserve">                                                                                                   TASA O TARIFA</w:t>
      </w:r>
    </w:p>
    <w:p w:rsidR="00992109" w:rsidRPr="00992109" w:rsidRDefault="00992109" w:rsidP="00992109">
      <w:pPr>
        <w:adjustRightInd w:val="0"/>
        <w:spacing w:after="0"/>
        <w:rPr>
          <w:rFonts w:ascii="Arial" w:hAnsi="Arial" w:cs="Arial"/>
          <w:sz w:val="24"/>
          <w:szCs w:val="24"/>
        </w:rPr>
      </w:pPr>
      <w:r w:rsidRPr="00992109">
        <w:rPr>
          <w:rFonts w:ascii="Arial" w:hAnsi="Arial" w:cs="Arial"/>
          <w:b/>
          <w:sz w:val="24"/>
          <w:szCs w:val="24"/>
        </w:rPr>
        <w:t xml:space="preserve">                                                                                                                   U.M.A.</w:t>
      </w:r>
    </w:p>
    <w:p w:rsidR="00992109" w:rsidRPr="00992109" w:rsidRDefault="00992109" w:rsidP="00992109">
      <w:pPr>
        <w:adjustRightInd w:val="0"/>
        <w:spacing w:after="0"/>
        <w:rPr>
          <w:rFonts w:ascii="Arial" w:hAnsi="Arial" w:cs="Arial"/>
          <w:sz w:val="24"/>
          <w:szCs w:val="24"/>
        </w:rPr>
      </w:pPr>
      <w:r w:rsidRPr="00992109">
        <w:rPr>
          <w:rFonts w:ascii="Arial" w:hAnsi="Arial" w:cs="Arial"/>
          <w:sz w:val="24"/>
          <w:szCs w:val="24"/>
        </w:rPr>
        <w:t>1) Copia certificada:                                                                                     4.</w:t>
      </w:r>
      <w:r w:rsidR="00051671">
        <w:rPr>
          <w:rFonts w:ascii="Arial" w:hAnsi="Arial" w:cs="Arial"/>
          <w:sz w:val="24"/>
          <w:szCs w:val="24"/>
        </w:rPr>
        <w:t>93</w:t>
      </w:r>
    </w:p>
    <w:p w:rsidR="00992109" w:rsidRPr="00992109" w:rsidRDefault="00992109" w:rsidP="00992109">
      <w:pPr>
        <w:adjustRightInd w:val="0"/>
        <w:spacing w:after="0"/>
        <w:rPr>
          <w:rFonts w:ascii="Arial" w:hAnsi="Arial" w:cs="Arial"/>
          <w:sz w:val="24"/>
          <w:szCs w:val="24"/>
        </w:rPr>
      </w:pPr>
      <w:r w:rsidRPr="00992109">
        <w:rPr>
          <w:rFonts w:ascii="Arial" w:hAnsi="Arial" w:cs="Arial"/>
          <w:sz w:val="24"/>
          <w:szCs w:val="24"/>
        </w:rPr>
        <w:t>2) Información de Traslado de Dominio:                                                      3.</w:t>
      </w:r>
      <w:r w:rsidR="00051671">
        <w:rPr>
          <w:rFonts w:ascii="Arial" w:hAnsi="Arial" w:cs="Arial"/>
          <w:sz w:val="24"/>
          <w:szCs w:val="24"/>
        </w:rPr>
        <w:t>70</w:t>
      </w:r>
    </w:p>
    <w:p w:rsidR="00992109" w:rsidRPr="00992109" w:rsidRDefault="00992109" w:rsidP="00992109">
      <w:pPr>
        <w:adjustRightInd w:val="0"/>
        <w:spacing w:after="0"/>
        <w:rPr>
          <w:rFonts w:ascii="Arial" w:hAnsi="Arial" w:cs="Arial"/>
          <w:sz w:val="24"/>
          <w:szCs w:val="24"/>
        </w:rPr>
      </w:pPr>
      <w:r w:rsidRPr="00992109">
        <w:rPr>
          <w:rFonts w:ascii="Arial" w:hAnsi="Arial" w:cs="Arial"/>
          <w:sz w:val="24"/>
          <w:szCs w:val="24"/>
        </w:rPr>
        <w:t>3) Información de número de cuenta, superficie y clave catastral:              0.</w:t>
      </w:r>
      <w:r w:rsidR="00051671">
        <w:rPr>
          <w:rFonts w:ascii="Arial" w:hAnsi="Arial" w:cs="Arial"/>
          <w:sz w:val="24"/>
          <w:szCs w:val="24"/>
        </w:rPr>
        <w:t>50</w:t>
      </w:r>
    </w:p>
    <w:p w:rsidR="00992109" w:rsidRPr="00992109" w:rsidRDefault="00992109" w:rsidP="00992109">
      <w:pPr>
        <w:adjustRightInd w:val="0"/>
        <w:spacing w:after="0"/>
        <w:rPr>
          <w:rFonts w:ascii="Arial" w:hAnsi="Arial" w:cs="Arial"/>
          <w:sz w:val="24"/>
          <w:szCs w:val="24"/>
        </w:rPr>
      </w:pPr>
    </w:p>
    <w:p w:rsidR="00992109" w:rsidRPr="00992109" w:rsidRDefault="00992109" w:rsidP="00051671">
      <w:pPr>
        <w:adjustRightInd w:val="0"/>
        <w:spacing w:after="0"/>
        <w:jc w:val="both"/>
        <w:rPr>
          <w:rFonts w:ascii="Arial" w:hAnsi="Arial" w:cs="Arial"/>
          <w:sz w:val="24"/>
          <w:szCs w:val="24"/>
        </w:rPr>
      </w:pPr>
      <w:r w:rsidRPr="00992109">
        <w:rPr>
          <w:rFonts w:ascii="Arial" w:hAnsi="Arial" w:cs="Arial"/>
          <w:sz w:val="24"/>
          <w:szCs w:val="24"/>
        </w:rPr>
        <w:t>4) Otros servicios no especificados, se cobrarán De 7.</w:t>
      </w:r>
      <w:r w:rsidR="00051671">
        <w:rPr>
          <w:rFonts w:ascii="Arial" w:hAnsi="Arial" w:cs="Arial"/>
          <w:sz w:val="24"/>
          <w:szCs w:val="24"/>
        </w:rPr>
        <w:t>41</w:t>
      </w:r>
      <w:r w:rsidRPr="00992109">
        <w:rPr>
          <w:rFonts w:ascii="Arial" w:hAnsi="Arial" w:cs="Arial"/>
          <w:sz w:val="24"/>
          <w:szCs w:val="24"/>
        </w:rPr>
        <w:t xml:space="preserve">  A  </w:t>
      </w:r>
      <w:r w:rsidR="00051671">
        <w:rPr>
          <w:rFonts w:ascii="Arial" w:hAnsi="Arial" w:cs="Arial"/>
          <w:sz w:val="24"/>
          <w:szCs w:val="24"/>
        </w:rPr>
        <w:t xml:space="preserve">13.60 </w:t>
      </w:r>
      <w:r w:rsidR="00051671" w:rsidRPr="00E03360">
        <w:rPr>
          <w:rFonts w:ascii="Arial" w:hAnsi="Arial" w:cs="Arial"/>
          <w:sz w:val="24"/>
          <w:szCs w:val="24"/>
        </w:rPr>
        <w:t>veces el valor diario de la Unidad de Medida y Actualización</w:t>
      </w:r>
      <w:r w:rsidRPr="00992109">
        <w:rPr>
          <w:rFonts w:ascii="Arial" w:hAnsi="Arial" w:cs="Arial"/>
          <w:sz w:val="24"/>
          <w:szCs w:val="24"/>
        </w:rPr>
        <w:t xml:space="preserve"> según el costo incurrido en proporcionar el servicio de que se trate.</w:t>
      </w:r>
    </w:p>
    <w:p w:rsidR="00992109" w:rsidRPr="00992109" w:rsidRDefault="00992109" w:rsidP="00992109">
      <w:pPr>
        <w:adjustRightInd w:val="0"/>
        <w:spacing w:after="0"/>
        <w:rPr>
          <w:rFonts w:ascii="Arial" w:hAnsi="Arial" w:cs="Arial"/>
          <w:sz w:val="24"/>
          <w:szCs w:val="24"/>
        </w:rPr>
      </w:pPr>
    </w:p>
    <w:p w:rsidR="00992109" w:rsidRPr="00992109" w:rsidRDefault="00992109" w:rsidP="00992109">
      <w:pPr>
        <w:adjustRightInd w:val="0"/>
        <w:spacing w:after="0"/>
        <w:rPr>
          <w:rFonts w:ascii="Arial" w:hAnsi="Arial" w:cs="Arial"/>
          <w:sz w:val="24"/>
          <w:szCs w:val="24"/>
        </w:rPr>
      </w:pPr>
      <w:r w:rsidRPr="00992109">
        <w:rPr>
          <w:rFonts w:ascii="Arial" w:hAnsi="Arial" w:cs="Arial"/>
          <w:sz w:val="24"/>
          <w:szCs w:val="24"/>
        </w:rPr>
        <w:t xml:space="preserve">VII.- Derechos de registro como Perito Deslindador o Valuador; </w:t>
      </w:r>
    </w:p>
    <w:p w:rsidR="00992109" w:rsidRPr="00992109" w:rsidRDefault="00992109" w:rsidP="00992109">
      <w:pPr>
        <w:adjustRightInd w:val="0"/>
        <w:spacing w:after="0"/>
        <w:rPr>
          <w:rFonts w:ascii="Arial" w:hAnsi="Arial" w:cs="Arial"/>
          <w:b/>
          <w:sz w:val="24"/>
          <w:szCs w:val="24"/>
        </w:rPr>
      </w:pPr>
    </w:p>
    <w:p w:rsidR="00992109" w:rsidRPr="00992109" w:rsidRDefault="00992109" w:rsidP="00992109">
      <w:pPr>
        <w:adjustRightInd w:val="0"/>
        <w:spacing w:after="0"/>
        <w:rPr>
          <w:rFonts w:ascii="Arial" w:hAnsi="Arial" w:cs="Arial"/>
          <w:sz w:val="24"/>
          <w:szCs w:val="24"/>
        </w:rPr>
      </w:pPr>
      <w:r w:rsidRPr="00992109">
        <w:rPr>
          <w:rFonts w:ascii="Arial" w:hAnsi="Arial" w:cs="Arial"/>
          <w:sz w:val="24"/>
          <w:szCs w:val="24"/>
        </w:rPr>
        <w:t xml:space="preserve">Registro anual                                                                                    </w:t>
      </w:r>
      <w:r w:rsidR="00051671">
        <w:rPr>
          <w:rFonts w:ascii="Arial" w:hAnsi="Arial" w:cs="Arial"/>
          <w:sz w:val="24"/>
          <w:szCs w:val="24"/>
        </w:rPr>
        <w:t>94</w:t>
      </w:r>
      <w:r w:rsidRPr="00992109">
        <w:rPr>
          <w:rFonts w:ascii="Arial" w:hAnsi="Arial" w:cs="Arial"/>
          <w:sz w:val="24"/>
          <w:szCs w:val="24"/>
        </w:rPr>
        <w:t>.</w:t>
      </w:r>
      <w:r w:rsidR="00051671">
        <w:rPr>
          <w:rFonts w:ascii="Arial" w:hAnsi="Arial" w:cs="Arial"/>
          <w:sz w:val="24"/>
          <w:szCs w:val="24"/>
        </w:rPr>
        <w:t>04</w:t>
      </w:r>
      <w:r w:rsidR="00EE438E">
        <w:rPr>
          <w:rFonts w:ascii="Arial" w:hAnsi="Arial" w:cs="Arial"/>
          <w:sz w:val="24"/>
          <w:szCs w:val="24"/>
        </w:rPr>
        <w:t xml:space="preserve"> </w:t>
      </w:r>
      <w:r w:rsidRPr="00992109">
        <w:rPr>
          <w:rFonts w:ascii="Arial" w:hAnsi="Arial" w:cs="Arial"/>
          <w:sz w:val="24"/>
          <w:szCs w:val="24"/>
        </w:rPr>
        <w:t xml:space="preserve"> U.M.A.</w:t>
      </w:r>
    </w:p>
    <w:p w:rsidR="00992109" w:rsidRPr="00992109" w:rsidRDefault="00992109" w:rsidP="00992109">
      <w:pPr>
        <w:adjustRightInd w:val="0"/>
        <w:spacing w:after="0"/>
        <w:rPr>
          <w:rFonts w:ascii="Arial" w:hAnsi="Arial" w:cs="Arial"/>
          <w:sz w:val="24"/>
          <w:szCs w:val="24"/>
        </w:rPr>
      </w:pPr>
    </w:p>
    <w:p w:rsidR="00992109" w:rsidRPr="00992109" w:rsidRDefault="00992109" w:rsidP="00992109">
      <w:pPr>
        <w:adjustRightInd w:val="0"/>
        <w:spacing w:after="0"/>
        <w:rPr>
          <w:rFonts w:ascii="Arial" w:hAnsi="Arial" w:cs="Arial"/>
          <w:sz w:val="24"/>
          <w:szCs w:val="24"/>
        </w:rPr>
      </w:pPr>
      <w:r w:rsidRPr="00992109">
        <w:rPr>
          <w:rFonts w:ascii="Arial" w:hAnsi="Arial" w:cs="Arial"/>
          <w:sz w:val="24"/>
          <w:szCs w:val="24"/>
        </w:rPr>
        <w:t>Los demás que establezca el Reglamento respectivo.</w:t>
      </w:r>
    </w:p>
    <w:p w:rsidR="00992109" w:rsidRPr="00992109" w:rsidRDefault="00992109" w:rsidP="00992109">
      <w:pPr>
        <w:adjustRightInd w:val="0"/>
        <w:spacing w:after="0"/>
        <w:rPr>
          <w:rFonts w:ascii="Arial" w:hAnsi="Arial" w:cs="Arial"/>
          <w:sz w:val="24"/>
          <w:szCs w:val="24"/>
        </w:rPr>
      </w:pP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SECCIÓN XVIII</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DE CERTIFICACIONES, LEGALIZACIONES</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Y EXPEDICIÓN DE COPIAS CERTIFICADAS</w:t>
      </w:r>
    </w:p>
    <w:p w:rsidR="00992109" w:rsidRPr="00992109" w:rsidRDefault="00992109" w:rsidP="00992109">
      <w:pPr>
        <w:adjustRightInd w:val="0"/>
        <w:spacing w:after="0"/>
        <w:jc w:val="center"/>
        <w:rPr>
          <w:rFonts w:ascii="Arial" w:hAnsi="Arial" w:cs="Arial"/>
          <w:b/>
          <w:bCs/>
          <w:sz w:val="24"/>
          <w:szCs w:val="24"/>
        </w:rPr>
      </w:pPr>
    </w:p>
    <w:p w:rsidR="00992109" w:rsidRPr="009F044A" w:rsidRDefault="00992109" w:rsidP="00992109">
      <w:pPr>
        <w:adjustRightInd w:val="0"/>
        <w:spacing w:after="0"/>
        <w:jc w:val="both"/>
        <w:rPr>
          <w:rFonts w:ascii="Arial" w:hAnsi="Arial" w:cs="Arial"/>
          <w:sz w:val="24"/>
          <w:szCs w:val="24"/>
        </w:rPr>
      </w:pPr>
      <w:r w:rsidRPr="009F044A">
        <w:rPr>
          <w:rFonts w:ascii="Arial" w:hAnsi="Arial" w:cs="Arial"/>
          <w:b/>
          <w:bCs/>
          <w:sz w:val="24"/>
          <w:szCs w:val="24"/>
        </w:rPr>
        <w:t xml:space="preserve">ARTÍCULO 74.- </w:t>
      </w:r>
      <w:r w:rsidRPr="009F044A">
        <w:rPr>
          <w:rFonts w:ascii="Arial" w:hAnsi="Arial" w:cs="Arial"/>
          <w:sz w:val="24"/>
          <w:szCs w:val="24"/>
        </w:rPr>
        <w:t xml:space="preserve">Los derechos por Servicios de Certificaciones, Legalizaciones y Expedición de Copias Certificadas a que se refiere el artículo 156 de la Ley de Hacienda para los Municipios del Estado de Durango, solicitadas de oficio, por las </w:t>
      </w:r>
      <w:r w:rsidRPr="009F044A">
        <w:rPr>
          <w:rFonts w:ascii="Arial" w:hAnsi="Arial" w:cs="Arial"/>
          <w:sz w:val="24"/>
          <w:szCs w:val="24"/>
        </w:rPr>
        <w:lastRenderedPageBreak/>
        <w:t>autoridades de la Federación, Estados u otros Municipios, se determinarán conforme a las siguientes cuotas o tarifas: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1613"/>
      </w:tblGrid>
      <w:tr w:rsidR="00992109" w:rsidRPr="009F044A" w:rsidTr="005D3657">
        <w:trPr>
          <w:trHeight w:val="548"/>
        </w:trPr>
        <w:tc>
          <w:tcPr>
            <w:tcW w:w="6345" w:type="dxa"/>
            <w:tcBorders>
              <w:top w:val="nil"/>
              <w:left w:val="nil"/>
              <w:bottom w:val="single" w:sz="4" w:space="0" w:color="auto"/>
              <w:right w:val="single" w:sz="4" w:space="0" w:color="auto"/>
            </w:tcBorders>
          </w:tcPr>
          <w:p w:rsidR="00992109" w:rsidRPr="009F044A" w:rsidRDefault="00992109" w:rsidP="00992109">
            <w:pPr>
              <w:adjustRightInd w:val="0"/>
              <w:spacing w:after="0"/>
              <w:rPr>
                <w:rFonts w:ascii="Arial" w:hAnsi="Arial" w:cs="Arial"/>
              </w:rPr>
            </w:pPr>
          </w:p>
        </w:tc>
        <w:tc>
          <w:tcPr>
            <w:tcW w:w="1613" w:type="dxa"/>
            <w:tcBorders>
              <w:top w:val="single" w:sz="4" w:space="0" w:color="auto"/>
              <w:left w:val="single" w:sz="4" w:space="0" w:color="auto"/>
              <w:bottom w:val="single" w:sz="4" w:space="0" w:color="auto"/>
              <w:right w:val="single" w:sz="4" w:space="0" w:color="auto"/>
            </w:tcBorders>
          </w:tcPr>
          <w:p w:rsidR="00992109" w:rsidRPr="009F044A" w:rsidRDefault="00992109" w:rsidP="00992109">
            <w:pPr>
              <w:adjustRightInd w:val="0"/>
              <w:spacing w:after="0"/>
              <w:ind w:left="5"/>
              <w:jc w:val="center"/>
              <w:rPr>
                <w:rFonts w:ascii="Arial" w:hAnsi="Arial" w:cs="Arial"/>
                <w:b/>
              </w:rPr>
            </w:pPr>
            <w:r w:rsidRPr="009F044A">
              <w:rPr>
                <w:rFonts w:ascii="Arial" w:hAnsi="Arial" w:cs="Arial"/>
                <w:b/>
              </w:rPr>
              <w:t>U.M.A.</w:t>
            </w:r>
          </w:p>
        </w:tc>
      </w:tr>
      <w:tr w:rsidR="00992109" w:rsidRPr="009F044A" w:rsidTr="005D3657">
        <w:trPr>
          <w:trHeight w:val="548"/>
        </w:trPr>
        <w:tc>
          <w:tcPr>
            <w:tcW w:w="6345" w:type="dxa"/>
            <w:tcBorders>
              <w:top w:val="single" w:sz="4" w:space="0" w:color="auto"/>
              <w:left w:val="single" w:sz="4" w:space="0" w:color="auto"/>
              <w:bottom w:val="single" w:sz="4" w:space="0" w:color="auto"/>
              <w:right w:val="single" w:sz="4" w:space="0" w:color="auto"/>
            </w:tcBorders>
          </w:tcPr>
          <w:p w:rsidR="00992109" w:rsidRPr="009F044A" w:rsidRDefault="00992109" w:rsidP="00992109">
            <w:pPr>
              <w:adjustRightInd w:val="0"/>
              <w:spacing w:after="0"/>
              <w:rPr>
                <w:rFonts w:ascii="Arial" w:hAnsi="Arial" w:cs="Arial"/>
              </w:rPr>
            </w:pPr>
          </w:p>
          <w:p w:rsidR="00992109" w:rsidRPr="009F044A" w:rsidRDefault="00992109" w:rsidP="00992109">
            <w:pPr>
              <w:adjustRightInd w:val="0"/>
              <w:spacing w:after="0"/>
              <w:rPr>
                <w:rFonts w:ascii="Arial" w:hAnsi="Arial" w:cs="Arial"/>
              </w:rPr>
            </w:pPr>
            <w:r w:rsidRPr="009F044A">
              <w:rPr>
                <w:rFonts w:ascii="Arial" w:hAnsi="Arial" w:cs="Arial"/>
              </w:rPr>
              <w:t>Certificado de no infracción:</w:t>
            </w:r>
          </w:p>
        </w:tc>
        <w:tc>
          <w:tcPr>
            <w:tcW w:w="1613" w:type="dxa"/>
            <w:tcBorders>
              <w:top w:val="single" w:sz="4" w:space="0" w:color="auto"/>
              <w:left w:val="single" w:sz="4" w:space="0" w:color="auto"/>
              <w:bottom w:val="single" w:sz="4" w:space="0" w:color="auto"/>
              <w:right w:val="single" w:sz="4" w:space="0" w:color="auto"/>
            </w:tcBorders>
          </w:tcPr>
          <w:p w:rsidR="00992109" w:rsidRPr="009F044A" w:rsidRDefault="00992109" w:rsidP="005D3657">
            <w:pPr>
              <w:adjustRightInd w:val="0"/>
              <w:spacing w:after="0"/>
              <w:ind w:left="5"/>
              <w:jc w:val="center"/>
              <w:rPr>
                <w:rFonts w:ascii="Arial" w:hAnsi="Arial" w:cs="Arial"/>
              </w:rPr>
            </w:pPr>
          </w:p>
          <w:p w:rsidR="00992109" w:rsidRPr="009F044A" w:rsidRDefault="00992109" w:rsidP="005D3657">
            <w:pPr>
              <w:adjustRightInd w:val="0"/>
              <w:spacing w:after="0"/>
              <w:ind w:left="5"/>
              <w:jc w:val="center"/>
              <w:rPr>
                <w:rFonts w:ascii="Arial" w:hAnsi="Arial" w:cs="Arial"/>
              </w:rPr>
            </w:pPr>
            <w:r w:rsidRPr="009F044A">
              <w:rPr>
                <w:rFonts w:ascii="Arial" w:hAnsi="Arial" w:cs="Arial"/>
              </w:rPr>
              <w:t>2.</w:t>
            </w:r>
            <w:r w:rsidR="00AA74E7" w:rsidRPr="009F044A">
              <w:rPr>
                <w:rFonts w:ascii="Arial" w:hAnsi="Arial" w:cs="Arial"/>
              </w:rPr>
              <w:t>47</w:t>
            </w:r>
            <w:r w:rsidRPr="009F044A">
              <w:rPr>
                <w:rFonts w:ascii="Arial" w:hAnsi="Arial" w:cs="Arial"/>
              </w:rPr>
              <w:t xml:space="preserve">  a 7.</w:t>
            </w:r>
            <w:r w:rsidR="005D3657" w:rsidRPr="009F044A">
              <w:rPr>
                <w:rFonts w:ascii="Arial" w:hAnsi="Arial" w:cs="Arial"/>
              </w:rPr>
              <w:t>41</w:t>
            </w:r>
          </w:p>
        </w:tc>
      </w:tr>
      <w:tr w:rsidR="00992109" w:rsidRPr="009F044A" w:rsidTr="005D3657">
        <w:trPr>
          <w:trHeight w:val="548"/>
        </w:trPr>
        <w:tc>
          <w:tcPr>
            <w:tcW w:w="6345" w:type="dxa"/>
            <w:tcBorders>
              <w:top w:val="single" w:sz="4" w:space="0" w:color="auto"/>
            </w:tcBorders>
          </w:tcPr>
          <w:p w:rsidR="00992109" w:rsidRPr="009F044A" w:rsidRDefault="00992109" w:rsidP="00992109">
            <w:pPr>
              <w:adjustRightInd w:val="0"/>
              <w:spacing w:after="0"/>
              <w:rPr>
                <w:rFonts w:ascii="Arial" w:hAnsi="Arial" w:cs="Arial"/>
              </w:rPr>
            </w:pPr>
          </w:p>
          <w:p w:rsidR="00992109" w:rsidRPr="009F044A" w:rsidRDefault="00992109" w:rsidP="00992109">
            <w:pPr>
              <w:adjustRightInd w:val="0"/>
              <w:spacing w:after="0"/>
              <w:rPr>
                <w:rFonts w:ascii="Arial" w:hAnsi="Arial" w:cs="Arial"/>
              </w:rPr>
            </w:pPr>
            <w:r w:rsidRPr="009F044A">
              <w:rPr>
                <w:rFonts w:ascii="Arial" w:hAnsi="Arial" w:cs="Arial"/>
              </w:rPr>
              <w:t>Certificado de vehículo no detenido:</w:t>
            </w:r>
          </w:p>
        </w:tc>
        <w:tc>
          <w:tcPr>
            <w:tcW w:w="1613" w:type="dxa"/>
            <w:tcBorders>
              <w:top w:val="single" w:sz="4" w:space="0" w:color="auto"/>
            </w:tcBorders>
          </w:tcPr>
          <w:p w:rsidR="00992109" w:rsidRPr="009F044A" w:rsidRDefault="00992109" w:rsidP="005D3657">
            <w:pPr>
              <w:adjustRightInd w:val="0"/>
              <w:spacing w:after="0"/>
              <w:jc w:val="center"/>
              <w:rPr>
                <w:rFonts w:ascii="Arial" w:hAnsi="Arial" w:cs="Arial"/>
              </w:rPr>
            </w:pPr>
          </w:p>
          <w:p w:rsidR="00992109" w:rsidRPr="009F044A" w:rsidRDefault="00992109" w:rsidP="005D3657">
            <w:pPr>
              <w:adjustRightInd w:val="0"/>
              <w:spacing w:after="0"/>
              <w:jc w:val="center"/>
              <w:rPr>
                <w:rFonts w:ascii="Arial" w:hAnsi="Arial" w:cs="Arial"/>
              </w:rPr>
            </w:pPr>
            <w:r w:rsidRPr="009F044A">
              <w:rPr>
                <w:rFonts w:ascii="Arial" w:hAnsi="Arial" w:cs="Arial"/>
              </w:rPr>
              <w:t>2.</w:t>
            </w:r>
            <w:r w:rsidR="005D3657" w:rsidRPr="009F044A">
              <w:rPr>
                <w:rFonts w:ascii="Arial" w:hAnsi="Arial" w:cs="Arial"/>
              </w:rPr>
              <w:t>47</w:t>
            </w:r>
            <w:r w:rsidRPr="009F044A">
              <w:rPr>
                <w:rFonts w:ascii="Arial" w:hAnsi="Arial" w:cs="Arial"/>
              </w:rPr>
              <w:t xml:space="preserve"> a 7.</w:t>
            </w:r>
            <w:r w:rsidR="005D3657" w:rsidRPr="009F044A">
              <w:rPr>
                <w:rFonts w:ascii="Arial" w:hAnsi="Arial" w:cs="Arial"/>
              </w:rPr>
              <w:t>41</w:t>
            </w:r>
          </w:p>
        </w:tc>
      </w:tr>
      <w:tr w:rsidR="00992109" w:rsidRPr="00992109" w:rsidTr="005D3657">
        <w:trPr>
          <w:trHeight w:val="548"/>
        </w:trPr>
        <w:tc>
          <w:tcPr>
            <w:tcW w:w="6345" w:type="dxa"/>
          </w:tcPr>
          <w:p w:rsidR="00992109" w:rsidRPr="009F044A" w:rsidRDefault="00992109" w:rsidP="00992109">
            <w:pPr>
              <w:adjustRightInd w:val="0"/>
              <w:spacing w:after="0"/>
              <w:rPr>
                <w:rFonts w:ascii="Arial" w:hAnsi="Arial" w:cs="Arial"/>
              </w:rPr>
            </w:pPr>
            <w:r w:rsidRPr="009F044A">
              <w:rPr>
                <w:rFonts w:ascii="Arial" w:hAnsi="Arial" w:cs="Arial"/>
              </w:rPr>
              <w:t>Legalización de firmas:</w:t>
            </w:r>
          </w:p>
        </w:tc>
        <w:tc>
          <w:tcPr>
            <w:tcW w:w="1613" w:type="dxa"/>
          </w:tcPr>
          <w:p w:rsidR="00992109" w:rsidRPr="009F044A" w:rsidRDefault="00992109" w:rsidP="005D3657">
            <w:pPr>
              <w:adjustRightInd w:val="0"/>
              <w:spacing w:after="0"/>
              <w:ind w:left="5"/>
              <w:jc w:val="center"/>
              <w:rPr>
                <w:rFonts w:ascii="Arial" w:hAnsi="Arial" w:cs="Arial"/>
              </w:rPr>
            </w:pPr>
          </w:p>
          <w:p w:rsidR="00992109" w:rsidRPr="00992109" w:rsidRDefault="00992109" w:rsidP="005D3657">
            <w:pPr>
              <w:adjustRightInd w:val="0"/>
              <w:spacing w:after="0"/>
              <w:ind w:left="5"/>
              <w:jc w:val="center"/>
              <w:rPr>
                <w:rFonts w:ascii="Arial" w:hAnsi="Arial" w:cs="Arial"/>
              </w:rPr>
            </w:pPr>
            <w:r w:rsidRPr="009F044A">
              <w:rPr>
                <w:rFonts w:ascii="Arial" w:hAnsi="Arial" w:cs="Arial"/>
              </w:rPr>
              <w:t>2.</w:t>
            </w:r>
            <w:r w:rsidR="005D3657" w:rsidRPr="009F044A">
              <w:rPr>
                <w:rFonts w:ascii="Arial" w:hAnsi="Arial" w:cs="Arial"/>
              </w:rPr>
              <w:t>47</w:t>
            </w:r>
            <w:r w:rsidRPr="009F044A">
              <w:rPr>
                <w:rFonts w:ascii="Arial" w:hAnsi="Arial" w:cs="Arial"/>
              </w:rPr>
              <w:t xml:space="preserve">  a  7.</w:t>
            </w:r>
            <w:r w:rsidR="005D3657" w:rsidRPr="009F044A">
              <w:rPr>
                <w:rFonts w:ascii="Arial" w:hAnsi="Arial" w:cs="Arial"/>
              </w:rPr>
              <w:t>41</w:t>
            </w:r>
          </w:p>
        </w:tc>
      </w:tr>
      <w:tr w:rsidR="00992109" w:rsidRPr="009F044A" w:rsidTr="009F044A">
        <w:trPr>
          <w:trHeight w:val="568"/>
        </w:trPr>
        <w:tc>
          <w:tcPr>
            <w:tcW w:w="6345" w:type="dxa"/>
          </w:tcPr>
          <w:p w:rsidR="00992109" w:rsidRPr="009F044A" w:rsidRDefault="005D3657" w:rsidP="005D3657">
            <w:pPr>
              <w:pStyle w:val="Default"/>
            </w:pPr>
            <w:r w:rsidRPr="009F044A">
              <w:t xml:space="preserve">Certificado, copia e informe, que requiera búsqueda de antecedentes </w:t>
            </w:r>
          </w:p>
        </w:tc>
        <w:tc>
          <w:tcPr>
            <w:tcW w:w="1613" w:type="dxa"/>
          </w:tcPr>
          <w:p w:rsidR="00992109" w:rsidRPr="009F044A" w:rsidRDefault="00992109" w:rsidP="005D3657">
            <w:pPr>
              <w:adjustRightInd w:val="0"/>
              <w:spacing w:after="0"/>
              <w:jc w:val="center"/>
              <w:rPr>
                <w:rFonts w:ascii="Arial" w:hAnsi="Arial" w:cs="Arial"/>
              </w:rPr>
            </w:pPr>
          </w:p>
          <w:p w:rsidR="00992109" w:rsidRPr="009F044A" w:rsidRDefault="00992109" w:rsidP="005D3657">
            <w:pPr>
              <w:adjustRightInd w:val="0"/>
              <w:spacing w:after="0"/>
              <w:jc w:val="center"/>
              <w:rPr>
                <w:rFonts w:ascii="Arial" w:hAnsi="Arial" w:cs="Arial"/>
              </w:rPr>
            </w:pPr>
            <w:r w:rsidRPr="009F044A">
              <w:rPr>
                <w:rFonts w:ascii="Arial" w:hAnsi="Arial" w:cs="Arial"/>
              </w:rPr>
              <w:t>2.47 a  7.</w:t>
            </w:r>
            <w:r w:rsidR="005D3657" w:rsidRPr="009F044A">
              <w:rPr>
                <w:rFonts w:ascii="Arial" w:hAnsi="Arial" w:cs="Arial"/>
              </w:rPr>
              <w:t>41</w:t>
            </w:r>
          </w:p>
        </w:tc>
      </w:tr>
      <w:tr w:rsidR="005D3657" w:rsidRPr="009F044A" w:rsidTr="009F044A">
        <w:trPr>
          <w:trHeight w:val="439"/>
        </w:trPr>
        <w:tc>
          <w:tcPr>
            <w:tcW w:w="6345" w:type="dxa"/>
          </w:tcPr>
          <w:p w:rsidR="005D3657" w:rsidRPr="009F044A" w:rsidRDefault="005D3657" w:rsidP="00992109">
            <w:pPr>
              <w:adjustRightInd w:val="0"/>
              <w:spacing w:after="0"/>
              <w:rPr>
                <w:rFonts w:ascii="Arial" w:hAnsi="Arial" w:cs="Arial"/>
              </w:rPr>
            </w:pPr>
          </w:p>
          <w:p w:rsidR="005D3657" w:rsidRPr="009F044A" w:rsidRDefault="005D3657" w:rsidP="00992109">
            <w:pPr>
              <w:adjustRightInd w:val="0"/>
              <w:spacing w:after="0"/>
              <w:rPr>
                <w:rFonts w:ascii="Arial" w:hAnsi="Arial" w:cs="Arial"/>
              </w:rPr>
            </w:pPr>
            <w:r w:rsidRPr="009F044A">
              <w:rPr>
                <w:rFonts w:ascii="Arial" w:hAnsi="Arial" w:cs="Arial"/>
              </w:rPr>
              <w:t>Certificado de residencia:</w:t>
            </w:r>
          </w:p>
        </w:tc>
        <w:tc>
          <w:tcPr>
            <w:tcW w:w="1613" w:type="dxa"/>
          </w:tcPr>
          <w:p w:rsidR="005D3657" w:rsidRPr="009F044A" w:rsidRDefault="005D3657" w:rsidP="005D3657">
            <w:pPr>
              <w:adjustRightInd w:val="0"/>
              <w:spacing w:after="0"/>
              <w:ind w:left="61"/>
              <w:jc w:val="center"/>
              <w:rPr>
                <w:rFonts w:ascii="Arial" w:hAnsi="Arial" w:cs="Arial"/>
              </w:rPr>
            </w:pPr>
          </w:p>
          <w:p w:rsidR="005D3657" w:rsidRPr="009F044A" w:rsidRDefault="005D3657" w:rsidP="005D3657">
            <w:pPr>
              <w:adjustRightInd w:val="0"/>
              <w:spacing w:after="0"/>
              <w:ind w:left="80"/>
              <w:jc w:val="center"/>
              <w:rPr>
                <w:rFonts w:ascii="Arial" w:hAnsi="Arial" w:cs="Arial"/>
              </w:rPr>
            </w:pPr>
            <w:r w:rsidRPr="009F044A">
              <w:rPr>
                <w:rFonts w:ascii="Arial" w:hAnsi="Arial" w:cs="Arial"/>
              </w:rPr>
              <w:t>2.36  a  7.41</w:t>
            </w:r>
          </w:p>
        </w:tc>
      </w:tr>
      <w:tr w:rsidR="005D3657" w:rsidRPr="009F044A" w:rsidTr="009F044A">
        <w:trPr>
          <w:trHeight w:val="287"/>
        </w:trPr>
        <w:tc>
          <w:tcPr>
            <w:tcW w:w="6345" w:type="dxa"/>
          </w:tcPr>
          <w:p w:rsidR="005D3657" w:rsidRPr="009F044A" w:rsidRDefault="005D3657" w:rsidP="00992109">
            <w:pPr>
              <w:adjustRightInd w:val="0"/>
              <w:spacing w:after="0"/>
              <w:rPr>
                <w:rFonts w:ascii="Arial" w:hAnsi="Arial" w:cs="Arial"/>
              </w:rPr>
            </w:pPr>
            <w:r w:rsidRPr="009F044A">
              <w:rPr>
                <w:rFonts w:ascii="Arial" w:hAnsi="Arial" w:cs="Arial"/>
              </w:rPr>
              <w:t>Certificado de residencia para fines de naturalización:</w:t>
            </w:r>
          </w:p>
        </w:tc>
        <w:tc>
          <w:tcPr>
            <w:tcW w:w="1613" w:type="dxa"/>
          </w:tcPr>
          <w:p w:rsidR="005D3657" w:rsidRPr="009F044A" w:rsidRDefault="005D3657" w:rsidP="005D3657">
            <w:pPr>
              <w:adjustRightInd w:val="0"/>
              <w:spacing w:after="0"/>
              <w:ind w:left="80"/>
              <w:jc w:val="center"/>
              <w:rPr>
                <w:rFonts w:ascii="Arial" w:hAnsi="Arial" w:cs="Arial"/>
              </w:rPr>
            </w:pPr>
            <w:r w:rsidRPr="009F044A">
              <w:rPr>
                <w:rFonts w:ascii="Arial" w:hAnsi="Arial" w:cs="Arial"/>
              </w:rPr>
              <w:t>2.36  a  7.41</w:t>
            </w:r>
          </w:p>
        </w:tc>
      </w:tr>
      <w:tr w:rsidR="005D3657" w:rsidRPr="009F044A" w:rsidTr="009F044A">
        <w:trPr>
          <w:trHeight w:val="308"/>
        </w:trPr>
        <w:tc>
          <w:tcPr>
            <w:tcW w:w="6345" w:type="dxa"/>
          </w:tcPr>
          <w:p w:rsidR="005D3657" w:rsidRPr="009F044A" w:rsidRDefault="005D3657" w:rsidP="00992109">
            <w:pPr>
              <w:adjustRightInd w:val="0"/>
              <w:spacing w:after="0"/>
              <w:rPr>
                <w:rFonts w:ascii="Arial" w:hAnsi="Arial" w:cs="Arial"/>
              </w:rPr>
            </w:pPr>
            <w:r w:rsidRPr="009F044A">
              <w:rPr>
                <w:rFonts w:ascii="Arial" w:hAnsi="Arial" w:cs="Arial"/>
              </w:rPr>
              <w:t>Certificado de regulación de situación migratoria:</w:t>
            </w:r>
          </w:p>
        </w:tc>
        <w:tc>
          <w:tcPr>
            <w:tcW w:w="1613" w:type="dxa"/>
          </w:tcPr>
          <w:p w:rsidR="005D3657" w:rsidRPr="009F044A" w:rsidRDefault="005D3657" w:rsidP="005D3657">
            <w:pPr>
              <w:adjustRightInd w:val="0"/>
              <w:spacing w:after="0"/>
              <w:ind w:left="61"/>
              <w:jc w:val="center"/>
              <w:rPr>
                <w:rFonts w:ascii="Arial" w:hAnsi="Arial" w:cs="Arial"/>
              </w:rPr>
            </w:pPr>
            <w:r w:rsidRPr="009F044A">
              <w:rPr>
                <w:rFonts w:ascii="Arial" w:hAnsi="Arial" w:cs="Arial"/>
              </w:rPr>
              <w:t>2.36  a  7.41</w:t>
            </w:r>
          </w:p>
        </w:tc>
      </w:tr>
      <w:tr w:rsidR="005D3657" w:rsidRPr="009F044A" w:rsidTr="005D3657">
        <w:trPr>
          <w:trHeight w:val="162"/>
        </w:trPr>
        <w:tc>
          <w:tcPr>
            <w:tcW w:w="6345" w:type="dxa"/>
          </w:tcPr>
          <w:p w:rsidR="005D3657" w:rsidRPr="009F044A" w:rsidRDefault="005D3657" w:rsidP="00992109">
            <w:pPr>
              <w:adjustRightInd w:val="0"/>
              <w:spacing w:after="0"/>
              <w:rPr>
                <w:rFonts w:ascii="Arial" w:hAnsi="Arial" w:cs="Arial"/>
              </w:rPr>
            </w:pPr>
            <w:r w:rsidRPr="009F044A">
              <w:rPr>
                <w:rFonts w:ascii="Arial" w:hAnsi="Arial" w:cs="Arial"/>
              </w:rPr>
              <w:t>Certificado de recuperación y opción de nacionalidad:</w:t>
            </w:r>
          </w:p>
        </w:tc>
        <w:tc>
          <w:tcPr>
            <w:tcW w:w="1613" w:type="dxa"/>
          </w:tcPr>
          <w:p w:rsidR="005D3657" w:rsidRPr="009F044A" w:rsidRDefault="005D3657" w:rsidP="005D3657">
            <w:pPr>
              <w:adjustRightInd w:val="0"/>
              <w:spacing w:after="0"/>
              <w:ind w:left="61"/>
              <w:jc w:val="center"/>
              <w:rPr>
                <w:rFonts w:ascii="Arial" w:hAnsi="Arial" w:cs="Arial"/>
              </w:rPr>
            </w:pPr>
            <w:r w:rsidRPr="009F044A">
              <w:rPr>
                <w:rFonts w:ascii="Arial" w:hAnsi="Arial" w:cs="Arial"/>
              </w:rPr>
              <w:t>2.47  a 7.41</w:t>
            </w:r>
          </w:p>
        </w:tc>
      </w:tr>
      <w:tr w:rsidR="005D3657" w:rsidRPr="009F044A" w:rsidTr="005D3657">
        <w:trPr>
          <w:trHeight w:val="162"/>
        </w:trPr>
        <w:tc>
          <w:tcPr>
            <w:tcW w:w="6345" w:type="dxa"/>
          </w:tcPr>
          <w:p w:rsidR="005D3657" w:rsidRPr="009F044A" w:rsidRDefault="005D3657" w:rsidP="00992109">
            <w:pPr>
              <w:adjustRightInd w:val="0"/>
              <w:spacing w:after="0"/>
              <w:rPr>
                <w:rFonts w:ascii="Arial" w:hAnsi="Arial" w:cs="Arial"/>
              </w:rPr>
            </w:pPr>
            <w:r w:rsidRPr="009F044A">
              <w:rPr>
                <w:rFonts w:ascii="Arial" w:hAnsi="Arial" w:cs="Arial"/>
              </w:rPr>
              <w:t>Certificado de situación fiscal:</w:t>
            </w:r>
          </w:p>
        </w:tc>
        <w:tc>
          <w:tcPr>
            <w:tcW w:w="1613" w:type="dxa"/>
          </w:tcPr>
          <w:p w:rsidR="005D3657" w:rsidRPr="009F044A" w:rsidRDefault="005D3657" w:rsidP="005D3657">
            <w:pPr>
              <w:adjustRightInd w:val="0"/>
              <w:spacing w:after="0"/>
              <w:ind w:left="61"/>
              <w:jc w:val="center"/>
              <w:rPr>
                <w:rFonts w:ascii="Arial" w:hAnsi="Arial" w:cs="Arial"/>
              </w:rPr>
            </w:pPr>
            <w:r w:rsidRPr="009F044A">
              <w:rPr>
                <w:rFonts w:ascii="Arial" w:hAnsi="Arial" w:cs="Arial"/>
              </w:rPr>
              <w:t>2.47  a   7.41</w:t>
            </w:r>
          </w:p>
        </w:tc>
      </w:tr>
      <w:tr w:rsidR="005D3657" w:rsidRPr="00992109" w:rsidTr="005D3657">
        <w:trPr>
          <w:trHeight w:val="162"/>
        </w:trPr>
        <w:tc>
          <w:tcPr>
            <w:tcW w:w="6345" w:type="dxa"/>
          </w:tcPr>
          <w:p w:rsidR="005D3657" w:rsidRPr="009F044A" w:rsidRDefault="005D3657" w:rsidP="00992109">
            <w:pPr>
              <w:adjustRightInd w:val="0"/>
              <w:spacing w:after="0"/>
              <w:rPr>
                <w:rFonts w:ascii="Arial" w:hAnsi="Arial" w:cs="Arial"/>
              </w:rPr>
            </w:pPr>
            <w:r w:rsidRPr="009F044A">
              <w:rPr>
                <w:rFonts w:ascii="Arial" w:hAnsi="Arial" w:cs="Arial"/>
              </w:rPr>
              <w:t>Certificado de comprobación de domicilio fiscal:</w:t>
            </w:r>
          </w:p>
        </w:tc>
        <w:tc>
          <w:tcPr>
            <w:tcW w:w="1613" w:type="dxa"/>
          </w:tcPr>
          <w:p w:rsidR="005D3657" w:rsidRPr="00992109" w:rsidRDefault="005D3657" w:rsidP="005D3657">
            <w:pPr>
              <w:adjustRightInd w:val="0"/>
              <w:spacing w:after="0"/>
              <w:ind w:left="80"/>
              <w:jc w:val="center"/>
              <w:rPr>
                <w:rFonts w:ascii="Arial" w:hAnsi="Arial" w:cs="Arial"/>
              </w:rPr>
            </w:pPr>
            <w:r w:rsidRPr="009F044A">
              <w:rPr>
                <w:rFonts w:ascii="Arial" w:hAnsi="Arial" w:cs="Arial"/>
              </w:rPr>
              <w:t>2.47 a  7.41</w:t>
            </w:r>
          </w:p>
        </w:tc>
      </w:tr>
      <w:tr w:rsidR="005D3657" w:rsidRPr="00992109" w:rsidTr="005D3657">
        <w:trPr>
          <w:trHeight w:val="162"/>
        </w:trPr>
        <w:tc>
          <w:tcPr>
            <w:tcW w:w="6345" w:type="dxa"/>
          </w:tcPr>
          <w:p w:rsidR="005D3657" w:rsidRPr="00992109" w:rsidRDefault="005D3657" w:rsidP="00992109">
            <w:pPr>
              <w:adjustRightInd w:val="0"/>
              <w:spacing w:after="0"/>
              <w:rPr>
                <w:rFonts w:ascii="Arial" w:hAnsi="Arial" w:cs="Arial"/>
              </w:rPr>
            </w:pPr>
            <w:r w:rsidRPr="00992109">
              <w:rPr>
                <w:rFonts w:ascii="Arial" w:hAnsi="Arial" w:cs="Arial"/>
              </w:rPr>
              <w:t xml:space="preserve">Constancia para suplir el consentimiento paterno matrimonial: </w:t>
            </w:r>
          </w:p>
        </w:tc>
        <w:tc>
          <w:tcPr>
            <w:tcW w:w="1613" w:type="dxa"/>
          </w:tcPr>
          <w:p w:rsidR="005D3657" w:rsidRPr="00992109" w:rsidRDefault="005D3657" w:rsidP="005D3657">
            <w:pPr>
              <w:adjustRightInd w:val="0"/>
              <w:spacing w:after="0"/>
              <w:ind w:left="61"/>
              <w:jc w:val="center"/>
              <w:rPr>
                <w:rFonts w:ascii="Arial" w:hAnsi="Arial" w:cs="Arial"/>
              </w:rPr>
            </w:pPr>
            <w:r w:rsidRPr="00236D1F">
              <w:rPr>
                <w:rFonts w:ascii="Arial" w:hAnsi="Arial" w:cs="Arial"/>
              </w:rPr>
              <w:t>2.</w:t>
            </w:r>
            <w:r>
              <w:rPr>
                <w:rFonts w:ascii="Arial" w:hAnsi="Arial" w:cs="Arial"/>
              </w:rPr>
              <w:t>47</w:t>
            </w:r>
            <w:r w:rsidRPr="00236D1F">
              <w:rPr>
                <w:rFonts w:ascii="Arial" w:hAnsi="Arial" w:cs="Arial"/>
              </w:rPr>
              <w:t xml:space="preserve"> a  7.</w:t>
            </w:r>
            <w:r>
              <w:rPr>
                <w:rFonts w:ascii="Arial" w:hAnsi="Arial" w:cs="Arial"/>
              </w:rPr>
              <w:t>41</w:t>
            </w:r>
          </w:p>
        </w:tc>
      </w:tr>
      <w:tr w:rsidR="005D3657" w:rsidRPr="00992109" w:rsidTr="005D3657">
        <w:trPr>
          <w:trHeight w:val="162"/>
        </w:trPr>
        <w:tc>
          <w:tcPr>
            <w:tcW w:w="6345" w:type="dxa"/>
          </w:tcPr>
          <w:p w:rsidR="005D3657" w:rsidRPr="00992109" w:rsidRDefault="005D3657" w:rsidP="00992109">
            <w:pPr>
              <w:adjustRightInd w:val="0"/>
              <w:spacing w:after="0"/>
              <w:rPr>
                <w:rFonts w:ascii="Arial" w:hAnsi="Arial" w:cs="Arial"/>
              </w:rPr>
            </w:pPr>
            <w:r w:rsidRPr="00992109">
              <w:rPr>
                <w:rFonts w:ascii="Arial" w:hAnsi="Arial" w:cs="Arial"/>
              </w:rPr>
              <w:t>Certificación por inspección de actos diversos:</w:t>
            </w:r>
          </w:p>
        </w:tc>
        <w:tc>
          <w:tcPr>
            <w:tcW w:w="1613" w:type="dxa"/>
          </w:tcPr>
          <w:p w:rsidR="005D3657" w:rsidRDefault="005D3657" w:rsidP="00983EAE">
            <w:pPr>
              <w:jc w:val="center"/>
            </w:pPr>
            <w:r w:rsidRPr="00992109">
              <w:rPr>
                <w:rFonts w:ascii="Arial" w:hAnsi="Arial" w:cs="Arial"/>
              </w:rPr>
              <w:t>14.</w:t>
            </w:r>
            <w:r w:rsidR="00983EAE">
              <w:rPr>
                <w:rFonts w:ascii="Arial" w:hAnsi="Arial" w:cs="Arial"/>
              </w:rPr>
              <w:t>83</w:t>
            </w:r>
          </w:p>
        </w:tc>
      </w:tr>
      <w:tr w:rsidR="005D3657" w:rsidRPr="00992109" w:rsidTr="005D3657">
        <w:trPr>
          <w:trHeight w:val="162"/>
        </w:trPr>
        <w:tc>
          <w:tcPr>
            <w:tcW w:w="6345" w:type="dxa"/>
          </w:tcPr>
          <w:p w:rsidR="005D3657" w:rsidRPr="00992109" w:rsidRDefault="005D3657" w:rsidP="00992109">
            <w:pPr>
              <w:adjustRightInd w:val="0"/>
              <w:spacing w:after="0"/>
              <w:rPr>
                <w:rFonts w:ascii="Arial" w:hAnsi="Arial" w:cs="Arial"/>
              </w:rPr>
            </w:pPr>
            <w:r w:rsidRPr="00992109">
              <w:rPr>
                <w:rFonts w:ascii="Arial" w:hAnsi="Arial" w:cs="Arial"/>
              </w:rPr>
              <w:t>Constancia por publicación de edictos:</w:t>
            </w:r>
          </w:p>
        </w:tc>
        <w:tc>
          <w:tcPr>
            <w:tcW w:w="1613" w:type="dxa"/>
          </w:tcPr>
          <w:p w:rsidR="005D3657" w:rsidRDefault="005D3657" w:rsidP="00983EAE">
            <w:pPr>
              <w:jc w:val="center"/>
            </w:pPr>
            <w:r w:rsidRPr="00992109">
              <w:rPr>
                <w:rFonts w:ascii="Arial" w:hAnsi="Arial" w:cs="Arial"/>
              </w:rPr>
              <w:t xml:space="preserve"> 6.</w:t>
            </w:r>
            <w:r w:rsidR="00983EAE">
              <w:rPr>
                <w:rFonts w:ascii="Arial" w:hAnsi="Arial" w:cs="Arial"/>
              </w:rPr>
              <w:t>80</w:t>
            </w:r>
          </w:p>
        </w:tc>
      </w:tr>
      <w:tr w:rsidR="005D3657" w:rsidRPr="00992109" w:rsidTr="005D3657">
        <w:trPr>
          <w:trHeight w:val="162"/>
        </w:trPr>
        <w:tc>
          <w:tcPr>
            <w:tcW w:w="6345" w:type="dxa"/>
          </w:tcPr>
          <w:p w:rsidR="005D3657" w:rsidRPr="00992109" w:rsidRDefault="005D3657" w:rsidP="00992109">
            <w:pPr>
              <w:adjustRightInd w:val="0"/>
              <w:spacing w:after="0"/>
              <w:rPr>
                <w:rFonts w:ascii="Arial" w:hAnsi="Arial" w:cs="Arial"/>
              </w:rPr>
            </w:pPr>
            <w:r w:rsidRPr="00992109">
              <w:rPr>
                <w:rFonts w:ascii="Arial" w:hAnsi="Arial" w:cs="Arial"/>
              </w:rPr>
              <w:t>Certificaciones de cada número oficial:</w:t>
            </w:r>
          </w:p>
        </w:tc>
        <w:tc>
          <w:tcPr>
            <w:tcW w:w="1613" w:type="dxa"/>
          </w:tcPr>
          <w:p w:rsidR="005D3657" w:rsidRDefault="005D3657" w:rsidP="00983EAE">
            <w:pPr>
              <w:jc w:val="center"/>
            </w:pPr>
            <w:r w:rsidRPr="00992109">
              <w:rPr>
                <w:rFonts w:ascii="Arial" w:hAnsi="Arial" w:cs="Arial"/>
              </w:rPr>
              <w:t xml:space="preserve"> 1.</w:t>
            </w:r>
            <w:r w:rsidR="00983EAE">
              <w:rPr>
                <w:rFonts w:ascii="Arial" w:hAnsi="Arial" w:cs="Arial"/>
              </w:rPr>
              <w:t>36</w:t>
            </w:r>
          </w:p>
        </w:tc>
      </w:tr>
      <w:tr w:rsidR="005D3657" w:rsidRPr="00992109" w:rsidTr="005D3657">
        <w:trPr>
          <w:trHeight w:val="162"/>
        </w:trPr>
        <w:tc>
          <w:tcPr>
            <w:tcW w:w="6345" w:type="dxa"/>
          </w:tcPr>
          <w:p w:rsidR="005D3657" w:rsidRPr="00992109" w:rsidRDefault="005D3657" w:rsidP="00992109">
            <w:pPr>
              <w:adjustRightInd w:val="0"/>
              <w:spacing w:after="0"/>
              <w:rPr>
                <w:rFonts w:ascii="Arial" w:hAnsi="Arial" w:cs="Arial"/>
              </w:rPr>
            </w:pPr>
            <w:r w:rsidRPr="00992109">
              <w:rPr>
                <w:rFonts w:ascii="Arial" w:hAnsi="Arial" w:cs="Arial"/>
              </w:rPr>
              <w:t>Certificación de planos por M² de construcción:</w:t>
            </w:r>
          </w:p>
        </w:tc>
        <w:tc>
          <w:tcPr>
            <w:tcW w:w="1613" w:type="dxa"/>
          </w:tcPr>
          <w:p w:rsidR="005D3657" w:rsidRPr="00992109" w:rsidRDefault="005D3657" w:rsidP="000E6C1A">
            <w:pPr>
              <w:adjustRightInd w:val="0"/>
              <w:spacing w:after="0"/>
              <w:ind w:left="641"/>
              <w:rPr>
                <w:rFonts w:ascii="Arial" w:hAnsi="Arial" w:cs="Arial"/>
              </w:rPr>
            </w:pPr>
          </w:p>
        </w:tc>
      </w:tr>
      <w:tr w:rsidR="005D3657" w:rsidRPr="00992109" w:rsidTr="005D3657">
        <w:trPr>
          <w:trHeight w:val="162"/>
        </w:trPr>
        <w:tc>
          <w:tcPr>
            <w:tcW w:w="6345" w:type="dxa"/>
          </w:tcPr>
          <w:p w:rsidR="005D3657" w:rsidRPr="00992109" w:rsidRDefault="005D3657" w:rsidP="00992109">
            <w:pPr>
              <w:adjustRightInd w:val="0"/>
              <w:spacing w:after="0"/>
              <w:rPr>
                <w:rFonts w:ascii="Arial" w:hAnsi="Arial" w:cs="Arial"/>
              </w:rPr>
            </w:pPr>
            <w:r w:rsidRPr="00992109">
              <w:rPr>
                <w:rFonts w:ascii="Arial" w:hAnsi="Arial" w:cs="Arial"/>
              </w:rPr>
              <w:t>Interés Social:</w:t>
            </w:r>
          </w:p>
        </w:tc>
        <w:tc>
          <w:tcPr>
            <w:tcW w:w="1613" w:type="dxa"/>
          </w:tcPr>
          <w:p w:rsidR="005D3657" w:rsidRPr="00992109" w:rsidRDefault="005D3657" w:rsidP="00983EAE">
            <w:pPr>
              <w:adjustRightInd w:val="0"/>
              <w:spacing w:after="0"/>
              <w:jc w:val="center"/>
              <w:rPr>
                <w:rFonts w:ascii="Arial" w:hAnsi="Arial" w:cs="Arial"/>
              </w:rPr>
            </w:pPr>
            <w:r w:rsidRPr="00992109">
              <w:rPr>
                <w:rFonts w:ascii="Arial" w:hAnsi="Arial" w:cs="Arial"/>
              </w:rPr>
              <w:t xml:space="preserve">     0.</w:t>
            </w:r>
            <w:r>
              <w:rPr>
                <w:rFonts w:ascii="Arial" w:hAnsi="Arial" w:cs="Arial"/>
              </w:rPr>
              <w:t>2</w:t>
            </w:r>
            <w:r w:rsidR="00983EAE">
              <w:rPr>
                <w:rFonts w:ascii="Arial" w:hAnsi="Arial" w:cs="Arial"/>
              </w:rPr>
              <w:t>7</w:t>
            </w:r>
          </w:p>
        </w:tc>
      </w:tr>
      <w:tr w:rsidR="005D3657" w:rsidRPr="00992109" w:rsidTr="005D3657">
        <w:trPr>
          <w:trHeight w:val="162"/>
        </w:trPr>
        <w:tc>
          <w:tcPr>
            <w:tcW w:w="6345" w:type="dxa"/>
          </w:tcPr>
          <w:p w:rsidR="005D3657" w:rsidRPr="00992109" w:rsidRDefault="005D3657" w:rsidP="00992109">
            <w:pPr>
              <w:adjustRightInd w:val="0"/>
              <w:spacing w:after="0"/>
              <w:rPr>
                <w:rFonts w:ascii="Arial" w:hAnsi="Arial" w:cs="Arial"/>
              </w:rPr>
            </w:pPr>
            <w:r w:rsidRPr="00992109">
              <w:rPr>
                <w:rFonts w:ascii="Arial" w:hAnsi="Arial" w:cs="Arial"/>
              </w:rPr>
              <w:t>Residencial:</w:t>
            </w:r>
          </w:p>
        </w:tc>
        <w:tc>
          <w:tcPr>
            <w:tcW w:w="1613" w:type="dxa"/>
          </w:tcPr>
          <w:p w:rsidR="005D3657" w:rsidRPr="00992109" w:rsidRDefault="005D3657" w:rsidP="00983EAE">
            <w:pPr>
              <w:adjustRightInd w:val="0"/>
              <w:spacing w:after="0"/>
              <w:jc w:val="center"/>
              <w:rPr>
                <w:rFonts w:ascii="Arial" w:hAnsi="Arial" w:cs="Arial"/>
              </w:rPr>
            </w:pPr>
            <w:r w:rsidRPr="00992109">
              <w:rPr>
                <w:rFonts w:ascii="Arial" w:hAnsi="Arial" w:cs="Arial"/>
              </w:rPr>
              <w:t xml:space="preserve">     0.</w:t>
            </w:r>
            <w:r>
              <w:rPr>
                <w:rFonts w:ascii="Arial" w:hAnsi="Arial" w:cs="Arial"/>
              </w:rPr>
              <w:t>3</w:t>
            </w:r>
            <w:r w:rsidR="00983EAE">
              <w:rPr>
                <w:rFonts w:ascii="Arial" w:hAnsi="Arial" w:cs="Arial"/>
              </w:rPr>
              <w:t>9</w:t>
            </w:r>
          </w:p>
        </w:tc>
      </w:tr>
      <w:tr w:rsidR="005D3657" w:rsidRPr="00992109" w:rsidTr="005D3657">
        <w:trPr>
          <w:trHeight w:val="162"/>
        </w:trPr>
        <w:tc>
          <w:tcPr>
            <w:tcW w:w="6345" w:type="dxa"/>
          </w:tcPr>
          <w:p w:rsidR="005D3657" w:rsidRPr="00992109" w:rsidRDefault="005D3657" w:rsidP="00992109">
            <w:pPr>
              <w:adjustRightInd w:val="0"/>
              <w:spacing w:after="0"/>
              <w:rPr>
                <w:rFonts w:ascii="Arial" w:hAnsi="Arial" w:cs="Arial"/>
              </w:rPr>
            </w:pPr>
            <w:r w:rsidRPr="00992109">
              <w:rPr>
                <w:rFonts w:ascii="Arial" w:hAnsi="Arial" w:cs="Arial"/>
              </w:rPr>
              <w:t>Comercial:</w:t>
            </w:r>
          </w:p>
        </w:tc>
        <w:tc>
          <w:tcPr>
            <w:tcW w:w="1613" w:type="dxa"/>
          </w:tcPr>
          <w:p w:rsidR="005D3657" w:rsidRPr="00992109" w:rsidRDefault="005D3657" w:rsidP="00983EAE">
            <w:pPr>
              <w:adjustRightInd w:val="0"/>
              <w:spacing w:after="0"/>
              <w:jc w:val="center"/>
              <w:rPr>
                <w:rFonts w:ascii="Arial" w:hAnsi="Arial" w:cs="Arial"/>
              </w:rPr>
            </w:pPr>
            <w:r>
              <w:rPr>
                <w:rFonts w:ascii="Arial" w:hAnsi="Arial" w:cs="Arial"/>
              </w:rPr>
              <w:t xml:space="preserve">     </w:t>
            </w:r>
            <w:r w:rsidRPr="00992109">
              <w:rPr>
                <w:rFonts w:ascii="Arial" w:hAnsi="Arial" w:cs="Arial"/>
              </w:rPr>
              <w:t>0.</w:t>
            </w:r>
            <w:r w:rsidR="00983EAE">
              <w:rPr>
                <w:rFonts w:ascii="Arial" w:hAnsi="Arial" w:cs="Arial"/>
              </w:rPr>
              <w:t>55</w:t>
            </w:r>
          </w:p>
        </w:tc>
      </w:tr>
      <w:tr w:rsidR="005D3657" w:rsidRPr="00992109" w:rsidTr="00983EAE">
        <w:trPr>
          <w:trHeight w:val="230"/>
        </w:trPr>
        <w:tc>
          <w:tcPr>
            <w:tcW w:w="6345" w:type="dxa"/>
          </w:tcPr>
          <w:p w:rsidR="005D3657" w:rsidRPr="00992109" w:rsidRDefault="005D3657" w:rsidP="00992109">
            <w:pPr>
              <w:adjustRightInd w:val="0"/>
              <w:spacing w:after="0"/>
              <w:rPr>
                <w:rFonts w:ascii="Arial" w:hAnsi="Arial" w:cs="Arial"/>
              </w:rPr>
            </w:pPr>
            <w:r w:rsidRPr="00992109">
              <w:rPr>
                <w:rFonts w:ascii="Arial" w:hAnsi="Arial" w:cs="Arial"/>
              </w:rPr>
              <w:t>Industrial:</w:t>
            </w:r>
          </w:p>
        </w:tc>
        <w:tc>
          <w:tcPr>
            <w:tcW w:w="1613" w:type="dxa"/>
          </w:tcPr>
          <w:p w:rsidR="005D3657" w:rsidRPr="00992109" w:rsidRDefault="005D3657" w:rsidP="00983EAE">
            <w:pPr>
              <w:adjustRightInd w:val="0"/>
              <w:spacing w:after="0"/>
              <w:rPr>
                <w:rFonts w:ascii="Arial" w:hAnsi="Arial" w:cs="Arial"/>
              </w:rPr>
            </w:pPr>
            <w:r>
              <w:rPr>
                <w:rFonts w:ascii="Arial" w:hAnsi="Arial" w:cs="Arial"/>
              </w:rPr>
              <w:t xml:space="preserve">           </w:t>
            </w:r>
            <w:r w:rsidRPr="00992109">
              <w:rPr>
                <w:rFonts w:ascii="Arial" w:hAnsi="Arial" w:cs="Arial"/>
              </w:rPr>
              <w:t>0.</w:t>
            </w:r>
            <w:r w:rsidR="00983EAE">
              <w:rPr>
                <w:rFonts w:ascii="Arial" w:hAnsi="Arial" w:cs="Arial"/>
              </w:rPr>
              <w:t>55</w:t>
            </w:r>
          </w:p>
        </w:tc>
      </w:tr>
      <w:tr w:rsidR="005D3657" w:rsidRPr="00992109" w:rsidTr="005D3657">
        <w:trPr>
          <w:trHeight w:val="162"/>
        </w:trPr>
        <w:tc>
          <w:tcPr>
            <w:tcW w:w="6345" w:type="dxa"/>
          </w:tcPr>
          <w:p w:rsidR="005D3657" w:rsidRPr="00992109" w:rsidRDefault="005D3657" w:rsidP="00992109">
            <w:pPr>
              <w:adjustRightInd w:val="0"/>
              <w:spacing w:after="0"/>
              <w:rPr>
                <w:rFonts w:ascii="Arial" w:hAnsi="Arial" w:cs="Arial"/>
              </w:rPr>
            </w:pPr>
            <w:r w:rsidRPr="00992109">
              <w:rPr>
                <w:rFonts w:ascii="Arial" w:hAnsi="Arial" w:cs="Arial"/>
              </w:rPr>
              <w:t xml:space="preserve">Certificación de uso de suelo para licencia de funcionamiento </w:t>
            </w:r>
          </w:p>
          <w:p w:rsidR="005D3657" w:rsidRPr="00992109" w:rsidRDefault="005D3657" w:rsidP="00992109">
            <w:pPr>
              <w:adjustRightInd w:val="0"/>
              <w:spacing w:after="0"/>
              <w:rPr>
                <w:rFonts w:ascii="Arial" w:hAnsi="Arial" w:cs="Arial"/>
              </w:rPr>
            </w:pPr>
            <w:r w:rsidRPr="00992109">
              <w:rPr>
                <w:rFonts w:ascii="Arial" w:hAnsi="Arial" w:cs="Arial"/>
              </w:rPr>
              <w:t xml:space="preserve">(SDARE) se aplicará la siguiente tarifa anual de:  </w:t>
            </w:r>
          </w:p>
        </w:tc>
        <w:tc>
          <w:tcPr>
            <w:tcW w:w="1613" w:type="dxa"/>
          </w:tcPr>
          <w:p w:rsidR="005D3657" w:rsidRPr="00992109" w:rsidRDefault="005D3657" w:rsidP="000E6C1A">
            <w:pPr>
              <w:adjustRightInd w:val="0"/>
              <w:spacing w:after="0"/>
              <w:ind w:left="734"/>
              <w:rPr>
                <w:rFonts w:ascii="Arial" w:hAnsi="Arial" w:cs="Arial"/>
              </w:rPr>
            </w:pPr>
          </w:p>
        </w:tc>
      </w:tr>
      <w:tr w:rsidR="005D3657" w:rsidRPr="00992109" w:rsidTr="005D3657">
        <w:trPr>
          <w:trHeight w:val="162"/>
        </w:trPr>
        <w:tc>
          <w:tcPr>
            <w:tcW w:w="6345" w:type="dxa"/>
          </w:tcPr>
          <w:p w:rsidR="005D3657" w:rsidRPr="00992109" w:rsidRDefault="005D3657" w:rsidP="00992109">
            <w:pPr>
              <w:adjustRightInd w:val="0"/>
              <w:spacing w:after="0"/>
              <w:rPr>
                <w:rFonts w:ascii="Arial" w:hAnsi="Arial" w:cs="Arial"/>
              </w:rPr>
            </w:pPr>
            <w:r w:rsidRPr="00992109">
              <w:rPr>
                <w:rFonts w:ascii="Arial" w:hAnsi="Arial" w:cs="Arial"/>
                <w:b/>
              </w:rPr>
              <w:t>PERSONAS FISICAS</w:t>
            </w:r>
          </w:p>
        </w:tc>
        <w:tc>
          <w:tcPr>
            <w:tcW w:w="1613" w:type="dxa"/>
          </w:tcPr>
          <w:p w:rsidR="005D3657" w:rsidRPr="00992109" w:rsidRDefault="005D3657" w:rsidP="000E6C1A">
            <w:pPr>
              <w:adjustRightInd w:val="0"/>
              <w:spacing w:after="0"/>
              <w:ind w:left="772"/>
              <w:rPr>
                <w:rFonts w:ascii="Arial" w:hAnsi="Arial" w:cs="Arial"/>
              </w:rPr>
            </w:pPr>
          </w:p>
        </w:tc>
      </w:tr>
      <w:tr w:rsidR="005D3657" w:rsidRPr="00992109" w:rsidTr="005D3657">
        <w:trPr>
          <w:trHeight w:val="162"/>
        </w:trPr>
        <w:tc>
          <w:tcPr>
            <w:tcW w:w="6345" w:type="dxa"/>
          </w:tcPr>
          <w:p w:rsidR="005D3657" w:rsidRPr="00992109" w:rsidRDefault="005D3657" w:rsidP="00992109">
            <w:pPr>
              <w:adjustRightInd w:val="0"/>
              <w:spacing w:after="0"/>
              <w:rPr>
                <w:rFonts w:ascii="Arial" w:hAnsi="Arial" w:cs="Arial"/>
              </w:rPr>
            </w:pPr>
            <w:r w:rsidRPr="00992109">
              <w:rPr>
                <w:rFonts w:ascii="Arial" w:hAnsi="Arial" w:cs="Arial"/>
              </w:rPr>
              <w:t>Con una inversión de $0.01 hasta $50,000.00</w:t>
            </w:r>
          </w:p>
        </w:tc>
        <w:tc>
          <w:tcPr>
            <w:tcW w:w="1613" w:type="dxa"/>
          </w:tcPr>
          <w:p w:rsidR="005D3657" w:rsidRPr="00992109" w:rsidRDefault="00983EAE" w:rsidP="00983EAE">
            <w:pPr>
              <w:adjustRightInd w:val="0"/>
              <w:spacing w:after="0"/>
              <w:rPr>
                <w:rFonts w:ascii="Arial" w:hAnsi="Arial" w:cs="Arial"/>
              </w:rPr>
            </w:pPr>
            <w:r>
              <w:rPr>
                <w:rFonts w:ascii="Arial" w:hAnsi="Arial" w:cs="Arial"/>
              </w:rPr>
              <w:t xml:space="preserve">          </w:t>
            </w:r>
            <w:r w:rsidR="005D3657" w:rsidRPr="00992109">
              <w:rPr>
                <w:rFonts w:ascii="Arial" w:hAnsi="Arial" w:cs="Arial"/>
              </w:rPr>
              <w:t>7.</w:t>
            </w:r>
            <w:r>
              <w:rPr>
                <w:rFonts w:ascii="Arial" w:hAnsi="Arial" w:cs="Arial"/>
              </w:rPr>
              <w:t>41</w:t>
            </w:r>
          </w:p>
        </w:tc>
      </w:tr>
      <w:tr w:rsidR="005D3657" w:rsidRPr="00992109" w:rsidTr="00983EAE">
        <w:trPr>
          <w:trHeight w:val="236"/>
        </w:trPr>
        <w:tc>
          <w:tcPr>
            <w:tcW w:w="6345" w:type="dxa"/>
          </w:tcPr>
          <w:p w:rsidR="005D3657" w:rsidRPr="00992109" w:rsidRDefault="005D3657" w:rsidP="00992109">
            <w:pPr>
              <w:adjustRightInd w:val="0"/>
              <w:spacing w:after="0"/>
              <w:rPr>
                <w:rFonts w:ascii="Arial" w:hAnsi="Arial" w:cs="Arial"/>
              </w:rPr>
            </w:pPr>
            <w:r w:rsidRPr="00992109">
              <w:rPr>
                <w:rFonts w:ascii="Arial" w:hAnsi="Arial" w:cs="Arial"/>
              </w:rPr>
              <w:t>Con una inversión de $50,000.01 hasta $100,000.00</w:t>
            </w:r>
          </w:p>
        </w:tc>
        <w:tc>
          <w:tcPr>
            <w:tcW w:w="1613" w:type="dxa"/>
          </w:tcPr>
          <w:p w:rsidR="005D3657" w:rsidRPr="00992109" w:rsidRDefault="00983EAE" w:rsidP="00983EAE">
            <w:pPr>
              <w:adjustRightInd w:val="0"/>
              <w:spacing w:after="0"/>
              <w:jc w:val="center"/>
              <w:rPr>
                <w:rFonts w:ascii="Arial" w:hAnsi="Arial" w:cs="Arial"/>
              </w:rPr>
            </w:pPr>
            <w:r>
              <w:rPr>
                <w:rFonts w:ascii="Arial" w:hAnsi="Arial" w:cs="Arial"/>
              </w:rPr>
              <w:t xml:space="preserve">   </w:t>
            </w:r>
            <w:r w:rsidR="005D3657" w:rsidRPr="00992109">
              <w:rPr>
                <w:rFonts w:ascii="Arial" w:hAnsi="Arial" w:cs="Arial"/>
              </w:rPr>
              <w:t>9.</w:t>
            </w:r>
            <w:r>
              <w:rPr>
                <w:rFonts w:ascii="Arial" w:hAnsi="Arial" w:cs="Arial"/>
              </w:rPr>
              <w:t>89</w:t>
            </w:r>
          </w:p>
        </w:tc>
      </w:tr>
      <w:tr w:rsidR="005D3657" w:rsidRPr="00992109" w:rsidTr="005D3657">
        <w:trPr>
          <w:trHeight w:val="162"/>
        </w:trPr>
        <w:tc>
          <w:tcPr>
            <w:tcW w:w="6345" w:type="dxa"/>
          </w:tcPr>
          <w:p w:rsidR="005D3657" w:rsidRPr="00992109" w:rsidRDefault="005D3657" w:rsidP="00992109">
            <w:pPr>
              <w:adjustRightInd w:val="0"/>
              <w:spacing w:after="0"/>
              <w:rPr>
                <w:rFonts w:ascii="Arial" w:hAnsi="Arial" w:cs="Arial"/>
                <w:b/>
              </w:rPr>
            </w:pPr>
            <w:r w:rsidRPr="00992109">
              <w:rPr>
                <w:rFonts w:ascii="Arial" w:hAnsi="Arial" w:cs="Arial"/>
              </w:rPr>
              <w:t>Con una inversión de $100,000.01 en adelante</w:t>
            </w:r>
          </w:p>
        </w:tc>
        <w:tc>
          <w:tcPr>
            <w:tcW w:w="1613" w:type="dxa"/>
          </w:tcPr>
          <w:p w:rsidR="005D3657" w:rsidRPr="00992109" w:rsidRDefault="005D3657" w:rsidP="00983EAE">
            <w:pPr>
              <w:adjustRightInd w:val="0"/>
              <w:spacing w:after="0"/>
              <w:rPr>
                <w:rFonts w:ascii="Arial" w:hAnsi="Arial" w:cs="Arial"/>
                <w:b/>
              </w:rPr>
            </w:pPr>
            <w:r w:rsidRPr="00992109">
              <w:rPr>
                <w:rFonts w:ascii="Arial" w:hAnsi="Arial" w:cs="Arial"/>
              </w:rPr>
              <w:t xml:space="preserve">   </w:t>
            </w:r>
            <w:r w:rsidR="00983EAE">
              <w:rPr>
                <w:rFonts w:ascii="Arial" w:hAnsi="Arial" w:cs="Arial"/>
              </w:rPr>
              <w:t xml:space="preserve">     12.35</w:t>
            </w:r>
          </w:p>
        </w:tc>
      </w:tr>
      <w:tr w:rsidR="005D3657" w:rsidRPr="00992109" w:rsidTr="005D3657">
        <w:trPr>
          <w:trHeight w:val="162"/>
        </w:trPr>
        <w:tc>
          <w:tcPr>
            <w:tcW w:w="6345" w:type="dxa"/>
          </w:tcPr>
          <w:p w:rsidR="005D3657" w:rsidRPr="00992109" w:rsidRDefault="005D3657" w:rsidP="00992109">
            <w:pPr>
              <w:adjustRightInd w:val="0"/>
              <w:spacing w:after="0"/>
              <w:rPr>
                <w:rFonts w:ascii="Arial" w:hAnsi="Arial" w:cs="Arial"/>
              </w:rPr>
            </w:pPr>
            <w:r w:rsidRPr="00992109">
              <w:rPr>
                <w:rFonts w:ascii="Arial" w:hAnsi="Arial" w:cs="Arial"/>
                <w:b/>
              </w:rPr>
              <w:t>PERSONAS MORALES</w:t>
            </w:r>
          </w:p>
        </w:tc>
        <w:tc>
          <w:tcPr>
            <w:tcW w:w="1613" w:type="dxa"/>
          </w:tcPr>
          <w:p w:rsidR="005D3657" w:rsidRPr="00992109" w:rsidRDefault="005D3657" w:rsidP="000E6C1A">
            <w:pPr>
              <w:adjustRightInd w:val="0"/>
              <w:spacing w:after="0"/>
              <w:ind w:left="622"/>
              <w:rPr>
                <w:rFonts w:ascii="Arial" w:hAnsi="Arial" w:cs="Arial"/>
              </w:rPr>
            </w:pPr>
          </w:p>
        </w:tc>
      </w:tr>
      <w:tr w:rsidR="005D3657" w:rsidRPr="00992109" w:rsidTr="005D3657">
        <w:trPr>
          <w:trHeight w:val="162"/>
        </w:trPr>
        <w:tc>
          <w:tcPr>
            <w:tcW w:w="6345" w:type="dxa"/>
          </w:tcPr>
          <w:p w:rsidR="005D3657" w:rsidRPr="00992109" w:rsidRDefault="005D3657" w:rsidP="00992109">
            <w:pPr>
              <w:adjustRightInd w:val="0"/>
              <w:spacing w:after="0"/>
              <w:rPr>
                <w:rFonts w:ascii="Arial" w:hAnsi="Arial" w:cs="Arial"/>
              </w:rPr>
            </w:pPr>
            <w:r w:rsidRPr="00992109">
              <w:rPr>
                <w:rFonts w:ascii="Arial" w:hAnsi="Arial" w:cs="Arial"/>
              </w:rPr>
              <w:t>Con una inversión de $0.01 hasta $50,000.00</w:t>
            </w:r>
          </w:p>
        </w:tc>
        <w:tc>
          <w:tcPr>
            <w:tcW w:w="1613" w:type="dxa"/>
          </w:tcPr>
          <w:p w:rsidR="005D3657" w:rsidRPr="00992109" w:rsidRDefault="00983EAE" w:rsidP="00983EAE">
            <w:pPr>
              <w:adjustRightInd w:val="0"/>
              <w:spacing w:after="0"/>
              <w:rPr>
                <w:rFonts w:ascii="Arial" w:hAnsi="Arial" w:cs="Arial"/>
              </w:rPr>
            </w:pPr>
            <w:r>
              <w:rPr>
                <w:rFonts w:ascii="Arial" w:hAnsi="Arial" w:cs="Arial"/>
              </w:rPr>
              <w:t xml:space="preserve">        </w:t>
            </w:r>
            <w:r w:rsidR="005D3657" w:rsidRPr="00992109">
              <w:rPr>
                <w:rFonts w:ascii="Arial" w:hAnsi="Arial" w:cs="Arial"/>
              </w:rPr>
              <w:t>14.</w:t>
            </w:r>
            <w:r>
              <w:rPr>
                <w:rFonts w:ascii="Arial" w:hAnsi="Arial" w:cs="Arial"/>
              </w:rPr>
              <w:t>83</w:t>
            </w:r>
          </w:p>
        </w:tc>
      </w:tr>
      <w:tr w:rsidR="005D3657" w:rsidRPr="00992109" w:rsidTr="005D3657">
        <w:trPr>
          <w:trHeight w:val="162"/>
        </w:trPr>
        <w:tc>
          <w:tcPr>
            <w:tcW w:w="6345" w:type="dxa"/>
          </w:tcPr>
          <w:p w:rsidR="005D3657" w:rsidRPr="00992109" w:rsidRDefault="005D3657" w:rsidP="00992109">
            <w:pPr>
              <w:adjustRightInd w:val="0"/>
              <w:spacing w:after="0"/>
              <w:rPr>
                <w:rFonts w:ascii="Arial" w:hAnsi="Arial" w:cs="Arial"/>
              </w:rPr>
            </w:pPr>
            <w:r w:rsidRPr="00992109">
              <w:rPr>
                <w:rFonts w:ascii="Arial" w:hAnsi="Arial" w:cs="Arial"/>
              </w:rPr>
              <w:t>Con una inversión de $50,000.01 hasta $100,000.00:</w:t>
            </w:r>
          </w:p>
        </w:tc>
        <w:tc>
          <w:tcPr>
            <w:tcW w:w="1613" w:type="dxa"/>
          </w:tcPr>
          <w:p w:rsidR="005D3657" w:rsidRPr="00992109" w:rsidRDefault="00983EAE" w:rsidP="00983EAE">
            <w:pPr>
              <w:adjustRightInd w:val="0"/>
              <w:spacing w:after="0"/>
              <w:rPr>
                <w:rFonts w:ascii="Arial" w:hAnsi="Arial" w:cs="Arial"/>
              </w:rPr>
            </w:pPr>
            <w:r>
              <w:rPr>
                <w:rFonts w:ascii="Arial" w:hAnsi="Arial" w:cs="Arial"/>
              </w:rPr>
              <w:t xml:space="preserve">        19.78</w:t>
            </w:r>
          </w:p>
          <w:p w:rsidR="005D3657" w:rsidRPr="00992109" w:rsidRDefault="005D3657" w:rsidP="00983EAE">
            <w:pPr>
              <w:adjustRightInd w:val="0"/>
              <w:spacing w:after="0"/>
              <w:ind w:left="491"/>
              <w:rPr>
                <w:rFonts w:ascii="Arial" w:hAnsi="Arial" w:cs="Arial"/>
              </w:rPr>
            </w:pPr>
          </w:p>
        </w:tc>
      </w:tr>
      <w:tr w:rsidR="005D3657" w:rsidRPr="00992109" w:rsidTr="005D3657">
        <w:trPr>
          <w:trHeight w:val="162"/>
        </w:trPr>
        <w:tc>
          <w:tcPr>
            <w:tcW w:w="6345" w:type="dxa"/>
          </w:tcPr>
          <w:p w:rsidR="005D3657" w:rsidRPr="00992109" w:rsidRDefault="005D3657" w:rsidP="00992109">
            <w:pPr>
              <w:adjustRightInd w:val="0"/>
              <w:spacing w:after="0"/>
              <w:rPr>
                <w:rFonts w:ascii="Arial" w:hAnsi="Arial" w:cs="Arial"/>
                <w:b/>
              </w:rPr>
            </w:pPr>
            <w:r w:rsidRPr="00992109">
              <w:rPr>
                <w:rFonts w:ascii="Arial" w:hAnsi="Arial" w:cs="Arial"/>
              </w:rPr>
              <w:t>Con una inversión de $100,000.01 en adelante</w:t>
            </w:r>
          </w:p>
        </w:tc>
        <w:tc>
          <w:tcPr>
            <w:tcW w:w="1613" w:type="dxa"/>
          </w:tcPr>
          <w:p w:rsidR="005D3657" w:rsidRPr="00992109" w:rsidRDefault="005D3657" w:rsidP="00983EAE">
            <w:pPr>
              <w:adjustRightInd w:val="0"/>
              <w:spacing w:after="0"/>
              <w:rPr>
                <w:rFonts w:ascii="Arial" w:hAnsi="Arial" w:cs="Arial"/>
                <w:b/>
              </w:rPr>
            </w:pPr>
            <w:r w:rsidRPr="00992109">
              <w:rPr>
                <w:rFonts w:ascii="Arial" w:hAnsi="Arial" w:cs="Arial"/>
              </w:rPr>
              <w:t xml:space="preserve"> </w:t>
            </w:r>
            <w:r w:rsidR="00983EAE">
              <w:rPr>
                <w:rFonts w:ascii="Arial" w:hAnsi="Arial" w:cs="Arial"/>
              </w:rPr>
              <w:t xml:space="preserve">       24.74</w:t>
            </w:r>
          </w:p>
        </w:tc>
      </w:tr>
      <w:tr w:rsidR="005D3657" w:rsidRPr="00992109" w:rsidTr="005D3657">
        <w:trPr>
          <w:trHeight w:val="162"/>
        </w:trPr>
        <w:tc>
          <w:tcPr>
            <w:tcW w:w="6345" w:type="dxa"/>
          </w:tcPr>
          <w:p w:rsidR="005D3657" w:rsidRPr="00992109" w:rsidRDefault="005D3657" w:rsidP="00992109">
            <w:pPr>
              <w:adjustRightInd w:val="0"/>
              <w:spacing w:after="0"/>
              <w:rPr>
                <w:rFonts w:ascii="Arial" w:hAnsi="Arial" w:cs="Arial"/>
              </w:rPr>
            </w:pPr>
            <w:r w:rsidRPr="00992109">
              <w:rPr>
                <w:rFonts w:ascii="Arial" w:hAnsi="Arial" w:cs="Arial"/>
              </w:rPr>
              <w:t>Por certificado de antecedentes penales o policíacos:</w:t>
            </w:r>
          </w:p>
        </w:tc>
        <w:tc>
          <w:tcPr>
            <w:tcW w:w="1613" w:type="dxa"/>
          </w:tcPr>
          <w:p w:rsidR="005D3657" w:rsidRPr="00992109" w:rsidRDefault="005D3657" w:rsidP="00983EAE">
            <w:pPr>
              <w:adjustRightInd w:val="0"/>
              <w:spacing w:after="0"/>
              <w:rPr>
                <w:rFonts w:ascii="Arial" w:hAnsi="Arial" w:cs="Arial"/>
              </w:rPr>
            </w:pPr>
            <w:r w:rsidRPr="00992109">
              <w:rPr>
                <w:rFonts w:ascii="Arial" w:hAnsi="Arial" w:cs="Arial"/>
              </w:rPr>
              <w:t>2.</w:t>
            </w:r>
            <w:r w:rsidR="00983EAE">
              <w:rPr>
                <w:rFonts w:ascii="Arial" w:hAnsi="Arial" w:cs="Arial"/>
              </w:rPr>
              <w:t>47</w:t>
            </w:r>
            <w:r w:rsidRPr="00992109">
              <w:rPr>
                <w:rFonts w:ascii="Arial" w:hAnsi="Arial" w:cs="Arial"/>
              </w:rPr>
              <w:t xml:space="preserve">  A 7.</w:t>
            </w:r>
            <w:r w:rsidR="00983EAE">
              <w:rPr>
                <w:rFonts w:ascii="Arial" w:hAnsi="Arial" w:cs="Arial"/>
              </w:rPr>
              <w:t>41</w:t>
            </w:r>
          </w:p>
        </w:tc>
      </w:tr>
      <w:tr w:rsidR="005D3657" w:rsidRPr="00992109" w:rsidTr="00983EAE">
        <w:trPr>
          <w:trHeight w:val="396"/>
        </w:trPr>
        <w:tc>
          <w:tcPr>
            <w:tcW w:w="6345" w:type="dxa"/>
          </w:tcPr>
          <w:p w:rsidR="005D3657" w:rsidRPr="00992109" w:rsidRDefault="005D3657" w:rsidP="00992109">
            <w:pPr>
              <w:adjustRightInd w:val="0"/>
              <w:spacing w:after="0"/>
              <w:rPr>
                <w:rFonts w:ascii="Arial" w:hAnsi="Arial" w:cs="Arial"/>
              </w:rPr>
            </w:pPr>
            <w:r w:rsidRPr="00992109">
              <w:rPr>
                <w:rFonts w:ascii="Arial" w:hAnsi="Arial" w:cs="Arial"/>
              </w:rPr>
              <w:t>Por otras certificaciones policíacas:</w:t>
            </w:r>
          </w:p>
        </w:tc>
        <w:tc>
          <w:tcPr>
            <w:tcW w:w="1613" w:type="dxa"/>
          </w:tcPr>
          <w:p w:rsidR="005D3657" w:rsidRPr="00992109" w:rsidRDefault="005D3657" w:rsidP="00983EAE">
            <w:pPr>
              <w:adjustRightInd w:val="0"/>
              <w:spacing w:after="0"/>
              <w:rPr>
                <w:rFonts w:ascii="Arial" w:hAnsi="Arial" w:cs="Arial"/>
              </w:rPr>
            </w:pPr>
            <w:r w:rsidRPr="00992109">
              <w:rPr>
                <w:rFonts w:ascii="Arial" w:hAnsi="Arial" w:cs="Arial"/>
              </w:rPr>
              <w:t>2.</w:t>
            </w:r>
            <w:r w:rsidR="00983EAE">
              <w:rPr>
                <w:rFonts w:ascii="Arial" w:hAnsi="Arial" w:cs="Arial"/>
              </w:rPr>
              <w:t>47</w:t>
            </w:r>
            <w:r w:rsidRPr="00992109">
              <w:rPr>
                <w:rFonts w:ascii="Arial" w:hAnsi="Arial" w:cs="Arial"/>
              </w:rPr>
              <w:t xml:space="preserve"> A 7.</w:t>
            </w:r>
            <w:r w:rsidR="00983EAE">
              <w:rPr>
                <w:rFonts w:ascii="Arial" w:hAnsi="Arial" w:cs="Arial"/>
              </w:rPr>
              <w:t>41</w:t>
            </w:r>
          </w:p>
        </w:tc>
      </w:tr>
      <w:tr w:rsidR="005D3657" w:rsidRPr="00992109" w:rsidTr="005D3657">
        <w:trPr>
          <w:trHeight w:val="162"/>
        </w:trPr>
        <w:tc>
          <w:tcPr>
            <w:tcW w:w="6345" w:type="dxa"/>
          </w:tcPr>
          <w:p w:rsidR="005D3657" w:rsidRPr="00992109" w:rsidRDefault="005D3657" w:rsidP="00992109">
            <w:pPr>
              <w:adjustRightInd w:val="0"/>
              <w:spacing w:after="0"/>
              <w:rPr>
                <w:rFonts w:ascii="Arial" w:hAnsi="Arial" w:cs="Arial"/>
              </w:rPr>
            </w:pPr>
            <w:r w:rsidRPr="00992109">
              <w:rPr>
                <w:rFonts w:ascii="Arial" w:hAnsi="Arial" w:cs="Arial"/>
              </w:rPr>
              <w:lastRenderedPageBreak/>
              <w:t>Por emisión de Carta de no Adeudo en el Organismo Descentralizado del S.A.P.A.L., se cobrará la tarifa de:</w:t>
            </w:r>
          </w:p>
        </w:tc>
        <w:tc>
          <w:tcPr>
            <w:tcW w:w="1613" w:type="dxa"/>
          </w:tcPr>
          <w:p w:rsidR="005D3657" w:rsidRPr="00992109" w:rsidRDefault="005D3657" w:rsidP="00983EAE">
            <w:pPr>
              <w:adjustRightInd w:val="0"/>
              <w:spacing w:after="0"/>
              <w:ind w:left="622"/>
              <w:rPr>
                <w:rFonts w:ascii="Arial" w:hAnsi="Arial" w:cs="Arial"/>
              </w:rPr>
            </w:pPr>
            <w:r w:rsidRPr="00992109">
              <w:rPr>
                <w:rFonts w:ascii="Arial" w:hAnsi="Arial" w:cs="Arial"/>
              </w:rPr>
              <w:t xml:space="preserve"> 1.</w:t>
            </w:r>
            <w:r w:rsidR="00983EAE">
              <w:rPr>
                <w:rFonts w:ascii="Arial" w:hAnsi="Arial" w:cs="Arial"/>
              </w:rPr>
              <w:t>85</w:t>
            </w:r>
          </w:p>
        </w:tc>
      </w:tr>
      <w:tr w:rsidR="005D3657" w:rsidRPr="00992109" w:rsidTr="005D3657">
        <w:trPr>
          <w:trHeight w:val="162"/>
        </w:trPr>
        <w:tc>
          <w:tcPr>
            <w:tcW w:w="6345" w:type="dxa"/>
          </w:tcPr>
          <w:p w:rsidR="005D3657" w:rsidRPr="00992109" w:rsidRDefault="005D3657" w:rsidP="00992109">
            <w:pPr>
              <w:adjustRightInd w:val="0"/>
              <w:spacing w:after="0"/>
              <w:rPr>
                <w:rFonts w:ascii="Arial" w:hAnsi="Arial" w:cs="Arial"/>
              </w:rPr>
            </w:pPr>
            <w:r w:rsidRPr="00992109">
              <w:rPr>
                <w:rFonts w:ascii="Arial" w:hAnsi="Arial" w:cs="Arial"/>
              </w:rPr>
              <w:t>Por el cambio de nombre en las tomas domiciliarias:</w:t>
            </w:r>
          </w:p>
        </w:tc>
        <w:tc>
          <w:tcPr>
            <w:tcW w:w="1613" w:type="dxa"/>
          </w:tcPr>
          <w:p w:rsidR="005D3657" w:rsidRPr="00992109" w:rsidRDefault="005D3657" w:rsidP="00983EAE">
            <w:pPr>
              <w:adjustRightInd w:val="0"/>
              <w:spacing w:after="0"/>
              <w:jc w:val="center"/>
              <w:rPr>
                <w:rFonts w:ascii="Arial" w:hAnsi="Arial" w:cs="Arial"/>
              </w:rPr>
            </w:pPr>
            <w:r w:rsidRPr="00992109">
              <w:rPr>
                <w:rFonts w:ascii="Arial" w:hAnsi="Arial" w:cs="Arial"/>
              </w:rPr>
              <w:t xml:space="preserve">     1.</w:t>
            </w:r>
            <w:r w:rsidR="00983EAE">
              <w:rPr>
                <w:rFonts w:ascii="Arial" w:hAnsi="Arial" w:cs="Arial"/>
              </w:rPr>
              <w:t>85</w:t>
            </w:r>
          </w:p>
        </w:tc>
      </w:tr>
    </w:tbl>
    <w:p w:rsidR="005D3657" w:rsidRDefault="005D3657" w:rsidP="00992109">
      <w:pPr>
        <w:adjustRightInd w:val="0"/>
        <w:spacing w:after="0"/>
        <w:rPr>
          <w:rFonts w:ascii="Arial" w:hAnsi="Arial" w:cs="Arial"/>
          <w:sz w:val="24"/>
          <w:szCs w:val="24"/>
        </w:rPr>
      </w:pPr>
    </w:p>
    <w:p w:rsidR="00992109" w:rsidRPr="00992109" w:rsidRDefault="00992109" w:rsidP="00992109">
      <w:pPr>
        <w:adjustRightInd w:val="0"/>
        <w:spacing w:after="0"/>
        <w:rPr>
          <w:rFonts w:ascii="Arial" w:hAnsi="Arial" w:cs="Arial"/>
          <w:sz w:val="24"/>
          <w:szCs w:val="24"/>
        </w:rPr>
      </w:pPr>
      <w:r w:rsidRPr="00992109">
        <w:rPr>
          <w:rFonts w:ascii="Arial" w:hAnsi="Arial" w:cs="Arial"/>
          <w:sz w:val="24"/>
          <w:szCs w:val="24"/>
        </w:rPr>
        <w:t>Las que establezca el Reglamento de Acceso a la Información Pública y Transparencia Municipal.</w:t>
      </w:r>
    </w:p>
    <w:p w:rsidR="00992109" w:rsidRPr="00992109" w:rsidRDefault="00992109" w:rsidP="00992109">
      <w:pPr>
        <w:adjustRightInd w:val="0"/>
        <w:spacing w:after="0"/>
        <w:rPr>
          <w:rFonts w:ascii="Arial" w:hAnsi="Arial" w:cs="Arial"/>
          <w:sz w:val="24"/>
          <w:szCs w:val="24"/>
        </w:rPr>
      </w:pPr>
    </w:p>
    <w:p w:rsidR="00992109" w:rsidRPr="00992109" w:rsidRDefault="00992109" w:rsidP="00992109">
      <w:pPr>
        <w:adjustRightInd w:val="0"/>
        <w:spacing w:after="0"/>
        <w:rPr>
          <w:rFonts w:ascii="Arial" w:hAnsi="Arial" w:cs="Arial"/>
          <w:sz w:val="24"/>
          <w:szCs w:val="24"/>
        </w:rPr>
      </w:pPr>
      <w:r w:rsidRPr="00992109">
        <w:rPr>
          <w:rFonts w:ascii="Arial" w:hAnsi="Arial" w:cs="Arial"/>
          <w:sz w:val="24"/>
          <w:szCs w:val="24"/>
        </w:rPr>
        <w:t>Las demás que establezcan las disposiciones legales respectivas.</w:t>
      </w:r>
    </w:p>
    <w:p w:rsidR="00992109" w:rsidRPr="00992109" w:rsidRDefault="00992109" w:rsidP="00992109">
      <w:pPr>
        <w:adjustRightInd w:val="0"/>
        <w:spacing w:after="0"/>
        <w:jc w:val="center"/>
        <w:rPr>
          <w:rFonts w:ascii="Arial" w:hAnsi="Arial" w:cs="Arial"/>
          <w:b/>
          <w:bCs/>
          <w:sz w:val="24"/>
          <w:szCs w:val="24"/>
        </w:rPr>
      </w:pP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SECCIÓN XIX</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POR LA AUTORIZACION PARA LA COLOCACIÓN</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DE ANUNCIOS PUBLICITARIOS, EN LUGARES DISTINTOS</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DEL PROPIO ESTABLECIMIENTO COMERCIAL,</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EN RELACIÓN A LA CONTAMINACIÓN VISUAL DEL MUNICIPIO</w:t>
      </w:r>
    </w:p>
    <w:p w:rsidR="00992109" w:rsidRPr="00992109" w:rsidRDefault="00992109" w:rsidP="00992109">
      <w:pPr>
        <w:adjustRightInd w:val="0"/>
        <w:spacing w:after="0"/>
        <w:jc w:val="center"/>
        <w:rPr>
          <w:rFonts w:ascii="Arial" w:hAnsi="Arial" w:cs="Arial"/>
          <w:b/>
          <w:bCs/>
        </w:rPr>
      </w:pP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b/>
          <w:bCs/>
          <w:sz w:val="24"/>
          <w:szCs w:val="24"/>
        </w:rPr>
        <w:t xml:space="preserve">ARTÍCULO 75.- </w:t>
      </w:r>
      <w:r w:rsidRPr="00992109">
        <w:rPr>
          <w:rFonts w:ascii="Arial" w:hAnsi="Arial" w:cs="Arial"/>
          <w:sz w:val="24"/>
          <w:szCs w:val="24"/>
        </w:rPr>
        <w:t>El derecho que establece el artículo 165 de la Ley de Hacienda para los Municipios del Estado de Durango, se determinará y pagará de acuerdo con los conceptos, cuotas y tarifas siguientes:</w:t>
      </w:r>
    </w:p>
    <w:p w:rsidR="00992109" w:rsidRPr="00992109" w:rsidRDefault="00992109" w:rsidP="00992109">
      <w:pPr>
        <w:adjustRightInd w:val="0"/>
        <w:spacing w:after="0"/>
        <w:jc w:val="both"/>
        <w:rPr>
          <w:rFonts w:ascii="Arial" w:hAnsi="Arial" w:cs="Arial"/>
          <w:sz w:val="24"/>
          <w:szCs w:val="24"/>
        </w:rPr>
      </w:pPr>
    </w:p>
    <w:p w:rsidR="00992109" w:rsidRDefault="00992109" w:rsidP="00992109">
      <w:pPr>
        <w:adjustRightInd w:val="0"/>
        <w:spacing w:after="0"/>
        <w:jc w:val="both"/>
        <w:rPr>
          <w:rFonts w:ascii="Arial" w:hAnsi="Arial" w:cs="Arial"/>
          <w:sz w:val="24"/>
          <w:szCs w:val="24"/>
        </w:rPr>
      </w:pPr>
      <w:r w:rsidRPr="00992109">
        <w:rPr>
          <w:rFonts w:ascii="Arial" w:hAnsi="Arial" w:cs="Arial"/>
          <w:sz w:val="24"/>
          <w:szCs w:val="24"/>
        </w:rPr>
        <w:t>1.- El Ayuntamiento podrá cobrar los permisos y autorizaciones para la colocación de anuncios y carteles o la realización de cualquier tipo de publicidad dentro del territorio de su Municipio, excepto los anuncios que se realicen por medio de televisión, radio, periódicos, revistas o los difundidos a través de redes de informática y similares.</w:t>
      </w:r>
    </w:p>
    <w:p w:rsidR="00983EAE" w:rsidRPr="00992109" w:rsidRDefault="00983EAE" w:rsidP="00992109">
      <w:pPr>
        <w:adjustRightInd w:val="0"/>
        <w:spacing w:after="0"/>
        <w:jc w:val="both"/>
        <w:rPr>
          <w:rFonts w:ascii="Arial" w:hAnsi="Arial" w:cs="Arial"/>
          <w:sz w:val="24"/>
          <w:szCs w:val="24"/>
        </w:rPr>
      </w:pP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sz w:val="24"/>
          <w:szCs w:val="24"/>
        </w:rPr>
        <w:t>Todos los anuncios deberán cumplir con la Ley, los Reglamentos y los instrumentos normativos en materia de desarrollo urbano, de construcciones, y en su caso, al de las áreas correspondientes a zonas comerciales y/o de centros históricos.</w:t>
      </w:r>
    </w:p>
    <w:p w:rsidR="00992109" w:rsidRPr="00992109" w:rsidRDefault="00992109" w:rsidP="00992109">
      <w:pPr>
        <w:adjustRightInd w:val="0"/>
        <w:spacing w:after="0"/>
        <w:jc w:val="both"/>
        <w:rPr>
          <w:rFonts w:ascii="Arial" w:hAnsi="Arial" w:cs="Arial"/>
          <w:sz w:val="24"/>
          <w:szCs w:val="24"/>
        </w:rPr>
      </w:pP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sz w:val="24"/>
          <w:szCs w:val="24"/>
        </w:rPr>
        <w:t>2.- Pagarán los derechos establecidos en el presente capítulo, las personas físicas o morales y unidades económicas que tengan por objeto la realización, por sí o por terceras personas de cualquier tipo de publicidad, sin que puedan incluirse las exceptuadas en el artículo anterior.</w:t>
      </w:r>
    </w:p>
    <w:p w:rsidR="00992109" w:rsidRPr="00992109" w:rsidRDefault="00992109" w:rsidP="00992109">
      <w:pPr>
        <w:adjustRightInd w:val="0"/>
        <w:spacing w:after="0"/>
        <w:jc w:val="both"/>
        <w:rPr>
          <w:rFonts w:ascii="Arial" w:hAnsi="Arial" w:cs="Arial"/>
          <w:sz w:val="24"/>
          <w:szCs w:val="24"/>
        </w:rPr>
      </w:pP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sz w:val="24"/>
          <w:szCs w:val="24"/>
        </w:rPr>
        <w:t xml:space="preserve">Las personas físicas y/o morales responsables de la colocación de anuncios o de la realización de cualquier tipo de propaganda o publicidad, y los propietarios de los bienes muebles o inmuebles donde se instalen o coloquen temporal o permanentemente los anuncios, deberán informar, cuando así lo solicite por escrito la autoridad municipal, cuál es la empresa responsable y beneficiaria de </w:t>
      </w:r>
      <w:r w:rsidRPr="00992109">
        <w:rPr>
          <w:rFonts w:ascii="Arial" w:hAnsi="Arial" w:cs="Arial"/>
          <w:sz w:val="24"/>
          <w:szCs w:val="24"/>
        </w:rPr>
        <w:lastRenderedPageBreak/>
        <w:t>dichos anuncios; de no ser así, se entenderá como responsables y solidarios del pago de estos derechos.</w:t>
      </w:r>
    </w:p>
    <w:p w:rsidR="00992109" w:rsidRPr="00992109" w:rsidRDefault="00992109" w:rsidP="00992109">
      <w:pPr>
        <w:adjustRightInd w:val="0"/>
        <w:spacing w:after="0"/>
        <w:rPr>
          <w:rFonts w:ascii="Arial" w:hAnsi="Arial" w:cs="Arial"/>
          <w:sz w:val="24"/>
          <w:szCs w:val="24"/>
        </w:rPr>
      </w:pPr>
    </w:p>
    <w:p w:rsidR="00992109" w:rsidRPr="00992109" w:rsidRDefault="00992109" w:rsidP="00992109">
      <w:pPr>
        <w:adjustRightInd w:val="0"/>
        <w:spacing w:after="0"/>
        <w:rPr>
          <w:rFonts w:ascii="Arial" w:hAnsi="Arial" w:cs="Arial"/>
          <w:sz w:val="24"/>
          <w:szCs w:val="24"/>
        </w:rPr>
      </w:pPr>
      <w:r w:rsidRPr="00992109">
        <w:rPr>
          <w:rFonts w:ascii="Arial" w:hAnsi="Arial" w:cs="Arial"/>
          <w:sz w:val="24"/>
          <w:szCs w:val="24"/>
        </w:rPr>
        <w:t>Quedan exentos del pago de estos Derechos, los anuncios de profesionistas o comercios que reúnan las siguientes características:</w:t>
      </w:r>
    </w:p>
    <w:p w:rsidR="00992109" w:rsidRPr="00992109" w:rsidRDefault="00992109" w:rsidP="00992109">
      <w:pPr>
        <w:adjustRightInd w:val="0"/>
        <w:spacing w:after="0"/>
        <w:rPr>
          <w:rFonts w:ascii="Arial" w:hAnsi="Arial" w:cs="Arial"/>
          <w:sz w:val="24"/>
          <w:szCs w:val="24"/>
        </w:rPr>
      </w:pP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sz w:val="24"/>
          <w:szCs w:val="24"/>
        </w:rPr>
        <w:t>a) Contener únicamente el nombre del profesionista y aquellos datos que expresen la prestación de sus servicios. Los comercios varios deberán tener únicamente el nombre, la razón o denominación social del establecimiento de que se trate, su lema publicitario y sólo los elementos y logotipos de las marcas que se comercialicen en dichos negocios;</w:t>
      </w:r>
    </w:p>
    <w:p w:rsidR="00992109" w:rsidRPr="00992109" w:rsidRDefault="00992109" w:rsidP="00992109">
      <w:pPr>
        <w:adjustRightInd w:val="0"/>
        <w:spacing w:after="0"/>
        <w:jc w:val="both"/>
        <w:rPr>
          <w:rFonts w:ascii="Arial" w:hAnsi="Arial" w:cs="Arial"/>
          <w:sz w:val="24"/>
          <w:szCs w:val="24"/>
        </w:rPr>
      </w:pPr>
    </w:p>
    <w:p w:rsidR="00992109" w:rsidRPr="00992109" w:rsidRDefault="00992109" w:rsidP="00992109">
      <w:pPr>
        <w:adjustRightInd w:val="0"/>
        <w:spacing w:after="0"/>
        <w:rPr>
          <w:rFonts w:ascii="Arial" w:hAnsi="Arial" w:cs="Arial"/>
          <w:sz w:val="24"/>
          <w:szCs w:val="24"/>
        </w:rPr>
      </w:pPr>
      <w:r w:rsidRPr="00992109">
        <w:rPr>
          <w:rFonts w:ascii="Arial" w:hAnsi="Arial" w:cs="Arial"/>
          <w:sz w:val="24"/>
          <w:szCs w:val="24"/>
        </w:rPr>
        <w:t>b) Los anuncios de sonido que se refieran y estén instalados en la empresa; y</w:t>
      </w:r>
    </w:p>
    <w:p w:rsidR="00992109" w:rsidRPr="00992109" w:rsidRDefault="00992109" w:rsidP="00992109">
      <w:pPr>
        <w:adjustRightInd w:val="0"/>
        <w:spacing w:after="0"/>
        <w:rPr>
          <w:rFonts w:ascii="Arial" w:hAnsi="Arial" w:cs="Arial"/>
          <w:sz w:val="24"/>
          <w:szCs w:val="24"/>
        </w:rPr>
      </w:pPr>
    </w:p>
    <w:p w:rsidR="00992109" w:rsidRPr="00992109" w:rsidRDefault="00992109" w:rsidP="00992109">
      <w:pPr>
        <w:adjustRightInd w:val="0"/>
        <w:spacing w:after="0"/>
        <w:rPr>
          <w:rFonts w:ascii="Arial" w:hAnsi="Arial" w:cs="Arial"/>
          <w:sz w:val="24"/>
          <w:szCs w:val="24"/>
        </w:rPr>
      </w:pPr>
      <w:r w:rsidRPr="00992109">
        <w:rPr>
          <w:rFonts w:ascii="Arial" w:hAnsi="Arial" w:cs="Arial"/>
          <w:sz w:val="24"/>
          <w:szCs w:val="24"/>
        </w:rPr>
        <w:t>c) Estar siempre dentro de la superficie y formar parte de las instalaciones de sus edificios, aun cuando ocupen espacio aéreo.</w:t>
      </w:r>
    </w:p>
    <w:p w:rsidR="00992109" w:rsidRPr="00992109" w:rsidRDefault="00992109" w:rsidP="00992109">
      <w:pPr>
        <w:adjustRightInd w:val="0"/>
        <w:spacing w:after="0"/>
        <w:rPr>
          <w:rFonts w:ascii="Arial" w:hAnsi="Arial" w:cs="Arial"/>
          <w:sz w:val="24"/>
          <w:szCs w:val="24"/>
        </w:rPr>
      </w:pP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sz w:val="24"/>
          <w:szCs w:val="24"/>
        </w:rPr>
        <w:t xml:space="preserve">3.- Las personas que realicen propaganda en unidades de sonido, sean móviles o no, pagarán una cuota de  </w:t>
      </w:r>
      <w:r w:rsidR="00983EAE">
        <w:rPr>
          <w:rFonts w:ascii="Arial" w:hAnsi="Arial" w:cs="Arial"/>
          <w:sz w:val="24"/>
          <w:szCs w:val="24"/>
        </w:rPr>
        <w:t>15.57</w:t>
      </w:r>
      <w:r w:rsidRPr="00992109">
        <w:rPr>
          <w:rFonts w:ascii="Arial" w:hAnsi="Arial" w:cs="Arial"/>
          <w:sz w:val="24"/>
          <w:szCs w:val="24"/>
        </w:rPr>
        <w:t xml:space="preserve"> a  </w:t>
      </w:r>
      <w:r w:rsidR="00983EAE">
        <w:rPr>
          <w:rFonts w:ascii="Arial" w:hAnsi="Arial" w:cs="Arial"/>
          <w:sz w:val="24"/>
          <w:szCs w:val="24"/>
        </w:rPr>
        <w:t>25.97</w:t>
      </w:r>
      <w:r w:rsidRPr="00992109">
        <w:rPr>
          <w:rFonts w:ascii="Arial" w:hAnsi="Arial" w:cs="Arial"/>
          <w:sz w:val="24"/>
          <w:szCs w:val="24"/>
        </w:rPr>
        <w:t xml:space="preserve"> </w:t>
      </w:r>
      <w:r w:rsidR="00983EAE" w:rsidRPr="00983EAE">
        <w:rPr>
          <w:rFonts w:ascii="Arial" w:hAnsi="Arial" w:cs="Arial"/>
          <w:sz w:val="24"/>
          <w:szCs w:val="24"/>
        </w:rPr>
        <w:t>veces el valor diario de la Unidad de Medida y Actualización</w:t>
      </w:r>
      <w:r w:rsidRPr="00983EAE">
        <w:rPr>
          <w:rFonts w:ascii="Arial" w:hAnsi="Arial" w:cs="Arial"/>
          <w:sz w:val="24"/>
          <w:szCs w:val="24"/>
        </w:rPr>
        <w:t>.</w:t>
      </w:r>
      <w:r w:rsidRPr="00992109">
        <w:rPr>
          <w:rFonts w:ascii="Arial" w:hAnsi="Arial" w:cs="Arial"/>
          <w:sz w:val="24"/>
          <w:szCs w:val="24"/>
        </w:rPr>
        <w:t xml:space="preserve"> pagados semestralmente por unidad. El monto del pago se hará de acuerdo al lugar en que se efectúe la publicidad, cobrándose la cuota más alta en las zonas céntricas del Municipio y la más baja en cualquier lugar diferente al centro de la Cabecera Municipal.</w:t>
      </w:r>
    </w:p>
    <w:p w:rsidR="00992109" w:rsidRPr="00992109" w:rsidRDefault="00992109" w:rsidP="00992109">
      <w:pPr>
        <w:adjustRightInd w:val="0"/>
        <w:spacing w:after="0"/>
        <w:jc w:val="both"/>
        <w:rPr>
          <w:rFonts w:ascii="Arial" w:hAnsi="Arial" w:cs="Arial"/>
          <w:sz w:val="24"/>
          <w:szCs w:val="24"/>
        </w:rPr>
      </w:pP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sz w:val="24"/>
          <w:szCs w:val="24"/>
        </w:rPr>
        <w:t>Cuando se efectúe la venta de los productos que anuncien o diferentes a estos, pagaran  3.</w:t>
      </w:r>
      <w:r w:rsidR="00983EAE">
        <w:rPr>
          <w:rFonts w:ascii="Arial" w:hAnsi="Arial" w:cs="Arial"/>
          <w:sz w:val="24"/>
          <w:szCs w:val="24"/>
        </w:rPr>
        <w:t>88</w:t>
      </w:r>
      <w:r w:rsidRPr="00992109">
        <w:rPr>
          <w:rFonts w:ascii="Arial" w:hAnsi="Arial" w:cs="Arial"/>
          <w:sz w:val="24"/>
          <w:szCs w:val="24"/>
        </w:rPr>
        <w:t xml:space="preserve"> </w:t>
      </w:r>
      <w:r w:rsidR="00983EAE" w:rsidRPr="00983EAE">
        <w:rPr>
          <w:rFonts w:ascii="Arial" w:hAnsi="Arial" w:cs="Arial"/>
          <w:sz w:val="24"/>
          <w:szCs w:val="24"/>
        </w:rPr>
        <w:t>veces el valor diario de la Unidad de Medida y Actualización</w:t>
      </w:r>
      <w:r w:rsidR="00983EAE" w:rsidRPr="00992109">
        <w:rPr>
          <w:rFonts w:ascii="Arial" w:hAnsi="Arial" w:cs="Arial"/>
          <w:sz w:val="24"/>
          <w:szCs w:val="24"/>
        </w:rPr>
        <w:t xml:space="preserve"> </w:t>
      </w:r>
      <w:r w:rsidRPr="00992109">
        <w:rPr>
          <w:rFonts w:ascii="Arial" w:hAnsi="Arial" w:cs="Arial"/>
          <w:sz w:val="24"/>
          <w:szCs w:val="24"/>
        </w:rPr>
        <w:t>a la cuota impuesta por la publicidad.</w:t>
      </w:r>
    </w:p>
    <w:p w:rsidR="00992109" w:rsidRPr="00992109" w:rsidRDefault="00992109" w:rsidP="00992109">
      <w:pPr>
        <w:adjustRightInd w:val="0"/>
        <w:spacing w:after="0"/>
        <w:jc w:val="both"/>
        <w:rPr>
          <w:rFonts w:ascii="Arial" w:hAnsi="Arial" w:cs="Arial"/>
          <w:sz w:val="24"/>
          <w:szCs w:val="24"/>
        </w:rPr>
      </w:pP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sz w:val="24"/>
          <w:szCs w:val="24"/>
        </w:rPr>
        <w:t>Las personas que se dediquen habitualmente a pegar carteles y difundir propaganda impresa o de cualquier otra índole en la vía pública, independientemente del lugar, pagarán 7.</w:t>
      </w:r>
      <w:r w:rsidR="00983EAE">
        <w:rPr>
          <w:rFonts w:ascii="Arial" w:hAnsi="Arial" w:cs="Arial"/>
          <w:sz w:val="24"/>
          <w:szCs w:val="24"/>
        </w:rPr>
        <w:t>78</w:t>
      </w:r>
      <w:r w:rsidRPr="00992109">
        <w:rPr>
          <w:rFonts w:ascii="Arial" w:hAnsi="Arial" w:cs="Arial"/>
          <w:sz w:val="24"/>
          <w:szCs w:val="24"/>
        </w:rPr>
        <w:t xml:space="preserve"> </w:t>
      </w:r>
      <w:r w:rsidR="00983EAE" w:rsidRPr="00983EAE">
        <w:rPr>
          <w:rFonts w:ascii="Arial" w:hAnsi="Arial" w:cs="Arial"/>
          <w:sz w:val="24"/>
          <w:szCs w:val="24"/>
        </w:rPr>
        <w:t>veces el valor diario de la Unidad de Medida y Actualización</w:t>
      </w:r>
      <w:r w:rsidRPr="00992109">
        <w:rPr>
          <w:rFonts w:ascii="Arial" w:hAnsi="Arial" w:cs="Arial"/>
          <w:sz w:val="24"/>
          <w:szCs w:val="24"/>
        </w:rPr>
        <w:t>.; si lo efectuaran por una sola vez, cubrirán una cuota equivalente a 2.</w:t>
      </w:r>
      <w:r w:rsidR="00983EAE">
        <w:rPr>
          <w:rFonts w:ascii="Arial" w:hAnsi="Arial" w:cs="Arial"/>
          <w:sz w:val="24"/>
          <w:szCs w:val="24"/>
        </w:rPr>
        <w:t>60</w:t>
      </w:r>
      <w:r w:rsidRPr="00992109">
        <w:rPr>
          <w:rFonts w:ascii="Arial" w:hAnsi="Arial" w:cs="Arial"/>
          <w:sz w:val="24"/>
          <w:szCs w:val="24"/>
        </w:rPr>
        <w:t xml:space="preserve"> </w:t>
      </w:r>
      <w:r w:rsidR="00983EAE" w:rsidRPr="00983EAE">
        <w:rPr>
          <w:rFonts w:ascii="Arial" w:hAnsi="Arial" w:cs="Arial"/>
          <w:sz w:val="24"/>
          <w:szCs w:val="24"/>
        </w:rPr>
        <w:t>veces el valor diario de la Unidad de Medida y Actualización.</w:t>
      </w:r>
      <w:r w:rsidR="00983EAE" w:rsidRPr="00992109">
        <w:rPr>
          <w:rFonts w:ascii="Arial" w:hAnsi="Arial" w:cs="Arial"/>
          <w:sz w:val="24"/>
          <w:szCs w:val="24"/>
        </w:rPr>
        <w:t xml:space="preserve"> </w:t>
      </w:r>
      <w:r w:rsidRPr="00992109">
        <w:rPr>
          <w:rFonts w:ascii="Arial" w:hAnsi="Arial" w:cs="Arial"/>
          <w:sz w:val="24"/>
          <w:szCs w:val="24"/>
        </w:rPr>
        <w:t>cada vez que lleven a cabo su actividad publicitaria.</w:t>
      </w:r>
    </w:p>
    <w:p w:rsidR="00992109" w:rsidRPr="00992109" w:rsidRDefault="00992109" w:rsidP="00992109">
      <w:pPr>
        <w:adjustRightInd w:val="0"/>
        <w:spacing w:after="0"/>
        <w:jc w:val="both"/>
        <w:rPr>
          <w:rFonts w:ascii="Arial" w:hAnsi="Arial" w:cs="Arial"/>
          <w:sz w:val="24"/>
          <w:szCs w:val="24"/>
        </w:rPr>
      </w:pP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sz w:val="24"/>
          <w:szCs w:val="24"/>
        </w:rPr>
        <w:t>Quedan exentas del pago de los Derechos correspondientes, las actividades publicitarias que se realicen con fines sociales, de modo tal que no se gravará la publicidad que realicen las instituciones sociales, educativas, de beneficencia social o privada, y toda aquella institución, asociación o club que preste servicio social a la ciudadanía.</w:t>
      </w:r>
    </w:p>
    <w:p w:rsidR="00992109" w:rsidRPr="00992109" w:rsidRDefault="00992109" w:rsidP="00992109">
      <w:pPr>
        <w:adjustRightInd w:val="0"/>
        <w:spacing w:after="0"/>
        <w:jc w:val="both"/>
        <w:rPr>
          <w:rFonts w:ascii="Arial" w:hAnsi="Arial" w:cs="Arial"/>
          <w:sz w:val="24"/>
          <w:szCs w:val="24"/>
        </w:rPr>
      </w:pPr>
    </w:p>
    <w:p w:rsidR="00992109" w:rsidRPr="00992109" w:rsidRDefault="00992109" w:rsidP="00992109">
      <w:pPr>
        <w:adjustRightInd w:val="0"/>
        <w:spacing w:after="0"/>
        <w:rPr>
          <w:rFonts w:ascii="Arial" w:hAnsi="Arial" w:cs="Arial"/>
          <w:sz w:val="24"/>
          <w:szCs w:val="24"/>
        </w:rPr>
      </w:pPr>
      <w:r w:rsidRPr="00992109">
        <w:rPr>
          <w:rFonts w:ascii="Arial" w:hAnsi="Arial" w:cs="Arial"/>
          <w:sz w:val="24"/>
          <w:szCs w:val="24"/>
        </w:rPr>
        <w:lastRenderedPageBreak/>
        <w:t>4.- Los anuncios que se establecen a continuación, causarán la tarifa semestral establecida en las tablas siguientes:</w:t>
      </w:r>
    </w:p>
    <w:p w:rsidR="00992109" w:rsidRPr="00992109" w:rsidRDefault="00992109" w:rsidP="00992109">
      <w:pPr>
        <w:adjustRightInd w:val="0"/>
        <w:spacing w:after="0"/>
        <w:rPr>
          <w:rFonts w:ascii="Arial" w:hAnsi="Arial" w:cs="Arial"/>
          <w:sz w:val="24"/>
          <w:szCs w:val="24"/>
        </w:rPr>
      </w:pPr>
    </w:p>
    <w:p w:rsidR="00992109" w:rsidRPr="00992109" w:rsidRDefault="00992109" w:rsidP="00992109">
      <w:pPr>
        <w:spacing w:after="0"/>
        <w:jc w:val="center"/>
        <w:rPr>
          <w:rFonts w:ascii="Arial" w:hAnsi="Arial" w:cs="Arial"/>
          <w:bCs/>
          <w:sz w:val="24"/>
          <w:szCs w:val="24"/>
        </w:rPr>
      </w:pPr>
      <w:r w:rsidRPr="00992109">
        <w:rPr>
          <w:rFonts w:ascii="Arial" w:hAnsi="Arial" w:cs="Arial"/>
          <w:bCs/>
          <w:sz w:val="24"/>
          <w:szCs w:val="24"/>
        </w:rPr>
        <w:t>PANTALLAS ELECTRÓNICAS, LUMINOSAS, DE VIDEO Y SIMILARES</w:t>
      </w:r>
    </w:p>
    <w:tbl>
      <w:tblPr>
        <w:tblW w:w="9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65"/>
        <w:gridCol w:w="4565"/>
      </w:tblGrid>
      <w:tr w:rsidR="00992109" w:rsidRPr="00992109" w:rsidTr="00992109">
        <w:trPr>
          <w:trHeight w:val="564"/>
        </w:trPr>
        <w:tc>
          <w:tcPr>
            <w:tcW w:w="4565" w:type="dxa"/>
          </w:tcPr>
          <w:p w:rsidR="00992109" w:rsidRPr="00992109" w:rsidRDefault="00992109" w:rsidP="00992109">
            <w:pPr>
              <w:spacing w:after="0"/>
              <w:jc w:val="both"/>
              <w:rPr>
                <w:rFonts w:ascii="Arial" w:hAnsi="Arial" w:cs="Arial"/>
                <w:bCs/>
              </w:rPr>
            </w:pPr>
          </w:p>
          <w:p w:rsidR="00992109" w:rsidRPr="00992109" w:rsidRDefault="00992109" w:rsidP="00992109">
            <w:pPr>
              <w:spacing w:after="0"/>
              <w:jc w:val="both"/>
              <w:rPr>
                <w:rFonts w:ascii="Arial" w:hAnsi="Arial" w:cs="Arial"/>
                <w:bCs/>
              </w:rPr>
            </w:pPr>
            <w:r w:rsidRPr="00992109">
              <w:rPr>
                <w:rFonts w:ascii="Arial" w:hAnsi="Arial" w:cs="Arial"/>
                <w:bCs/>
              </w:rPr>
              <w:t>DIMENSIONES EN METROS CUADRADOS</w:t>
            </w:r>
          </w:p>
        </w:tc>
        <w:tc>
          <w:tcPr>
            <w:tcW w:w="4565" w:type="dxa"/>
          </w:tcPr>
          <w:p w:rsidR="00992109" w:rsidRPr="00992109" w:rsidRDefault="00992109" w:rsidP="00992109">
            <w:pPr>
              <w:spacing w:after="0"/>
              <w:jc w:val="center"/>
              <w:rPr>
                <w:rFonts w:ascii="Arial" w:hAnsi="Arial" w:cs="Arial"/>
                <w:bCs/>
              </w:rPr>
            </w:pPr>
          </w:p>
          <w:p w:rsidR="00992109" w:rsidRPr="00992109" w:rsidRDefault="00992109" w:rsidP="00992109">
            <w:pPr>
              <w:spacing w:after="0"/>
              <w:jc w:val="center"/>
              <w:rPr>
                <w:rFonts w:ascii="Arial" w:hAnsi="Arial" w:cs="Arial"/>
                <w:bCs/>
              </w:rPr>
            </w:pPr>
            <w:r w:rsidRPr="00992109">
              <w:rPr>
                <w:rFonts w:ascii="Arial" w:hAnsi="Arial" w:cs="Arial"/>
                <w:bCs/>
              </w:rPr>
              <w:t>CUOTA  MENSUAL U.M.A.</w:t>
            </w:r>
          </w:p>
        </w:tc>
      </w:tr>
      <w:tr w:rsidR="00992109" w:rsidRPr="00992109" w:rsidTr="00992109">
        <w:trPr>
          <w:trHeight w:val="391"/>
        </w:trPr>
        <w:tc>
          <w:tcPr>
            <w:tcW w:w="4565" w:type="dxa"/>
          </w:tcPr>
          <w:p w:rsidR="00992109" w:rsidRPr="00992109" w:rsidRDefault="00992109" w:rsidP="00992109">
            <w:pPr>
              <w:spacing w:after="0"/>
              <w:jc w:val="both"/>
              <w:rPr>
                <w:rFonts w:ascii="Arial" w:hAnsi="Arial" w:cs="Arial"/>
                <w:bCs/>
              </w:rPr>
            </w:pPr>
          </w:p>
          <w:p w:rsidR="00992109" w:rsidRPr="00992109" w:rsidRDefault="00992109" w:rsidP="00992109">
            <w:pPr>
              <w:spacing w:after="0"/>
              <w:jc w:val="both"/>
              <w:rPr>
                <w:rFonts w:ascii="Arial" w:hAnsi="Arial" w:cs="Arial"/>
                <w:bCs/>
              </w:rPr>
            </w:pPr>
            <w:r w:rsidRPr="00992109">
              <w:rPr>
                <w:rFonts w:ascii="Arial" w:hAnsi="Arial" w:cs="Arial"/>
                <w:bCs/>
              </w:rPr>
              <w:t xml:space="preserve">DE </w:t>
            </w:r>
            <w:smartTag w:uri="urn:schemas-microsoft-com:office:smarttags" w:element="metricconverter">
              <w:smartTagPr>
                <w:attr w:name="ProductID" w:val="1.00 a"/>
              </w:smartTagPr>
              <w:r w:rsidRPr="00992109">
                <w:rPr>
                  <w:rFonts w:ascii="Arial" w:hAnsi="Arial" w:cs="Arial"/>
                  <w:bCs/>
                </w:rPr>
                <w:t>1.00 A</w:t>
              </w:r>
            </w:smartTag>
            <w:r w:rsidRPr="00992109">
              <w:rPr>
                <w:rFonts w:ascii="Arial" w:hAnsi="Arial" w:cs="Arial"/>
                <w:bCs/>
              </w:rPr>
              <w:t xml:space="preserve"> </w:t>
            </w:r>
            <w:smartTag w:uri="urn:schemas-microsoft-com:office:smarttags" w:element="metricconverter">
              <w:smartTagPr>
                <w:attr w:name="ProductID" w:val="4.99 Mﾲ"/>
              </w:smartTagPr>
              <w:r w:rsidRPr="00992109">
                <w:rPr>
                  <w:rFonts w:ascii="Arial" w:hAnsi="Arial" w:cs="Arial"/>
                  <w:bCs/>
                </w:rPr>
                <w:t xml:space="preserve">4.99 </w:t>
              </w:r>
              <w:r w:rsidRPr="00992109">
                <w:rPr>
                  <w:rFonts w:ascii="Arial" w:hAnsi="Arial" w:cs="Arial"/>
                </w:rPr>
                <w:t>M²</w:t>
              </w:r>
            </w:smartTag>
          </w:p>
        </w:tc>
        <w:tc>
          <w:tcPr>
            <w:tcW w:w="4565" w:type="dxa"/>
          </w:tcPr>
          <w:p w:rsidR="00992109" w:rsidRPr="00992109" w:rsidRDefault="00992109" w:rsidP="00992109">
            <w:pPr>
              <w:spacing w:after="0"/>
              <w:jc w:val="center"/>
              <w:rPr>
                <w:rFonts w:ascii="Arial" w:hAnsi="Arial" w:cs="Arial"/>
                <w:bCs/>
              </w:rPr>
            </w:pPr>
          </w:p>
          <w:p w:rsidR="00992109" w:rsidRPr="00992109" w:rsidRDefault="00992109" w:rsidP="00983EAE">
            <w:pPr>
              <w:spacing w:after="0"/>
              <w:jc w:val="center"/>
              <w:rPr>
                <w:rFonts w:ascii="Arial" w:hAnsi="Arial" w:cs="Arial"/>
                <w:bCs/>
              </w:rPr>
            </w:pPr>
            <w:r w:rsidRPr="00992109">
              <w:rPr>
                <w:rFonts w:ascii="Arial" w:hAnsi="Arial" w:cs="Arial"/>
                <w:bCs/>
              </w:rPr>
              <w:t>11.</w:t>
            </w:r>
            <w:r w:rsidR="00983EAE">
              <w:rPr>
                <w:rFonts w:ascii="Arial" w:hAnsi="Arial" w:cs="Arial"/>
                <w:bCs/>
              </w:rPr>
              <w:t>68</w:t>
            </w:r>
          </w:p>
        </w:tc>
      </w:tr>
      <w:tr w:rsidR="00992109" w:rsidRPr="00992109" w:rsidTr="00992109">
        <w:trPr>
          <w:trHeight w:val="411"/>
        </w:trPr>
        <w:tc>
          <w:tcPr>
            <w:tcW w:w="4565" w:type="dxa"/>
          </w:tcPr>
          <w:p w:rsidR="00992109" w:rsidRPr="00992109" w:rsidRDefault="00992109" w:rsidP="00992109">
            <w:pPr>
              <w:spacing w:after="0"/>
              <w:jc w:val="both"/>
              <w:rPr>
                <w:rFonts w:ascii="Arial" w:hAnsi="Arial" w:cs="Arial"/>
                <w:bCs/>
              </w:rPr>
            </w:pPr>
          </w:p>
          <w:p w:rsidR="00992109" w:rsidRPr="00992109" w:rsidRDefault="00992109" w:rsidP="00992109">
            <w:pPr>
              <w:spacing w:after="0"/>
              <w:jc w:val="both"/>
              <w:rPr>
                <w:rFonts w:ascii="Arial" w:hAnsi="Arial" w:cs="Arial"/>
                <w:bCs/>
              </w:rPr>
            </w:pPr>
            <w:r w:rsidRPr="00992109">
              <w:rPr>
                <w:rFonts w:ascii="Arial" w:hAnsi="Arial" w:cs="Arial"/>
                <w:bCs/>
              </w:rPr>
              <w:t xml:space="preserve">DE </w:t>
            </w:r>
            <w:smartTag w:uri="urn:schemas-microsoft-com:office:smarttags" w:element="metricconverter">
              <w:smartTagPr>
                <w:attr w:name="ProductID" w:val="5.00 A"/>
              </w:smartTagPr>
              <w:r w:rsidRPr="00992109">
                <w:rPr>
                  <w:rFonts w:ascii="Arial" w:hAnsi="Arial" w:cs="Arial"/>
                  <w:bCs/>
                </w:rPr>
                <w:t>5.00 A</w:t>
              </w:r>
            </w:smartTag>
            <w:r w:rsidRPr="00992109">
              <w:rPr>
                <w:rFonts w:ascii="Arial" w:hAnsi="Arial" w:cs="Arial"/>
                <w:bCs/>
              </w:rPr>
              <w:t xml:space="preserve"> </w:t>
            </w:r>
            <w:smartTag w:uri="urn:schemas-microsoft-com:office:smarttags" w:element="metricconverter">
              <w:smartTagPr>
                <w:attr w:name="ProductID" w:val="9.99 Mﾲ"/>
              </w:smartTagPr>
              <w:r w:rsidRPr="00992109">
                <w:rPr>
                  <w:rFonts w:ascii="Arial" w:hAnsi="Arial" w:cs="Arial"/>
                  <w:bCs/>
                </w:rPr>
                <w:t xml:space="preserve">9.99 </w:t>
              </w:r>
              <w:r w:rsidRPr="00992109">
                <w:rPr>
                  <w:rFonts w:ascii="Arial" w:hAnsi="Arial" w:cs="Arial"/>
                </w:rPr>
                <w:t>M²</w:t>
              </w:r>
            </w:smartTag>
          </w:p>
        </w:tc>
        <w:tc>
          <w:tcPr>
            <w:tcW w:w="4565" w:type="dxa"/>
          </w:tcPr>
          <w:p w:rsidR="00992109" w:rsidRPr="00992109" w:rsidRDefault="00992109" w:rsidP="00992109">
            <w:pPr>
              <w:spacing w:after="0"/>
              <w:jc w:val="center"/>
              <w:rPr>
                <w:rFonts w:ascii="Arial" w:hAnsi="Arial" w:cs="Arial"/>
                <w:bCs/>
              </w:rPr>
            </w:pPr>
          </w:p>
          <w:p w:rsidR="00992109" w:rsidRPr="00992109" w:rsidRDefault="00992109" w:rsidP="00983EAE">
            <w:pPr>
              <w:spacing w:after="0"/>
              <w:jc w:val="center"/>
              <w:rPr>
                <w:rFonts w:ascii="Arial" w:hAnsi="Arial" w:cs="Arial"/>
                <w:bCs/>
              </w:rPr>
            </w:pPr>
            <w:r w:rsidRPr="00992109">
              <w:rPr>
                <w:rFonts w:ascii="Arial" w:hAnsi="Arial" w:cs="Arial"/>
                <w:bCs/>
              </w:rPr>
              <w:t xml:space="preserve"> </w:t>
            </w:r>
            <w:r w:rsidR="00983EAE">
              <w:rPr>
                <w:rFonts w:ascii="Arial" w:hAnsi="Arial" w:cs="Arial"/>
                <w:bCs/>
              </w:rPr>
              <w:t>14.28</w:t>
            </w:r>
          </w:p>
        </w:tc>
      </w:tr>
      <w:tr w:rsidR="00992109" w:rsidRPr="00992109" w:rsidTr="00992109">
        <w:trPr>
          <w:trHeight w:val="281"/>
        </w:trPr>
        <w:tc>
          <w:tcPr>
            <w:tcW w:w="4565" w:type="dxa"/>
          </w:tcPr>
          <w:p w:rsidR="00992109" w:rsidRPr="00992109" w:rsidRDefault="00992109" w:rsidP="00992109">
            <w:pPr>
              <w:spacing w:after="0"/>
              <w:jc w:val="both"/>
              <w:rPr>
                <w:rFonts w:ascii="Arial" w:hAnsi="Arial" w:cs="Arial"/>
                <w:bCs/>
              </w:rPr>
            </w:pPr>
          </w:p>
          <w:p w:rsidR="00992109" w:rsidRPr="00992109" w:rsidRDefault="00992109" w:rsidP="00992109">
            <w:pPr>
              <w:spacing w:after="0"/>
              <w:jc w:val="both"/>
              <w:rPr>
                <w:rFonts w:ascii="Arial" w:hAnsi="Arial" w:cs="Arial"/>
                <w:bCs/>
              </w:rPr>
            </w:pPr>
            <w:r w:rsidRPr="00992109">
              <w:rPr>
                <w:rFonts w:ascii="Arial" w:hAnsi="Arial" w:cs="Arial"/>
                <w:bCs/>
              </w:rPr>
              <w:t xml:space="preserve">DE </w:t>
            </w:r>
            <w:smartTag w:uri="urn:schemas-microsoft-com:office:smarttags" w:element="metricconverter">
              <w:smartTagPr>
                <w:attr w:name="ProductID" w:val="10.00 Mﾲ"/>
              </w:smartTagPr>
              <w:r w:rsidRPr="00992109">
                <w:rPr>
                  <w:rFonts w:ascii="Arial" w:hAnsi="Arial" w:cs="Arial"/>
                  <w:bCs/>
                </w:rPr>
                <w:t xml:space="preserve">10.00 </w:t>
              </w:r>
              <w:r w:rsidRPr="00992109">
                <w:rPr>
                  <w:rFonts w:ascii="Arial" w:hAnsi="Arial" w:cs="Arial"/>
                </w:rPr>
                <w:t>M²</w:t>
              </w:r>
            </w:smartTag>
            <w:r w:rsidRPr="00992109">
              <w:rPr>
                <w:rFonts w:ascii="Arial" w:hAnsi="Arial" w:cs="Arial"/>
                <w:bCs/>
              </w:rPr>
              <w:t xml:space="preserve"> EN ADELANTE</w:t>
            </w:r>
          </w:p>
        </w:tc>
        <w:tc>
          <w:tcPr>
            <w:tcW w:w="4565" w:type="dxa"/>
          </w:tcPr>
          <w:p w:rsidR="00992109" w:rsidRPr="00992109" w:rsidRDefault="00992109" w:rsidP="00992109">
            <w:pPr>
              <w:spacing w:after="0"/>
              <w:jc w:val="center"/>
              <w:rPr>
                <w:rFonts w:ascii="Arial" w:hAnsi="Arial" w:cs="Arial"/>
                <w:bCs/>
              </w:rPr>
            </w:pPr>
          </w:p>
          <w:p w:rsidR="00992109" w:rsidRPr="00992109" w:rsidRDefault="00992109" w:rsidP="00983EAE">
            <w:pPr>
              <w:spacing w:after="0"/>
              <w:jc w:val="center"/>
              <w:rPr>
                <w:rFonts w:ascii="Arial" w:hAnsi="Arial" w:cs="Arial"/>
                <w:bCs/>
              </w:rPr>
            </w:pPr>
            <w:r w:rsidRPr="00992109">
              <w:rPr>
                <w:rFonts w:ascii="Arial" w:hAnsi="Arial" w:cs="Arial"/>
                <w:bCs/>
              </w:rPr>
              <w:t xml:space="preserve"> </w:t>
            </w:r>
            <w:r w:rsidR="00983EAE">
              <w:rPr>
                <w:rFonts w:ascii="Arial" w:hAnsi="Arial" w:cs="Arial"/>
                <w:bCs/>
              </w:rPr>
              <w:t>17.38</w:t>
            </w:r>
          </w:p>
        </w:tc>
      </w:tr>
    </w:tbl>
    <w:p w:rsidR="00992109" w:rsidRDefault="00992109" w:rsidP="00992109">
      <w:pPr>
        <w:spacing w:after="0"/>
        <w:jc w:val="both"/>
        <w:rPr>
          <w:rFonts w:ascii="Arial" w:hAnsi="Arial" w:cs="Arial"/>
          <w:bCs/>
        </w:rPr>
      </w:pPr>
    </w:p>
    <w:p w:rsidR="00992109" w:rsidRPr="00992109" w:rsidRDefault="00992109" w:rsidP="00992109">
      <w:pPr>
        <w:spacing w:after="0"/>
        <w:jc w:val="center"/>
        <w:rPr>
          <w:rFonts w:ascii="Arial" w:hAnsi="Arial" w:cs="Arial"/>
          <w:bCs/>
          <w:sz w:val="24"/>
          <w:szCs w:val="24"/>
        </w:rPr>
      </w:pPr>
      <w:r w:rsidRPr="00992109">
        <w:rPr>
          <w:rFonts w:ascii="Arial" w:hAnsi="Arial" w:cs="Arial"/>
          <w:bCs/>
          <w:sz w:val="24"/>
          <w:szCs w:val="24"/>
        </w:rPr>
        <w:t>ANUNCIOS PANORÁMICOS NO LUMINOSOS</w:t>
      </w:r>
    </w:p>
    <w:tbl>
      <w:tblPr>
        <w:tblW w:w="8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90"/>
        <w:gridCol w:w="4490"/>
      </w:tblGrid>
      <w:tr w:rsidR="00992109" w:rsidRPr="00992109" w:rsidTr="00992109">
        <w:tc>
          <w:tcPr>
            <w:tcW w:w="4490" w:type="dxa"/>
          </w:tcPr>
          <w:p w:rsidR="00992109" w:rsidRPr="00992109" w:rsidRDefault="00992109" w:rsidP="00992109">
            <w:pPr>
              <w:spacing w:after="0"/>
              <w:jc w:val="both"/>
              <w:rPr>
                <w:rFonts w:ascii="Arial" w:hAnsi="Arial" w:cs="Arial"/>
                <w:bCs/>
              </w:rPr>
            </w:pPr>
          </w:p>
          <w:p w:rsidR="00992109" w:rsidRPr="00992109" w:rsidRDefault="00992109" w:rsidP="00992109">
            <w:pPr>
              <w:spacing w:after="0"/>
              <w:jc w:val="both"/>
              <w:rPr>
                <w:rFonts w:ascii="Arial" w:hAnsi="Arial" w:cs="Arial"/>
                <w:bCs/>
              </w:rPr>
            </w:pPr>
            <w:r w:rsidRPr="00992109">
              <w:rPr>
                <w:rFonts w:ascii="Arial" w:hAnsi="Arial" w:cs="Arial"/>
                <w:bCs/>
              </w:rPr>
              <w:t>DIMENSIONES EN METROS CUADRADOS</w:t>
            </w:r>
          </w:p>
        </w:tc>
        <w:tc>
          <w:tcPr>
            <w:tcW w:w="4490" w:type="dxa"/>
          </w:tcPr>
          <w:p w:rsidR="00992109" w:rsidRPr="00992109" w:rsidRDefault="00992109" w:rsidP="00992109">
            <w:pPr>
              <w:spacing w:after="0"/>
              <w:jc w:val="center"/>
              <w:rPr>
                <w:rFonts w:ascii="Arial" w:hAnsi="Arial" w:cs="Arial"/>
                <w:bCs/>
              </w:rPr>
            </w:pPr>
          </w:p>
          <w:p w:rsidR="00992109" w:rsidRPr="00992109" w:rsidRDefault="00992109" w:rsidP="00992109">
            <w:pPr>
              <w:spacing w:after="0"/>
              <w:jc w:val="center"/>
              <w:rPr>
                <w:rFonts w:ascii="Arial" w:hAnsi="Arial" w:cs="Arial"/>
                <w:bCs/>
              </w:rPr>
            </w:pPr>
            <w:r w:rsidRPr="00992109">
              <w:rPr>
                <w:rFonts w:ascii="Arial" w:hAnsi="Arial" w:cs="Arial"/>
                <w:bCs/>
              </w:rPr>
              <w:t>CUOTA MENSUAL U.M.A.</w:t>
            </w:r>
          </w:p>
        </w:tc>
      </w:tr>
      <w:tr w:rsidR="00992109" w:rsidRPr="00992109" w:rsidTr="00992109">
        <w:tc>
          <w:tcPr>
            <w:tcW w:w="4490" w:type="dxa"/>
          </w:tcPr>
          <w:p w:rsidR="00992109" w:rsidRPr="00992109" w:rsidRDefault="00992109" w:rsidP="00992109">
            <w:pPr>
              <w:spacing w:after="0"/>
              <w:jc w:val="both"/>
              <w:rPr>
                <w:rFonts w:ascii="Arial" w:hAnsi="Arial" w:cs="Arial"/>
                <w:bCs/>
              </w:rPr>
            </w:pPr>
          </w:p>
          <w:p w:rsidR="00992109" w:rsidRPr="00992109" w:rsidRDefault="00992109" w:rsidP="00992109">
            <w:pPr>
              <w:spacing w:after="0"/>
              <w:jc w:val="both"/>
              <w:rPr>
                <w:rFonts w:ascii="Arial" w:hAnsi="Arial" w:cs="Arial"/>
                <w:bCs/>
              </w:rPr>
            </w:pPr>
            <w:r w:rsidRPr="00992109">
              <w:rPr>
                <w:rFonts w:ascii="Arial" w:hAnsi="Arial" w:cs="Arial"/>
                <w:bCs/>
              </w:rPr>
              <w:t xml:space="preserve">DE </w:t>
            </w:r>
            <w:smartTag w:uri="urn:schemas-microsoft-com:office:smarttags" w:element="metricconverter">
              <w:smartTagPr>
                <w:attr w:name="ProductID" w:val="1.00 a"/>
              </w:smartTagPr>
              <w:r w:rsidRPr="00992109">
                <w:rPr>
                  <w:rFonts w:ascii="Arial" w:hAnsi="Arial" w:cs="Arial"/>
                  <w:bCs/>
                </w:rPr>
                <w:t>1.00 A</w:t>
              </w:r>
            </w:smartTag>
            <w:r w:rsidRPr="00992109">
              <w:rPr>
                <w:rFonts w:ascii="Arial" w:hAnsi="Arial" w:cs="Arial"/>
                <w:bCs/>
              </w:rPr>
              <w:t xml:space="preserve"> </w:t>
            </w:r>
            <w:smartTag w:uri="urn:schemas-microsoft-com:office:smarttags" w:element="metricconverter">
              <w:smartTagPr>
                <w:attr w:name="ProductID" w:val="4.99 Mﾲ"/>
              </w:smartTagPr>
              <w:r w:rsidRPr="00992109">
                <w:rPr>
                  <w:rFonts w:ascii="Arial" w:hAnsi="Arial" w:cs="Arial"/>
                  <w:bCs/>
                </w:rPr>
                <w:t xml:space="preserve">4.99 </w:t>
              </w:r>
              <w:r w:rsidRPr="00992109">
                <w:rPr>
                  <w:rFonts w:ascii="Arial" w:hAnsi="Arial" w:cs="Arial"/>
                </w:rPr>
                <w:t>M²</w:t>
              </w:r>
            </w:smartTag>
          </w:p>
        </w:tc>
        <w:tc>
          <w:tcPr>
            <w:tcW w:w="4490" w:type="dxa"/>
          </w:tcPr>
          <w:p w:rsidR="00992109" w:rsidRPr="00992109" w:rsidRDefault="00992109" w:rsidP="00992109">
            <w:pPr>
              <w:spacing w:after="0"/>
              <w:jc w:val="center"/>
              <w:rPr>
                <w:rFonts w:ascii="Arial" w:hAnsi="Arial" w:cs="Arial"/>
                <w:bCs/>
              </w:rPr>
            </w:pPr>
          </w:p>
          <w:p w:rsidR="00992109" w:rsidRPr="00992109" w:rsidRDefault="00992109" w:rsidP="00983EAE">
            <w:pPr>
              <w:spacing w:after="0"/>
              <w:jc w:val="center"/>
              <w:rPr>
                <w:rFonts w:ascii="Arial" w:hAnsi="Arial" w:cs="Arial"/>
                <w:bCs/>
              </w:rPr>
            </w:pPr>
            <w:r w:rsidRPr="00992109">
              <w:rPr>
                <w:rFonts w:ascii="Arial" w:hAnsi="Arial" w:cs="Arial"/>
                <w:bCs/>
              </w:rPr>
              <w:t xml:space="preserve"> 4.</w:t>
            </w:r>
            <w:r w:rsidR="00983EAE">
              <w:rPr>
                <w:rFonts w:ascii="Arial" w:hAnsi="Arial" w:cs="Arial"/>
                <w:bCs/>
              </w:rPr>
              <w:t>53</w:t>
            </w:r>
          </w:p>
        </w:tc>
      </w:tr>
      <w:tr w:rsidR="00992109" w:rsidRPr="00992109" w:rsidTr="00992109">
        <w:tc>
          <w:tcPr>
            <w:tcW w:w="4490" w:type="dxa"/>
          </w:tcPr>
          <w:p w:rsidR="00992109" w:rsidRPr="00992109" w:rsidRDefault="00992109" w:rsidP="00992109">
            <w:pPr>
              <w:spacing w:after="0"/>
              <w:jc w:val="both"/>
              <w:rPr>
                <w:rFonts w:ascii="Arial" w:hAnsi="Arial" w:cs="Arial"/>
                <w:bCs/>
              </w:rPr>
            </w:pPr>
          </w:p>
          <w:p w:rsidR="00992109" w:rsidRPr="00992109" w:rsidRDefault="00992109" w:rsidP="00992109">
            <w:pPr>
              <w:spacing w:after="0"/>
              <w:jc w:val="both"/>
              <w:rPr>
                <w:rFonts w:ascii="Arial" w:hAnsi="Arial" w:cs="Arial"/>
                <w:bCs/>
              </w:rPr>
            </w:pPr>
            <w:r w:rsidRPr="00992109">
              <w:rPr>
                <w:rFonts w:ascii="Arial" w:hAnsi="Arial" w:cs="Arial"/>
                <w:bCs/>
              </w:rPr>
              <w:t xml:space="preserve">DE </w:t>
            </w:r>
            <w:smartTag w:uri="urn:schemas-microsoft-com:office:smarttags" w:element="metricconverter">
              <w:smartTagPr>
                <w:attr w:name="ProductID" w:val="5.00 A"/>
              </w:smartTagPr>
              <w:r w:rsidRPr="00992109">
                <w:rPr>
                  <w:rFonts w:ascii="Arial" w:hAnsi="Arial" w:cs="Arial"/>
                  <w:bCs/>
                </w:rPr>
                <w:t>5.00 A</w:t>
              </w:r>
            </w:smartTag>
            <w:r w:rsidRPr="00992109">
              <w:rPr>
                <w:rFonts w:ascii="Arial" w:hAnsi="Arial" w:cs="Arial"/>
                <w:bCs/>
              </w:rPr>
              <w:t xml:space="preserve"> </w:t>
            </w:r>
            <w:smartTag w:uri="urn:schemas-microsoft-com:office:smarttags" w:element="metricconverter">
              <w:smartTagPr>
                <w:attr w:name="ProductID" w:val="9.99 Mﾲ"/>
              </w:smartTagPr>
              <w:r w:rsidRPr="00992109">
                <w:rPr>
                  <w:rFonts w:ascii="Arial" w:hAnsi="Arial" w:cs="Arial"/>
                  <w:bCs/>
                </w:rPr>
                <w:t xml:space="preserve">9.99 </w:t>
              </w:r>
              <w:r w:rsidRPr="00992109">
                <w:rPr>
                  <w:rFonts w:ascii="Arial" w:hAnsi="Arial" w:cs="Arial"/>
                </w:rPr>
                <w:t>M²</w:t>
              </w:r>
            </w:smartTag>
          </w:p>
        </w:tc>
        <w:tc>
          <w:tcPr>
            <w:tcW w:w="4490" w:type="dxa"/>
          </w:tcPr>
          <w:p w:rsidR="00992109" w:rsidRPr="00992109" w:rsidRDefault="00992109" w:rsidP="00992109">
            <w:pPr>
              <w:spacing w:after="0"/>
              <w:jc w:val="center"/>
              <w:rPr>
                <w:rFonts w:ascii="Arial" w:hAnsi="Arial" w:cs="Arial"/>
                <w:bCs/>
              </w:rPr>
            </w:pPr>
          </w:p>
          <w:p w:rsidR="00992109" w:rsidRPr="00992109" w:rsidRDefault="00992109" w:rsidP="00983EAE">
            <w:pPr>
              <w:spacing w:after="0"/>
              <w:jc w:val="center"/>
              <w:rPr>
                <w:rFonts w:ascii="Arial" w:hAnsi="Arial" w:cs="Arial"/>
                <w:bCs/>
              </w:rPr>
            </w:pPr>
            <w:r w:rsidRPr="00992109">
              <w:rPr>
                <w:rFonts w:ascii="Arial" w:hAnsi="Arial" w:cs="Arial"/>
                <w:bCs/>
              </w:rPr>
              <w:t xml:space="preserve"> 5.</w:t>
            </w:r>
            <w:r w:rsidR="00983EAE">
              <w:rPr>
                <w:rFonts w:ascii="Arial" w:hAnsi="Arial" w:cs="Arial"/>
                <w:bCs/>
              </w:rPr>
              <w:t>83</w:t>
            </w:r>
          </w:p>
        </w:tc>
      </w:tr>
      <w:tr w:rsidR="00992109" w:rsidRPr="00992109" w:rsidTr="00992109">
        <w:tc>
          <w:tcPr>
            <w:tcW w:w="4490" w:type="dxa"/>
          </w:tcPr>
          <w:p w:rsidR="00992109" w:rsidRPr="00992109" w:rsidRDefault="00992109" w:rsidP="00992109">
            <w:pPr>
              <w:spacing w:after="0"/>
              <w:jc w:val="both"/>
              <w:rPr>
                <w:rFonts w:ascii="Arial" w:hAnsi="Arial" w:cs="Arial"/>
                <w:bCs/>
              </w:rPr>
            </w:pPr>
          </w:p>
          <w:p w:rsidR="00992109" w:rsidRPr="00992109" w:rsidRDefault="00992109" w:rsidP="00992109">
            <w:pPr>
              <w:spacing w:after="0"/>
              <w:jc w:val="both"/>
              <w:rPr>
                <w:rFonts w:ascii="Arial" w:hAnsi="Arial" w:cs="Arial"/>
                <w:bCs/>
              </w:rPr>
            </w:pPr>
            <w:r w:rsidRPr="00992109">
              <w:rPr>
                <w:rFonts w:ascii="Arial" w:hAnsi="Arial" w:cs="Arial"/>
                <w:bCs/>
              </w:rPr>
              <w:t xml:space="preserve">DE </w:t>
            </w:r>
            <w:smartTag w:uri="urn:schemas-microsoft-com:office:smarttags" w:element="metricconverter">
              <w:smartTagPr>
                <w:attr w:name="ProductID" w:val="10.00 Mﾲ"/>
              </w:smartTagPr>
              <w:r w:rsidRPr="00992109">
                <w:rPr>
                  <w:rFonts w:ascii="Arial" w:hAnsi="Arial" w:cs="Arial"/>
                  <w:bCs/>
                </w:rPr>
                <w:t xml:space="preserve">10.00 </w:t>
              </w:r>
              <w:r w:rsidRPr="00992109">
                <w:rPr>
                  <w:rFonts w:ascii="Arial" w:hAnsi="Arial" w:cs="Arial"/>
                </w:rPr>
                <w:t>M²</w:t>
              </w:r>
            </w:smartTag>
            <w:r w:rsidRPr="00992109">
              <w:rPr>
                <w:rFonts w:ascii="Arial" w:hAnsi="Arial" w:cs="Arial"/>
                <w:bCs/>
              </w:rPr>
              <w:t xml:space="preserve"> EN ADELANTE</w:t>
            </w:r>
          </w:p>
        </w:tc>
        <w:tc>
          <w:tcPr>
            <w:tcW w:w="4490" w:type="dxa"/>
          </w:tcPr>
          <w:p w:rsidR="00992109" w:rsidRPr="00992109" w:rsidRDefault="00992109" w:rsidP="00992109">
            <w:pPr>
              <w:spacing w:after="0"/>
              <w:jc w:val="center"/>
              <w:rPr>
                <w:rFonts w:ascii="Arial" w:hAnsi="Arial" w:cs="Arial"/>
                <w:bCs/>
              </w:rPr>
            </w:pPr>
          </w:p>
          <w:p w:rsidR="00992109" w:rsidRPr="00992109" w:rsidRDefault="00992109" w:rsidP="00983EAE">
            <w:pPr>
              <w:spacing w:after="0"/>
              <w:jc w:val="center"/>
              <w:rPr>
                <w:rFonts w:ascii="Arial" w:hAnsi="Arial" w:cs="Arial"/>
                <w:bCs/>
              </w:rPr>
            </w:pPr>
            <w:r w:rsidRPr="00992109">
              <w:rPr>
                <w:rFonts w:ascii="Arial" w:hAnsi="Arial" w:cs="Arial"/>
                <w:bCs/>
              </w:rPr>
              <w:t xml:space="preserve"> </w:t>
            </w:r>
            <w:r w:rsidR="00983EAE">
              <w:rPr>
                <w:rFonts w:ascii="Arial" w:hAnsi="Arial" w:cs="Arial"/>
                <w:bCs/>
              </w:rPr>
              <w:t>7.14</w:t>
            </w:r>
          </w:p>
        </w:tc>
      </w:tr>
    </w:tbl>
    <w:p w:rsidR="00992109" w:rsidRPr="00992109" w:rsidRDefault="00992109" w:rsidP="00992109">
      <w:pPr>
        <w:spacing w:after="0"/>
        <w:jc w:val="center"/>
        <w:rPr>
          <w:rFonts w:ascii="Arial" w:hAnsi="Arial" w:cs="Arial"/>
          <w:bCs/>
        </w:rPr>
      </w:pPr>
    </w:p>
    <w:p w:rsidR="00992109" w:rsidRPr="00992109" w:rsidRDefault="00992109" w:rsidP="00992109">
      <w:pPr>
        <w:spacing w:after="0"/>
        <w:jc w:val="center"/>
        <w:rPr>
          <w:rFonts w:ascii="Arial" w:hAnsi="Arial" w:cs="Arial"/>
          <w:bCs/>
        </w:rPr>
      </w:pPr>
      <w:r w:rsidRPr="00992109">
        <w:rPr>
          <w:rFonts w:ascii="Arial" w:hAnsi="Arial" w:cs="Arial"/>
          <w:bCs/>
          <w:sz w:val="24"/>
          <w:szCs w:val="24"/>
        </w:rPr>
        <w:t>ANUNCIOS DE CUALQUIER OTRO TIPO</w:t>
      </w:r>
    </w:p>
    <w:tbl>
      <w:tblPr>
        <w:tblW w:w="8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1"/>
        <w:gridCol w:w="4391"/>
      </w:tblGrid>
      <w:tr w:rsidR="00992109" w:rsidRPr="00992109" w:rsidTr="00992109">
        <w:trPr>
          <w:trHeight w:val="684"/>
        </w:trPr>
        <w:tc>
          <w:tcPr>
            <w:tcW w:w="4391" w:type="dxa"/>
          </w:tcPr>
          <w:p w:rsidR="00992109" w:rsidRPr="00992109" w:rsidRDefault="00992109" w:rsidP="00992109">
            <w:pPr>
              <w:spacing w:after="0"/>
              <w:jc w:val="both"/>
              <w:rPr>
                <w:rFonts w:ascii="Arial" w:hAnsi="Arial" w:cs="Arial"/>
                <w:bCs/>
              </w:rPr>
            </w:pPr>
          </w:p>
          <w:p w:rsidR="00992109" w:rsidRPr="00992109" w:rsidRDefault="00992109" w:rsidP="00992109">
            <w:pPr>
              <w:spacing w:after="0"/>
              <w:jc w:val="both"/>
              <w:rPr>
                <w:rFonts w:ascii="Arial" w:hAnsi="Arial" w:cs="Arial"/>
                <w:bCs/>
              </w:rPr>
            </w:pPr>
            <w:r w:rsidRPr="00992109">
              <w:rPr>
                <w:rFonts w:ascii="Arial" w:hAnsi="Arial" w:cs="Arial"/>
                <w:bCs/>
              </w:rPr>
              <w:t>DIMENSIONES EN METROS CUADRADOS</w:t>
            </w:r>
          </w:p>
        </w:tc>
        <w:tc>
          <w:tcPr>
            <w:tcW w:w="4391" w:type="dxa"/>
          </w:tcPr>
          <w:p w:rsidR="00992109" w:rsidRPr="00992109" w:rsidRDefault="00992109" w:rsidP="00992109">
            <w:pPr>
              <w:spacing w:after="0"/>
              <w:jc w:val="center"/>
              <w:rPr>
                <w:rFonts w:ascii="Arial" w:hAnsi="Arial" w:cs="Arial"/>
                <w:bCs/>
              </w:rPr>
            </w:pPr>
          </w:p>
          <w:p w:rsidR="00992109" w:rsidRPr="00992109" w:rsidRDefault="00992109" w:rsidP="00992109">
            <w:pPr>
              <w:spacing w:after="0"/>
              <w:jc w:val="center"/>
              <w:rPr>
                <w:rFonts w:ascii="Arial" w:hAnsi="Arial" w:cs="Arial"/>
                <w:bCs/>
              </w:rPr>
            </w:pPr>
            <w:r w:rsidRPr="00992109">
              <w:rPr>
                <w:rFonts w:ascii="Arial" w:hAnsi="Arial" w:cs="Arial"/>
                <w:bCs/>
              </w:rPr>
              <w:t>CUOTA MENSUAL U.M.A.</w:t>
            </w:r>
          </w:p>
        </w:tc>
      </w:tr>
      <w:tr w:rsidR="00992109" w:rsidRPr="00992109" w:rsidTr="00992109">
        <w:trPr>
          <w:trHeight w:val="341"/>
        </w:trPr>
        <w:tc>
          <w:tcPr>
            <w:tcW w:w="4391" w:type="dxa"/>
          </w:tcPr>
          <w:p w:rsidR="00992109" w:rsidRPr="00992109" w:rsidRDefault="00992109" w:rsidP="00992109">
            <w:pPr>
              <w:spacing w:after="0"/>
              <w:jc w:val="both"/>
              <w:rPr>
                <w:rFonts w:ascii="Arial" w:hAnsi="Arial" w:cs="Arial"/>
                <w:bCs/>
              </w:rPr>
            </w:pPr>
          </w:p>
          <w:p w:rsidR="00992109" w:rsidRPr="00992109" w:rsidRDefault="00992109" w:rsidP="00992109">
            <w:pPr>
              <w:spacing w:after="0"/>
              <w:jc w:val="both"/>
              <w:rPr>
                <w:rFonts w:ascii="Arial" w:hAnsi="Arial" w:cs="Arial"/>
                <w:bCs/>
              </w:rPr>
            </w:pPr>
            <w:r w:rsidRPr="00992109">
              <w:rPr>
                <w:rFonts w:ascii="Arial" w:hAnsi="Arial" w:cs="Arial"/>
                <w:bCs/>
              </w:rPr>
              <w:t xml:space="preserve">DE </w:t>
            </w:r>
            <w:smartTag w:uri="urn:schemas-microsoft-com:office:smarttags" w:element="metricconverter">
              <w:smartTagPr>
                <w:attr w:name="ProductID" w:val="1.00 a"/>
              </w:smartTagPr>
              <w:r w:rsidRPr="00992109">
                <w:rPr>
                  <w:rFonts w:ascii="Arial" w:hAnsi="Arial" w:cs="Arial"/>
                  <w:bCs/>
                </w:rPr>
                <w:t>1.00 A</w:t>
              </w:r>
            </w:smartTag>
            <w:r w:rsidRPr="00992109">
              <w:rPr>
                <w:rFonts w:ascii="Arial" w:hAnsi="Arial" w:cs="Arial"/>
                <w:bCs/>
              </w:rPr>
              <w:t xml:space="preserve"> </w:t>
            </w:r>
            <w:smartTag w:uri="urn:schemas-microsoft-com:office:smarttags" w:element="metricconverter">
              <w:smartTagPr>
                <w:attr w:name="ProductID" w:val="9.99 Mﾲ"/>
              </w:smartTagPr>
              <w:r w:rsidRPr="00992109">
                <w:rPr>
                  <w:rFonts w:ascii="Arial" w:hAnsi="Arial" w:cs="Arial"/>
                  <w:bCs/>
                </w:rPr>
                <w:t xml:space="preserve">9.99 </w:t>
              </w:r>
              <w:r w:rsidRPr="00992109">
                <w:rPr>
                  <w:rFonts w:ascii="Arial" w:hAnsi="Arial" w:cs="Arial"/>
                </w:rPr>
                <w:t>M²</w:t>
              </w:r>
            </w:smartTag>
          </w:p>
        </w:tc>
        <w:tc>
          <w:tcPr>
            <w:tcW w:w="4391" w:type="dxa"/>
          </w:tcPr>
          <w:p w:rsidR="00992109" w:rsidRPr="00992109" w:rsidRDefault="00992109" w:rsidP="00992109">
            <w:pPr>
              <w:spacing w:after="0"/>
              <w:jc w:val="center"/>
              <w:rPr>
                <w:rFonts w:ascii="Arial" w:hAnsi="Arial" w:cs="Arial"/>
                <w:bCs/>
              </w:rPr>
            </w:pPr>
          </w:p>
          <w:p w:rsidR="00992109" w:rsidRPr="00992109" w:rsidRDefault="00992109" w:rsidP="00983EAE">
            <w:pPr>
              <w:spacing w:after="0"/>
              <w:jc w:val="center"/>
              <w:rPr>
                <w:rFonts w:ascii="Arial" w:hAnsi="Arial" w:cs="Arial"/>
                <w:bCs/>
              </w:rPr>
            </w:pPr>
            <w:r w:rsidRPr="00992109">
              <w:rPr>
                <w:rFonts w:ascii="Arial" w:hAnsi="Arial" w:cs="Arial"/>
                <w:bCs/>
              </w:rPr>
              <w:t xml:space="preserve">  4.</w:t>
            </w:r>
            <w:r w:rsidR="00983EAE">
              <w:rPr>
                <w:rFonts w:ascii="Arial" w:hAnsi="Arial" w:cs="Arial"/>
                <w:bCs/>
              </w:rPr>
              <w:t>53</w:t>
            </w:r>
          </w:p>
        </w:tc>
      </w:tr>
      <w:tr w:rsidR="00992109" w:rsidRPr="00992109" w:rsidTr="00992109">
        <w:trPr>
          <w:trHeight w:val="341"/>
        </w:trPr>
        <w:tc>
          <w:tcPr>
            <w:tcW w:w="4391" w:type="dxa"/>
          </w:tcPr>
          <w:p w:rsidR="00992109" w:rsidRPr="00992109" w:rsidRDefault="00992109" w:rsidP="00992109">
            <w:pPr>
              <w:spacing w:after="0"/>
              <w:jc w:val="both"/>
              <w:rPr>
                <w:rFonts w:ascii="Arial" w:hAnsi="Arial" w:cs="Arial"/>
                <w:bCs/>
              </w:rPr>
            </w:pPr>
          </w:p>
          <w:p w:rsidR="00992109" w:rsidRPr="00992109" w:rsidRDefault="00992109" w:rsidP="00992109">
            <w:pPr>
              <w:spacing w:after="0"/>
              <w:jc w:val="both"/>
              <w:rPr>
                <w:rFonts w:ascii="Arial" w:hAnsi="Arial" w:cs="Arial"/>
                <w:bCs/>
              </w:rPr>
            </w:pPr>
            <w:r w:rsidRPr="00992109">
              <w:rPr>
                <w:rFonts w:ascii="Arial" w:hAnsi="Arial" w:cs="Arial"/>
                <w:bCs/>
              </w:rPr>
              <w:t xml:space="preserve">DE </w:t>
            </w:r>
            <w:smartTag w:uri="urn:schemas-microsoft-com:office:smarttags" w:element="metricconverter">
              <w:smartTagPr>
                <w:attr w:name="ProductID" w:val="10.00 Mﾲ"/>
              </w:smartTagPr>
              <w:r w:rsidRPr="00992109">
                <w:rPr>
                  <w:rFonts w:ascii="Arial" w:hAnsi="Arial" w:cs="Arial"/>
                  <w:bCs/>
                </w:rPr>
                <w:t xml:space="preserve">10.00 </w:t>
              </w:r>
              <w:r w:rsidRPr="00992109">
                <w:rPr>
                  <w:rFonts w:ascii="Arial" w:hAnsi="Arial" w:cs="Arial"/>
                </w:rPr>
                <w:t>M²</w:t>
              </w:r>
            </w:smartTag>
            <w:r w:rsidRPr="00992109">
              <w:rPr>
                <w:rFonts w:ascii="Arial" w:hAnsi="Arial" w:cs="Arial"/>
                <w:bCs/>
              </w:rPr>
              <w:t xml:space="preserve"> EN ADELANTE</w:t>
            </w:r>
          </w:p>
        </w:tc>
        <w:tc>
          <w:tcPr>
            <w:tcW w:w="4391" w:type="dxa"/>
          </w:tcPr>
          <w:p w:rsidR="00992109" w:rsidRPr="00992109" w:rsidRDefault="00992109" w:rsidP="00992109">
            <w:pPr>
              <w:spacing w:after="0"/>
              <w:jc w:val="center"/>
              <w:rPr>
                <w:rFonts w:ascii="Arial" w:hAnsi="Arial" w:cs="Arial"/>
                <w:bCs/>
              </w:rPr>
            </w:pPr>
          </w:p>
          <w:p w:rsidR="00992109" w:rsidRPr="00992109" w:rsidRDefault="00992109" w:rsidP="00983EAE">
            <w:pPr>
              <w:spacing w:after="0"/>
              <w:jc w:val="center"/>
              <w:rPr>
                <w:rFonts w:ascii="Arial" w:hAnsi="Arial" w:cs="Arial"/>
                <w:bCs/>
              </w:rPr>
            </w:pPr>
            <w:r w:rsidRPr="00992109">
              <w:rPr>
                <w:rFonts w:ascii="Arial" w:hAnsi="Arial" w:cs="Arial"/>
                <w:bCs/>
              </w:rPr>
              <w:t xml:space="preserve">  5.</w:t>
            </w:r>
            <w:r w:rsidR="00983EAE">
              <w:rPr>
                <w:rFonts w:ascii="Arial" w:hAnsi="Arial" w:cs="Arial"/>
                <w:bCs/>
              </w:rPr>
              <w:t>83</w:t>
            </w:r>
          </w:p>
        </w:tc>
      </w:tr>
    </w:tbl>
    <w:p w:rsidR="00992109" w:rsidRPr="00992109" w:rsidRDefault="00992109" w:rsidP="00992109">
      <w:pPr>
        <w:adjustRightInd w:val="0"/>
        <w:spacing w:after="0"/>
        <w:rPr>
          <w:rFonts w:ascii="Arial" w:hAnsi="Arial" w:cs="Arial"/>
        </w:rPr>
      </w:pP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sz w:val="24"/>
          <w:szCs w:val="24"/>
        </w:rPr>
        <w:t xml:space="preserve">5.- Para efectuar el pago correspondiente, se estará a lo dispuesto a continuación: </w:t>
      </w:r>
    </w:p>
    <w:p w:rsidR="00992109" w:rsidRPr="00992109" w:rsidRDefault="00992109" w:rsidP="00992109">
      <w:pPr>
        <w:adjustRightInd w:val="0"/>
        <w:spacing w:after="0"/>
        <w:jc w:val="both"/>
        <w:rPr>
          <w:rFonts w:ascii="Arial" w:hAnsi="Arial" w:cs="Arial"/>
          <w:sz w:val="24"/>
          <w:szCs w:val="24"/>
        </w:rPr>
      </w:pP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sz w:val="24"/>
          <w:szCs w:val="24"/>
        </w:rPr>
        <w:t>a) Tratándose de contribuyentes establecidos y registrados en el Padrón Municipal, con cuota fija o variable, pagará semestralmente dentro de los 30 primeros días de enero y de junio de cada año.</w:t>
      </w:r>
    </w:p>
    <w:p w:rsidR="00992109" w:rsidRPr="00992109" w:rsidRDefault="00992109" w:rsidP="00992109">
      <w:pPr>
        <w:adjustRightInd w:val="0"/>
        <w:spacing w:after="0"/>
        <w:jc w:val="both"/>
        <w:rPr>
          <w:rFonts w:ascii="Arial" w:hAnsi="Arial" w:cs="Arial"/>
          <w:sz w:val="24"/>
          <w:szCs w:val="24"/>
        </w:rPr>
      </w:pP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sz w:val="24"/>
          <w:szCs w:val="24"/>
        </w:rPr>
        <w:t>b) Tratándose de contribuyentes eventuales, pagarán de manera anticipada a la fecha del permiso correspondiente.</w:t>
      </w:r>
    </w:p>
    <w:p w:rsidR="00992109" w:rsidRPr="00992109" w:rsidRDefault="00992109" w:rsidP="00992109">
      <w:pPr>
        <w:adjustRightInd w:val="0"/>
        <w:spacing w:after="0"/>
        <w:jc w:val="both"/>
        <w:rPr>
          <w:rFonts w:ascii="Arial" w:hAnsi="Arial" w:cs="Arial"/>
          <w:sz w:val="24"/>
          <w:szCs w:val="24"/>
        </w:rPr>
      </w:pPr>
    </w:p>
    <w:p w:rsidR="00992109" w:rsidRDefault="00992109" w:rsidP="00992109">
      <w:pPr>
        <w:adjustRightInd w:val="0"/>
        <w:spacing w:after="0"/>
        <w:jc w:val="both"/>
        <w:rPr>
          <w:rFonts w:ascii="Arial" w:hAnsi="Arial" w:cs="Arial"/>
          <w:sz w:val="24"/>
          <w:szCs w:val="24"/>
        </w:rPr>
      </w:pPr>
      <w:r w:rsidRPr="00992109">
        <w:rPr>
          <w:rFonts w:ascii="Arial" w:hAnsi="Arial" w:cs="Arial"/>
          <w:sz w:val="24"/>
          <w:szCs w:val="24"/>
        </w:rPr>
        <w:lastRenderedPageBreak/>
        <w:t>El Ayuntamiento tendrá la facultad para retirar o cancelar todos aquellos anuncios cuyos propietarios incumplan con el pago del Derecho correspondiente, los gastos que se ocasionen por el retiro serán con cargo al propietario, y en todo momento el Municipio podrá retener los bienes retirados para garantizar los adeudos que por tal circunstancia se ocasionen.</w:t>
      </w:r>
    </w:p>
    <w:p w:rsidR="0039144A" w:rsidRDefault="0039144A" w:rsidP="00992109">
      <w:pPr>
        <w:adjustRightInd w:val="0"/>
        <w:spacing w:after="0"/>
        <w:jc w:val="center"/>
        <w:rPr>
          <w:rFonts w:ascii="Arial" w:hAnsi="Arial" w:cs="Arial"/>
          <w:b/>
          <w:bCs/>
          <w:sz w:val="24"/>
          <w:szCs w:val="24"/>
          <w:highlight w:val="yellow"/>
        </w:rPr>
      </w:pPr>
    </w:p>
    <w:p w:rsidR="00992109" w:rsidRPr="00137A9C" w:rsidRDefault="00992109" w:rsidP="00992109">
      <w:pPr>
        <w:adjustRightInd w:val="0"/>
        <w:spacing w:after="0"/>
        <w:jc w:val="center"/>
        <w:rPr>
          <w:rFonts w:ascii="Arial" w:hAnsi="Arial" w:cs="Arial"/>
          <w:b/>
          <w:bCs/>
          <w:sz w:val="24"/>
          <w:szCs w:val="24"/>
        </w:rPr>
      </w:pPr>
      <w:r w:rsidRPr="00137A9C">
        <w:rPr>
          <w:rFonts w:ascii="Arial" w:hAnsi="Arial" w:cs="Arial"/>
          <w:b/>
          <w:bCs/>
          <w:sz w:val="24"/>
          <w:szCs w:val="24"/>
        </w:rPr>
        <w:t>SECCIÓN XX</w:t>
      </w:r>
    </w:p>
    <w:p w:rsidR="00992109" w:rsidRDefault="00992109" w:rsidP="00992109">
      <w:pPr>
        <w:adjustRightInd w:val="0"/>
        <w:spacing w:after="0"/>
        <w:jc w:val="center"/>
        <w:rPr>
          <w:rFonts w:ascii="Arial" w:hAnsi="Arial" w:cs="Arial"/>
          <w:b/>
          <w:bCs/>
          <w:sz w:val="24"/>
          <w:szCs w:val="24"/>
        </w:rPr>
      </w:pPr>
      <w:r w:rsidRPr="00137A9C">
        <w:rPr>
          <w:rFonts w:ascii="Arial" w:hAnsi="Arial" w:cs="Arial"/>
          <w:b/>
          <w:bCs/>
          <w:sz w:val="24"/>
          <w:szCs w:val="24"/>
        </w:rPr>
        <w:t>POR SERVICIO PÚBLICO DE ILUMINACIÓN</w:t>
      </w:r>
    </w:p>
    <w:p w:rsidR="00992109" w:rsidRPr="0058085E" w:rsidRDefault="00992109" w:rsidP="0058085E">
      <w:pPr>
        <w:adjustRightInd w:val="0"/>
        <w:spacing w:after="0"/>
        <w:jc w:val="both"/>
        <w:rPr>
          <w:rFonts w:ascii="Arial" w:hAnsi="Arial" w:cs="Arial"/>
          <w:b/>
          <w:bCs/>
          <w:sz w:val="24"/>
          <w:szCs w:val="24"/>
        </w:rPr>
      </w:pPr>
    </w:p>
    <w:p w:rsidR="00992109" w:rsidRPr="00992109" w:rsidRDefault="00992109" w:rsidP="00992109">
      <w:pPr>
        <w:spacing w:after="0"/>
        <w:jc w:val="both"/>
        <w:rPr>
          <w:rFonts w:ascii="Arial" w:hAnsi="Arial" w:cs="Arial"/>
          <w:sz w:val="24"/>
          <w:szCs w:val="24"/>
        </w:rPr>
      </w:pPr>
      <w:r w:rsidRPr="00992109">
        <w:rPr>
          <w:rFonts w:ascii="Arial" w:hAnsi="Arial" w:cs="Arial"/>
          <w:b/>
          <w:sz w:val="24"/>
          <w:szCs w:val="24"/>
        </w:rPr>
        <w:t xml:space="preserve">ARTÍCULO 76.- </w:t>
      </w:r>
      <w:r w:rsidRPr="00992109">
        <w:rPr>
          <w:rFonts w:ascii="Arial" w:hAnsi="Arial" w:cs="Arial"/>
          <w:sz w:val="24"/>
          <w:szCs w:val="24"/>
        </w:rPr>
        <w:t>La Prestación del Servicio de Alumbrado Público en beneficio de todos los habitantes del municipio de Lerdo, Durango, es objeto del cobro de este Derecho.</w:t>
      </w:r>
    </w:p>
    <w:p w:rsidR="00992109" w:rsidRPr="00992109" w:rsidRDefault="00992109" w:rsidP="00992109">
      <w:pPr>
        <w:spacing w:after="0"/>
        <w:jc w:val="both"/>
        <w:rPr>
          <w:rFonts w:ascii="Arial" w:hAnsi="Arial" w:cs="Arial"/>
          <w:sz w:val="24"/>
          <w:szCs w:val="24"/>
        </w:rPr>
      </w:pPr>
    </w:p>
    <w:p w:rsidR="00992109" w:rsidRPr="00992109" w:rsidRDefault="00992109" w:rsidP="00992109">
      <w:pPr>
        <w:spacing w:after="0"/>
        <w:jc w:val="both"/>
        <w:rPr>
          <w:rFonts w:ascii="Arial" w:hAnsi="Arial" w:cs="Arial"/>
          <w:sz w:val="24"/>
          <w:szCs w:val="24"/>
        </w:rPr>
      </w:pPr>
      <w:r w:rsidRPr="00992109">
        <w:rPr>
          <w:rFonts w:ascii="Arial" w:hAnsi="Arial" w:cs="Arial"/>
          <w:sz w:val="24"/>
          <w:szCs w:val="24"/>
        </w:rPr>
        <w:t>Se entiende por Servicio de Alumbrado Público de Iluminación, el que el Municipio otorga a la comunidad en b</w:t>
      </w:r>
      <w:r w:rsidR="00491455">
        <w:rPr>
          <w:rFonts w:ascii="Arial" w:hAnsi="Arial" w:cs="Arial"/>
          <w:sz w:val="24"/>
          <w:szCs w:val="24"/>
        </w:rPr>
        <w:t>o</w:t>
      </w:r>
      <w:r w:rsidRPr="00992109">
        <w:rPr>
          <w:rFonts w:ascii="Arial" w:hAnsi="Arial" w:cs="Arial"/>
          <w:sz w:val="24"/>
          <w:szCs w:val="24"/>
        </w:rPr>
        <w:t xml:space="preserve">ulevares, calles, andadores, plazas, jardines, lugares de esparcimiento y otros de uso </w:t>
      </w:r>
      <w:r w:rsidR="00590791" w:rsidRPr="00992109">
        <w:rPr>
          <w:rFonts w:ascii="Arial" w:hAnsi="Arial" w:cs="Arial"/>
          <w:sz w:val="24"/>
          <w:szCs w:val="24"/>
        </w:rPr>
        <w:t>común que</w:t>
      </w:r>
      <w:r w:rsidRPr="00992109">
        <w:rPr>
          <w:rFonts w:ascii="Arial" w:hAnsi="Arial" w:cs="Arial"/>
          <w:sz w:val="24"/>
          <w:szCs w:val="24"/>
        </w:rPr>
        <w:t xml:space="preserve"> se encuentran considerados como de dominio público.</w:t>
      </w:r>
    </w:p>
    <w:p w:rsidR="00992109" w:rsidRPr="00992109" w:rsidRDefault="00992109" w:rsidP="00992109">
      <w:pPr>
        <w:spacing w:after="0"/>
        <w:jc w:val="both"/>
        <w:rPr>
          <w:rFonts w:ascii="Arial" w:hAnsi="Arial" w:cs="Arial"/>
          <w:sz w:val="24"/>
          <w:szCs w:val="24"/>
        </w:rPr>
      </w:pPr>
    </w:p>
    <w:p w:rsidR="00491455" w:rsidRDefault="00992109" w:rsidP="00992109">
      <w:pPr>
        <w:spacing w:after="0"/>
        <w:jc w:val="both"/>
        <w:rPr>
          <w:rFonts w:ascii="Arial" w:hAnsi="Arial" w:cs="Arial"/>
          <w:sz w:val="24"/>
          <w:szCs w:val="24"/>
        </w:rPr>
      </w:pPr>
      <w:r w:rsidRPr="00992109">
        <w:rPr>
          <w:rFonts w:ascii="Arial" w:hAnsi="Arial" w:cs="Arial"/>
          <w:sz w:val="24"/>
          <w:szCs w:val="24"/>
        </w:rPr>
        <w:t xml:space="preserve">La tarifa mensual correspondiente de Servicio de Alumbrado Público de Iluminación, será el resultado de aplicar </w:t>
      </w:r>
      <w:r w:rsidR="00C344DC">
        <w:rPr>
          <w:rFonts w:ascii="Arial" w:hAnsi="Arial" w:cs="Arial"/>
          <w:sz w:val="24"/>
          <w:szCs w:val="24"/>
        </w:rPr>
        <w:t xml:space="preserve"> 0.50 UMAS, </w:t>
      </w:r>
      <w:r w:rsidR="00491455">
        <w:rPr>
          <w:rFonts w:ascii="Arial" w:hAnsi="Arial" w:cs="Arial"/>
          <w:sz w:val="24"/>
          <w:szCs w:val="24"/>
        </w:rPr>
        <w:t xml:space="preserve">a todos los usuarios registrados ante la </w:t>
      </w:r>
      <w:r w:rsidR="00324D94">
        <w:rPr>
          <w:rFonts w:ascii="Arial" w:hAnsi="Arial" w:cs="Arial"/>
          <w:sz w:val="24"/>
          <w:szCs w:val="24"/>
        </w:rPr>
        <w:t>comisión</w:t>
      </w:r>
      <w:r w:rsidR="00491455">
        <w:rPr>
          <w:rFonts w:ascii="Arial" w:hAnsi="Arial" w:cs="Arial"/>
          <w:sz w:val="24"/>
          <w:szCs w:val="24"/>
        </w:rPr>
        <w:t xml:space="preserve"> Federal de Electricidad de una manera equitativa.</w:t>
      </w:r>
    </w:p>
    <w:p w:rsidR="00491455" w:rsidRDefault="00491455" w:rsidP="00992109">
      <w:pPr>
        <w:spacing w:after="0"/>
        <w:jc w:val="both"/>
        <w:rPr>
          <w:rFonts w:ascii="Arial" w:hAnsi="Arial" w:cs="Arial"/>
          <w:sz w:val="24"/>
          <w:szCs w:val="24"/>
        </w:rPr>
      </w:pPr>
    </w:p>
    <w:p w:rsidR="00992109" w:rsidRDefault="00491455" w:rsidP="00992109">
      <w:pPr>
        <w:spacing w:after="0"/>
        <w:jc w:val="both"/>
        <w:rPr>
          <w:rFonts w:ascii="Arial" w:hAnsi="Arial" w:cs="Arial"/>
          <w:sz w:val="24"/>
          <w:szCs w:val="24"/>
        </w:rPr>
      </w:pPr>
      <w:r>
        <w:rPr>
          <w:rFonts w:ascii="Arial" w:hAnsi="Arial" w:cs="Arial"/>
          <w:sz w:val="24"/>
          <w:szCs w:val="24"/>
        </w:rPr>
        <w:t xml:space="preserve">Quedando comprendido dentro de este marco todos los propietarios, poseedores, concesionarios y usufructuarios que por si o por </w:t>
      </w:r>
      <w:r w:rsidR="00324D94">
        <w:rPr>
          <w:rFonts w:ascii="Arial" w:hAnsi="Arial" w:cs="Arial"/>
          <w:sz w:val="24"/>
          <w:szCs w:val="24"/>
        </w:rPr>
        <w:t>terceras</w:t>
      </w:r>
      <w:r>
        <w:rPr>
          <w:rFonts w:ascii="Arial" w:hAnsi="Arial" w:cs="Arial"/>
          <w:sz w:val="24"/>
          <w:szCs w:val="24"/>
        </w:rPr>
        <w:t xml:space="preserve"> personas de predios urbanos, </w:t>
      </w:r>
      <w:r w:rsidR="00324D94">
        <w:rPr>
          <w:rFonts w:ascii="Arial" w:hAnsi="Arial" w:cs="Arial"/>
          <w:sz w:val="24"/>
          <w:szCs w:val="24"/>
        </w:rPr>
        <w:t>rústicos</w:t>
      </w:r>
      <w:r>
        <w:rPr>
          <w:rFonts w:ascii="Arial" w:hAnsi="Arial" w:cs="Arial"/>
          <w:sz w:val="24"/>
          <w:szCs w:val="24"/>
        </w:rPr>
        <w:t>, federales, ejidales y/o comunales que no estén registrad</w:t>
      </w:r>
      <w:r w:rsidR="00324D94">
        <w:rPr>
          <w:rFonts w:ascii="Arial" w:hAnsi="Arial" w:cs="Arial"/>
          <w:sz w:val="24"/>
          <w:szCs w:val="24"/>
        </w:rPr>
        <w:t>o</w:t>
      </w:r>
      <w:r>
        <w:rPr>
          <w:rFonts w:ascii="Arial" w:hAnsi="Arial" w:cs="Arial"/>
          <w:sz w:val="24"/>
          <w:szCs w:val="24"/>
        </w:rPr>
        <w:t xml:space="preserve">s en la </w:t>
      </w:r>
      <w:r w:rsidR="00137A9C">
        <w:rPr>
          <w:rFonts w:ascii="Arial" w:hAnsi="Arial" w:cs="Arial"/>
          <w:sz w:val="24"/>
          <w:szCs w:val="24"/>
        </w:rPr>
        <w:t>C</w:t>
      </w:r>
      <w:r w:rsidR="00324D94">
        <w:rPr>
          <w:rFonts w:ascii="Arial" w:hAnsi="Arial" w:cs="Arial"/>
          <w:sz w:val="24"/>
          <w:szCs w:val="24"/>
        </w:rPr>
        <w:t>omisión</w:t>
      </w:r>
      <w:r>
        <w:rPr>
          <w:rFonts w:ascii="Arial" w:hAnsi="Arial" w:cs="Arial"/>
          <w:sz w:val="24"/>
          <w:szCs w:val="24"/>
        </w:rPr>
        <w:t xml:space="preserve">  Federal de Electricidad y que sean consumidores de energía eléctrica. Siempre que cuenten con el servicio </w:t>
      </w:r>
      <w:r w:rsidR="00324D94">
        <w:rPr>
          <w:rFonts w:ascii="Arial" w:hAnsi="Arial" w:cs="Arial"/>
          <w:sz w:val="24"/>
          <w:szCs w:val="24"/>
        </w:rPr>
        <w:t>público</w:t>
      </w:r>
      <w:r>
        <w:rPr>
          <w:rFonts w:ascii="Arial" w:hAnsi="Arial" w:cs="Arial"/>
          <w:sz w:val="24"/>
          <w:szCs w:val="24"/>
        </w:rPr>
        <w:t xml:space="preserve"> de iluminación.</w:t>
      </w:r>
    </w:p>
    <w:p w:rsidR="00491455" w:rsidRDefault="00491455" w:rsidP="00992109">
      <w:pPr>
        <w:spacing w:after="0"/>
        <w:jc w:val="both"/>
        <w:rPr>
          <w:rFonts w:ascii="Arial" w:hAnsi="Arial" w:cs="Arial"/>
          <w:sz w:val="24"/>
          <w:szCs w:val="24"/>
        </w:rPr>
      </w:pPr>
    </w:p>
    <w:p w:rsidR="00491455" w:rsidRDefault="00491455" w:rsidP="00992109">
      <w:pPr>
        <w:spacing w:after="0"/>
        <w:jc w:val="both"/>
        <w:rPr>
          <w:rFonts w:ascii="Arial" w:hAnsi="Arial" w:cs="Arial"/>
          <w:sz w:val="24"/>
          <w:szCs w:val="24"/>
        </w:rPr>
      </w:pPr>
      <w:r>
        <w:rPr>
          <w:rFonts w:ascii="Arial" w:hAnsi="Arial" w:cs="Arial"/>
          <w:sz w:val="24"/>
          <w:szCs w:val="24"/>
        </w:rPr>
        <w:t xml:space="preserve">Quienes no cuenten con lo mencionado en el párrafo inmediato anterior deberán efectuar el pago correspondiente ante la </w:t>
      </w:r>
      <w:r w:rsidR="00324D94">
        <w:rPr>
          <w:rFonts w:ascii="Arial" w:hAnsi="Arial" w:cs="Arial"/>
          <w:sz w:val="24"/>
          <w:szCs w:val="24"/>
        </w:rPr>
        <w:t>Tesorería</w:t>
      </w:r>
      <w:r>
        <w:rPr>
          <w:rFonts w:ascii="Arial" w:hAnsi="Arial" w:cs="Arial"/>
          <w:sz w:val="24"/>
          <w:szCs w:val="24"/>
        </w:rPr>
        <w:t xml:space="preserve"> Municipal.</w:t>
      </w:r>
    </w:p>
    <w:p w:rsidR="005A3D7A" w:rsidRDefault="005A3D7A" w:rsidP="00992109">
      <w:pPr>
        <w:spacing w:after="0"/>
        <w:jc w:val="both"/>
        <w:rPr>
          <w:rFonts w:ascii="Arial" w:hAnsi="Arial" w:cs="Arial"/>
          <w:sz w:val="24"/>
          <w:szCs w:val="24"/>
        </w:rPr>
      </w:pPr>
    </w:p>
    <w:p w:rsidR="00992109" w:rsidRPr="00992109" w:rsidRDefault="005A3D7A" w:rsidP="00992109">
      <w:pPr>
        <w:spacing w:after="0"/>
        <w:jc w:val="both"/>
        <w:rPr>
          <w:rFonts w:ascii="Arial" w:hAnsi="Arial" w:cs="Arial"/>
          <w:sz w:val="24"/>
          <w:szCs w:val="24"/>
        </w:rPr>
      </w:pPr>
      <w:r>
        <w:rPr>
          <w:rFonts w:ascii="Arial" w:hAnsi="Arial" w:cs="Arial"/>
          <w:sz w:val="24"/>
          <w:szCs w:val="24"/>
        </w:rPr>
        <w:t xml:space="preserve">El municipio </w:t>
      </w:r>
      <w:r w:rsidR="00002A40">
        <w:rPr>
          <w:rFonts w:ascii="Arial" w:hAnsi="Arial" w:cs="Arial"/>
          <w:sz w:val="24"/>
          <w:szCs w:val="24"/>
        </w:rPr>
        <w:t>podrá</w:t>
      </w:r>
      <w:r>
        <w:rPr>
          <w:rFonts w:ascii="Arial" w:hAnsi="Arial" w:cs="Arial"/>
          <w:sz w:val="24"/>
          <w:szCs w:val="24"/>
        </w:rPr>
        <w:t xml:space="preserve"> otorgar subsidios a los usuarios del  Servicio de alumbrado Público</w:t>
      </w:r>
      <w:r w:rsidR="00002A40">
        <w:rPr>
          <w:rFonts w:ascii="Arial" w:hAnsi="Arial" w:cs="Arial"/>
          <w:sz w:val="24"/>
          <w:szCs w:val="24"/>
        </w:rPr>
        <w:t xml:space="preserve"> a efecto de aminorar los aumentos en </w:t>
      </w:r>
      <w:r w:rsidR="00137A9C">
        <w:rPr>
          <w:rFonts w:ascii="Arial" w:hAnsi="Arial" w:cs="Arial"/>
          <w:sz w:val="24"/>
          <w:szCs w:val="24"/>
        </w:rPr>
        <w:t>los consumos derivados de las condiciones climáticas de nuestra región así como a la industria generada en el Municipio.</w:t>
      </w:r>
    </w:p>
    <w:p w:rsidR="00332126" w:rsidRPr="00992109" w:rsidRDefault="00332126" w:rsidP="00992109">
      <w:pPr>
        <w:adjustRightInd w:val="0"/>
        <w:spacing w:after="0"/>
        <w:jc w:val="center"/>
        <w:rPr>
          <w:rFonts w:ascii="Arial" w:hAnsi="Arial" w:cs="Arial"/>
          <w:b/>
          <w:bCs/>
          <w:sz w:val="24"/>
          <w:szCs w:val="24"/>
        </w:rPr>
      </w:pP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CAPÍTULO III</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ACCESORIOS</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SECCIÓN I</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RECARGOS</w:t>
      </w:r>
    </w:p>
    <w:p w:rsidR="00992109" w:rsidRPr="00992109" w:rsidRDefault="00992109" w:rsidP="00992109">
      <w:pPr>
        <w:adjustRightInd w:val="0"/>
        <w:spacing w:after="0"/>
        <w:jc w:val="center"/>
        <w:rPr>
          <w:rFonts w:ascii="Arial" w:hAnsi="Arial" w:cs="Arial"/>
          <w:b/>
          <w:bCs/>
          <w:sz w:val="24"/>
          <w:szCs w:val="24"/>
        </w:rPr>
      </w:pP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b/>
          <w:bCs/>
          <w:sz w:val="24"/>
          <w:szCs w:val="24"/>
        </w:rPr>
        <w:lastRenderedPageBreak/>
        <w:t xml:space="preserve">ARTÍCULO 77.- </w:t>
      </w:r>
      <w:r w:rsidRPr="00992109">
        <w:rPr>
          <w:rFonts w:ascii="Arial" w:hAnsi="Arial" w:cs="Arial"/>
          <w:sz w:val="24"/>
          <w:szCs w:val="24"/>
        </w:rPr>
        <w:t>Cuando no se paguen las contribuciones en la fecha o dentro del plazo establecido por las disposiciones fiscales correspondientes, deberán pagarse recargos por concepto de indemnización por falta de pago oportuno.</w:t>
      </w:r>
    </w:p>
    <w:p w:rsidR="00992109" w:rsidRPr="00992109" w:rsidRDefault="00992109" w:rsidP="00992109">
      <w:pPr>
        <w:adjustRightInd w:val="0"/>
        <w:spacing w:after="0"/>
        <w:jc w:val="both"/>
        <w:rPr>
          <w:rFonts w:ascii="Arial" w:hAnsi="Arial" w:cs="Arial"/>
          <w:sz w:val="24"/>
          <w:szCs w:val="24"/>
        </w:rPr>
      </w:pP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sz w:val="24"/>
          <w:szCs w:val="24"/>
        </w:rPr>
        <w:t>Dichos recargos se causarán a razón del 3% mensual o fracción de mes que transcurra a partir de la fecha en que debió efectuarse el pago y hasta que el mismo se realice.</w:t>
      </w:r>
    </w:p>
    <w:p w:rsidR="00992109" w:rsidRPr="00992109" w:rsidRDefault="00992109" w:rsidP="00992109">
      <w:pPr>
        <w:adjustRightInd w:val="0"/>
        <w:spacing w:after="0"/>
        <w:jc w:val="both"/>
        <w:rPr>
          <w:rFonts w:ascii="Arial" w:hAnsi="Arial" w:cs="Arial"/>
          <w:sz w:val="24"/>
          <w:szCs w:val="24"/>
        </w:rPr>
      </w:pP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sz w:val="24"/>
          <w:szCs w:val="24"/>
        </w:rPr>
        <w:t>Los recargos se causarán hasta por cinco años y se calcularán sobre el total del crédito fiscal, actualizado excluyendo los propios recargos.</w:t>
      </w:r>
    </w:p>
    <w:p w:rsidR="00992109" w:rsidRPr="00992109" w:rsidRDefault="00992109" w:rsidP="00992109">
      <w:pPr>
        <w:adjustRightInd w:val="0"/>
        <w:spacing w:after="0"/>
        <w:jc w:val="both"/>
        <w:rPr>
          <w:rFonts w:ascii="Arial" w:hAnsi="Arial" w:cs="Arial"/>
          <w:sz w:val="24"/>
          <w:szCs w:val="24"/>
        </w:rPr>
      </w:pP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sz w:val="24"/>
          <w:szCs w:val="24"/>
        </w:rPr>
        <w:t>Cuando el contribuyente pague en forma espontánea las contribuciones omitidas, el importe de los recargos no excederá de los causados en un año.</w:t>
      </w:r>
    </w:p>
    <w:p w:rsidR="00992109" w:rsidRPr="00992109" w:rsidRDefault="00992109" w:rsidP="00992109">
      <w:pPr>
        <w:adjustRightInd w:val="0"/>
        <w:spacing w:after="0"/>
        <w:jc w:val="both"/>
        <w:rPr>
          <w:rFonts w:ascii="Arial" w:hAnsi="Arial" w:cs="Arial"/>
          <w:sz w:val="24"/>
          <w:szCs w:val="24"/>
        </w:rPr>
      </w:pP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sz w:val="24"/>
          <w:szCs w:val="24"/>
        </w:rPr>
        <w:t>Las infracciones contenidas en la presente Ley serán sancionadas por el Presidente Municipal, Tesorero Municipal, el Juez Administrativo o por la persona especialmente autorizada por el Ayuntamiento, conforme a las tarifas antes señaladas, y deberá tomarse en consideración, la gravedad de la falta, las circunstancias de la misma, la situación económica del Infractor y la reincidencia.</w:t>
      </w:r>
    </w:p>
    <w:p w:rsidR="00992109" w:rsidRPr="00992109" w:rsidRDefault="00992109" w:rsidP="00992109">
      <w:pPr>
        <w:adjustRightInd w:val="0"/>
        <w:spacing w:after="0"/>
        <w:jc w:val="both"/>
        <w:rPr>
          <w:rFonts w:ascii="Arial" w:hAnsi="Arial" w:cs="Arial"/>
          <w:sz w:val="24"/>
          <w:szCs w:val="24"/>
        </w:rPr>
      </w:pP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sz w:val="24"/>
          <w:szCs w:val="24"/>
        </w:rPr>
        <w:t>Los Subsidios  se efectuaran a criterio únicamente del Presidente y Tesorero Municipal, por lo que ningún otro funcionario o integrante del H. Ayuntamiento podrá realizar un Subsidio.</w:t>
      </w:r>
    </w:p>
    <w:p w:rsidR="00992109" w:rsidRPr="00992109" w:rsidRDefault="00992109" w:rsidP="00992109">
      <w:pPr>
        <w:adjustRightInd w:val="0"/>
        <w:spacing w:after="0"/>
        <w:jc w:val="center"/>
        <w:rPr>
          <w:rFonts w:ascii="Arial" w:hAnsi="Arial" w:cs="Arial"/>
          <w:b/>
          <w:bCs/>
          <w:sz w:val="24"/>
          <w:szCs w:val="24"/>
        </w:rPr>
      </w:pP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SUBTÍTULO CUARTO</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PRODUCTOS</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CAPÍTULO I</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PRODUCTOS DE TIPO CORRIENTE</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SECCIÓN I</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ARRENDAMIENTO DE BIENES DEL MUNICIPIO</w:t>
      </w:r>
    </w:p>
    <w:p w:rsidR="00992109" w:rsidRPr="00992109" w:rsidRDefault="00992109" w:rsidP="00992109">
      <w:pPr>
        <w:adjustRightInd w:val="0"/>
        <w:spacing w:after="0"/>
        <w:jc w:val="center"/>
        <w:rPr>
          <w:rFonts w:ascii="Arial" w:hAnsi="Arial" w:cs="Arial"/>
          <w:b/>
          <w:bCs/>
          <w:sz w:val="24"/>
          <w:szCs w:val="24"/>
        </w:rPr>
      </w:pP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b/>
          <w:bCs/>
          <w:sz w:val="24"/>
          <w:szCs w:val="24"/>
        </w:rPr>
        <w:t xml:space="preserve">ARTÍCULO 78.- </w:t>
      </w:r>
      <w:r w:rsidRPr="00992109">
        <w:rPr>
          <w:rFonts w:ascii="Arial" w:hAnsi="Arial" w:cs="Arial"/>
          <w:sz w:val="24"/>
          <w:szCs w:val="24"/>
        </w:rPr>
        <w:t>Por Arrendamiento de Bienes Propiedad del Municipio a que se refiere el artículo 171 de la Ley de Hacienda para los Municipios del Estado de Durango, se pagarán las siguientes cuotas:</w:t>
      </w:r>
    </w:p>
    <w:p w:rsidR="00992109" w:rsidRPr="00992109" w:rsidRDefault="00992109" w:rsidP="00992109">
      <w:pPr>
        <w:adjustRightInd w:val="0"/>
        <w:spacing w:after="0"/>
        <w:jc w:val="both"/>
        <w:rPr>
          <w:rFonts w:ascii="Arial" w:hAnsi="Arial" w:cs="Arial"/>
          <w:sz w:val="24"/>
          <w:szCs w:val="24"/>
        </w:rPr>
      </w:pP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sz w:val="24"/>
          <w:szCs w:val="24"/>
        </w:rPr>
        <w:t>1.- Ingresos por arrendamiento de bienes inmuebles propiedad del Municipio</w:t>
      </w:r>
    </w:p>
    <w:p w:rsidR="00992109" w:rsidRPr="00992109" w:rsidRDefault="00992109" w:rsidP="00992109">
      <w:pPr>
        <w:adjustRightInd w:val="0"/>
        <w:spacing w:after="0"/>
        <w:jc w:val="both"/>
        <w:rPr>
          <w:rFonts w:ascii="Arial" w:hAnsi="Arial" w:cs="Arial"/>
          <w:sz w:val="24"/>
          <w:szCs w:val="24"/>
        </w:rPr>
      </w:pPr>
    </w:p>
    <w:p w:rsidR="00992109" w:rsidRPr="00992109" w:rsidRDefault="00992109" w:rsidP="00992109">
      <w:pPr>
        <w:adjustRightInd w:val="0"/>
        <w:spacing w:after="0"/>
        <w:rPr>
          <w:rFonts w:ascii="Arial" w:hAnsi="Arial" w:cs="Arial"/>
          <w:b/>
        </w:rPr>
      </w:pPr>
      <w:r w:rsidRPr="00992109">
        <w:rPr>
          <w:rFonts w:ascii="Arial" w:hAnsi="Arial" w:cs="Arial"/>
          <w:b/>
        </w:rPr>
        <w:t xml:space="preserve">                                                                                              TARIFA POR EVENTO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23"/>
        <w:gridCol w:w="3555"/>
      </w:tblGrid>
      <w:tr w:rsidR="00992109" w:rsidRPr="00992109" w:rsidTr="00992109">
        <w:tc>
          <w:tcPr>
            <w:tcW w:w="5423" w:type="dxa"/>
          </w:tcPr>
          <w:p w:rsidR="00992109" w:rsidRPr="00992109" w:rsidRDefault="00992109" w:rsidP="00992109">
            <w:pPr>
              <w:adjustRightInd w:val="0"/>
              <w:spacing w:after="0"/>
              <w:jc w:val="both"/>
              <w:rPr>
                <w:rFonts w:ascii="Arial" w:hAnsi="Arial" w:cs="Arial"/>
              </w:rPr>
            </w:pPr>
            <w:r w:rsidRPr="00992109">
              <w:rPr>
                <w:rFonts w:ascii="Arial" w:hAnsi="Arial" w:cs="Arial"/>
              </w:rPr>
              <w:t>a).- Teatro Centauro de:</w:t>
            </w:r>
          </w:p>
        </w:tc>
        <w:tc>
          <w:tcPr>
            <w:tcW w:w="3555" w:type="dxa"/>
          </w:tcPr>
          <w:p w:rsidR="00992109" w:rsidRPr="00992109" w:rsidRDefault="00300AA3" w:rsidP="00300AA3">
            <w:pPr>
              <w:adjustRightInd w:val="0"/>
              <w:spacing w:after="0"/>
              <w:jc w:val="center"/>
              <w:rPr>
                <w:rFonts w:ascii="Arial" w:hAnsi="Arial" w:cs="Arial"/>
              </w:rPr>
            </w:pPr>
            <w:r>
              <w:rPr>
                <w:rFonts w:ascii="Arial" w:hAnsi="Arial" w:cs="Arial"/>
              </w:rPr>
              <w:t xml:space="preserve">   98.97 </w:t>
            </w:r>
            <w:r w:rsidR="00992109" w:rsidRPr="00992109">
              <w:rPr>
                <w:rFonts w:ascii="Arial" w:hAnsi="Arial" w:cs="Arial"/>
              </w:rPr>
              <w:t xml:space="preserve"> </w:t>
            </w:r>
            <w:r>
              <w:rPr>
                <w:rFonts w:ascii="Arial" w:hAnsi="Arial" w:cs="Arial"/>
              </w:rPr>
              <w:t xml:space="preserve"> </w:t>
            </w:r>
            <w:r w:rsidR="00992109" w:rsidRPr="00992109">
              <w:rPr>
                <w:rFonts w:ascii="Arial" w:hAnsi="Arial" w:cs="Arial"/>
              </w:rPr>
              <w:t xml:space="preserve">A  </w:t>
            </w:r>
            <w:r>
              <w:rPr>
                <w:rFonts w:ascii="Arial" w:hAnsi="Arial" w:cs="Arial"/>
              </w:rPr>
              <w:t xml:space="preserve">  247.44</w:t>
            </w:r>
          </w:p>
        </w:tc>
      </w:tr>
      <w:tr w:rsidR="00992109" w:rsidRPr="00992109" w:rsidTr="00992109">
        <w:tc>
          <w:tcPr>
            <w:tcW w:w="5423" w:type="dxa"/>
          </w:tcPr>
          <w:p w:rsidR="00992109" w:rsidRPr="00992109" w:rsidRDefault="00992109" w:rsidP="00992109">
            <w:pPr>
              <w:adjustRightInd w:val="0"/>
              <w:spacing w:after="0"/>
              <w:jc w:val="both"/>
              <w:rPr>
                <w:rFonts w:ascii="Arial" w:hAnsi="Arial" w:cs="Arial"/>
              </w:rPr>
            </w:pPr>
            <w:r w:rsidRPr="00992109">
              <w:rPr>
                <w:rFonts w:ascii="Arial" w:hAnsi="Arial" w:cs="Arial"/>
              </w:rPr>
              <w:t>b).- Plaza de Toros de:</w:t>
            </w:r>
          </w:p>
        </w:tc>
        <w:tc>
          <w:tcPr>
            <w:tcW w:w="3555" w:type="dxa"/>
          </w:tcPr>
          <w:p w:rsidR="00992109" w:rsidRPr="00992109" w:rsidRDefault="00300AA3" w:rsidP="00300AA3">
            <w:pPr>
              <w:adjustRightInd w:val="0"/>
              <w:spacing w:after="0"/>
              <w:jc w:val="center"/>
              <w:rPr>
                <w:rFonts w:ascii="Arial" w:hAnsi="Arial" w:cs="Arial"/>
              </w:rPr>
            </w:pPr>
            <w:r>
              <w:rPr>
                <w:rFonts w:ascii="Arial" w:hAnsi="Arial" w:cs="Arial"/>
              </w:rPr>
              <w:t xml:space="preserve">123.71  </w:t>
            </w:r>
            <w:r w:rsidR="00992109" w:rsidRPr="00992109">
              <w:rPr>
                <w:rFonts w:ascii="Arial" w:hAnsi="Arial" w:cs="Arial"/>
              </w:rPr>
              <w:t xml:space="preserve"> A</w:t>
            </w:r>
            <w:r>
              <w:rPr>
                <w:rFonts w:ascii="Arial" w:hAnsi="Arial" w:cs="Arial"/>
              </w:rPr>
              <w:t xml:space="preserve"> </w:t>
            </w:r>
            <w:r w:rsidR="00992109" w:rsidRPr="00992109">
              <w:rPr>
                <w:rFonts w:ascii="Arial" w:hAnsi="Arial" w:cs="Arial"/>
              </w:rPr>
              <w:t xml:space="preserve"> </w:t>
            </w:r>
            <w:r>
              <w:rPr>
                <w:rFonts w:ascii="Arial" w:hAnsi="Arial" w:cs="Arial"/>
              </w:rPr>
              <w:t xml:space="preserve"> 247.44</w:t>
            </w:r>
          </w:p>
        </w:tc>
      </w:tr>
      <w:tr w:rsidR="00992109" w:rsidRPr="00992109" w:rsidTr="00992109">
        <w:tc>
          <w:tcPr>
            <w:tcW w:w="5423" w:type="dxa"/>
          </w:tcPr>
          <w:p w:rsidR="00992109" w:rsidRPr="00992109" w:rsidRDefault="00992109" w:rsidP="00992109">
            <w:pPr>
              <w:adjustRightInd w:val="0"/>
              <w:spacing w:after="0"/>
              <w:jc w:val="both"/>
              <w:rPr>
                <w:rFonts w:ascii="Arial" w:hAnsi="Arial" w:cs="Arial"/>
              </w:rPr>
            </w:pPr>
            <w:r w:rsidRPr="00992109">
              <w:rPr>
                <w:rFonts w:ascii="Arial" w:hAnsi="Arial" w:cs="Arial"/>
              </w:rPr>
              <w:t>c).- Gimnasio Municipal de:</w:t>
            </w:r>
          </w:p>
        </w:tc>
        <w:tc>
          <w:tcPr>
            <w:tcW w:w="3555" w:type="dxa"/>
          </w:tcPr>
          <w:p w:rsidR="00992109" w:rsidRPr="00992109" w:rsidRDefault="00300AA3" w:rsidP="00300AA3">
            <w:pPr>
              <w:adjustRightInd w:val="0"/>
              <w:spacing w:after="0"/>
              <w:jc w:val="center"/>
              <w:rPr>
                <w:rFonts w:ascii="Arial" w:hAnsi="Arial" w:cs="Arial"/>
              </w:rPr>
            </w:pPr>
            <w:r>
              <w:rPr>
                <w:rFonts w:ascii="Arial" w:hAnsi="Arial" w:cs="Arial"/>
              </w:rPr>
              <w:t>61.86</w:t>
            </w:r>
            <w:r w:rsidR="00992109" w:rsidRPr="00992109">
              <w:rPr>
                <w:rFonts w:ascii="Arial" w:hAnsi="Arial" w:cs="Arial"/>
              </w:rPr>
              <w:t xml:space="preserve"> </w:t>
            </w:r>
            <w:r>
              <w:rPr>
                <w:rFonts w:ascii="Arial" w:hAnsi="Arial" w:cs="Arial"/>
              </w:rPr>
              <w:t xml:space="preserve"> </w:t>
            </w:r>
            <w:r w:rsidR="00992109" w:rsidRPr="00992109">
              <w:rPr>
                <w:rFonts w:ascii="Arial" w:hAnsi="Arial" w:cs="Arial"/>
              </w:rPr>
              <w:t xml:space="preserve"> </w:t>
            </w:r>
            <w:r>
              <w:rPr>
                <w:rFonts w:ascii="Arial" w:hAnsi="Arial" w:cs="Arial"/>
              </w:rPr>
              <w:t xml:space="preserve">  </w:t>
            </w:r>
            <w:r w:rsidR="00992109" w:rsidRPr="00992109">
              <w:rPr>
                <w:rFonts w:ascii="Arial" w:hAnsi="Arial" w:cs="Arial"/>
              </w:rPr>
              <w:t xml:space="preserve">A </w:t>
            </w:r>
            <w:r>
              <w:rPr>
                <w:rFonts w:ascii="Arial" w:hAnsi="Arial" w:cs="Arial"/>
              </w:rPr>
              <w:t xml:space="preserve">  123.71</w:t>
            </w:r>
          </w:p>
        </w:tc>
      </w:tr>
      <w:tr w:rsidR="00992109" w:rsidRPr="00992109" w:rsidTr="00992109">
        <w:tc>
          <w:tcPr>
            <w:tcW w:w="5423" w:type="dxa"/>
          </w:tcPr>
          <w:p w:rsidR="00992109" w:rsidRPr="00992109" w:rsidRDefault="00992109" w:rsidP="00992109">
            <w:pPr>
              <w:adjustRightInd w:val="0"/>
              <w:spacing w:after="0"/>
              <w:jc w:val="both"/>
              <w:rPr>
                <w:rFonts w:ascii="Arial" w:hAnsi="Arial" w:cs="Arial"/>
              </w:rPr>
            </w:pPr>
            <w:r w:rsidRPr="00992109">
              <w:rPr>
                <w:rFonts w:ascii="Arial" w:hAnsi="Arial" w:cs="Arial"/>
              </w:rPr>
              <w:lastRenderedPageBreak/>
              <w:t>d).- Domo Parque Victoria de:</w:t>
            </w:r>
          </w:p>
        </w:tc>
        <w:tc>
          <w:tcPr>
            <w:tcW w:w="3555" w:type="dxa"/>
          </w:tcPr>
          <w:p w:rsidR="00992109" w:rsidRPr="00992109" w:rsidRDefault="00300AA3" w:rsidP="00300AA3">
            <w:pPr>
              <w:adjustRightInd w:val="0"/>
              <w:spacing w:after="0"/>
              <w:jc w:val="center"/>
              <w:rPr>
                <w:rFonts w:ascii="Arial" w:hAnsi="Arial" w:cs="Arial"/>
              </w:rPr>
            </w:pPr>
            <w:r>
              <w:rPr>
                <w:rFonts w:ascii="Arial" w:hAnsi="Arial" w:cs="Arial"/>
              </w:rPr>
              <w:t xml:space="preserve">37.11 </w:t>
            </w:r>
            <w:r w:rsidR="00992109" w:rsidRPr="00992109">
              <w:rPr>
                <w:rFonts w:ascii="Arial" w:hAnsi="Arial" w:cs="Arial"/>
              </w:rPr>
              <w:t xml:space="preserve"> </w:t>
            </w:r>
            <w:r>
              <w:rPr>
                <w:rFonts w:ascii="Arial" w:hAnsi="Arial" w:cs="Arial"/>
              </w:rPr>
              <w:t xml:space="preserve">  </w:t>
            </w:r>
            <w:r w:rsidR="00992109" w:rsidRPr="00992109">
              <w:rPr>
                <w:rFonts w:ascii="Arial" w:hAnsi="Arial" w:cs="Arial"/>
              </w:rPr>
              <w:t xml:space="preserve"> A </w:t>
            </w:r>
            <w:r>
              <w:rPr>
                <w:rFonts w:ascii="Arial" w:hAnsi="Arial" w:cs="Arial"/>
              </w:rPr>
              <w:t xml:space="preserve">  103.17</w:t>
            </w:r>
          </w:p>
        </w:tc>
      </w:tr>
      <w:tr w:rsidR="00992109" w:rsidRPr="00992109" w:rsidTr="00992109">
        <w:tc>
          <w:tcPr>
            <w:tcW w:w="5423" w:type="dxa"/>
          </w:tcPr>
          <w:p w:rsidR="00992109" w:rsidRPr="00992109" w:rsidRDefault="00992109" w:rsidP="00992109">
            <w:pPr>
              <w:adjustRightInd w:val="0"/>
              <w:spacing w:after="0"/>
              <w:jc w:val="both"/>
              <w:rPr>
                <w:rFonts w:ascii="Arial" w:hAnsi="Arial" w:cs="Arial"/>
              </w:rPr>
            </w:pPr>
            <w:r w:rsidRPr="00992109">
              <w:rPr>
                <w:rFonts w:ascii="Arial" w:hAnsi="Arial" w:cs="Arial"/>
              </w:rPr>
              <w:t>e).- Campos Deportivos de:</w:t>
            </w:r>
          </w:p>
        </w:tc>
        <w:tc>
          <w:tcPr>
            <w:tcW w:w="3555" w:type="dxa"/>
          </w:tcPr>
          <w:p w:rsidR="00992109" w:rsidRPr="00992109" w:rsidRDefault="00992109" w:rsidP="00300AA3">
            <w:pPr>
              <w:adjustRightInd w:val="0"/>
              <w:spacing w:after="0"/>
              <w:jc w:val="center"/>
              <w:rPr>
                <w:rFonts w:ascii="Arial" w:hAnsi="Arial" w:cs="Arial"/>
              </w:rPr>
            </w:pPr>
            <w:r w:rsidRPr="00992109">
              <w:rPr>
                <w:rFonts w:ascii="Arial" w:hAnsi="Arial" w:cs="Arial"/>
              </w:rPr>
              <w:t>0.</w:t>
            </w:r>
            <w:r w:rsidR="00300AA3">
              <w:rPr>
                <w:rFonts w:ascii="Arial" w:hAnsi="Arial" w:cs="Arial"/>
              </w:rPr>
              <w:t xml:space="preserve">247    </w:t>
            </w:r>
            <w:r w:rsidRPr="00992109">
              <w:rPr>
                <w:rFonts w:ascii="Arial" w:hAnsi="Arial" w:cs="Arial"/>
              </w:rPr>
              <w:t xml:space="preserve"> A  </w:t>
            </w:r>
            <w:r w:rsidR="00300AA3">
              <w:rPr>
                <w:rFonts w:ascii="Arial" w:hAnsi="Arial" w:cs="Arial"/>
              </w:rPr>
              <w:t xml:space="preserve">  </w:t>
            </w:r>
            <w:r w:rsidRPr="00992109">
              <w:rPr>
                <w:rFonts w:ascii="Arial" w:hAnsi="Arial" w:cs="Arial"/>
              </w:rPr>
              <w:t xml:space="preserve">  </w:t>
            </w:r>
            <w:r w:rsidR="00E13599">
              <w:rPr>
                <w:rFonts w:ascii="Arial" w:hAnsi="Arial" w:cs="Arial"/>
              </w:rPr>
              <w:t>7</w:t>
            </w:r>
            <w:r w:rsidRPr="00992109">
              <w:rPr>
                <w:rFonts w:ascii="Arial" w:hAnsi="Arial" w:cs="Arial"/>
              </w:rPr>
              <w:t>.</w:t>
            </w:r>
            <w:r w:rsidR="00300AA3">
              <w:rPr>
                <w:rFonts w:ascii="Arial" w:hAnsi="Arial" w:cs="Arial"/>
              </w:rPr>
              <w:t>41</w:t>
            </w:r>
          </w:p>
        </w:tc>
      </w:tr>
    </w:tbl>
    <w:p w:rsidR="00992109" w:rsidRPr="00992109" w:rsidRDefault="00992109" w:rsidP="00992109">
      <w:pPr>
        <w:adjustRightInd w:val="0"/>
        <w:spacing w:after="0"/>
        <w:jc w:val="both"/>
        <w:rPr>
          <w:rFonts w:ascii="Arial" w:hAnsi="Arial" w:cs="Arial"/>
          <w:sz w:val="24"/>
          <w:szCs w:val="24"/>
        </w:rPr>
      </w:pPr>
      <w:r w:rsidRPr="00992109">
        <w:rPr>
          <w:rFonts w:ascii="Arial" w:hAnsi="Arial" w:cs="Arial"/>
          <w:sz w:val="24"/>
          <w:szCs w:val="24"/>
        </w:rPr>
        <w:t>En el caso de que las instalaciones anteriores sean solicitadas para llevar acabo eventos sin fines de lucro, el costo del arrendamiento de los mismos podrá ser subsidiado hasta en un 80%.</w:t>
      </w:r>
    </w:p>
    <w:p w:rsidR="00992109" w:rsidRPr="00992109" w:rsidRDefault="00992109" w:rsidP="00992109">
      <w:pPr>
        <w:adjustRightInd w:val="0"/>
        <w:spacing w:after="0"/>
        <w:jc w:val="both"/>
        <w:rPr>
          <w:rFonts w:ascii="Arial" w:hAnsi="Arial" w:cs="Arial"/>
          <w:sz w:val="24"/>
          <w:szCs w:val="24"/>
        </w:rPr>
      </w:pP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sz w:val="24"/>
          <w:szCs w:val="24"/>
        </w:rPr>
        <w:t>2- La renta por la ocupación de casillas o sitios dentro de los mercados municipales, en vía pública o en los lugares de propiedad municipal, se fijará tomando en cuenta la superficie ocupada y proporcionalmente a ella, así como la importancia del mercado, los servicios públicos que en él se presten, la ubicación del lugar ocupado y todas las demás circunstancias análogas, el pago mínimo mensual correspondiente será por M² del área utilizada:</w:t>
      </w:r>
    </w:p>
    <w:p w:rsidR="00992109" w:rsidRPr="00992109" w:rsidRDefault="00992109" w:rsidP="00992109">
      <w:pPr>
        <w:adjustRightInd w:val="0"/>
        <w:spacing w:after="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3"/>
        <w:gridCol w:w="3255"/>
      </w:tblGrid>
      <w:tr w:rsidR="00992109" w:rsidRPr="00992109" w:rsidTr="00992109">
        <w:tc>
          <w:tcPr>
            <w:tcW w:w="5723" w:type="dxa"/>
          </w:tcPr>
          <w:p w:rsidR="00992109" w:rsidRPr="00992109" w:rsidRDefault="00992109" w:rsidP="00992109">
            <w:pPr>
              <w:adjustRightInd w:val="0"/>
              <w:spacing w:after="0"/>
              <w:rPr>
                <w:rFonts w:ascii="Arial" w:hAnsi="Arial" w:cs="Arial"/>
              </w:rPr>
            </w:pPr>
            <w:r w:rsidRPr="00992109">
              <w:rPr>
                <w:rFonts w:ascii="Arial" w:hAnsi="Arial" w:cs="Arial"/>
              </w:rPr>
              <w:t xml:space="preserve">Plaza Principal </w:t>
            </w:r>
          </w:p>
        </w:tc>
        <w:tc>
          <w:tcPr>
            <w:tcW w:w="3255" w:type="dxa"/>
          </w:tcPr>
          <w:p w:rsidR="00992109" w:rsidRPr="00992109" w:rsidRDefault="00992109" w:rsidP="00300AA3">
            <w:pPr>
              <w:adjustRightInd w:val="0"/>
              <w:spacing w:after="0"/>
              <w:ind w:left="752"/>
              <w:rPr>
                <w:rFonts w:ascii="Arial" w:hAnsi="Arial" w:cs="Arial"/>
              </w:rPr>
            </w:pPr>
            <w:r w:rsidRPr="00992109">
              <w:rPr>
                <w:rFonts w:ascii="Arial" w:hAnsi="Arial" w:cs="Arial"/>
              </w:rPr>
              <w:t xml:space="preserve">  1.</w:t>
            </w:r>
            <w:r w:rsidR="00300AA3">
              <w:rPr>
                <w:rFonts w:ascii="Arial" w:hAnsi="Arial" w:cs="Arial"/>
              </w:rPr>
              <w:t>22</w:t>
            </w:r>
          </w:p>
        </w:tc>
      </w:tr>
      <w:tr w:rsidR="00992109" w:rsidRPr="00992109" w:rsidTr="00992109">
        <w:tc>
          <w:tcPr>
            <w:tcW w:w="5723" w:type="dxa"/>
          </w:tcPr>
          <w:p w:rsidR="00992109" w:rsidRPr="00992109" w:rsidRDefault="00992109" w:rsidP="00992109">
            <w:pPr>
              <w:adjustRightInd w:val="0"/>
              <w:spacing w:after="0"/>
              <w:rPr>
                <w:rFonts w:ascii="Arial" w:hAnsi="Arial" w:cs="Arial"/>
              </w:rPr>
            </w:pPr>
            <w:r w:rsidRPr="00992109">
              <w:rPr>
                <w:rFonts w:ascii="Arial" w:hAnsi="Arial" w:cs="Arial"/>
              </w:rPr>
              <w:t>Mercados</w:t>
            </w:r>
          </w:p>
        </w:tc>
        <w:tc>
          <w:tcPr>
            <w:tcW w:w="3255" w:type="dxa"/>
          </w:tcPr>
          <w:p w:rsidR="00992109" w:rsidRPr="00992109" w:rsidRDefault="00992109" w:rsidP="00300AA3">
            <w:pPr>
              <w:adjustRightInd w:val="0"/>
              <w:spacing w:after="0"/>
              <w:ind w:left="752"/>
              <w:rPr>
                <w:rFonts w:ascii="Arial" w:hAnsi="Arial" w:cs="Arial"/>
              </w:rPr>
            </w:pPr>
            <w:r w:rsidRPr="00992109">
              <w:rPr>
                <w:rFonts w:ascii="Arial" w:hAnsi="Arial" w:cs="Arial"/>
              </w:rPr>
              <w:t xml:space="preserve">  0.</w:t>
            </w:r>
            <w:r w:rsidR="00300AA3">
              <w:rPr>
                <w:rFonts w:ascii="Arial" w:hAnsi="Arial" w:cs="Arial"/>
              </w:rPr>
              <w:t>33</w:t>
            </w:r>
          </w:p>
        </w:tc>
      </w:tr>
      <w:tr w:rsidR="00992109" w:rsidRPr="00992109" w:rsidTr="00992109">
        <w:tc>
          <w:tcPr>
            <w:tcW w:w="5723" w:type="dxa"/>
          </w:tcPr>
          <w:p w:rsidR="00992109" w:rsidRPr="00992109" w:rsidRDefault="00992109" w:rsidP="00992109">
            <w:pPr>
              <w:adjustRightInd w:val="0"/>
              <w:spacing w:after="0"/>
              <w:rPr>
                <w:rFonts w:ascii="Arial" w:hAnsi="Arial" w:cs="Arial"/>
              </w:rPr>
            </w:pPr>
            <w:r w:rsidRPr="00992109">
              <w:rPr>
                <w:rFonts w:ascii="Arial" w:hAnsi="Arial" w:cs="Arial"/>
              </w:rPr>
              <w:t>Parque</w:t>
            </w:r>
          </w:p>
        </w:tc>
        <w:tc>
          <w:tcPr>
            <w:tcW w:w="3255" w:type="dxa"/>
          </w:tcPr>
          <w:p w:rsidR="00992109" w:rsidRPr="00992109" w:rsidRDefault="00992109" w:rsidP="00300AA3">
            <w:pPr>
              <w:adjustRightInd w:val="0"/>
              <w:spacing w:after="0"/>
              <w:ind w:left="752"/>
              <w:rPr>
                <w:rFonts w:ascii="Arial" w:hAnsi="Arial" w:cs="Arial"/>
              </w:rPr>
            </w:pPr>
            <w:r w:rsidRPr="00992109">
              <w:rPr>
                <w:rFonts w:ascii="Arial" w:hAnsi="Arial" w:cs="Arial"/>
              </w:rPr>
              <w:t xml:space="preserve">  </w:t>
            </w:r>
            <w:r w:rsidR="00E13599">
              <w:rPr>
                <w:rFonts w:ascii="Arial" w:hAnsi="Arial" w:cs="Arial"/>
              </w:rPr>
              <w:t>1.</w:t>
            </w:r>
            <w:r w:rsidR="00300AA3">
              <w:rPr>
                <w:rFonts w:ascii="Arial" w:hAnsi="Arial" w:cs="Arial"/>
              </w:rPr>
              <w:t>22</w:t>
            </w:r>
          </w:p>
        </w:tc>
      </w:tr>
      <w:tr w:rsidR="00992109" w:rsidRPr="00992109" w:rsidTr="00992109">
        <w:tc>
          <w:tcPr>
            <w:tcW w:w="5723" w:type="dxa"/>
          </w:tcPr>
          <w:p w:rsidR="00992109" w:rsidRPr="00992109" w:rsidRDefault="00992109" w:rsidP="00992109">
            <w:pPr>
              <w:adjustRightInd w:val="0"/>
              <w:spacing w:after="0"/>
              <w:rPr>
                <w:rFonts w:ascii="Arial" w:hAnsi="Arial" w:cs="Arial"/>
              </w:rPr>
            </w:pPr>
            <w:r w:rsidRPr="00992109">
              <w:rPr>
                <w:rFonts w:ascii="Arial" w:hAnsi="Arial" w:cs="Arial"/>
              </w:rPr>
              <w:t>Plazuela</w:t>
            </w:r>
          </w:p>
        </w:tc>
        <w:tc>
          <w:tcPr>
            <w:tcW w:w="3255" w:type="dxa"/>
          </w:tcPr>
          <w:p w:rsidR="00992109" w:rsidRPr="00992109" w:rsidRDefault="00992109" w:rsidP="00300AA3">
            <w:pPr>
              <w:adjustRightInd w:val="0"/>
              <w:spacing w:after="0"/>
              <w:rPr>
                <w:rFonts w:ascii="Arial" w:hAnsi="Arial" w:cs="Arial"/>
              </w:rPr>
            </w:pPr>
            <w:r w:rsidRPr="00992109">
              <w:rPr>
                <w:rFonts w:ascii="Arial" w:hAnsi="Arial" w:cs="Arial"/>
              </w:rPr>
              <w:t xml:space="preserve">               0.</w:t>
            </w:r>
            <w:r w:rsidR="00300AA3">
              <w:rPr>
                <w:rFonts w:ascii="Arial" w:hAnsi="Arial" w:cs="Arial"/>
              </w:rPr>
              <w:t>60</w:t>
            </w:r>
          </w:p>
        </w:tc>
      </w:tr>
      <w:tr w:rsidR="00992109" w:rsidRPr="00992109" w:rsidTr="00992109">
        <w:tc>
          <w:tcPr>
            <w:tcW w:w="5723" w:type="dxa"/>
          </w:tcPr>
          <w:p w:rsidR="00992109" w:rsidRPr="00992109" w:rsidRDefault="00992109" w:rsidP="00992109">
            <w:pPr>
              <w:adjustRightInd w:val="0"/>
              <w:spacing w:after="0"/>
              <w:rPr>
                <w:rFonts w:ascii="Arial" w:hAnsi="Arial" w:cs="Arial"/>
              </w:rPr>
            </w:pPr>
            <w:r w:rsidRPr="00992109">
              <w:rPr>
                <w:rFonts w:ascii="Arial" w:hAnsi="Arial" w:cs="Arial"/>
              </w:rPr>
              <w:t>Otros</w:t>
            </w:r>
          </w:p>
        </w:tc>
        <w:tc>
          <w:tcPr>
            <w:tcW w:w="3255" w:type="dxa"/>
          </w:tcPr>
          <w:p w:rsidR="00992109" w:rsidRPr="00992109" w:rsidRDefault="00992109" w:rsidP="00300AA3">
            <w:pPr>
              <w:adjustRightInd w:val="0"/>
              <w:spacing w:after="0"/>
              <w:rPr>
                <w:rFonts w:ascii="Arial" w:hAnsi="Arial" w:cs="Arial"/>
              </w:rPr>
            </w:pPr>
            <w:r w:rsidRPr="00992109">
              <w:rPr>
                <w:rFonts w:ascii="Arial" w:hAnsi="Arial" w:cs="Arial"/>
              </w:rPr>
              <w:t xml:space="preserve">               0.</w:t>
            </w:r>
            <w:r w:rsidR="00300AA3">
              <w:rPr>
                <w:rFonts w:ascii="Arial" w:hAnsi="Arial" w:cs="Arial"/>
              </w:rPr>
              <w:t>60</w:t>
            </w:r>
          </w:p>
        </w:tc>
      </w:tr>
    </w:tbl>
    <w:p w:rsidR="00992109" w:rsidRPr="00992109" w:rsidRDefault="00992109" w:rsidP="00992109">
      <w:pPr>
        <w:adjustRightInd w:val="0"/>
        <w:spacing w:after="0"/>
        <w:rPr>
          <w:rFonts w:ascii="Arial" w:hAnsi="Arial" w:cs="Arial"/>
        </w:rPr>
      </w:pPr>
    </w:p>
    <w:p w:rsidR="00992109" w:rsidRPr="00992109" w:rsidRDefault="00992109" w:rsidP="00992109">
      <w:pPr>
        <w:adjustRightInd w:val="0"/>
        <w:spacing w:after="0"/>
        <w:jc w:val="both"/>
        <w:rPr>
          <w:rFonts w:ascii="Arial" w:hAnsi="Arial" w:cs="Arial"/>
        </w:rPr>
      </w:pPr>
      <w:r w:rsidRPr="00992109">
        <w:rPr>
          <w:rFonts w:ascii="Arial" w:hAnsi="Arial" w:cs="Arial"/>
          <w:sz w:val="24"/>
          <w:szCs w:val="24"/>
        </w:rPr>
        <w:t>3.- En los demás conceptos que originen ingresos de los señalados en este artículo, se estará a lo previamente estipulado en los contratos respectivos, que para el efecto celebre el Ayuntamiento</w:t>
      </w:r>
      <w:r w:rsidRPr="00992109">
        <w:rPr>
          <w:rFonts w:ascii="Arial" w:hAnsi="Arial" w:cs="Arial"/>
        </w:rPr>
        <w:t>.</w:t>
      </w:r>
    </w:p>
    <w:p w:rsidR="00992109" w:rsidRPr="00992109" w:rsidRDefault="00992109" w:rsidP="00992109">
      <w:pPr>
        <w:adjustRightInd w:val="0"/>
        <w:spacing w:after="0"/>
        <w:jc w:val="center"/>
        <w:rPr>
          <w:rFonts w:ascii="Arial" w:hAnsi="Arial" w:cs="Arial"/>
          <w:b/>
          <w:bCs/>
        </w:rPr>
      </w:pP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SECCION II</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POR ESTABLECIMIENTO DE EMPRESAS QUE DEPENDAN DEL MUNICIPIO</w:t>
      </w:r>
    </w:p>
    <w:p w:rsidR="00992109" w:rsidRPr="00992109" w:rsidRDefault="00992109" w:rsidP="00992109">
      <w:pPr>
        <w:adjustRightInd w:val="0"/>
        <w:spacing w:after="0"/>
        <w:jc w:val="center"/>
        <w:rPr>
          <w:rFonts w:ascii="Arial" w:hAnsi="Arial" w:cs="Arial"/>
          <w:b/>
          <w:bCs/>
          <w:sz w:val="24"/>
          <w:szCs w:val="24"/>
        </w:rPr>
      </w:pP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b/>
          <w:bCs/>
          <w:sz w:val="24"/>
          <w:szCs w:val="24"/>
        </w:rPr>
        <w:t>ARTÍCULO 79.-</w:t>
      </w:r>
      <w:r w:rsidRPr="00992109">
        <w:rPr>
          <w:rFonts w:ascii="Arial" w:hAnsi="Arial" w:cs="Arial"/>
          <w:sz w:val="24"/>
          <w:szCs w:val="24"/>
        </w:rPr>
        <w:t>Serán Productos los ingresos que se obtengan por la explotación de establecimientos o empresas que dependan del Municipio, así como las que regule el Bando de Policía y Gobierno del Republicano Ayuntamiento de Lerdo, Dgo., y lo convenido por las partes al momento de celebrar los contratos o convenios respectivos.</w:t>
      </w:r>
    </w:p>
    <w:p w:rsidR="00992109" w:rsidRPr="00992109" w:rsidRDefault="00992109" w:rsidP="00992109">
      <w:pPr>
        <w:adjustRightInd w:val="0"/>
        <w:spacing w:after="0"/>
        <w:jc w:val="both"/>
        <w:rPr>
          <w:rFonts w:ascii="Arial" w:hAnsi="Arial" w:cs="Arial"/>
          <w:sz w:val="24"/>
          <w:szCs w:val="24"/>
        </w:rPr>
      </w:pP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SECCIÓN III</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POR CRÉDITOS A FAVOR DEL MUNICIPIO</w:t>
      </w:r>
    </w:p>
    <w:p w:rsidR="00992109" w:rsidRPr="00992109" w:rsidRDefault="00992109" w:rsidP="00992109">
      <w:pPr>
        <w:adjustRightInd w:val="0"/>
        <w:spacing w:after="0"/>
        <w:jc w:val="center"/>
        <w:rPr>
          <w:rFonts w:ascii="Arial" w:hAnsi="Arial" w:cs="Arial"/>
          <w:b/>
          <w:bCs/>
          <w:sz w:val="24"/>
          <w:szCs w:val="24"/>
        </w:rPr>
      </w:pP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b/>
          <w:bCs/>
          <w:sz w:val="24"/>
          <w:szCs w:val="24"/>
        </w:rPr>
        <w:t>ARTÍCULO 80.-</w:t>
      </w:r>
      <w:r w:rsidRPr="00992109">
        <w:rPr>
          <w:rFonts w:ascii="Arial" w:hAnsi="Arial" w:cs="Arial"/>
          <w:sz w:val="24"/>
          <w:szCs w:val="24"/>
        </w:rPr>
        <w:t>Tendrán carácter de Productos, los ingresos que se obtengan por Créditos a Favor del Municipio, así como las que regule el Bando de Policía y Gobierno del Republicano Ayuntamiento de Lerdo, Dgo., y lo convenido por las partes al momento de celebrar los contratos o convenios respectivos.</w:t>
      </w:r>
    </w:p>
    <w:p w:rsidR="00992109" w:rsidRPr="00992109" w:rsidRDefault="00992109" w:rsidP="00992109">
      <w:pPr>
        <w:adjustRightInd w:val="0"/>
        <w:spacing w:after="0"/>
        <w:jc w:val="both"/>
        <w:rPr>
          <w:rFonts w:ascii="Arial" w:hAnsi="Arial" w:cs="Arial"/>
          <w:sz w:val="24"/>
          <w:szCs w:val="24"/>
        </w:rPr>
      </w:pP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sz w:val="24"/>
          <w:szCs w:val="24"/>
        </w:rPr>
        <w:lastRenderedPageBreak/>
        <w:t>Los créditos de ejercicios fiscales anteriores, se determinarán y liquidarán de acuerdo con las disposiciones fiscales vigentes en las fechas en que fueron exigibles.</w:t>
      </w:r>
    </w:p>
    <w:p w:rsidR="00992109" w:rsidRPr="00992109" w:rsidRDefault="00992109" w:rsidP="00992109">
      <w:pPr>
        <w:adjustRightInd w:val="0"/>
        <w:spacing w:after="0"/>
        <w:jc w:val="both"/>
        <w:rPr>
          <w:rFonts w:ascii="Arial" w:hAnsi="Arial" w:cs="Arial"/>
          <w:sz w:val="24"/>
          <w:szCs w:val="24"/>
        </w:rPr>
      </w:pP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sz w:val="24"/>
          <w:szCs w:val="24"/>
        </w:rPr>
        <w:t>Cuando se conceda prórroga para el pago en parcialidades o diferido de créditos fiscales, se causarán intereses a razón del 1.5% mensual sobre saldos insolutos.</w:t>
      </w:r>
    </w:p>
    <w:p w:rsidR="00992109" w:rsidRPr="00992109" w:rsidRDefault="00992109" w:rsidP="00992109">
      <w:pPr>
        <w:adjustRightInd w:val="0"/>
        <w:spacing w:after="0"/>
        <w:jc w:val="both"/>
        <w:rPr>
          <w:rFonts w:ascii="Arial" w:hAnsi="Arial" w:cs="Arial"/>
          <w:sz w:val="24"/>
          <w:szCs w:val="24"/>
        </w:rPr>
      </w:pPr>
    </w:p>
    <w:p w:rsidR="00992109" w:rsidRDefault="00992109" w:rsidP="00992109">
      <w:pPr>
        <w:adjustRightInd w:val="0"/>
        <w:spacing w:after="0"/>
        <w:jc w:val="both"/>
        <w:rPr>
          <w:rFonts w:ascii="Arial" w:hAnsi="Arial" w:cs="Arial"/>
          <w:sz w:val="24"/>
          <w:szCs w:val="24"/>
        </w:rPr>
      </w:pPr>
      <w:r w:rsidRPr="00992109">
        <w:rPr>
          <w:rFonts w:ascii="Arial" w:hAnsi="Arial" w:cs="Arial"/>
          <w:sz w:val="24"/>
          <w:szCs w:val="24"/>
        </w:rPr>
        <w:t>Se faculta al titular de la Tesorería o su equivalente, para cancelar los créditos fiscales por incosteabilidad del mismo, insolvencia del deudor o imposibilidad práctica por fallecimiento o ausencia definitiva del deudor, en los términos y con las formalidades que se establezcan en el Reglamento respectivo.</w:t>
      </w:r>
    </w:p>
    <w:p w:rsidR="00590791" w:rsidRPr="00992109" w:rsidRDefault="00590791" w:rsidP="00992109">
      <w:pPr>
        <w:adjustRightInd w:val="0"/>
        <w:spacing w:after="0"/>
        <w:jc w:val="both"/>
        <w:rPr>
          <w:rFonts w:ascii="Arial" w:hAnsi="Arial" w:cs="Arial"/>
          <w:sz w:val="24"/>
          <w:szCs w:val="24"/>
        </w:rPr>
      </w:pP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SECCION IV</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POR VENTA DE BIENES MOSTRENCOS Y ABANDONADOS</w:t>
      </w:r>
    </w:p>
    <w:p w:rsidR="00992109" w:rsidRPr="00992109" w:rsidRDefault="00992109" w:rsidP="00992109">
      <w:pPr>
        <w:adjustRightInd w:val="0"/>
        <w:spacing w:after="0"/>
        <w:jc w:val="center"/>
        <w:rPr>
          <w:rFonts w:ascii="Arial" w:hAnsi="Arial" w:cs="Arial"/>
          <w:b/>
          <w:bCs/>
          <w:sz w:val="24"/>
          <w:szCs w:val="24"/>
        </w:rPr>
      </w:pP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b/>
          <w:bCs/>
          <w:sz w:val="24"/>
          <w:szCs w:val="24"/>
        </w:rPr>
        <w:t>ARTÍCULO 81.-</w:t>
      </w:r>
      <w:r w:rsidRPr="00992109">
        <w:rPr>
          <w:rFonts w:ascii="Arial" w:hAnsi="Arial" w:cs="Arial"/>
          <w:sz w:val="24"/>
          <w:szCs w:val="24"/>
        </w:rPr>
        <w:t>Tendrán carácter de Productos, los ingresos que se obtengan Por Venta de Bienes Mostrencos y Abandonados, así como los que regule el Bando de Policía y Gobierno del Republicano Ayuntamiento de Lerdo, Dgo</w:t>
      </w:r>
      <w:r w:rsidRPr="00992109">
        <w:rPr>
          <w:rFonts w:ascii="Arial" w:hAnsi="Arial" w:cs="Arial"/>
          <w:b/>
          <w:bCs/>
          <w:sz w:val="24"/>
          <w:szCs w:val="24"/>
        </w:rPr>
        <w:t xml:space="preserve">., </w:t>
      </w:r>
      <w:r w:rsidRPr="00992109">
        <w:rPr>
          <w:rFonts w:ascii="Arial" w:hAnsi="Arial" w:cs="Arial"/>
          <w:sz w:val="24"/>
          <w:szCs w:val="24"/>
        </w:rPr>
        <w:t>y lo convenido por las partes al momento de elaborar los contratos o convenios respectivos.</w:t>
      </w:r>
    </w:p>
    <w:p w:rsidR="00992109" w:rsidRPr="00992109" w:rsidRDefault="00992109" w:rsidP="00992109">
      <w:pPr>
        <w:tabs>
          <w:tab w:val="left" w:pos="3852"/>
          <w:tab w:val="center" w:pos="4670"/>
        </w:tabs>
        <w:adjustRightInd w:val="0"/>
        <w:spacing w:after="0"/>
        <w:rPr>
          <w:rFonts w:ascii="Arial" w:hAnsi="Arial" w:cs="Arial"/>
          <w:b/>
          <w:bCs/>
          <w:sz w:val="24"/>
          <w:szCs w:val="24"/>
        </w:rPr>
      </w:pPr>
      <w:r w:rsidRPr="00992109">
        <w:rPr>
          <w:rFonts w:ascii="Arial" w:hAnsi="Arial" w:cs="Arial"/>
          <w:b/>
          <w:bCs/>
          <w:sz w:val="24"/>
          <w:szCs w:val="24"/>
        </w:rPr>
        <w:tab/>
        <w:t>SECCIÓN V</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LOS QUE SE OBTENGAN DE LA VENTA DE OBJETOS RECOGIDOS POR</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AUTORIDADES MUNICIPALES</w:t>
      </w:r>
    </w:p>
    <w:p w:rsidR="00992109" w:rsidRPr="00992109" w:rsidRDefault="00992109" w:rsidP="00992109">
      <w:pPr>
        <w:adjustRightInd w:val="0"/>
        <w:spacing w:after="0"/>
        <w:jc w:val="center"/>
        <w:rPr>
          <w:rFonts w:ascii="Arial" w:hAnsi="Arial" w:cs="Arial"/>
          <w:b/>
          <w:bCs/>
          <w:sz w:val="24"/>
          <w:szCs w:val="24"/>
        </w:rPr>
      </w:pP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b/>
          <w:bCs/>
          <w:sz w:val="24"/>
          <w:szCs w:val="24"/>
        </w:rPr>
        <w:t>ARTÍCULO 82.-</w:t>
      </w:r>
      <w:r w:rsidRPr="00992109">
        <w:rPr>
          <w:rFonts w:ascii="Arial" w:hAnsi="Arial" w:cs="Arial"/>
          <w:sz w:val="24"/>
          <w:szCs w:val="24"/>
        </w:rPr>
        <w:t>Tendrán carácter de Productos, los ingresos que se obtengan de la venta de objetos recogidos por Autoridades Municipales, así como las que regule el Bando de Policía y Gobierno del Republicano Ayuntamiento de Lerdo, Dgo.,y lo convenido por las partes al momento de elaborar los contratos o convenios respectivos.</w:t>
      </w:r>
    </w:p>
    <w:p w:rsidR="00992109" w:rsidRPr="00992109" w:rsidRDefault="00992109" w:rsidP="00992109">
      <w:pPr>
        <w:tabs>
          <w:tab w:val="left" w:pos="3721"/>
        </w:tabs>
        <w:adjustRightInd w:val="0"/>
        <w:spacing w:after="0"/>
        <w:jc w:val="both"/>
        <w:rPr>
          <w:rFonts w:ascii="Arial" w:hAnsi="Arial" w:cs="Arial"/>
          <w:sz w:val="24"/>
          <w:szCs w:val="24"/>
        </w:rPr>
      </w:pPr>
      <w:r w:rsidRPr="00992109">
        <w:rPr>
          <w:rFonts w:ascii="Arial" w:hAnsi="Arial" w:cs="Arial"/>
          <w:sz w:val="24"/>
          <w:szCs w:val="24"/>
        </w:rPr>
        <w:tab/>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SECCIÓN VI</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FIANZAS QUE SE HAGAN EFECTIVAS A FAVOR DEL MUNICIPIO</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POR RESOLUCIONES FIRMES DE AUTORIDAD COMPETENTE</w:t>
      </w:r>
    </w:p>
    <w:p w:rsidR="00992109" w:rsidRPr="00992109" w:rsidRDefault="00992109" w:rsidP="00992109">
      <w:pPr>
        <w:adjustRightInd w:val="0"/>
        <w:spacing w:after="0"/>
        <w:jc w:val="center"/>
        <w:rPr>
          <w:rFonts w:ascii="Arial" w:hAnsi="Arial" w:cs="Arial"/>
          <w:b/>
          <w:bCs/>
          <w:sz w:val="24"/>
          <w:szCs w:val="24"/>
        </w:rPr>
      </w:pP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b/>
          <w:bCs/>
          <w:sz w:val="24"/>
          <w:szCs w:val="24"/>
        </w:rPr>
        <w:t xml:space="preserve">ARTÍCULO 83.- </w:t>
      </w:r>
      <w:r w:rsidRPr="00992109">
        <w:rPr>
          <w:rFonts w:ascii="Arial" w:hAnsi="Arial" w:cs="Arial"/>
          <w:sz w:val="24"/>
          <w:szCs w:val="24"/>
        </w:rPr>
        <w:t>Toda fianza se hará efectiva a favor del Municipio conforme a la Resolución que emita la Autoridad competente y que haya causado ejecutoria, de conformidad con las disposiciones legales aplicables.</w:t>
      </w:r>
    </w:p>
    <w:p w:rsidR="00992109" w:rsidRPr="00992109" w:rsidRDefault="00992109" w:rsidP="00992109">
      <w:pPr>
        <w:adjustRightInd w:val="0"/>
        <w:spacing w:after="0"/>
        <w:jc w:val="both"/>
        <w:rPr>
          <w:rFonts w:ascii="Arial" w:hAnsi="Arial" w:cs="Arial"/>
          <w:sz w:val="24"/>
          <w:szCs w:val="24"/>
        </w:rPr>
      </w:pP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CAPÍTULO II</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PRODUCTOS DE CAPITAL</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SECCIÓN I</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ENAJENACIÓN DE BIENES MUEBLES E INMUEBLES MUNICIPALES</w:t>
      </w:r>
    </w:p>
    <w:p w:rsidR="00992109" w:rsidRPr="00992109" w:rsidRDefault="00992109" w:rsidP="00992109">
      <w:pPr>
        <w:adjustRightInd w:val="0"/>
        <w:spacing w:after="0"/>
        <w:jc w:val="both"/>
        <w:rPr>
          <w:rFonts w:ascii="Arial" w:hAnsi="Arial" w:cs="Arial"/>
          <w:b/>
          <w:bCs/>
          <w:sz w:val="24"/>
          <w:szCs w:val="24"/>
        </w:rPr>
      </w:pP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b/>
          <w:bCs/>
          <w:sz w:val="24"/>
          <w:szCs w:val="24"/>
        </w:rPr>
        <w:t xml:space="preserve">ARTÍCULO 84.- </w:t>
      </w:r>
      <w:r w:rsidRPr="00992109">
        <w:rPr>
          <w:rFonts w:ascii="Arial" w:hAnsi="Arial" w:cs="Arial"/>
          <w:sz w:val="24"/>
          <w:szCs w:val="24"/>
        </w:rPr>
        <w:t>Por la enajenación, uso, aprovechamiento y explotación de bienes del dominio público o privado del Municipio, a que se refiere el artículo 170 de la Ley de Hacienda para los Municipios del Estado de Durango, se pagarán las cantidades que establezcan los convenios que celebre el Municipio y de acuerdo a los reglamentos y disposiciones legales aplicables.</w:t>
      </w:r>
    </w:p>
    <w:p w:rsidR="00992109" w:rsidRPr="00992109" w:rsidRDefault="00992109" w:rsidP="00992109">
      <w:pPr>
        <w:adjustRightInd w:val="0"/>
        <w:spacing w:after="0"/>
        <w:jc w:val="both"/>
        <w:rPr>
          <w:rFonts w:ascii="Arial" w:hAnsi="Arial" w:cs="Arial"/>
          <w:sz w:val="24"/>
          <w:szCs w:val="24"/>
        </w:rPr>
      </w:pPr>
    </w:p>
    <w:p w:rsidR="00992109" w:rsidRDefault="00992109" w:rsidP="00992109">
      <w:pPr>
        <w:adjustRightInd w:val="0"/>
        <w:spacing w:after="0"/>
        <w:jc w:val="both"/>
        <w:rPr>
          <w:rFonts w:ascii="Arial" w:hAnsi="Arial" w:cs="Arial"/>
          <w:sz w:val="24"/>
          <w:szCs w:val="24"/>
        </w:rPr>
      </w:pP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SUBTÍTULO QUINTO</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APROVECHAMIENTOS</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CAPÍTULO I</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DE TIPO CORRIENTE</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SECCIÓN I</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DISPOSICIONES GENERALES</w:t>
      </w:r>
    </w:p>
    <w:p w:rsidR="00992109" w:rsidRPr="00992109" w:rsidRDefault="00992109" w:rsidP="00992109">
      <w:pPr>
        <w:adjustRightInd w:val="0"/>
        <w:spacing w:after="0"/>
        <w:jc w:val="center"/>
        <w:rPr>
          <w:rFonts w:ascii="Arial" w:hAnsi="Arial" w:cs="Arial"/>
          <w:b/>
          <w:bCs/>
          <w:sz w:val="24"/>
          <w:szCs w:val="24"/>
        </w:rPr>
      </w:pP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b/>
          <w:bCs/>
          <w:sz w:val="24"/>
          <w:szCs w:val="24"/>
        </w:rPr>
        <w:t>ARTÍCULO 85.-</w:t>
      </w:r>
      <w:r w:rsidRPr="00992109">
        <w:rPr>
          <w:rFonts w:ascii="Arial" w:hAnsi="Arial" w:cs="Arial"/>
          <w:sz w:val="24"/>
          <w:szCs w:val="24"/>
        </w:rPr>
        <w:t>De conformidad con lo dispuesto por la Ley de Hacienda para los Municipios del Estado, el Ayuntamiento obtendrá ingresos derivados de Aprovechamientos, por concepto de:</w:t>
      </w:r>
    </w:p>
    <w:p w:rsidR="00992109" w:rsidRPr="00992109" w:rsidRDefault="00992109" w:rsidP="00992109">
      <w:pPr>
        <w:adjustRightInd w:val="0"/>
        <w:spacing w:after="0"/>
        <w:jc w:val="both"/>
        <w:rPr>
          <w:rFonts w:ascii="Arial" w:hAnsi="Arial" w:cs="Arial"/>
          <w:sz w:val="24"/>
          <w:szCs w:val="24"/>
        </w:rPr>
      </w:pP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sz w:val="24"/>
          <w:szCs w:val="24"/>
        </w:rPr>
        <w:t>Multas Municipales; Donativos y aportaciones; Subsidios; Cooperaciones del Gobierno Federal, del Estado, Organismos Descentralizados, Empresas de Participación Estatal y de cualquiera otras personas; Multas Federales no fiscales; y No especificados.</w:t>
      </w:r>
    </w:p>
    <w:p w:rsidR="00992109" w:rsidRPr="00992109" w:rsidRDefault="00992109" w:rsidP="00992109">
      <w:pPr>
        <w:adjustRightInd w:val="0"/>
        <w:spacing w:after="0"/>
        <w:jc w:val="both"/>
        <w:rPr>
          <w:rFonts w:ascii="Arial" w:hAnsi="Arial" w:cs="Arial"/>
          <w:sz w:val="24"/>
          <w:szCs w:val="24"/>
        </w:rPr>
      </w:pP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b/>
          <w:bCs/>
          <w:sz w:val="24"/>
          <w:szCs w:val="24"/>
        </w:rPr>
        <w:t>ARTICULO 86</w:t>
      </w:r>
      <w:r w:rsidRPr="00992109">
        <w:rPr>
          <w:rFonts w:ascii="Arial" w:hAnsi="Arial" w:cs="Arial"/>
          <w:sz w:val="24"/>
          <w:szCs w:val="24"/>
        </w:rPr>
        <w:t>.- El monto de las contribuciones, aprovechamientos y devoluciones a cargo del Municipio, se actualizan por motivo del transcurso del tiempo y los cambios en el nivel de precios, con el Índice Nacional de Precios al Consumidor (I.N.P.C.) publicado en el Diario Oficial de la Federación por el Banco de México.</w:t>
      </w:r>
    </w:p>
    <w:p w:rsidR="00992109" w:rsidRPr="00992109" w:rsidRDefault="00992109" w:rsidP="00992109">
      <w:pPr>
        <w:adjustRightInd w:val="0"/>
        <w:spacing w:after="0"/>
        <w:jc w:val="both"/>
        <w:rPr>
          <w:rFonts w:ascii="Arial" w:hAnsi="Arial" w:cs="Arial"/>
          <w:sz w:val="24"/>
          <w:szCs w:val="24"/>
        </w:rPr>
      </w:pP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sz w:val="24"/>
          <w:szCs w:val="24"/>
        </w:rPr>
        <w:t>Dicha actualización se determinará aplicando el factor que resulte de dividir el</w:t>
      </w: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sz w:val="24"/>
          <w:szCs w:val="24"/>
        </w:rPr>
        <w:t>INPC del mes inmediato anterior al mes reciente del periodo entre el INPC del mes inmediato anterior al mes antiguo del periodo.</w:t>
      </w:r>
    </w:p>
    <w:p w:rsidR="00992109" w:rsidRPr="00992109" w:rsidRDefault="00992109" w:rsidP="00992109">
      <w:pPr>
        <w:adjustRightInd w:val="0"/>
        <w:spacing w:after="0"/>
        <w:jc w:val="both"/>
        <w:rPr>
          <w:rFonts w:ascii="Arial" w:hAnsi="Arial" w:cs="Arial"/>
          <w:sz w:val="24"/>
          <w:szCs w:val="24"/>
        </w:rPr>
      </w:pP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sz w:val="24"/>
          <w:szCs w:val="24"/>
        </w:rPr>
        <w:t>Las contribuciones, aprovechamientos y devoluciones a cargo del Municipio, no se actualizarán por fracciones de mes.</w:t>
      </w:r>
    </w:p>
    <w:p w:rsidR="00800ADD" w:rsidRDefault="00800ADD" w:rsidP="00992109">
      <w:pPr>
        <w:adjustRightInd w:val="0"/>
        <w:spacing w:after="0"/>
        <w:jc w:val="center"/>
        <w:rPr>
          <w:rFonts w:ascii="Arial" w:hAnsi="Arial" w:cs="Arial"/>
          <w:b/>
          <w:bCs/>
          <w:sz w:val="24"/>
          <w:szCs w:val="24"/>
        </w:rPr>
      </w:pPr>
    </w:p>
    <w:p w:rsidR="00137A9C" w:rsidRDefault="00137A9C" w:rsidP="00992109">
      <w:pPr>
        <w:adjustRightInd w:val="0"/>
        <w:spacing w:after="0"/>
        <w:jc w:val="center"/>
        <w:rPr>
          <w:rFonts w:ascii="Arial" w:hAnsi="Arial" w:cs="Arial"/>
          <w:b/>
          <w:bCs/>
          <w:sz w:val="24"/>
          <w:szCs w:val="24"/>
        </w:rPr>
      </w:pPr>
    </w:p>
    <w:p w:rsidR="00137A9C" w:rsidRDefault="00137A9C" w:rsidP="00992109">
      <w:pPr>
        <w:adjustRightInd w:val="0"/>
        <w:spacing w:after="0"/>
        <w:jc w:val="center"/>
        <w:rPr>
          <w:rFonts w:ascii="Arial" w:hAnsi="Arial" w:cs="Arial"/>
          <w:b/>
          <w:bCs/>
          <w:sz w:val="24"/>
          <w:szCs w:val="24"/>
        </w:rPr>
      </w:pPr>
    </w:p>
    <w:p w:rsidR="00137A9C" w:rsidRDefault="00137A9C" w:rsidP="00992109">
      <w:pPr>
        <w:adjustRightInd w:val="0"/>
        <w:spacing w:after="0"/>
        <w:jc w:val="center"/>
        <w:rPr>
          <w:rFonts w:ascii="Arial" w:hAnsi="Arial" w:cs="Arial"/>
          <w:b/>
          <w:bCs/>
          <w:sz w:val="24"/>
          <w:szCs w:val="24"/>
        </w:rPr>
      </w:pPr>
    </w:p>
    <w:p w:rsidR="00137A9C" w:rsidRDefault="00137A9C" w:rsidP="00992109">
      <w:pPr>
        <w:adjustRightInd w:val="0"/>
        <w:spacing w:after="0"/>
        <w:jc w:val="center"/>
        <w:rPr>
          <w:rFonts w:ascii="Arial" w:hAnsi="Arial" w:cs="Arial"/>
          <w:b/>
          <w:bCs/>
          <w:sz w:val="24"/>
          <w:szCs w:val="24"/>
        </w:rPr>
      </w:pPr>
    </w:p>
    <w:p w:rsidR="00137A9C" w:rsidRDefault="00137A9C" w:rsidP="00992109">
      <w:pPr>
        <w:adjustRightInd w:val="0"/>
        <w:spacing w:after="0"/>
        <w:jc w:val="center"/>
        <w:rPr>
          <w:rFonts w:ascii="Arial" w:hAnsi="Arial" w:cs="Arial"/>
          <w:b/>
          <w:bCs/>
          <w:sz w:val="24"/>
          <w:szCs w:val="24"/>
        </w:rPr>
      </w:pPr>
    </w:p>
    <w:p w:rsidR="00992109" w:rsidRPr="00992109" w:rsidRDefault="00992109" w:rsidP="00992109">
      <w:pPr>
        <w:adjustRightInd w:val="0"/>
        <w:spacing w:after="0"/>
        <w:jc w:val="center"/>
        <w:rPr>
          <w:rFonts w:ascii="Arial" w:hAnsi="Arial" w:cs="Arial"/>
          <w:sz w:val="24"/>
          <w:szCs w:val="24"/>
        </w:rPr>
      </w:pPr>
      <w:r w:rsidRPr="00992109">
        <w:rPr>
          <w:rFonts w:ascii="Arial" w:hAnsi="Arial" w:cs="Arial"/>
          <w:b/>
          <w:bCs/>
          <w:sz w:val="24"/>
          <w:szCs w:val="24"/>
        </w:rPr>
        <w:lastRenderedPageBreak/>
        <w:t>SECCIÓN II</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MULTAS MUNICIPALES</w:t>
      </w:r>
    </w:p>
    <w:p w:rsidR="00992109" w:rsidRPr="00E77B36" w:rsidRDefault="00992109" w:rsidP="00992109">
      <w:pPr>
        <w:adjustRightInd w:val="0"/>
        <w:spacing w:after="0"/>
        <w:jc w:val="center"/>
        <w:rPr>
          <w:rFonts w:ascii="Arial" w:hAnsi="Arial" w:cs="Arial"/>
          <w:b/>
          <w:bCs/>
          <w:sz w:val="24"/>
          <w:szCs w:val="24"/>
        </w:rPr>
      </w:pPr>
    </w:p>
    <w:p w:rsidR="00992109" w:rsidRPr="00E77B36" w:rsidRDefault="00992109" w:rsidP="00992109">
      <w:pPr>
        <w:adjustRightInd w:val="0"/>
        <w:spacing w:after="0"/>
        <w:jc w:val="both"/>
        <w:rPr>
          <w:rFonts w:ascii="Arial" w:hAnsi="Arial" w:cs="Arial"/>
          <w:sz w:val="24"/>
          <w:szCs w:val="24"/>
        </w:rPr>
      </w:pPr>
      <w:r w:rsidRPr="00E7638A">
        <w:rPr>
          <w:rFonts w:ascii="Arial" w:hAnsi="Arial" w:cs="Arial"/>
          <w:b/>
          <w:bCs/>
          <w:sz w:val="24"/>
          <w:szCs w:val="24"/>
        </w:rPr>
        <w:t xml:space="preserve">ARTÍCULO 87.- </w:t>
      </w:r>
      <w:r w:rsidRPr="00E7638A">
        <w:rPr>
          <w:rFonts w:ascii="Arial" w:hAnsi="Arial" w:cs="Arial"/>
          <w:sz w:val="24"/>
          <w:szCs w:val="24"/>
        </w:rPr>
        <w:t>Las</w:t>
      </w:r>
      <w:r w:rsidRPr="00E77B36">
        <w:rPr>
          <w:rFonts w:ascii="Arial" w:hAnsi="Arial" w:cs="Arial"/>
          <w:sz w:val="24"/>
          <w:szCs w:val="24"/>
        </w:rPr>
        <w:t xml:space="preserve"> Multas Municipales se aplicarán de acuerdo a su propia naturaleza y de conformidad con los Reglamentos Municipales respectivos, hasta por un monto equivalente a  12,372.36 U.M.A.</w:t>
      </w:r>
    </w:p>
    <w:p w:rsidR="00992109" w:rsidRPr="00E77B36" w:rsidRDefault="00992109" w:rsidP="00992109">
      <w:pPr>
        <w:adjustRightInd w:val="0"/>
        <w:spacing w:after="0"/>
        <w:jc w:val="both"/>
        <w:rPr>
          <w:rFonts w:ascii="Arial" w:hAnsi="Arial" w:cs="Arial"/>
          <w:sz w:val="24"/>
          <w:szCs w:val="24"/>
        </w:rPr>
      </w:pPr>
    </w:p>
    <w:p w:rsidR="00992109" w:rsidRPr="00E77B36" w:rsidRDefault="00992109" w:rsidP="00992109">
      <w:pPr>
        <w:adjustRightInd w:val="0"/>
        <w:spacing w:after="0"/>
        <w:jc w:val="both"/>
        <w:rPr>
          <w:rFonts w:ascii="Arial" w:hAnsi="Arial" w:cs="Arial"/>
          <w:sz w:val="24"/>
          <w:szCs w:val="24"/>
        </w:rPr>
      </w:pPr>
      <w:r w:rsidRPr="00E77B36">
        <w:rPr>
          <w:rFonts w:ascii="Arial" w:hAnsi="Arial" w:cs="Arial"/>
          <w:sz w:val="24"/>
          <w:szCs w:val="24"/>
        </w:rPr>
        <w:t>Las infracciones contenidas en este artículo, serán sancionadas por el Presidente Municipal, Tesorero Municipal, la Junta Calificadora o por la persona autorizada por el Ayuntamiento, conforme a las tarifas establecidas en los tabuladores oficiales respectivos, tomando en consideración la gravedad de la falta, las circunstancias de la misma, la situación económica del infractor y la reincidencia.</w:t>
      </w:r>
    </w:p>
    <w:p w:rsidR="00992109" w:rsidRPr="00E77B36" w:rsidRDefault="00992109" w:rsidP="00992109">
      <w:pPr>
        <w:adjustRightInd w:val="0"/>
        <w:spacing w:after="0"/>
        <w:jc w:val="both"/>
        <w:rPr>
          <w:rFonts w:ascii="Arial" w:hAnsi="Arial" w:cs="Arial"/>
          <w:sz w:val="24"/>
          <w:szCs w:val="24"/>
        </w:rPr>
      </w:pPr>
    </w:p>
    <w:p w:rsidR="00992109" w:rsidRPr="00E77B36" w:rsidRDefault="00992109" w:rsidP="00992109">
      <w:pPr>
        <w:adjustRightInd w:val="0"/>
        <w:spacing w:after="0"/>
        <w:jc w:val="both"/>
        <w:rPr>
          <w:rFonts w:ascii="Arial" w:hAnsi="Arial" w:cs="Arial"/>
          <w:sz w:val="24"/>
          <w:szCs w:val="24"/>
        </w:rPr>
      </w:pPr>
      <w:r w:rsidRPr="00E77B36">
        <w:rPr>
          <w:rFonts w:ascii="Arial" w:hAnsi="Arial" w:cs="Arial"/>
          <w:b/>
          <w:bCs/>
          <w:sz w:val="24"/>
          <w:szCs w:val="24"/>
        </w:rPr>
        <w:t xml:space="preserve">ARTÍCULO 88.- </w:t>
      </w:r>
      <w:r w:rsidRPr="00E77B36">
        <w:rPr>
          <w:rFonts w:ascii="Arial" w:hAnsi="Arial" w:cs="Arial"/>
          <w:sz w:val="24"/>
          <w:szCs w:val="24"/>
        </w:rPr>
        <w:t>Las multas impuestas por autoridades municipales, se ajustarán a lo dispuesto por el artículo 87 de la presente Ley y a las siguientes reglas:</w:t>
      </w:r>
    </w:p>
    <w:p w:rsidR="00992109" w:rsidRPr="00E77B36" w:rsidRDefault="00992109" w:rsidP="00992109">
      <w:pPr>
        <w:adjustRightInd w:val="0"/>
        <w:spacing w:after="0"/>
        <w:jc w:val="both"/>
        <w:rPr>
          <w:rFonts w:ascii="Arial" w:hAnsi="Arial" w:cs="Arial"/>
          <w:sz w:val="24"/>
          <w:szCs w:val="24"/>
        </w:rPr>
      </w:pPr>
    </w:p>
    <w:p w:rsidR="00992109" w:rsidRPr="00E77B36" w:rsidRDefault="00992109" w:rsidP="00992109">
      <w:pPr>
        <w:adjustRightInd w:val="0"/>
        <w:spacing w:after="0"/>
        <w:jc w:val="both"/>
        <w:rPr>
          <w:rFonts w:ascii="Arial" w:hAnsi="Arial" w:cs="Arial"/>
          <w:sz w:val="24"/>
          <w:szCs w:val="24"/>
        </w:rPr>
      </w:pPr>
      <w:r w:rsidRPr="00E77B36">
        <w:rPr>
          <w:rFonts w:ascii="Arial" w:hAnsi="Arial" w:cs="Arial"/>
          <w:sz w:val="24"/>
          <w:szCs w:val="24"/>
        </w:rPr>
        <w:t>Se aplicará las multas máximas a los reincidentes.</w:t>
      </w:r>
    </w:p>
    <w:p w:rsidR="00992109" w:rsidRPr="00E77B36" w:rsidRDefault="00992109" w:rsidP="00992109">
      <w:pPr>
        <w:adjustRightInd w:val="0"/>
        <w:spacing w:after="0"/>
        <w:jc w:val="both"/>
        <w:rPr>
          <w:rFonts w:ascii="Arial" w:hAnsi="Arial" w:cs="Arial"/>
          <w:sz w:val="24"/>
          <w:szCs w:val="24"/>
        </w:rPr>
      </w:pPr>
    </w:p>
    <w:p w:rsidR="00992109" w:rsidRDefault="00992109" w:rsidP="00992109">
      <w:pPr>
        <w:adjustRightInd w:val="0"/>
        <w:spacing w:after="0"/>
        <w:jc w:val="both"/>
        <w:rPr>
          <w:rFonts w:ascii="Arial" w:hAnsi="Arial" w:cs="Arial"/>
          <w:sz w:val="24"/>
          <w:szCs w:val="24"/>
        </w:rPr>
      </w:pPr>
      <w:r w:rsidRPr="00E77B36">
        <w:rPr>
          <w:rFonts w:ascii="Arial" w:hAnsi="Arial" w:cs="Arial"/>
          <w:sz w:val="24"/>
          <w:szCs w:val="24"/>
        </w:rPr>
        <w:t xml:space="preserve">I.- En los casos no comprendidos de derechos por construcción y urbanización, cuando se cometan violaciones graves que pongan en peligro la integridad de las personas o sus bienes, se aplicará una multa adicional por la cantidad equivalente a  28.45 </w:t>
      </w:r>
      <w:r w:rsidR="00300AA3" w:rsidRPr="00983EAE">
        <w:rPr>
          <w:rFonts w:ascii="Arial" w:hAnsi="Arial" w:cs="Arial"/>
          <w:sz w:val="24"/>
          <w:szCs w:val="24"/>
        </w:rPr>
        <w:t>veces el valor diario de la Unidad de Medida y Actualización.</w:t>
      </w:r>
    </w:p>
    <w:p w:rsidR="00300AA3" w:rsidRPr="00E77B36" w:rsidRDefault="00300AA3" w:rsidP="00992109">
      <w:pPr>
        <w:adjustRightInd w:val="0"/>
        <w:spacing w:after="0"/>
        <w:jc w:val="both"/>
        <w:rPr>
          <w:rFonts w:ascii="Arial" w:hAnsi="Arial" w:cs="Arial"/>
          <w:sz w:val="24"/>
          <w:szCs w:val="24"/>
        </w:rPr>
      </w:pPr>
    </w:p>
    <w:p w:rsidR="00992109" w:rsidRDefault="00992109" w:rsidP="00992109">
      <w:pPr>
        <w:adjustRightInd w:val="0"/>
        <w:spacing w:after="0"/>
        <w:jc w:val="both"/>
        <w:rPr>
          <w:rFonts w:ascii="Arial" w:hAnsi="Arial" w:cs="Arial"/>
          <w:sz w:val="24"/>
          <w:szCs w:val="24"/>
        </w:rPr>
      </w:pPr>
      <w:r w:rsidRPr="00E77B36">
        <w:rPr>
          <w:rFonts w:ascii="Arial" w:hAnsi="Arial" w:cs="Arial"/>
          <w:sz w:val="24"/>
          <w:szCs w:val="24"/>
        </w:rPr>
        <w:t xml:space="preserve">II.- Cuando sin licencia sacrifiquen animales fuera del rastro municipal o de los lugares autorizados, se impondrá una multa por cada animal de  154.65 </w:t>
      </w:r>
      <w:r w:rsidR="00300AA3" w:rsidRPr="00983EAE">
        <w:rPr>
          <w:rFonts w:ascii="Arial" w:hAnsi="Arial" w:cs="Arial"/>
          <w:sz w:val="24"/>
          <w:szCs w:val="24"/>
        </w:rPr>
        <w:t>veces el valor diario de la Unidad de Medida y Actualización.</w:t>
      </w:r>
    </w:p>
    <w:p w:rsidR="00300AA3" w:rsidRPr="00E77B36" w:rsidRDefault="00300AA3" w:rsidP="00992109">
      <w:pPr>
        <w:adjustRightInd w:val="0"/>
        <w:spacing w:after="0"/>
        <w:jc w:val="both"/>
        <w:rPr>
          <w:rFonts w:ascii="Arial" w:hAnsi="Arial" w:cs="Arial"/>
          <w:sz w:val="24"/>
          <w:szCs w:val="24"/>
        </w:rPr>
      </w:pPr>
    </w:p>
    <w:p w:rsidR="00992109" w:rsidRDefault="00992109" w:rsidP="00992109">
      <w:pPr>
        <w:adjustRightInd w:val="0"/>
        <w:spacing w:after="0"/>
        <w:jc w:val="both"/>
        <w:rPr>
          <w:rFonts w:ascii="Arial" w:hAnsi="Arial" w:cs="Arial"/>
          <w:sz w:val="24"/>
          <w:szCs w:val="24"/>
        </w:rPr>
      </w:pPr>
      <w:r w:rsidRPr="00E77B36">
        <w:rPr>
          <w:rFonts w:ascii="Arial" w:hAnsi="Arial" w:cs="Arial"/>
          <w:sz w:val="24"/>
          <w:szCs w:val="24"/>
        </w:rPr>
        <w:t xml:space="preserve">III.- Por no mantener las banquetas o guarniciones en buen estado o no repararlas cuando así lo ordenen las autoridades municipales, se impondrá una multa de  16.31 </w:t>
      </w:r>
      <w:r w:rsidR="00300AA3" w:rsidRPr="00983EAE">
        <w:rPr>
          <w:rFonts w:ascii="Arial" w:hAnsi="Arial" w:cs="Arial"/>
          <w:sz w:val="24"/>
          <w:szCs w:val="24"/>
        </w:rPr>
        <w:t>veces el valor diario de la Unidad de Medida y Actualización.</w:t>
      </w:r>
    </w:p>
    <w:p w:rsidR="00300AA3" w:rsidRPr="00E77B36" w:rsidRDefault="00300AA3" w:rsidP="00992109">
      <w:pPr>
        <w:adjustRightInd w:val="0"/>
        <w:spacing w:after="0"/>
        <w:jc w:val="both"/>
        <w:rPr>
          <w:rFonts w:ascii="Arial" w:hAnsi="Arial" w:cs="Arial"/>
          <w:sz w:val="24"/>
          <w:szCs w:val="24"/>
        </w:rPr>
      </w:pPr>
    </w:p>
    <w:p w:rsidR="00992109" w:rsidRDefault="00992109" w:rsidP="00992109">
      <w:pPr>
        <w:adjustRightInd w:val="0"/>
        <w:spacing w:after="0"/>
        <w:jc w:val="both"/>
        <w:rPr>
          <w:rFonts w:ascii="Arial" w:hAnsi="Arial" w:cs="Arial"/>
          <w:sz w:val="24"/>
          <w:szCs w:val="24"/>
        </w:rPr>
      </w:pPr>
      <w:r w:rsidRPr="00E77B36">
        <w:rPr>
          <w:rFonts w:ascii="Arial" w:hAnsi="Arial" w:cs="Arial"/>
          <w:sz w:val="24"/>
          <w:szCs w:val="24"/>
        </w:rPr>
        <w:t xml:space="preserve">IV.- A quien no deposite la basura o desechos generados en el Municipio en el relleno sanitario municipal, se le impondrá una multa de  por tonelada no depositada  32.17 </w:t>
      </w:r>
      <w:r w:rsidR="00300AA3" w:rsidRPr="00983EAE">
        <w:rPr>
          <w:rFonts w:ascii="Arial" w:hAnsi="Arial" w:cs="Arial"/>
          <w:sz w:val="24"/>
          <w:szCs w:val="24"/>
        </w:rPr>
        <w:t>veces el valor diario de la Unidad de Medida y Actualización.</w:t>
      </w:r>
    </w:p>
    <w:p w:rsidR="00300AA3" w:rsidRPr="00E77B36" w:rsidRDefault="00300AA3" w:rsidP="00992109">
      <w:pPr>
        <w:adjustRightInd w:val="0"/>
        <w:spacing w:after="0"/>
        <w:jc w:val="both"/>
        <w:rPr>
          <w:rFonts w:ascii="Arial" w:hAnsi="Arial" w:cs="Arial"/>
          <w:sz w:val="24"/>
          <w:szCs w:val="24"/>
        </w:rPr>
      </w:pPr>
    </w:p>
    <w:p w:rsidR="00992109" w:rsidRDefault="00992109" w:rsidP="00992109">
      <w:pPr>
        <w:adjustRightInd w:val="0"/>
        <w:spacing w:after="0"/>
        <w:jc w:val="both"/>
        <w:rPr>
          <w:rFonts w:ascii="Arial" w:hAnsi="Arial" w:cs="Arial"/>
          <w:sz w:val="24"/>
          <w:szCs w:val="24"/>
        </w:rPr>
      </w:pPr>
      <w:r w:rsidRPr="00E77B36">
        <w:rPr>
          <w:rFonts w:ascii="Arial" w:hAnsi="Arial" w:cs="Arial"/>
          <w:sz w:val="24"/>
          <w:szCs w:val="24"/>
        </w:rPr>
        <w:t xml:space="preserve">V.- Por causar daños en banquetas, cordones, cunetas y carpetas asfálticas, ya sea por acción u omisión, se impondrá una multa de </w:t>
      </w:r>
      <w:r w:rsidRPr="00E77B36">
        <w:rPr>
          <w:rFonts w:ascii="Arial" w:hAnsi="Arial" w:cs="Arial"/>
          <w:bCs/>
          <w:sz w:val="24"/>
          <w:szCs w:val="24"/>
        </w:rPr>
        <w:t xml:space="preserve">19.79 </w:t>
      </w:r>
      <w:r w:rsidR="00300AA3" w:rsidRPr="00983EAE">
        <w:rPr>
          <w:rFonts w:ascii="Arial" w:hAnsi="Arial" w:cs="Arial"/>
          <w:sz w:val="24"/>
          <w:szCs w:val="24"/>
        </w:rPr>
        <w:t>veces el valor diario de la Unidad de Medida y Actualización.</w:t>
      </w:r>
    </w:p>
    <w:p w:rsidR="00300AA3" w:rsidRPr="00E77B36" w:rsidRDefault="00300AA3" w:rsidP="00992109">
      <w:pPr>
        <w:adjustRightInd w:val="0"/>
        <w:spacing w:after="0"/>
        <w:jc w:val="both"/>
        <w:rPr>
          <w:rFonts w:ascii="Arial" w:hAnsi="Arial" w:cs="Arial"/>
          <w:sz w:val="24"/>
          <w:szCs w:val="24"/>
        </w:rPr>
      </w:pPr>
    </w:p>
    <w:p w:rsidR="00992109" w:rsidRPr="00E77B36" w:rsidRDefault="00992109" w:rsidP="00992109">
      <w:pPr>
        <w:adjustRightInd w:val="0"/>
        <w:spacing w:after="0"/>
        <w:jc w:val="both"/>
        <w:rPr>
          <w:rFonts w:ascii="Arial" w:hAnsi="Arial" w:cs="Arial"/>
          <w:sz w:val="24"/>
          <w:szCs w:val="24"/>
        </w:rPr>
      </w:pPr>
      <w:r w:rsidRPr="00E77B36">
        <w:rPr>
          <w:rFonts w:ascii="Arial" w:hAnsi="Arial" w:cs="Arial"/>
          <w:sz w:val="24"/>
          <w:szCs w:val="24"/>
        </w:rPr>
        <w:lastRenderedPageBreak/>
        <w:t>VI.-Por no depositar la moneda en los estacionómetros, se impondrá una multa equivalente de hasta 2.</w:t>
      </w:r>
      <w:r w:rsidR="00300AA3">
        <w:rPr>
          <w:rFonts w:ascii="Arial" w:hAnsi="Arial" w:cs="Arial"/>
          <w:sz w:val="24"/>
          <w:szCs w:val="24"/>
        </w:rPr>
        <w:t>47</w:t>
      </w:r>
      <w:r w:rsidR="003E124A" w:rsidRPr="00E77B36">
        <w:rPr>
          <w:rFonts w:ascii="Arial" w:hAnsi="Arial" w:cs="Arial"/>
          <w:sz w:val="24"/>
          <w:szCs w:val="24"/>
        </w:rPr>
        <w:t xml:space="preserve"> </w:t>
      </w:r>
      <w:r w:rsidRPr="00E77B36">
        <w:rPr>
          <w:rFonts w:ascii="Arial" w:hAnsi="Arial" w:cs="Arial"/>
          <w:sz w:val="24"/>
          <w:szCs w:val="24"/>
        </w:rPr>
        <w:t xml:space="preserve"> </w:t>
      </w:r>
      <w:r w:rsidR="00300AA3" w:rsidRPr="00983EAE">
        <w:rPr>
          <w:rFonts w:ascii="Arial" w:hAnsi="Arial" w:cs="Arial"/>
          <w:sz w:val="24"/>
          <w:szCs w:val="24"/>
        </w:rPr>
        <w:t>veces el valor diario de la Unidad de Medida y Actualización.</w:t>
      </w:r>
    </w:p>
    <w:p w:rsidR="00992109" w:rsidRPr="00E77B36" w:rsidRDefault="00992109" w:rsidP="00992109">
      <w:pPr>
        <w:adjustRightInd w:val="0"/>
        <w:spacing w:after="0"/>
        <w:jc w:val="both"/>
        <w:rPr>
          <w:rFonts w:ascii="Arial" w:hAnsi="Arial" w:cs="Arial"/>
          <w:sz w:val="24"/>
          <w:szCs w:val="24"/>
        </w:rPr>
      </w:pPr>
    </w:p>
    <w:p w:rsidR="00992109" w:rsidRDefault="00992109" w:rsidP="00992109">
      <w:pPr>
        <w:adjustRightInd w:val="0"/>
        <w:spacing w:after="0"/>
        <w:jc w:val="both"/>
        <w:rPr>
          <w:rFonts w:ascii="Arial" w:hAnsi="Arial" w:cs="Arial"/>
          <w:sz w:val="24"/>
          <w:szCs w:val="24"/>
        </w:rPr>
      </w:pPr>
      <w:r w:rsidRPr="00E77B36">
        <w:rPr>
          <w:rFonts w:ascii="Arial" w:hAnsi="Arial" w:cs="Arial"/>
          <w:sz w:val="24"/>
          <w:szCs w:val="24"/>
        </w:rPr>
        <w:t xml:space="preserve">VII.- Los establecimientos que expendan bebidas alcohólicas y que operen sin licencia y refrendo correspondiente, se harán acreedores a una sanción de 227.65 </w:t>
      </w:r>
      <w:r w:rsidR="00300AA3" w:rsidRPr="00983EAE">
        <w:rPr>
          <w:rFonts w:ascii="Arial" w:hAnsi="Arial" w:cs="Arial"/>
          <w:sz w:val="24"/>
          <w:szCs w:val="24"/>
        </w:rPr>
        <w:t>veces el valor diario de la Unidad de Medida y Actualización.</w:t>
      </w:r>
    </w:p>
    <w:p w:rsidR="00300AA3" w:rsidRPr="00E77B36" w:rsidRDefault="00300AA3" w:rsidP="00992109">
      <w:pPr>
        <w:adjustRightInd w:val="0"/>
        <w:spacing w:after="0"/>
        <w:jc w:val="both"/>
        <w:rPr>
          <w:rFonts w:ascii="Arial" w:hAnsi="Arial" w:cs="Arial"/>
          <w:sz w:val="24"/>
          <w:szCs w:val="24"/>
        </w:rPr>
      </w:pPr>
    </w:p>
    <w:p w:rsidR="00992109" w:rsidRDefault="00992109" w:rsidP="00992109">
      <w:pPr>
        <w:adjustRightInd w:val="0"/>
        <w:spacing w:after="0"/>
        <w:jc w:val="both"/>
        <w:rPr>
          <w:rFonts w:ascii="Arial" w:hAnsi="Arial" w:cs="Arial"/>
          <w:sz w:val="24"/>
          <w:szCs w:val="24"/>
        </w:rPr>
      </w:pPr>
      <w:r w:rsidRPr="00E77B36">
        <w:rPr>
          <w:rFonts w:ascii="Arial" w:hAnsi="Arial" w:cs="Arial"/>
          <w:sz w:val="24"/>
          <w:szCs w:val="24"/>
        </w:rPr>
        <w:t xml:space="preserve">VIII.- A quienes no revaliden las licencias para venta de bebidas alcohólicas, dentro del plazo establecido en el Reglamento Municipal sobre venta y consumo de bebidas alcohólicas, se impondrá una multa de 133.61 </w:t>
      </w:r>
      <w:r w:rsidR="00300AA3" w:rsidRPr="00983EAE">
        <w:rPr>
          <w:rFonts w:ascii="Arial" w:hAnsi="Arial" w:cs="Arial"/>
          <w:sz w:val="24"/>
          <w:szCs w:val="24"/>
        </w:rPr>
        <w:t>veces el valor diario de la Unidad de Medida y Actualización.</w:t>
      </w:r>
    </w:p>
    <w:p w:rsidR="00300AA3" w:rsidRPr="00E77B36" w:rsidRDefault="00300AA3" w:rsidP="00992109">
      <w:pPr>
        <w:adjustRightInd w:val="0"/>
        <w:spacing w:after="0"/>
        <w:jc w:val="both"/>
        <w:rPr>
          <w:rFonts w:ascii="Arial" w:hAnsi="Arial" w:cs="Arial"/>
          <w:sz w:val="24"/>
          <w:szCs w:val="24"/>
        </w:rPr>
      </w:pPr>
    </w:p>
    <w:p w:rsidR="00992109" w:rsidRPr="00E77B36" w:rsidRDefault="00992109" w:rsidP="00992109">
      <w:pPr>
        <w:adjustRightInd w:val="0"/>
        <w:spacing w:after="0"/>
        <w:jc w:val="both"/>
        <w:rPr>
          <w:rFonts w:ascii="Arial" w:hAnsi="Arial" w:cs="Arial"/>
          <w:sz w:val="24"/>
          <w:szCs w:val="24"/>
        </w:rPr>
      </w:pPr>
      <w:r w:rsidRPr="00E77B36">
        <w:rPr>
          <w:rFonts w:ascii="Arial" w:hAnsi="Arial" w:cs="Arial"/>
          <w:sz w:val="24"/>
          <w:szCs w:val="24"/>
        </w:rPr>
        <w:t xml:space="preserve">IX.- Se impondrá una multa de  8.65 </w:t>
      </w:r>
      <w:r w:rsidR="00300AA3" w:rsidRPr="00983EAE">
        <w:rPr>
          <w:rFonts w:ascii="Arial" w:hAnsi="Arial" w:cs="Arial"/>
          <w:sz w:val="24"/>
          <w:szCs w:val="24"/>
        </w:rPr>
        <w:t>veces el valor diario de la Unidad de Medida y Actualización</w:t>
      </w:r>
      <w:r w:rsidRPr="00E77B36">
        <w:rPr>
          <w:rFonts w:ascii="Arial" w:hAnsi="Arial" w:cs="Arial"/>
          <w:sz w:val="24"/>
          <w:szCs w:val="24"/>
        </w:rPr>
        <w:t xml:space="preserve"> a quienes no ocurran a obtener el servicio de revisión mecánica y verificación vehicular, en el semestre que corresponda.</w:t>
      </w:r>
    </w:p>
    <w:p w:rsidR="00992109" w:rsidRPr="00E77B36" w:rsidRDefault="00992109" w:rsidP="00992109">
      <w:pPr>
        <w:adjustRightInd w:val="0"/>
        <w:spacing w:after="0"/>
        <w:jc w:val="both"/>
        <w:rPr>
          <w:rFonts w:ascii="Arial" w:hAnsi="Arial" w:cs="Arial"/>
          <w:sz w:val="24"/>
          <w:szCs w:val="24"/>
        </w:rPr>
      </w:pPr>
    </w:p>
    <w:p w:rsidR="00992109" w:rsidRDefault="00992109" w:rsidP="00992109">
      <w:pPr>
        <w:adjustRightInd w:val="0"/>
        <w:spacing w:after="0"/>
        <w:jc w:val="both"/>
        <w:rPr>
          <w:rFonts w:ascii="Arial" w:hAnsi="Arial" w:cs="Arial"/>
          <w:sz w:val="24"/>
          <w:szCs w:val="24"/>
        </w:rPr>
      </w:pPr>
      <w:r w:rsidRPr="00E77B36">
        <w:rPr>
          <w:rFonts w:ascii="Arial" w:hAnsi="Arial" w:cs="Arial"/>
          <w:sz w:val="24"/>
          <w:szCs w:val="24"/>
        </w:rPr>
        <w:t xml:space="preserve">X.- A quienes realicen actividades diferentes al giro para el cual se encuentra autorizado el establecimiento de venta o consumo de bebidas alcohólicas, así como los que lo realicen fuera del horario establecido se les impondrá una multa de 66.80 </w:t>
      </w:r>
      <w:r w:rsidR="00300AA3" w:rsidRPr="00983EAE">
        <w:rPr>
          <w:rFonts w:ascii="Arial" w:hAnsi="Arial" w:cs="Arial"/>
          <w:sz w:val="24"/>
          <w:szCs w:val="24"/>
        </w:rPr>
        <w:t>veces el valor diario de la Unidad de Medida y Actualización.</w:t>
      </w:r>
    </w:p>
    <w:p w:rsidR="00300AA3" w:rsidRPr="00E77B36" w:rsidRDefault="00300AA3" w:rsidP="00992109">
      <w:pPr>
        <w:adjustRightInd w:val="0"/>
        <w:spacing w:after="0"/>
        <w:jc w:val="both"/>
        <w:rPr>
          <w:rFonts w:ascii="Arial" w:hAnsi="Arial" w:cs="Arial"/>
          <w:sz w:val="24"/>
          <w:szCs w:val="24"/>
        </w:rPr>
      </w:pPr>
    </w:p>
    <w:p w:rsidR="00992109" w:rsidRDefault="00992109" w:rsidP="00992109">
      <w:pPr>
        <w:adjustRightInd w:val="0"/>
        <w:spacing w:after="0"/>
        <w:jc w:val="both"/>
        <w:rPr>
          <w:rFonts w:ascii="Arial" w:hAnsi="Arial" w:cs="Arial"/>
          <w:sz w:val="24"/>
          <w:szCs w:val="24"/>
        </w:rPr>
      </w:pPr>
      <w:r w:rsidRPr="00E77B36">
        <w:rPr>
          <w:rFonts w:ascii="Arial" w:hAnsi="Arial" w:cs="Arial"/>
          <w:sz w:val="24"/>
          <w:szCs w:val="24"/>
        </w:rPr>
        <w:t xml:space="preserve">XI.- Por no tener a la vista la licencia emitida por la Tesorería Municipal para la venta y consumo, en su caso, de bebidas alcohólicas, se impondrá una multa de 66.80 </w:t>
      </w:r>
      <w:r w:rsidR="00300AA3" w:rsidRPr="00983EAE">
        <w:rPr>
          <w:rFonts w:ascii="Arial" w:hAnsi="Arial" w:cs="Arial"/>
          <w:sz w:val="24"/>
          <w:szCs w:val="24"/>
        </w:rPr>
        <w:t>veces el valor diario de la Unidad de Medida y Actualización.</w:t>
      </w:r>
    </w:p>
    <w:p w:rsidR="00300AA3" w:rsidRPr="00E77B36" w:rsidRDefault="00300AA3" w:rsidP="00992109">
      <w:pPr>
        <w:adjustRightInd w:val="0"/>
        <w:spacing w:after="0"/>
        <w:jc w:val="both"/>
        <w:rPr>
          <w:rFonts w:ascii="Arial" w:hAnsi="Arial" w:cs="Arial"/>
          <w:sz w:val="24"/>
          <w:szCs w:val="24"/>
        </w:rPr>
      </w:pPr>
    </w:p>
    <w:p w:rsidR="00992109" w:rsidRDefault="00992109" w:rsidP="00992109">
      <w:pPr>
        <w:adjustRightInd w:val="0"/>
        <w:spacing w:after="0"/>
        <w:jc w:val="both"/>
        <w:rPr>
          <w:rFonts w:ascii="Arial" w:hAnsi="Arial" w:cs="Arial"/>
          <w:sz w:val="24"/>
          <w:szCs w:val="24"/>
        </w:rPr>
      </w:pPr>
      <w:r w:rsidRPr="00E77B36">
        <w:rPr>
          <w:rFonts w:ascii="Arial" w:hAnsi="Arial" w:cs="Arial"/>
          <w:sz w:val="24"/>
          <w:szCs w:val="24"/>
        </w:rPr>
        <w:t xml:space="preserve">XII.- Por la venta de bebidas alcohólicas a menores de edad, se impondrá una multa de  215.25 </w:t>
      </w:r>
      <w:r w:rsidR="00300AA3" w:rsidRPr="00983EAE">
        <w:rPr>
          <w:rFonts w:ascii="Arial" w:hAnsi="Arial" w:cs="Arial"/>
          <w:sz w:val="24"/>
          <w:szCs w:val="24"/>
        </w:rPr>
        <w:t>veces el valor diario de la Unidad de Medida y Actualización.</w:t>
      </w:r>
    </w:p>
    <w:p w:rsidR="00300AA3" w:rsidRPr="00E77B36" w:rsidRDefault="00300AA3" w:rsidP="00992109">
      <w:pPr>
        <w:adjustRightInd w:val="0"/>
        <w:spacing w:after="0"/>
        <w:jc w:val="both"/>
        <w:rPr>
          <w:rFonts w:ascii="Arial" w:hAnsi="Arial" w:cs="Arial"/>
          <w:sz w:val="24"/>
          <w:szCs w:val="24"/>
        </w:rPr>
      </w:pPr>
    </w:p>
    <w:p w:rsidR="00992109" w:rsidRDefault="00992109" w:rsidP="00992109">
      <w:pPr>
        <w:adjustRightInd w:val="0"/>
        <w:spacing w:after="0"/>
        <w:jc w:val="both"/>
        <w:rPr>
          <w:rFonts w:ascii="Arial" w:hAnsi="Arial" w:cs="Arial"/>
          <w:sz w:val="24"/>
          <w:szCs w:val="24"/>
        </w:rPr>
      </w:pPr>
      <w:r w:rsidRPr="00E77B36">
        <w:rPr>
          <w:rFonts w:ascii="Arial" w:hAnsi="Arial" w:cs="Arial"/>
          <w:sz w:val="24"/>
          <w:szCs w:val="24"/>
        </w:rPr>
        <w:t>XI</w:t>
      </w:r>
      <w:r w:rsidR="00605D88">
        <w:rPr>
          <w:rFonts w:ascii="Arial" w:hAnsi="Arial" w:cs="Arial"/>
          <w:sz w:val="24"/>
          <w:szCs w:val="24"/>
        </w:rPr>
        <w:t>II</w:t>
      </w:r>
      <w:r w:rsidRPr="00E77B36">
        <w:rPr>
          <w:rFonts w:ascii="Arial" w:hAnsi="Arial" w:cs="Arial"/>
          <w:sz w:val="24"/>
          <w:szCs w:val="24"/>
        </w:rPr>
        <w:t xml:space="preserve">.- A quienes inicien operaciones sin contar con la autorización previa de la autoridad municipal, tratándose de licencias y cambios de domicilio para operar los establecimientos que expendan bebidas alcohólicas, se impondrá una multa de 215.25 </w:t>
      </w:r>
      <w:r w:rsidR="00300AA3" w:rsidRPr="00983EAE">
        <w:rPr>
          <w:rFonts w:ascii="Arial" w:hAnsi="Arial" w:cs="Arial"/>
          <w:sz w:val="24"/>
          <w:szCs w:val="24"/>
        </w:rPr>
        <w:t>veces el valor diario de la Unidad de Medida y Actualización.</w:t>
      </w:r>
    </w:p>
    <w:p w:rsidR="00300AA3" w:rsidRPr="00E77B36" w:rsidRDefault="00300AA3" w:rsidP="00992109">
      <w:pPr>
        <w:adjustRightInd w:val="0"/>
        <w:spacing w:after="0"/>
        <w:jc w:val="both"/>
        <w:rPr>
          <w:rFonts w:ascii="Arial" w:hAnsi="Arial" w:cs="Arial"/>
          <w:sz w:val="24"/>
          <w:szCs w:val="24"/>
        </w:rPr>
      </w:pPr>
    </w:p>
    <w:p w:rsidR="00992109" w:rsidRPr="00E77B36" w:rsidRDefault="00992109" w:rsidP="00992109">
      <w:pPr>
        <w:adjustRightInd w:val="0"/>
        <w:spacing w:after="0"/>
        <w:jc w:val="both"/>
        <w:rPr>
          <w:rFonts w:ascii="Arial" w:hAnsi="Arial" w:cs="Arial"/>
          <w:sz w:val="24"/>
          <w:szCs w:val="24"/>
        </w:rPr>
      </w:pPr>
      <w:r w:rsidRPr="00E77B36">
        <w:rPr>
          <w:rFonts w:ascii="Arial" w:hAnsi="Arial" w:cs="Arial"/>
          <w:sz w:val="24"/>
          <w:szCs w:val="24"/>
        </w:rPr>
        <w:t>X</w:t>
      </w:r>
      <w:r w:rsidR="00605D88">
        <w:rPr>
          <w:rFonts w:ascii="Arial" w:hAnsi="Arial" w:cs="Arial"/>
          <w:sz w:val="24"/>
          <w:szCs w:val="24"/>
        </w:rPr>
        <w:t>I</w:t>
      </w:r>
      <w:r w:rsidRPr="00E77B36">
        <w:rPr>
          <w:rFonts w:ascii="Arial" w:hAnsi="Arial" w:cs="Arial"/>
          <w:sz w:val="24"/>
          <w:szCs w:val="24"/>
        </w:rPr>
        <w:t xml:space="preserve">V.- A quien tire basura o escombro en terrenos baldíos, ríos, arroyos, calles, avenidas carreteras o cualquier lugar que no sea el relleno sanitario, 24.74 </w:t>
      </w:r>
      <w:r w:rsidR="00300AA3" w:rsidRPr="00983EAE">
        <w:rPr>
          <w:rFonts w:ascii="Arial" w:hAnsi="Arial" w:cs="Arial"/>
          <w:sz w:val="24"/>
          <w:szCs w:val="24"/>
        </w:rPr>
        <w:t>veces el valor diario de la Unidad de Medida y Actualización.</w:t>
      </w:r>
      <w:r w:rsidR="00300AA3" w:rsidRPr="00992109">
        <w:rPr>
          <w:rFonts w:ascii="Arial" w:hAnsi="Arial" w:cs="Arial"/>
          <w:sz w:val="24"/>
          <w:szCs w:val="24"/>
        </w:rPr>
        <w:t xml:space="preserve"> </w:t>
      </w:r>
      <w:r w:rsidRPr="00E77B36">
        <w:rPr>
          <w:rFonts w:ascii="Arial" w:hAnsi="Arial" w:cs="Arial"/>
          <w:sz w:val="24"/>
          <w:szCs w:val="24"/>
        </w:rPr>
        <w:t xml:space="preserve">Además deberá retirar todo el material y limpiar la zona afectada </w:t>
      </w:r>
    </w:p>
    <w:p w:rsidR="00992109" w:rsidRPr="00E77B36" w:rsidRDefault="00992109" w:rsidP="00992109">
      <w:pPr>
        <w:adjustRightInd w:val="0"/>
        <w:jc w:val="both"/>
        <w:rPr>
          <w:rFonts w:ascii="Arial" w:hAnsi="Arial" w:cs="Arial"/>
          <w:sz w:val="24"/>
          <w:szCs w:val="24"/>
        </w:rPr>
      </w:pPr>
    </w:p>
    <w:p w:rsidR="00992109" w:rsidRPr="00E77B36" w:rsidRDefault="00992109" w:rsidP="00992109">
      <w:pPr>
        <w:adjustRightInd w:val="0"/>
        <w:spacing w:after="0"/>
        <w:jc w:val="both"/>
        <w:rPr>
          <w:rFonts w:ascii="Arial" w:hAnsi="Arial" w:cs="Arial"/>
          <w:sz w:val="24"/>
          <w:szCs w:val="24"/>
        </w:rPr>
      </w:pPr>
      <w:r w:rsidRPr="00E77B36">
        <w:rPr>
          <w:rFonts w:ascii="Arial" w:hAnsi="Arial" w:cs="Arial"/>
          <w:sz w:val="24"/>
          <w:szCs w:val="24"/>
        </w:rPr>
        <w:t xml:space="preserve">XV.- Por ejecutar desmontes, derribo, talas, trasplante de árboles y arbustos sin la autorización correspondiente o remoción de cubierta vegetal Por atentar contra la </w:t>
      </w:r>
      <w:r w:rsidRPr="00E77B36">
        <w:rPr>
          <w:rFonts w:ascii="Arial" w:hAnsi="Arial" w:cs="Arial"/>
          <w:sz w:val="24"/>
          <w:szCs w:val="24"/>
        </w:rPr>
        <w:lastRenderedPageBreak/>
        <w:t xml:space="preserve">salud de los árboles mediante mutilación, poda excesiva o innecesaria de 24.74 A  618.61 </w:t>
      </w:r>
      <w:r w:rsidR="00300AA3" w:rsidRPr="00983EAE">
        <w:rPr>
          <w:rFonts w:ascii="Arial" w:hAnsi="Arial" w:cs="Arial"/>
          <w:sz w:val="24"/>
          <w:szCs w:val="24"/>
        </w:rPr>
        <w:t>veces el valor diario de la Unidad de Medida y Actualización</w:t>
      </w:r>
      <w:r w:rsidRPr="00E77B36">
        <w:rPr>
          <w:rFonts w:ascii="Arial" w:hAnsi="Arial" w:cs="Arial"/>
          <w:sz w:val="24"/>
          <w:szCs w:val="24"/>
        </w:rPr>
        <w:t xml:space="preserve"> según corresponda.</w:t>
      </w:r>
    </w:p>
    <w:p w:rsidR="00992109" w:rsidRPr="00E77B36" w:rsidRDefault="00992109" w:rsidP="00992109">
      <w:pPr>
        <w:adjustRightInd w:val="0"/>
        <w:spacing w:after="0"/>
        <w:jc w:val="both"/>
        <w:rPr>
          <w:rFonts w:ascii="Arial" w:hAnsi="Arial" w:cs="Arial"/>
          <w:sz w:val="24"/>
          <w:szCs w:val="24"/>
        </w:rPr>
      </w:pPr>
    </w:p>
    <w:p w:rsidR="00992109" w:rsidRPr="00E77B36" w:rsidRDefault="00992109" w:rsidP="00992109">
      <w:pPr>
        <w:adjustRightInd w:val="0"/>
        <w:spacing w:after="0"/>
        <w:jc w:val="both"/>
        <w:rPr>
          <w:rFonts w:ascii="Arial" w:hAnsi="Arial" w:cs="Arial"/>
          <w:sz w:val="24"/>
          <w:szCs w:val="24"/>
        </w:rPr>
      </w:pPr>
      <w:r w:rsidRPr="00E77B36">
        <w:rPr>
          <w:rFonts w:ascii="Arial" w:hAnsi="Arial" w:cs="Arial"/>
          <w:sz w:val="24"/>
          <w:szCs w:val="24"/>
        </w:rPr>
        <w:t>XVI.-Por quemar cualquier tipo de residuo o material a cielo abierto o que rebasar los límites máximos de emisiones a la atmósfera permitidos:</w:t>
      </w:r>
    </w:p>
    <w:p w:rsidR="00992109" w:rsidRPr="00992109" w:rsidRDefault="00992109" w:rsidP="00992109">
      <w:pPr>
        <w:adjustRightInd w:val="0"/>
        <w:spacing w:after="0"/>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5"/>
        <w:gridCol w:w="2152"/>
      </w:tblGrid>
      <w:tr w:rsidR="00992109" w:rsidRPr="00992109" w:rsidTr="00992109">
        <w:trPr>
          <w:trHeight w:val="277"/>
        </w:trPr>
        <w:tc>
          <w:tcPr>
            <w:tcW w:w="2525" w:type="dxa"/>
          </w:tcPr>
          <w:p w:rsidR="00992109" w:rsidRPr="00992109" w:rsidRDefault="00992109" w:rsidP="00992109">
            <w:pPr>
              <w:adjustRightInd w:val="0"/>
              <w:spacing w:after="0"/>
              <w:jc w:val="both"/>
              <w:rPr>
                <w:rFonts w:ascii="Arial" w:hAnsi="Arial" w:cs="Arial"/>
              </w:rPr>
            </w:pPr>
            <w:r w:rsidRPr="00992109">
              <w:rPr>
                <w:rFonts w:ascii="Arial" w:hAnsi="Arial" w:cs="Arial"/>
              </w:rPr>
              <w:t>Llantas</w:t>
            </w:r>
          </w:p>
        </w:tc>
        <w:tc>
          <w:tcPr>
            <w:tcW w:w="2152" w:type="dxa"/>
          </w:tcPr>
          <w:p w:rsidR="00992109" w:rsidRPr="00992109" w:rsidRDefault="00992109" w:rsidP="00992109">
            <w:pPr>
              <w:adjustRightInd w:val="0"/>
              <w:spacing w:after="0"/>
              <w:ind w:left="173"/>
              <w:jc w:val="both"/>
              <w:rPr>
                <w:rFonts w:ascii="Arial" w:hAnsi="Arial" w:cs="Arial"/>
              </w:rPr>
            </w:pPr>
            <w:r w:rsidRPr="00992109">
              <w:rPr>
                <w:rFonts w:ascii="Arial" w:hAnsi="Arial" w:cs="Arial"/>
              </w:rPr>
              <w:t>30.92 U.M.A.</w:t>
            </w:r>
          </w:p>
        </w:tc>
      </w:tr>
      <w:tr w:rsidR="00992109" w:rsidRPr="00992109" w:rsidTr="00992109">
        <w:trPr>
          <w:trHeight w:val="257"/>
        </w:trPr>
        <w:tc>
          <w:tcPr>
            <w:tcW w:w="2525" w:type="dxa"/>
          </w:tcPr>
          <w:p w:rsidR="00992109" w:rsidRPr="00992109" w:rsidRDefault="00992109" w:rsidP="00992109">
            <w:pPr>
              <w:adjustRightInd w:val="0"/>
              <w:spacing w:after="0"/>
              <w:jc w:val="both"/>
              <w:rPr>
                <w:rFonts w:ascii="Arial" w:hAnsi="Arial" w:cs="Arial"/>
              </w:rPr>
            </w:pPr>
            <w:r w:rsidRPr="00992109">
              <w:rPr>
                <w:rFonts w:ascii="Arial" w:hAnsi="Arial" w:cs="Arial"/>
              </w:rPr>
              <w:t>Hierba y hojarasca</w:t>
            </w:r>
          </w:p>
        </w:tc>
        <w:tc>
          <w:tcPr>
            <w:tcW w:w="2152" w:type="dxa"/>
          </w:tcPr>
          <w:p w:rsidR="00992109" w:rsidRPr="00992109" w:rsidRDefault="00992109" w:rsidP="00992109">
            <w:pPr>
              <w:adjustRightInd w:val="0"/>
              <w:spacing w:after="0"/>
              <w:ind w:left="173"/>
              <w:jc w:val="both"/>
              <w:rPr>
                <w:rFonts w:ascii="Arial" w:hAnsi="Arial" w:cs="Arial"/>
              </w:rPr>
            </w:pPr>
            <w:r w:rsidRPr="00992109">
              <w:rPr>
                <w:rFonts w:ascii="Arial" w:hAnsi="Arial" w:cs="Arial"/>
              </w:rPr>
              <w:t>6.18 U.M.A.</w:t>
            </w:r>
          </w:p>
        </w:tc>
      </w:tr>
      <w:tr w:rsidR="00992109" w:rsidRPr="00992109" w:rsidTr="00992109">
        <w:trPr>
          <w:trHeight w:val="277"/>
        </w:trPr>
        <w:tc>
          <w:tcPr>
            <w:tcW w:w="2525" w:type="dxa"/>
          </w:tcPr>
          <w:p w:rsidR="00992109" w:rsidRPr="00992109" w:rsidRDefault="00992109" w:rsidP="00992109">
            <w:pPr>
              <w:adjustRightInd w:val="0"/>
              <w:spacing w:after="0"/>
              <w:jc w:val="both"/>
              <w:rPr>
                <w:rFonts w:ascii="Arial" w:hAnsi="Arial" w:cs="Arial"/>
              </w:rPr>
            </w:pPr>
            <w:r w:rsidRPr="00992109">
              <w:rPr>
                <w:rFonts w:ascii="Arial" w:hAnsi="Arial" w:cs="Arial"/>
              </w:rPr>
              <w:t>Basura</w:t>
            </w:r>
          </w:p>
        </w:tc>
        <w:tc>
          <w:tcPr>
            <w:tcW w:w="2152" w:type="dxa"/>
          </w:tcPr>
          <w:p w:rsidR="00992109" w:rsidRPr="00992109" w:rsidRDefault="00992109" w:rsidP="00992109">
            <w:pPr>
              <w:adjustRightInd w:val="0"/>
              <w:spacing w:after="0"/>
              <w:ind w:left="210"/>
              <w:jc w:val="both"/>
              <w:rPr>
                <w:rFonts w:ascii="Arial" w:hAnsi="Arial" w:cs="Arial"/>
              </w:rPr>
            </w:pPr>
            <w:r w:rsidRPr="00992109">
              <w:rPr>
                <w:rFonts w:ascii="Arial" w:hAnsi="Arial" w:cs="Arial"/>
              </w:rPr>
              <w:t>12.35U.M.A.</w:t>
            </w:r>
          </w:p>
        </w:tc>
      </w:tr>
    </w:tbl>
    <w:p w:rsidR="00992109" w:rsidRPr="00992109" w:rsidRDefault="00992109" w:rsidP="00992109">
      <w:pPr>
        <w:adjustRightInd w:val="0"/>
        <w:spacing w:after="0"/>
        <w:jc w:val="both"/>
        <w:rPr>
          <w:rFonts w:ascii="Arial" w:hAnsi="Arial" w:cs="Arial"/>
        </w:rPr>
      </w:pPr>
    </w:p>
    <w:p w:rsidR="00992109" w:rsidRDefault="00992109" w:rsidP="00992109">
      <w:pPr>
        <w:adjustRightInd w:val="0"/>
        <w:spacing w:after="0"/>
        <w:jc w:val="both"/>
        <w:rPr>
          <w:rFonts w:ascii="Arial" w:hAnsi="Arial" w:cs="Arial"/>
          <w:sz w:val="24"/>
          <w:szCs w:val="24"/>
        </w:rPr>
      </w:pPr>
      <w:r w:rsidRPr="00E77B36">
        <w:rPr>
          <w:rFonts w:ascii="Arial" w:hAnsi="Arial" w:cs="Arial"/>
          <w:sz w:val="24"/>
          <w:szCs w:val="24"/>
        </w:rPr>
        <w:t xml:space="preserve">XVII.- Por la descarga de aguas residuales en suelos, vía pública, cuencas, vados, ríos sin previo tratamiento ni cumplimiento de los estándares permitidos en las Normas de 6.18 </w:t>
      </w:r>
      <w:r w:rsidR="00590791" w:rsidRPr="00E77B36">
        <w:rPr>
          <w:rFonts w:ascii="Arial" w:hAnsi="Arial" w:cs="Arial"/>
          <w:sz w:val="24"/>
          <w:szCs w:val="24"/>
        </w:rPr>
        <w:t>A 12,372.15</w:t>
      </w:r>
      <w:r w:rsidRPr="00E77B36">
        <w:rPr>
          <w:rFonts w:ascii="Arial" w:hAnsi="Arial" w:cs="Arial"/>
          <w:sz w:val="24"/>
          <w:szCs w:val="24"/>
        </w:rPr>
        <w:t xml:space="preserve">  </w:t>
      </w:r>
      <w:r w:rsidR="00605D88" w:rsidRPr="00983EAE">
        <w:rPr>
          <w:rFonts w:ascii="Arial" w:hAnsi="Arial" w:cs="Arial"/>
          <w:sz w:val="24"/>
          <w:szCs w:val="24"/>
        </w:rPr>
        <w:t>veces el valor diario de la Unidad de Medida y Actualización.</w:t>
      </w:r>
    </w:p>
    <w:p w:rsidR="00605D88" w:rsidRPr="00E77B36" w:rsidRDefault="00605D88" w:rsidP="00992109">
      <w:pPr>
        <w:adjustRightInd w:val="0"/>
        <w:spacing w:after="0"/>
        <w:jc w:val="both"/>
        <w:rPr>
          <w:rFonts w:ascii="Arial" w:hAnsi="Arial" w:cs="Arial"/>
          <w:sz w:val="24"/>
          <w:szCs w:val="24"/>
        </w:rPr>
      </w:pPr>
    </w:p>
    <w:p w:rsidR="00992109" w:rsidRDefault="00992109" w:rsidP="00992109">
      <w:pPr>
        <w:adjustRightInd w:val="0"/>
        <w:spacing w:after="0"/>
        <w:jc w:val="both"/>
        <w:rPr>
          <w:rFonts w:ascii="Arial" w:hAnsi="Arial" w:cs="Arial"/>
          <w:sz w:val="24"/>
          <w:szCs w:val="24"/>
        </w:rPr>
      </w:pPr>
      <w:r w:rsidRPr="00E77B36">
        <w:rPr>
          <w:rFonts w:ascii="Arial" w:hAnsi="Arial" w:cs="Arial"/>
          <w:sz w:val="24"/>
          <w:szCs w:val="24"/>
        </w:rPr>
        <w:t>X</w:t>
      </w:r>
      <w:r w:rsidR="00605D88">
        <w:rPr>
          <w:rFonts w:ascii="Arial" w:hAnsi="Arial" w:cs="Arial"/>
          <w:sz w:val="24"/>
          <w:szCs w:val="24"/>
        </w:rPr>
        <w:t>VIII</w:t>
      </w:r>
      <w:r w:rsidRPr="00E77B36">
        <w:rPr>
          <w:rFonts w:ascii="Arial" w:hAnsi="Arial" w:cs="Arial"/>
          <w:sz w:val="24"/>
          <w:szCs w:val="24"/>
        </w:rPr>
        <w:t xml:space="preserve">.- Por conducir y/o estacionar camiones o vehículos que derramen y/o descarguen materiales y/o sustancias que ocasionen con ello deterioro ecológico de  24.74 </w:t>
      </w:r>
      <w:r w:rsidR="00605D88" w:rsidRPr="00983EAE">
        <w:rPr>
          <w:rFonts w:ascii="Arial" w:hAnsi="Arial" w:cs="Arial"/>
          <w:sz w:val="24"/>
          <w:szCs w:val="24"/>
        </w:rPr>
        <w:t>veces el valor diario de la Unidad de Medida y Actualización.</w:t>
      </w:r>
    </w:p>
    <w:p w:rsidR="00605D88" w:rsidRPr="00E77B36" w:rsidRDefault="00605D88" w:rsidP="00992109">
      <w:pPr>
        <w:adjustRightInd w:val="0"/>
        <w:spacing w:after="0"/>
        <w:jc w:val="both"/>
        <w:rPr>
          <w:rFonts w:ascii="Arial" w:hAnsi="Arial" w:cs="Arial"/>
          <w:sz w:val="24"/>
          <w:szCs w:val="24"/>
        </w:rPr>
      </w:pPr>
    </w:p>
    <w:p w:rsidR="00992109" w:rsidRDefault="00992109" w:rsidP="00992109">
      <w:pPr>
        <w:adjustRightInd w:val="0"/>
        <w:spacing w:after="0"/>
        <w:jc w:val="both"/>
        <w:rPr>
          <w:rFonts w:ascii="Arial" w:hAnsi="Arial" w:cs="Arial"/>
          <w:sz w:val="24"/>
          <w:szCs w:val="24"/>
        </w:rPr>
      </w:pPr>
      <w:r w:rsidRPr="00E77B36">
        <w:rPr>
          <w:rFonts w:ascii="Arial" w:hAnsi="Arial" w:cs="Arial"/>
          <w:sz w:val="24"/>
          <w:szCs w:val="24"/>
        </w:rPr>
        <w:t>X</w:t>
      </w:r>
      <w:r w:rsidR="00605D88">
        <w:rPr>
          <w:rFonts w:ascii="Arial" w:hAnsi="Arial" w:cs="Arial"/>
          <w:sz w:val="24"/>
          <w:szCs w:val="24"/>
        </w:rPr>
        <w:t>I</w:t>
      </w:r>
      <w:r w:rsidRPr="00E77B36">
        <w:rPr>
          <w:rFonts w:ascii="Arial" w:hAnsi="Arial" w:cs="Arial"/>
          <w:sz w:val="24"/>
          <w:szCs w:val="24"/>
        </w:rPr>
        <w:t xml:space="preserve">X.- Pintar vehículos y toda clase de objetos en vía pública de 12.35  A  30.92 </w:t>
      </w:r>
      <w:r w:rsidR="00605D88" w:rsidRPr="00983EAE">
        <w:rPr>
          <w:rFonts w:ascii="Arial" w:hAnsi="Arial" w:cs="Arial"/>
          <w:sz w:val="24"/>
          <w:szCs w:val="24"/>
        </w:rPr>
        <w:t>veces el valor diario de la Unidad de Medida y Actualización.</w:t>
      </w:r>
    </w:p>
    <w:p w:rsidR="00605D88" w:rsidRPr="00E77B36" w:rsidRDefault="00605D88" w:rsidP="00992109">
      <w:pPr>
        <w:adjustRightInd w:val="0"/>
        <w:spacing w:after="0"/>
        <w:jc w:val="both"/>
        <w:rPr>
          <w:rFonts w:ascii="Arial" w:hAnsi="Arial" w:cs="Arial"/>
          <w:sz w:val="24"/>
          <w:szCs w:val="24"/>
        </w:rPr>
      </w:pPr>
    </w:p>
    <w:p w:rsidR="00992109" w:rsidRDefault="00992109" w:rsidP="00992109">
      <w:pPr>
        <w:adjustRightInd w:val="0"/>
        <w:spacing w:after="0"/>
        <w:jc w:val="both"/>
        <w:rPr>
          <w:rFonts w:ascii="Arial" w:hAnsi="Arial" w:cs="Arial"/>
          <w:sz w:val="24"/>
          <w:szCs w:val="24"/>
        </w:rPr>
      </w:pPr>
      <w:r w:rsidRPr="00E77B36">
        <w:rPr>
          <w:rFonts w:ascii="Arial" w:hAnsi="Arial" w:cs="Arial"/>
          <w:sz w:val="24"/>
          <w:szCs w:val="24"/>
        </w:rPr>
        <w:t xml:space="preserve">XX.- Por hacer uso inadecuado del agua potable sin regulación o técnicas de dispersiones modernas, que rieguen sin necesidad, Y en lavado de banquetas y coches con mangueras de 12.35 A 30.92 </w:t>
      </w:r>
      <w:r w:rsidR="00605D88" w:rsidRPr="00983EAE">
        <w:rPr>
          <w:rFonts w:ascii="Arial" w:hAnsi="Arial" w:cs="Arial"/>
          <w:sz w:val="24"/>
          <w:szCs w:val="24"/>
        </w:rPr>
        <w:t>veces el valor diario de la Unidad de Medida y Actualización.</w:t>
      </w:r>
    </w:p>
    <w:p w:rsidR="00605D88" w:rsidRPr="00E77B36" w:rsidRDefault="00605D88" w:rsidP="00992109">
      <w:pPr>
        <w:adjustRightInd w:val="0"/>
        <w:spacing w:after="0"/>
        <w:jc w:val="both"/>
        <w:rPr>
          <w:rFonts w:ascii="Arial" w:hAnsi="Arial" w:cs="Arial"/>
          <w:sz w:val="24"/>
          <w:szCs w:val="24"/>
        </w:rPr>
      </w:pPr>
    </w:p>
    <w:p w:rsidR="00992109" w:rsidRDefault="00992109" w:rsidP="00992109">
      <w:pPr>
        <w:adjustRightInd w:val="0"/>
        <w:spacing w:after="0"/>
        <w:jc w:val="both"/>
        <w:rPr>
          <w:rFonts w:ascii="Arial" w:hAnsi="Arial" w:cs="Arial"/>
          <w:sz w:val="24"/>
          <w:szCs w:val="24"/>
        </w:rPr>
      </w:pPr>
      <w:r w:rsidRPr="00E77B36">
        <w:rPr>
          <w:rFonts w:ascii="Arial" w:hAnsi="Arial" w:cs="Arial"/>
          <w:sz w:val="24"/>
          <w:szCs w:val="24"/>
        </w:rPr>
        <w:t xml:space="preserve">XXI.- Personas morales que hagan uso inadecuado del agua  12.35 A  618.61 </w:t>
      </w:r>
      <w:r w:rsidR="00605D88" w:rsidRPr="00983EAE">
        <w:rPr>
          <w:rFonts w:ascii="Arial" w:hAnsi="Arial" w:cs="Arial"/>
          <w:sz w:val="24"/>
          <w:szCs w:val="24"/>
        </w:rPr>
        <w:t>veces el valor diario de la Unidad de Medida y Actualización.</w:t>
      </w:r>
    </w:p>
    <w:p w:rsidR="00605D88" w:rsidRPr="00E77B36" w:rsidRDefault="00605D88" w:rsidP="00992109">
      <w:pPr>
        <w:adjustRightInd w:val="0"/>
        <w:spacing w:after="0"/>
        <w:jc w:val="both"/>
        <w:rPr>
          <w:rFonts w:ascii="Arial" w:hAnsi="Arial" w:cs="Arial"/>
          <w:sz w:val="24"/>
          <w:szCs w:val="24"/>
        </w:rPr>
      </w:pPr>
    </w:p>
    <w:p w:rsidR="00992109" w:rsidRPr="00E77B36" w:rsidRDefault="00992109" w:rsidP="00992109">
      <w:pPr>
        <w:adjustRightInd w:val="0"/>
        <w:spacing w:after="0"/>
        <w:jc w:val="both"/>
        <w:rPr>
          <w:rFonts w:ascii="Arial" w:hAnsi="Arial" w:cs="Arial"/>
          <w:sz w:val="24"/>
          <w:szCs w:val="24"/>
        </w:rPr>
      </w:pPr>
      <w:r w:rsidRPr="00E77B36">
        <w:rPr>
          <w:rFonts w:ascii="Arial" w:hAnsi="Arial" w:cs="Arial"/>
          <w:sz w:val="24"/>
          <w:szCs w:val="24"/>
        </w:rPr>
        <w:t xml:space="preserve">XXII.- Empresas, comercios y prestadores de servicios que no cuenten con la autorización correspondiente y que puedan poner en riesgo la seguridad, la paz, la tranquilidad, la salud pública y causen daño a la infraestructura urbana 61.86 A 2,466 </w:t>
      </w:r>
      <w:r w:rsidR="00605D88" w:rsidRPr="00983EAE">
        <w:rPr>
          <w:rFonts w:ascii="Arial" w:hAnsi="Arial" w:cs="Arial"/>
          <w:sz w:val="24"/>
          <w:szCs w:val="24"/>
        </w:rPr>
        <w:t>veces el valor diario de la Unidad de Medida y Actualización</w:t>
      </w:r>
      <w:r w:rsidR="00605D88">
        <w:rPr>
          <w:rFonts w:ascii="Arial" w:hAnsi="Arial" w:cs="Arial"/>
          <w:sz w:val="24"/>
          <w:szCs w:val="24"/>
        </w:rPr>
        <w:t xml:space="preserve"> </w:t>
      </w:r>
      <w:r w:rsidRPr="00E77B36">
        <w:rPr>
          <w:rFonts w:ascii="Arial" w:hAnsi="Arial" w:cs="Arial"/>
          <w:sz w:val="24"/>
          <w:szCs w:val="24"/>
        </w:rPr>
        <w:t>y la cancelación de licencias o permisos correspondientes en los ordenamientos legales aplicables.</w:t>
      </w:r>
    </w:p>
    <w:p w:rsidR="00992109" w:rsidRPr="00E77B36" w:rsidRDefault="00992109" w:rsidP="00992109">
      <w:pPr>
        <w:adjustRightInd w:val="0"/>
        <w:spacing w:after="0"/>
        <w:jc w:val="both"/>
        <w:rPr>
          <w:rFonts w:ascii="Arial" w:hAnsi="Arial" w:cs="Arial"/>
          <w:sz w:val="24"/>
          <w:szCs w:val="24"/>
        </w:rPr>
      </w:pPr>
    </w:p>
    <w:p w:rsidR="00992109" w:rsidRDefault="00992109" w:rsidP="00992109">
      <w:pPr>
        <w:adjustRightInd w:val="0"/>
        <w:spacing w:after="0"/>
        <w:jc w:val="both"/>
        <w:rPr>
          <w:rFonts w:ascii="Arial" w:hAnsi="Arial" w:cs="Arial"/>
          <w:sz w:val="24"/>
          <w:szCs w:val="24"/>
        </w:rPr>
      </w:pPr>
      <w:r w:rsidRPr="00E77B36">
        <w:rPr>
          <w:rFonts w:ascii="Arial" w:hAnsi="Arial" w:cs="Arial"/>
          <w:sz w:val="24"/>
          <w:szCs w:val="24"/>
        </w:rPr>
        <w:t>XXI</w:t>
      </w:r>
      <w:r w:rsidR="00605D88">
        <w:rPr>
          <w:rFonts w:ascii="Arial" w:hAnsi="Arial" w:cs="Arial"/>
          <w:sz w:val="24"/>
          <w:szCs w:val="24"/>
        </w:rPr>
        <w:t>II</w:t>
      </w:r>
      <w:r w:rsidRPr="00E77B36">
        <w:rPr>
          <w:rFonts w:ascii="Arial" w:hAnsi="Arial" w:cs="Arial"/>
          <w:sz w:val="24"/>
          <w:szCs w:val="24"/>
        </w:rPr>
        <w:t xml:space="preserve">.- Por establecer puestos fijos o semi fijos en áreas naturales protegidas así como anuncios publicitarios ajenos a las funciones propias del área de </w:t>
      </w:r>
      <w:r w:rsidRPr="00E77B36">
        <w:rPr>
          <w:rFonts w:ascii="Arial" w:hAnsi="Arial" w:cs="Arial"/>
          <w:sz w:val="24"/>
          <w:szCs w:val="24"/>
          <w:u w:val="single"/>
        </w:rPr>
        <w:t>61.86</w:t>
      </w:r>
      <w:r w:rsidRPr="00E77B36">
        <w:rPr>
          <w:rFonts w:ascii="Arial" w:hAnsi="Arial" w:cs="Arial"/>
          <w:sz w:val="24"/>
          <w:szCs w:val="24"/>
        </w:rPr>
        <w:t xml:space="preserve"> A  2,466 </w:t>
      </w:r>
      <w:r w:rsidR="00605D88" w:rsidRPr="00983EAE">
        <w:rPr>
          <w:rFonts w:ascii="Arial" w:hAnsi="Arial" w:cs="Arial"/>
          <w:sz w:val="24"/>
          <w:szCs w:val="24"/>
        </w:rPr>
        <w:t>veces el valor diario de la Unidad de Medida y Actualización.</w:t>
      </w:r>
    </w:p>
    <w:p w:rsidR="00605D88" w:rsidRPr="00E77B36" w:rsidRDefault="00605D88" w:rsidP="00992109">
      <w:pPr>
        <w:adjustRightInd w:val="0"/>
        <w:spacing w:after="0"/>
        <w:jc w:val="both"/>
        <w:rPr>
          <w:rFonts w:ascii="Arial" w:hAnsi="Arial" w:cs="Arial"/>
          <w:sz w:val="24"/>
          <w:szCs w:val="24"/>
        </w:rPr>
      </w:pPr>
    </w:p>
    <w:p w:rsidR="00992109" w:rsidRDefault="00992109" w:rsidP="00992109">
      <w:pPr>
        <w:adjustRightInd w:val="0"/>
        <w:spacing w:after="0"/>
        <w:jc w:val="both"/>
        <w:rPr>
          <w:rFonts w:ascii="Arial" w:hAnsi="Arial" w:cs="Arial"/>
          <w:sz w:val="24"/>
          <w:szCs w:val="24"/>
        </w:rPr>
      </w:pPr>
      <w:r w:rsidRPr="00E77B36">
        <w:rPr>
          <w:rFonts w:ascii="Arial" w:hAnsi="Arial" w:cs="Arial"/>
          <w:sz w:val="24"/>
          <w:szCs w:val="24"/>
        </w:rPr>
        <w:lastRenderedPageBreak/>
        <w:t>XX</w:t>
      </w:r>
      <w:r w:rsidR="00605D88">
        <w:rPr>
          <w:rFonts w:ascii="Arial" w:hAnsi="Arial" w:cs="Arial"/>
          <w:sz w:val="24"/>
          <w:szCs w:val="24"/>
        </w:rPr>
        <w:t>I</w:t>
      </w:r>
      <w:r w:rsidRPr="00E77B36">
        <w:rPr>
          <w:rFonts w:ascii="Arial" w:hAnsi="Arial" w:cs="Arial"/>
          <w:sz w:val="24"/>
          <w:szCs w:val="24"/>
        </w:rPr>
        <w:t xml:space="preserve">V.- Por retirar los sellos de suspensión, clausura, aseguramiento o inmovilización impuestos de  61.86 A 123.71 </w:t>
      </w:r>
      <w:r w:rsidR="00605D88" w:rsidRPr="00983EAE">
        <w:rPr>
          <w:rFonts w:ascii="Arial" w:hAnsi="Arial" w:cs="Arial"/>
          <w:sz w:val="24"/>
          <w:szCs w:val="24"/>
        </w:rPr>
        <w:t>veces el valor diario de la Unidad de Medida y Actualización.</w:t>
      </w:r>
    </w:p>
    <w:p w:rsidR="00605D88" w:rsidRPr="00E77B36" w:rsidRDefault="00605D88" w:rsidP="00992109">
      <w:pPr>
        <w:adjustRightInd w:val="0"/>
        <w:spacing w:after="0"/>
        <w:jc w:val="both"/>
        <w:rPr>
          <w:rFonts w:ascii="Arial" w:hAnsi="Arial" w:cs="Arial"/>
          <w:sz w:val="24"/>
          <w:szCs w:val="24"/>
        </w:rPr>
      </w:pPr>
    </w:p>
    <w:p w:rsidR="00992109" w:rsidRPr="00E77B36" w:rsidRDefault="00992109" w:rsidP="00992109">
      <w:pPr>
        <w:adjustRightInd w:val="0"/>
        <w:spacing w:after="0"/>
        <w:jc w:val="both"/>
        <w:rPr>
          <w:rFonts w:ascii="Arial" w:hAnsi="Arial" w:cs="Arial"/>
          <w:sz w:val="24"/>
          <w:szCs w:val="24"/>
        </w:rPr>
      </w:pPr>
      <w:r w:rsidRPr="00E77B36">
        <w:rPr>
          <w:rFonts w:ascii="Arial" w:hAnsi="Arial" w:cs="Arial"/>
          <w:sz w:val="24"/>
          <w:szCs w:val="24"/>
        </w:rPr>
        <w:t xml:space="preserve">XXV.- Por no mantener limpios, bardeados y enjarradas las paredes de los lotes baldíos así como no tener aseadas las banquetas de 1.22 A 74.22 </w:t>
      </w:r>
      <w:r w:rsidR="00605D88" w:rsidRPr="00983EAE">
        <w:rPr>
          <w:rFonts w:ascii="Arial" w:hAnsi="Arial" w:cs="Arial"/>
          <w:sz w:val="24"/>
          <w:szCs w:val="24"/>
        </w:rPr>
        <w:t>veces el valor diario de la Unidad de Medida y Actualización</w:t>
      </w:r>
      <w:r w:rsidRPr="00E77B36">
        <w:rPr>
          <w:rFonts w:ascii="Arial" w:hAnsi="Arial" w:cs="Arial"/>
          <w:sz w:val="24"/>
          <w:szCs w:val="24"/>
        </w:rPr>
        <w:t xml:space="preserve"> y hasta un arresto por 36 horas.</w:t>
      </w:r>
    </w:p>
    <w:p w:rsidR="00992109" w:rsidRPr="00E77B36" w:rsidRDefault="00992109" w:rsidP="00992109">
      <w:pPr>
        <w:adjustRightInd w:val="0"/>
        <w:spacing w:after="0"/>
        <w:jc w:val="both"/>
        <w:rPr>
          <w:rFonts w:ascii="Arial" w:hAnsi="Arial" w:cs="Arial"/>
          <w:sz w:val="24"/>
          <w:szCs w:val="24"/>
        </w:rPr>
      </w:pPr>
    </w:p>
    <w:p w:rsidR="00992109" w:rsidRPr="00E77B36" w:rsidRDefault="00992109" w:rsidP="00992109">
      <w:pPr>
        <w:adjustRightInd w:val="0"/>
        <w:spacing w:after="0"/>
        <w:jc w:val="both"/>
        <w:rPr>
          <w:rFonts w:ascii="Arial" w:hAnsi="Arial" w:cs="Arial"/>
          <w:sz w:val="24"/>
          <w:szCs w:val="24"/>
        </w:rPr>
      </w:pPr>
      <w:r w:rsidRPr="00E77B36">
        <w:rPr>
          <w:rFonts w:ascii="Arial" w:hAnsi="Arial" w:cs="Arial"/>
          <w:sz w:val="24"/>
          <w:szCs w:val="24"/>
        </w:rPr>
        <w:t xml:space="preserve">XXVI.- Empresas, comercios y prestadores de servicios que afecten al medio ambiente,  61.86  </w:t>
      </w:r>
      <w:r w:rsidR="00605D88" w:rsidRPr="00983EAE">
        <w:rPr>
          <w:rFonts w:ascii="Arial" w:hAnsi="Arial" w:cs="Arial"/>
          <w:sz w:val="24"/>
          <w:szCs w:val="24"/>
        </w:rPr>
        <w:t>veces el valor diario de la Unidad de Medida y Actualización.</w:t>
      </w:r>
    </w:p>
    <w:p w:rsidR="00992109" w:rsidRPr="00E77B36" w:rsidRDefault="00992109" w:rsidP="00992109">
      <w:pPr>
        <w:adjustRightInd w:val="0"/>
        <w:spacing w:after="0"/>
        <w:jc w:val="both"/>
        <w:rPr>
          <w:rFonts w:ascii="Arial" w:hAnsi="Arial" w:cs="Arial"/>
          <w:sz w:val="24"/>
          <w:szCs w:val="24"/>
        </w:rPr>
      </w:pPr>
      <w:r w:rsidRPr="00E77B36">
        <w:rPr>
          <w:rFonts w:ascii="Arial" w:hAnsi="Arial" w:cs="Arial"/>
          <w:sz w:val="24"/>
          <w:szCs w:val="24"/>
        </w:rPr>
        <w:t xml:space="preserve">XXVII.- Por violar las disposiciones contenidas en el Bando de Policía y Gobierno, los ciudadanos que se encuentren en cualquiera de los supuestos cubrirán una sanción de  6.18 A  30.92 </w:t>
      </w:r>
      <w:r w:rsidR="00605D88" w:rsidRPr="00983EAE">
        <w:rPr>
          <w:rFonts w:ascii="Arial" w:hAnsi="Arial" w:cs="Arial"/>
          <w:sz w:val="24"/>
          <w:szCs w:val="24"/>
        </w:rPr>
        <w:t>veces el valor diario de la Unidad de Medida y Actualización</w:t>
      </w:r>
      <w:r w:rsidRPr="00E77B36">
        <w:rPr>
          <w:rFonts w:ascii="Arial" w:hAnsi="Arial" w:cs="Arial"/>
          <w:sz w:val="24"/>
          <w:szCs w:val="24"/>
        </w:rPr>
        <w:t xml:space="preserve"> por cada disposición violada.</w:t>
      </w:r>
    </w:p>
    <w:p w:rsidR="00992109" w:rsidRPr="00E77B36" w:rsidRDefault="00992109" w:rsidP="00992109">
      <w:pPr>
        <w:adjustRightInd w:val="0"/>
        <w:spacing w:after="0"/>
        <w:jc w:val="both"/>
        <w:rPr>
          <w:rFonts w:ascii="Arial" w:hAnsi="Arial" w:cs="Arial"/>
          <w:sz w:val="24"/>
          <w:szCs w:val="24"/>
        </w:rPr>
      </w:pPr>
    </w:p>
    <w:p w:rsidR="00992109" w:rsidRDefault="00605D88" w:rsidP="00992109">
      <w:pPr>
        <w:adjustRightInd w:val="0"/>
        <w:spacing w:after="0"/>
        <w:jc w:val="both"/>
        <w:rPr>
          <w:rFonts w:ascii="Arial" w:hAnsi="Arial" w:cs="Arial"/>
          <w:sz w:val="24"/>
          <w:szCs w:val="24"/>
        </w:rPr>
      </w:pPr>
      <w:r>
        <w:rPr>
          <w:rFonts w:ascii="Arial" w:hAnsi="Arial" w:cs="Arial"/>
          <w:sz w:val="24"/>
          <w:szCs w:val="24"/>
        </w:rPr>
        <w:t>XXVIII</w:t>
      </w:r>
      <w:r w:rsidR="00992109" w:rsidRPr="00E77B36">
        <w:rPr>
          <w:rFonts w:ascii="Arial" w:hAnsi="Arial" w:cs="Arial"/>
          <w:sz w:val="24"/>
          <w:szCs w:val="24"/>
        </w:rPr>
        <w:t xml:space="preserve">.-  Por infracciones al reglamento de la Dirección de Protección Civil de 24.74 A  1,237.23 </w:t>
      </w:r>
      <w:r w:rsidRPr="00983EAE">
        <w:rPr>
          <w:rFonts w:ascii="Arial" w:hAnsi="Arial" w:cs="Arial"/>
          <w:sz w:val="24"/>
          <w:szCs w:val="24"/>
        </w:rPr>
        <w:t>veces el valor diario de la Unidad de Medida y Actualización.</w:t>
      </w:r>
    </w:p>
    <w:p w:rsidR="00605D88" w:rsidRPr="00E77B36" w:rsidRDefault="00605D88" w:rsidP="00992109">
      <w:pPr>
        <w:adjustRightInd w:val="0"/>
        <w:spacing w:after="0"/>
        <w:jc w:val="both"/>
        <w:rPr>
          <w:rFonts w:ascii="Arial" w:hAnsi="Arial" w:cs="Arial"/>
          <w:sz w:val="24"/>
          <w:szCs w:val="24"/>
        </w:rPr>
      </w:pPr>
    </w:p>
    <w:p w:rsidR="00992109" w:rsidRDefault="00992109" w:rsidP="00605D88">
      <w:pPr>
        <w:adjustRightInd w:val="0"/>
        <w:spacing w:after="0"/>
        <w:jc w:val="both"/>
        <w:rPr>
          <w:rFonts w:ascii="Arial" w:hAnsi="Arial" w:cs="Arial"/>
          <w:sz w:val="24"/>
          <w:szCs w:val="24"/>
        </w:rPr>
      </w:pPr>
      <w:r w:rsidRPr="00E77B36">
        <w:rPr>
          <w:rFonts w:ascii="Arial" w:hAnsi="Arial" w:cs="Arial"/>
          <w:sz w:val="24"/>
          <w:szCs w:val="24"/>
        </w:rPr>
        <w:t>XX</w:t>
      </w:r>
      <w:r w:rsidR="00605D88">
        <w:rPr>
          <w:rFonts w:ascii="Arial" w:hAnsi="Arial" w:cs="Arial"/>
          <w:sz w:val="24"/>
          <w:szCs w:val="24"/>
        </w:rPr>
        <w:t>IX</w:t>
      </w:r>
      <w:r w:rsidRPr="00E77B36">
        <w:rPr>
          <w:rFonts w:ascii="Arial" w:hAnsi="Arial" w:cs="Arial"/>
          <w:sz w:val="24"/>
          <w:szCs w:val="24"/>
        </w:rPr>
        <w:t xml:space="preserve">.-  Por infracciones al reglamento de la Dirección de Tránsito y Vialidad de 1 A  247.44 </w:t>
      </w:r>
      <w:r w:rsidR="00605D88" w:rsidRPr="00983EAE">
        <w:rPr>
          <w:rFonts w:ascii="Arial" w:hAnsi="Arial" w:cs="Arial"/>
          <w:sz w:val="24"/>
          <w:szCs w:val="24"/>
        </w:rPr>
        <w:t>veces el valor diario de la Unidad de Medida y Actualización.</w:t>
      </w:r>
    </w:p>
    <w:p w:rsidR="00605D88" w:rsidRPr="00E77B36" w:rsidRDefault="00605D88" w:rsidP="00992109">
      <w:pPr>
        <w:adjustRightInd w:val="0"/>
        <w:spacing w:after="0"/>
        <w:jc w:val="both"/>
        <w:rPr>
          <w:rFonts w:ascii="Arial" w:hAnsi="Arial" w:cs="Arial"/>
          <w:sz w:val="24"/>
          <w:szCs w:val="24"/>
        </w:rPr>
      </w:pPr>
    </w:p>
    <w:p w:rsidR="00992109" w:rsidRDefault="00992109" w:rsidP="00605D88">
      <w:pPr>
        <w:adjustRightInd w:val="0"/>
        <w:spacing w:after="0"/>
        <w:jc w:val="both"/>
        <w:rPr>
          <w:rFonts w:ascii="Arial" w:hAnsi="Arial" w:cs="Arial"/>
          <w:sz w:val="24"/>
          <w:szCs w:val="24"/>
        </w:rPr>
      </w:pPr>
      <w:r w:rsidRPr="00E77B36">
        <w:rPr>
          <w:rFonts w:ascii="Arial" w:hAnsi="Arial" w:cs="Arial"/>
          <w:sz w:val="24"/>
          <w:szCs w:val="24"/>
        </w:rPr>
        <w:t>XXX.- Por recuperación y adopción de mascota resguardada en observa</w:t>
      </w:r>
      <w:r w:rsidR="00605D88">
        <w:rPr>
          <w:rFonts w:ascii="Arial" w:hAnsi="Arial" w:cs="Arial"/>
          <w:sz w:val="24"/>
          <w:szCs w:val="24"/>
        </w:rPr>
        <w:t>ción en la Perrera Municipal:</w:t>
      </w:r>
      <w:r w:rsidRPr="00E77B36">
        <w:rPr>
          <w:rFonts w:ascii="Arial" w:hAnsi="Arial" w:cs="Arial"/>
          <w:sz w:val="24"/>
          <w:szCs w:val="24"/>
        </w:rPr>
        <w:t xml:space="preserve"> 4.93 </w:t>
      </w:r>
      <w:r w:rsidR="00605D88" w:rsidRPr="00983EAE">
        <w:rPr>
          <w:rFonts w:ascii="Arial" w:hAnsi="Arial" w:cs="Arial"/>
          <w:sz w:val="24"/>
          <w:szCs w:val="24"/>
        </w:rPr>
        <w:t>veces el valor diario de la Unidad de Medida y Actualización.</w:t>
      </w:r>
    </w:p>
    <w:p w:rsidR="00605D88" w:rsidRPr="00E77B36" w:rsidRDefault="00605D88" w:rsidP="00992109">
      <w:pPr>
        <w:adjustRightInd w:val="0"/>
        <w:spacing w:after="0"/>
        <w:rPr>
          <w:rFonts w:ascii="Arial" w:hAnsi="Arial" w:cs="Arial"/>
          <w:sz w:val="24"/>
          <w:szCs w:val="24"/>
        </w:rPr>
      </w:pPr>
    </w:p>
    <w:p w:rsidR="00992109" w:rsidRDefault="00992109" w:rsidP="00992109">
      <w:pPr>
        <w:adjustRightInd w:val="0"/>
        <w:spacing w:after="0"/>
        <w:rPr>
          <w:rFonts w:ascii="Arial" w:hAnsi="Arial" w:cs="Arial"/>
          <w:sz w:val="24"/>
          <w:szCs w:val="24"/>
        </w:rPr>
      </w:pPr>
      <w:r w:rsidRPr="00E77B36">
        <w:rPr>
          <w:rFonts w:ascii="Arial" w:hAnsi="Arial" w:cs="Arial"/>
          <w:sz w:val="24"/>
          <w:szCs w:val="24"/>
        </w:rPr>
        <w:t>XXXI.- Falta de permiso para Evento Social expedido por Prevención Social, 24.74</w:t>
      </w:r>
      <w:r w:rsidR="00605D88">
        <w:rPr>
          <w:rFonts w:ascii="Arial" w:hAnsi="Arial" w:cs="Arial"/>
          <w:sz w:val="24"/>
          <w:szCs w:val="24"/>
        </w:rPr>
        <w:t xml:space="preserve"> </w:t>
      </w:r>
      <w:r w:rsidR="00605D88" w:rsidRPr="00983EAE">
        <w:rPr>
          <w:rFonts w:ascii="Arial" w:hAnsi="Arial" w:cs="Arial"/>
          <w:sz w:val="24"/>
          <w:szCs w:val="24"/>
        </w:rPr>
        <w:t>veces el valor diario de la Unidad de Medida y Actualización.</w:t>
      </w:r>
    </w:p>
    <w:p w:rsidR="00605D88" w:rsidRPr="00E77B36" w:rsidRDefault="00605D88" w:rsidP="00992109">
      <w:pPr>
        <w:adjustRightInd w:val="0"/>
        <w:spacing w:after="0"/>
        <w:rPr>
          <w:rFonts w:ascii="Arial" w:hAnsi="Arial" w:cs="Arial"/>
          <w:sz w:val="24"/>
          <w:szCs w:val="24"/>
        </w:rPr>
      </w:pPr>
    </w:p>
    <w:p w:rsidR="00992109" w:rsidRDefault="00992109" w:rsidP="00605D88">
      <w:pPr>
        <w:adjustRightInd w:val="0"/>
        <w:spacing w:after="0"/>
        <w:rPr>
          <w:rFonts w:ascii="Arial" w:hAnsi="Arial" w:cs="Arial"/>
          <w:sz w:val="24"/>
          <w:szCs w:val="24"/>
        </w:rPr>
      </w:pPr>
      <w:r w:rsidRPr="00E77B36">
        <w:rPr>
          <w:rFonts w:ascii="Arial" w:hAnsi="Arial" w:cs="Arial"/>
          <w:sz w:val="24"/>
          <w:szCs w:val="24"/>
        </w:rPr>
        <w:t xml:space="preserve">XXXII.- Falta de tarjeta de salud para manejo de alimentos, de  12.35 A  123.71AB </w:t>
      </w:r>
      <w:r w:rsidR="00605D88" w:rsidRPr="00983EAE">
        <w:rPr>
          <w:rFonts w:ascii="Arial" w:hAnsi="Arial" w:cs="Arial"/>
          <w:sz w:val="24"/>
          <w:szCs w:val="24"/>
        </w:rPr>
        <w:t>veces el valor diario de la Unidad de Medida y Actualización.</w:t>
      </w:r>
    </w:p>
    <w:p w:rsidR="00605D88" w:rsidRPr="00E77B36" w:rsidRDefault="00605D88" w:rsidP="00605D88">
      <w:pPr>
        <w:adjustRightInd w:val="0"/>
        <w:spacing w:after="0"/>
        <w:rPr>
          <w:rFonts w:ascii="Arial" w:hAnsi="Arial" w:cs="Arial"/>
          <w:sz w:val="24"/>
          <w:szCs w:val="24"/>
        </w:rPr>
      </w:pPr>
    </w:p>
    <w:p w:rsidR="00992109" w:rsidRPr="00E77B36" w:rsidRDefault="00992109" w:rsidP="00992109">
      <w:pPr>
        <w:adjustRightInd w:val="0"/>
        <w:spacing w:after="0"/>
        <w:jc w:val="both"/>
        <w:rPr>
          <w:rFonts w:ascii="Arial" w:hAnsi="Arial" w:cs="Arial"/>
          <w:sz w:val="24"/>
          <w:szCs w:val="24"/>
        </w:rPr>
      </w:pPr>
      <w:r w:rsidRPr="00E77B36">
        <w:rPr>
          <w:rFonts w:ascii="Arial" w:hAnsi="Arial" w:cs="Arial"/>
          <w:sz w:val="24"/>
          <w:szCs w:val="24"/>
        </w:rPr>
        <w:t>XXXI</w:t>
      </w:r>
      <w:r w:rsidR="00605D88">
        <w:rPr>
          <w:rFonts w:ascii="Arial" w:hAnsi="Arial" w:cs="Arial"/>
          <w:sz w:val="24"/>
          <w:szCs w:val="24"/>
        </w:rPr>
        <w:t>II</w:t>
      </w:r>
      <w:r w:rsidRPr="00E77B36">
        <w:rPr>
          <w:rFonts w:ascii="Arial" w:hAnsi="Arial" w:cs="Arial"/>
          <w:sz w:val="24"/>
          <w:szCs w:val="24"/>
        </w:rPr>
        <w:t>.- Las demás que establezcan las disposiciones legales respectivas.</w:t>
      </w:r>
    </w:p>
    <w:p w:rsidR="00992109" w:rsidRPr="00E77B36" w:rsidRDefault="00992109" w:rsidP="00992109">
      <w:pPr>
        <w:adjustRightInd w:val="0"/>
        <w:spacing w:after="0"/>
        <w:jc w:val="both"/>
        <w:rPr>
          <w:rFonts w:ascii="Arial" w:hAnsi="Arial" w:cs="Arial"/>
          <w:sz w:val="24"/>
          <w:szCs w:val="24"/>
        </w:rPr>
      </w:pPr>
    </w:p>
    <w:p w:rsidR="00992109" w:rsidRPr="00E77B36" w:rsidRDefault="00992109" w:rsidP="00992109">
      <w:pPr>
        <w:adjustRightInd w:val="0"/>
        <w:spacing w:after="0"/>
        <w:jc w:val="both"/>
        <w:rPr>
          <w:rFonts w:ascii="Arial" w:hAnsi="Arial" w:cs="Arial"/>
          <w:sz w:val="24"/>
          <w:szCs w:val="24"/>
        </w:rPr>
      </w:pPr>
      <w:r w:rsidRPr="00E77B36">
        <w:rPr>
          <w:rFonts w:ascii="Arial" w:hAnsi="Arial" w:cs="Arial"/>
          <w:sz w:val="24"/>
          <w:szCs w:val="24"/>
        </w:rPr>
        <w:t xml:space="preserve">Se faculta al Presidente Municipal y al titular de la Tesorería Municipal o su equivalente, para condonar los recargos y multas de ejercicios anteriores. </w:t>
      </w:r>
    </w:p>
    <w:p w:rsidR="00992109" w:rsidRPr="00E77B36" w:rsidRDefault="00992109" w:rsidP="00992109">
      <w:pPr>
        <w:adjustRightInd w:val="0"/>
        <w:spacing w:after="0"/>
        <w:jc w:val="both"/>
        <w:rPr>
          <w:rFonts w:ascii="Arial" w:hAnsi="Arial" w:cs="Arial"/>
          <w:sz w:val="24"/>
          <w:szCs w:val="24"/>
        </w:rPr>
      </w:pPr>
    </w:p>
    <w:p w:rsidR="00137A9C" w:rsidRDefault="00137A9C" w:rsidP="00992109">
      <w:pPr>
        <w:adjustRightInd w:val="0"/>
        <w:spacing w:after="0"/>
        <w:jc w:val="center"/>
        <w:rPr>
          <w:rFonts w:ascii="Arial" w:hAnsi="Arial" w:cs="Arial"/>
          <w:b/>
          <w:bCs/>
          <w:sz w:val="24"/>
          <w:szCs w:val="24"/>
        </w:rPr>
      </w:pPr>
    </w:p>
    <w:p w:rsidR="00137A9C" w:rsidRDefault="00137A9C" w:rsidP="00992109">
      <w:pPr>
        <w:adjustRightInd w:val="0"/>
        <w:spacing w:after="0"/>
        <w:jc w:val="center"/>
        <w:rPr>
          <w:rFonts w:ascii="Arial" w:hAnsi="Arial" w:cs="Arial"/>
          <w:b/>
          <w:bCs/>
          <w:sz w:val="24"/>
          <w:szCs w:val="24"/>
        </w:rPr>
      </w:pPr>
    </w:p>
    <w:p w:rsidR="00137A9C" w:rsidRDefault="00137A9C" w:rsidP="00992109">
      <w:pPr>
        <w:adjustRightInd w:val="0"/>
        <w:spacing w:after="0"/>
        <w:jc w:val="center"/>
        <w:rPr>
          <w:rFonts w:ascii="Arial" w:hAnsi="Arial" w:cs="Arial"/>
          <w:b/>
          <w:bCs/>
          <w:sz w:val="24"/>
          <w:szCs w:val="24"/>
        </w:rPr>
      </w:pPr>
    </w:p>
    <w:p w:rsidR="00137A9C" w:rsidRDefault="00137A9C" w:rsidP="00992109">
      <w:pPr>
        <w:adjustRightInd w:val="0"/>
        <w:spacing w:after="0"/>
        <w:jc w:val="center"/>
        <w:rPr>
          <w:rFonts w:ascii="Arial" w:hAnsi="Arial" w:cs="Arial"/>
          <w:b/>
          <w:bCs/>
          <w:sz w:val="24"/>
          <w:szCs w:val="24"/>
        </w:rPr>
      </w:pPr>
    </w:p>
    <w:p w:rsidR="00137A9C" w:rsidRDefault="00137A9C" w:rsidP="00992109">
      <w:pPr>
        <w:adjustRightInd w:val="0"/>
        <w:spacing w:after="0"/>
        <w:jc w:val="center"/>
        <w:rPr>
          <w:rFonts w:ascii="Arial" w:hAnsi="Arial" w:cs="Arial"/>
          <w:b/>
          <w:bCs/>
          <w:sz w:val="24"/>
          <w:szCs w:val="24"/>
        </w:rPr>
      </w:pP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lastRenderedPageBreak/>
        <w:t>SECCIÓN III</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DONATIVOS Y APORTACIONES</w:t>
      </w:r>
    </w:p>
    <w:p w:rsidR="00992109" w:rsidRPr="00992109" w:rsidRDefault="00992109" w:rsidP="00992109">
      <w:pPr>
        <w:adjustRightInd w:val="0"/>
        <w:spacing w:after="0"/>
        <w:jc w:val="center"/>
        <w:rPr>
          <w:rFonts w:ascii="Arial" w:hAnsi="Arial" w:cs="Arial"/>
          <w:b/>
          <w:bCs/>
          <w:sz w:val="24"/>
          <w:szCs w:val="24"/>
        </w:rPr>
      </w:pP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b/>
          <w:bCs/>
          <w:sz w:val="24"/>
          <w:szCs w:val="24"/>
        </w:rPr>
        <w:t xml:space="preserve">ARTÍCULO 89.- </w:t>
      </w:r>
      <w:r w:rsidRPr="00992109">
        <w:rPr>
          <w:rFonts w:ascii="Arial" w:hAnsi="Arial" w:cs="Arial"/>
          <w:sz w:val="24"/>
          <w:szCs w:val="24"/>
        </w:rPr>
        <w:t>Los Donativos y Aportaciones se ingresarán a la Hacienda Pública Municipal, conforme a su respectiva aportación y/o donativo, en dinero o en especie.</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SECCIÓN IV</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SUBSIDIOS</w:t>
      </w:r>
    </w:p>
    <w:p w:rsidR="00992109" w:rsidRPr="00992109" w:rsidRDefault="00992109" w:rsidP="00992109">
      <w:pPr>
        <w:adjustRightInd w:val="0"/>
        <w:spacing w:after="0"/>
        <w:jc w:val="center"/>
        <w:rPr>
          <w:rFonts w:ascii="Arial" w:hAnsi="Arial" w:cs="Arial"/>
          <w:b/>
          <w:bCs/>
          <w:sz w:val="24"/>
          <w:szCs w:val="24"/>
        </w:rPr>
      </w:pP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b/>
          <w:bCs/>
          <w:sz w:val="24"/>
          <w:szCs w:val="24"/>
        </w:rPr>
        <w:t xml:space="preserve">ARTÍCULO 90.- </w:t>
      </w:r>
      <w:r w:rsidRPr="00992109">
        <w:rPr>
          <w:rFonts w:ascii="Arial" w:hAnsi="Arial" w:cs="Arial"/>
          <w:sz w:val="24"/>
          <w:szCs w:val="24"/>
        </w:rPr>
        <w:t>Los subsidios que reciba el Municipio se ingresarán a la Hacienda Pública Municipal, conforme a su respectiva aportación.</w:t>
      </w:r>
    </w:p>
    <w:p w:rsidR="00992109" w:rsidRPr="00992109" w:rsidRDefault="00992109" w:rsidP="00992109">
      <w:pPr>
        <w:adjustRightInd w:val="0"/>
        <w:spacing w:after="0"/>
        <w:jc w:val="both"/>
        <w:rPr>
          <w:rFonts w:ascii="Arial" w:hAnsi="Arial" w:cs="Arial"/>
          <w:sz w:val="24"/>
          <w:szCs w:val="24"/>
        </w:rPr>
      </w:pPr>
    </w:p>
    <w:p w:rsidR="00992109" w:rsidRPr="00992109" w:rsidRDefault="00992109" w:rsidP="00992109">
      <w:pPr>
        <w:adjustRightInd w:val="0"/>
        <w:spacing w:after="0"/>
        <w:jc w:val="center"/>
        <w:rPr>
          <w:rFonts w:ascii="Arial" w:hAnsi="Arial" w:cs="Arial"/>
          <w:b/>
          <w:bCs/>
          <w:sz w:val="24"/>
          <w:szCs w:val="24"/>
        </w:rPr>
      </w:pP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SECCIÓN V</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COOPERACIONES DEL GOBIERNO FEDERAL, DEL ESTADO, ORGANISMOS</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DESCENTRALIZADOS, EMPRESAS DE PARTICIPACIÓN ESTATAL Y DE</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CUALQUIERA OTRAS PERSONAS</w:t>
      </w:r>
    </w:p>
    <w:p w:rsidR="00992109" w:rsidRPr="00992109" w:rsidRDefault="00992109" w:rsidP="00992109">
      <w:pPr>
        <w:adjustRightInd w:val="0"/>
        <w:spacing w:after="0"/>
        <w:jc w:val="center"/>
        <w:rPr>
          <w:rFonts w:ascii="Arial" w:hAnsi="Arial" w:cs="Arial"/>
          <w:b/>
          <w:bCs/>
          <w:sz w:val="24"/>
          <w:szCs w:val="24"/>
        </w:rPr>
      </w:pPr>
    </w:p>
    <w:p w:rsidR="00992109" w:rsidRDefault="00992109" w:rsidP="00992109">
      <w:pPr>
        <w:adjustRightInd w:val="0"/>
        <w:spacing w:after="0"/>
        <w:jc w:val="both"/>
        <w:rPr>
          <w:rFonts w:ascii="Arial" w:hAnsi="Arial" w:cs="Arial"/>
          <w:sz w:val="24"/>
          <w:szCs w:val="24"/>
        </w:rPr>
      </w:pPr>
      <w:r w:rsidRPr="00992109">
        <w:rPr>
          <w:rFonts w:ascii="Arial" w:hAnsi="Arial" w:cs="Arial"/>
          <w:b/>
          <w:bCs/>
          <w:sz w:val="24"/>
          <w:szCs w:val="24"/>
        </w:rPr>
        <w:t xml:space="preserve">ARTÍCULO 91.- </w:t>
      </w:r>
      <w:r w:rsidRPr="00992109">
        <w:rPr>
          <w:rFonts w:ascii="Arial" w:hAnsi="Arial" w:cs="Arial"/>
          <w:sz w:val="24"/>
          <w:szCs w:val="24"/>
        </w:rPr>
        <w:t>Los ingresos que se obtengan por Cooperaciones del Gobierno Federal, del Estado, Organismos Descentralizados, Empresas de Participación Estatal y de cualquier otra persona física o moral, se integrará al Erario Municipal, atendiendo a su entrega, sea ésta en dinero o en especie.</w:t>
      </w:r>
    </w:p>
    <w:p w:rsidR="00590791" w:rsidRPr="00992109" w:rsidRDefault="00590791" w:rsidP="00992109">
      <w:pPr>
        <w:adjustRightInd w:val="0"/>
        <w:spacing w:after="0"/>
        <w:jc w:val="both"/>
        <w:rPr>
          <w:rFonts w:ascii="Arial" w:hAnsi="Arial" w:cs="Arial"/>
          <w:sz w:val="24"/>
          <w:szCs w:val="24"/>
        </w:rPr>
      </w:pP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SECCIÓN VI</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MULTAS FEDERALES NO FISCALES</w:t>
      </w:r>
    </w:p>
    <w:p w:rsidR="00992109" w:rsidRPr="00992109" w:rsidRDefault="00992109" w:rsidP="00992109">
      <w:pPr>
        <w:adjustRightInd w:val="0"/>
        <w:spacing w:after="0"/>
        <w:jc w:val="center"/>
        <w:rPr>
          <w:rFonts w:ascii="Arial" w:hAnsi="Arial" w:cs="Arial"/>
          <w:b/>
          <w:bCs/>
          <w:sz w:val="24"/>
          <w:szCs w:val="24"/>
        </w:rPr>
      </w:pP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b/>
          <w:bCs/>
          <w:sz w:val="24"/>
          <w:szCs w:val="24"/>
        </w:rPr>
        <w:t xml:space="preserve">ARTÍCULO 92.- </w:t>
      </w:r>
      <w:r w:rsidRPr="00992109">
        <w:rPr>
          <w:rFonts w:ascii="Arial" w:hAnsi="Arial" w:cs="Arial"/>
          <w:sz w:val="24"/>
          <w:szCs w:val="24"/>
        </w:rPr>
        <w:t>Las multas impuestas por autoridades federales no fiscales, serán cobradas por la Tesorería Municipal o su equivalente, de conformidad con la normatividad que establezcan las disposiciones federales aplicables en la materia y los convenios de coordinación y colaboración respectivos.</w:t>
      </w:r>
    </w:p>
    <w:p w:rsidR="00992109" w:rsidRPr="00992109" w:rsidRDefault="00992109" w:rsidP="00992109">
      <w:pPr>
        <w:adjustRightInd w:val="0"/>
        <w:spacing w:after="0"/>
        <w:jc w:val="center"/>
        <w:rPr>
          <w:rFonts w:ascii="Arial" w:hAnsi="Arial" w:cs="Arial"/>
          <w:sz w:val="24"/>
          <w:szCs w:val="24"/>
        </w:rPr>
      </w:pP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SECCIÓN VII</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NO ESPECIFICADOS</w:t>
      </w:r>
    </w:p>
    <w:p w:rsidR="00992109" w:rsidRPr="00992109" w:rsidRDefault="00992109" w:rsidP="00992109">
      <w:pPr>
        <w:adjustRightInd w:val="0"/>
        <w:spacing w:after="0"/>
        <w:jc w:val="center"/>
        <w:rPr>
          <w:rFonts w:ascii="Arial" w:hAnsi="Arial" w:cs="Arial"/>
          <w:b/>
          <w:bCs/>
          <w:sz w:val="24"/>
          <w:szCs w:val="24"/>
        </w:rPr>
      </w:pP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b/>
          <w:bCs/>
          <w:sz w:val="24"/>
          <w:szCs w:val="24"/>
        </w:rPr>
        <w:t xml:space="preserve">ARTÍCULO 93.- </w:t>
      </w:r>
      <w:r w:rsidRPr="00992109">
        <w:rPr>
          <w:rFonts w:ascii="Arial" w:hAnsi="Arial" w:cs="Arial"/>
          <w:sz w:val="24"/>
          <w:szCs w:val="24"/>
        </w:rPr>
        <w:t>Los ingresos que perciba el Municipio por los conceptos no especificados ni contemplados dentro de los términos señalados en los artículos que anteceden, se cobrarán de conformidad con las disposiciones legales aplicables.</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SUBTÍTULO SEXTO</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PARTICIPACIONES Y APORTACIONES</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CAPÍTULO I</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lastRenderedPageBreak/>
        <w:t>PARTICIPACIONES</w:t>
      </w:r>
    </w:p>
    <w:p w:rsidR="00992109" w:rsidRPr="00992109" w:rsidRDefault="00992109" w:rsidP="00992109">
      <w:pPr>
        <w:adjustRightInd w:val="0"/>
        <w:spacing w:after="0"/>
        <w:jc w:val="center"/>
        <w:rPr>
          <w:rFonts w:ascii="Arial" w:hAnsi="Arial" w:cs="Arial"/>
          <w:b/>
          <w:bCs/>
          <w:sz w:val="24"/>
          <w:szCs w:val="24"/>
        </w:rPr>
      </w:pPr>
    </w:p>
    <w:p w:rsidR="00992109" w:rsidRDefault="00992109" w:rsidP="00992109">
      <w:pPr>
        <w:adjustRightInd w:val="0"/>
        <w:spacing w:after="0"/>
        <w:jc w:val="both"/>
        <w:rPr>
          <w:rFonts w:ascii="Arial" w:hAnsi="Arial" w:cs="Arial"/>
          <w:sz w:val="24"/>
          <w:szCs w:val="24"/>
        </w:rPr>
      </w:pPr>
      <w:r w:rsidRPr="00992109">
        <w:rPr>
          <w:rFonts w:ascii="Arial" w:hAnsi="Arial" w:cs="Arial"/>
          <w:b/>
          <w:bCs/>
          <w:sz w:val="24"/>
          <w:szCs w:val="24"/>
        </w:rPr>
        <w:t xml:space="preserve">ARTÍCULO 94.- </w:t>
      </w:r>
      <w:r w:rsidRPr="00992109">
        <w:rPr>
          <w:rFonts w:ascii="Arial" w:hAnsi="Arial" w:cs="Arial"/>
          <w:sz w:val="24"/>
          <w:szCs w:val="24"/>
        </w:rPr>
        <w:t>El Municipio participará del rendimiento de los Impuestos Federales y del Estado de Durango, de acuerdo con lo establecido en la Ley de Coordinación Fiscal, el Convenio de Adhesión al Sistema Nacional de Coordinación Fiscal, el Convenio de Colaboración Administrativa en Materia Fiscal Federal y las disposiciones legales del Estado en esta materia. Serán ingresos por Participaciones las siguientes:</w:t>
      </w:r>
    </w:p>
    <w:p w:rsidR="008A01D1" w:rsidRPr="00992109" w:rsidRDefault="008A01D1" w:rsidP="00992109">
      <w:pPr>
        <w:adjustRightInd w:val="0"/>
        <w:spacing w:after="0"/>
        <w:jc w:val="both"/>
        <w:rPr>
          <w:rFonts w:ascii="Arial" w:hAnsi="Arial" w:cs="Arial"/>
          <w:sz w:val="24"/>
          <w:szCs w:val="24"/>
        </w:rPr>
      </w:pPr>
    </w:p>
    <w:tbl>
      <w:tblPr>
        <w:tblW w:w="9198" w:type="dxa"/>
        <w:tblCellMar>
          <w:left w:w="70" w:type="dxa"/>
          <w:right w:w="70" w:type="dxa"/>
        </w:tblCellMar>
        <w:tblLook w:val="04A0" w:firstRow="1" w:lastRow="0" w:firstColumn="1" w:lastColumn="0" w:noHBand="0" w:noVBand="1"/>
      </w:tblPr>
      <w:tblGrid>
        <w:gridCol w:w="1271"/>
        <w:gridCol w:w="6310"/>
        <w:gridCol w:w="1792"/>
      </w:tblGrid>
      <w:tr w:rsidR="00E7638A" w:rsidRPr="00E7638A" w:rsidTr="00E7638A">
        <w:trPr>
          <w:trHeight w:val="271"/>
        </w:trPr>
        <w:tc>
          <w:tcPr>
            <w:tcW w:w="127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jc w:val="center"/>
              <w:rPr>
                <w:rFonts w:ascii="Arial" w:eastAsia="Times New Roman" w:hAnsi="Arial" w:cs="Arial"/>
                <w:b/>
                <w:bCs/>
                <w:lang w:eastAsia="es-MX"/>
              </w:rPr>
            </w:pPr>
            <w:r w:rsidRPr="00E7638A">
              <w:rPr>
                <w:rFonts w:ascii="Arial" w:eastAsia="Times New Roman" w:hAnsi="Arial" w:cs="Arial"/>
                <w:b/>
                <w:bCs/>
                <w:lang w:eastAsia="es-MX"/>
              </w:rPr>
              <w:t>81</w:t>
            </w:r>
          </w:p>
        </w:tc>
        <w:tc>
          <w:tcPr>
            <w:tcW w:w="6310" w:type="dxa"/>
            <w:tcBorders>
              <w:top w:val="single" w:sz="8" w:space="0" w:color="auto"/>
              <w:left w:val="nil"/>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jc w:val="both"/>
              <w:rPr>
                <w:rFonts w:ascii="Arial" w:eastAsia="Times New Roman" w:hAnsi="Arial" w:cs="Arial"/>
                <w:b/>
                <w:bCs/>
                <w:color w:val="000000"/>
                <w:u w:val="single"/>
                <w:lang w:eastAsia="es-MX"/>
              </w:rPr>
            </w:pPr>
            <w:r w:rsidRPr="00E7638A">
              <w:rPr>
                <w:rFonts w:ascii="Arial" w:eastAsia="Times New Roman" w:hAnsi="Arial" w:cs="Arial"/>
                <w:b/>
                <w:bCs/>
                <w:color w:val="000000"/>
                <w:u w:val="single"/>
                <w:lang w:eastAsia="es-MX"/>
              </w:rPr>
              <w:t>PARTICIPACIONES Y APORTACIONES</w:t>
            </w:r>
          </w:p>
        </w:tc>
        <w:tc>
          <w:tcPr>
            <w:tcW w:w="1617" w:type="dxa"/>
            <w:tcBorders>
              <w:top w:val="single" w:sz="8" w:space="0" w:color="auto"/>
              <w:left w:val="nil"/>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rPr>
                <w:rFonts w:ascii="Arial" w:eastAsia="Times New Roman" w:hAnsi="Arial" w:cs="Arial"/>
                <w:b/>
                <w:bCs/>
                <w:color w:val="000000"/>
                <w:lang w:eastAsia="es-MX"/>
              </w:rPr>
            </w:pPr>
            <w:r w:rsidRPr="00E7638A">
              <w:rPr>
                <w:rFonts w:ascii="Arial" w:eastAsia="Times New Roman" w:hAnsi="Arial" w:cs="Arial"/>
                <w:b/>
                <w:bCs/>
                <w:color w:val="000000"/>
                <w:lang w:eastAsia="es-MX"/>
              </w:rPr>
              <w:t xml:space="preserve"> $240,118,535.00 </w:t>
            </w:r>
          </w:p>
        </w:tc>
      </w:tr>
      <w:tr w:rsidR="00E7638A" w:rsidRPr="00E7638A" w:rsidTr="00E7638A">
        <w:trPr>
          <w:trHeight w:val="271"/>
        </w:trPr>
        <w:tc>
          <w:tcPr>
            <w:tcW w:w="1271" w:type="dxa"/>
            <w:tcBorders>
              <w:top w:val="nil"/>
              <w:left w:val="single" w:sz="8" w:space="0" w:color="auto"/>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jc w:val="center"/>
              <w:rPr>
                <w:rFonts w:ascii="Arial" w:eastAsia="Times New Roman" w:hAnsi="Arial" w:cs="Arial"/>
                <w:b/>
                <w:bCs/>
                <w:lang w:eastAsia="es-MX"/>
              </w:rPr>
            </w:pPr>
            <w:r w:rsidRPr="00E7638A">
              <w:rPr>
                <w:rFonts w:ascii="Arial" w:eastAsia="Times New Roman" w:hAnsi="Arial" w:cs="Arial"/>
                <w:b/>
                <w:bCs/>
                <w:lang w:eastAsia="es-MX"/>
              </w:rPr>
              <w:t>81</w:t>
            </w:r>
          </w:p>
        </w:tc>
        <w:tc>
          <w:tcPr>
            <w:tcW w:w="6310" w:type="dxa"/>
            <w:tcBorders>
              <w:top w:val="nil"/>
              <w:left w:val="nil"/>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jc w:val="both"/>
              <w:rPr>
                <w:rFonts w:ascii="Arial" w:eastAsia="Times New Roman" w:hAnsi="Arial" w:cs="Arial"/>
                <w:b/>
                <w:bCs/>
                <w:color w:val="000000"/>
                <w:lang w:eastAsia="es-MX"/>
              </w:rPr>
            </w:pPr>
            <w:r w:rsidRPr="00E7638A">
              <w:rPr>
                <w:rFonts w:ascii="Arial" w:eastAsia="Times New Roman" w:hAnsi="Arial" w:cs="Arial"/>
                <w:b/>
                <w:bCs/>
                <w:color w:val="000000"/>
                <w:lang w:eastAsia="es-MX"/>
              </w:rPr>
              <w:t xml:space="preserve">PARTICIPACIONES </w:t>
            </w:r>
          </w:p>
        </w:tc>
        <w:tc>
          <w:tcPr>
            <w:tcW w:w="1617" w:type="dxa"/>
            <w:tcBorders>
              <w:top w:val="nil"/>
              <w:left w:val="nil"/>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rPr>
                <w:rFonts w:ascii="Arial" w:eastAsia="Times New Roman" w:hAnsi="Arial" w:cs="Arial"/>
                <w:b/>
                <w:bCs/>
                <w:color w:val="000000"/>
                <w:lang w:eastAsia="es-MX"/>
              </w:rPr>
            </w:pPr>
            <w:r w:rsidRPr="00E7638A">
              <w:rPr>
                <w:rFonts w:ascii="Arial" w:eastAsia="Times New Roman" w:hAnsi="Arial" w:cs="Arial"/>
                <w:b/>
                <w:bCs/>
                <w:color w:val="000000"/>
                <w:lang w:eastAsia="es-MX"/>
              </w:rPr>
              <w:t xml:space="preserve"> $240,118,535.00 </w:t>
            </w:r>
          </w:p>
        </w:tc>
      </w:tr>
      <w:tr w:rsidR="00E7638A" w:rsidRPr="00E7638A" w:rsidTr="00E7638A">
        <w:trPr>
          <w:trHeight w:val="271"/>
        </w:trPr>
        <w:tc>
          <w:tcPr>
            <w:tcW w:w="1271" w:type="dxa"/>
            <w:tcBorders>
              <w:top w:val="nil"/>
              <w:left w:val="single" w:sz="8" w:space="0" w:color="auto"/>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jc w:val="center"/>
              <w:rPr>
                <w:rFonts w:ascii="Arial" w:eastAsia="Times New Roman" w:hAnsi="Arial" w:cs="Arial"/>
                <w:lang w:eastAsia="es-MX"/>
              </w:rPr>
            </w:pPr>
            <w:r w:rsidRPr="00E7638A">
              <w:rPr>
                <w:rFonts w:ascii="Arial" w:eastAsia="Times New Roman" w:hAnsi="Arial" w:cs="Arial"/>
                <w:lang w:eastAsia="es-MX"/>
              </w:rPr>
              <w:t>81-01</w:t>
            </w:r>
          </w:p>
        </w:tc>
        <w:tc>
          <w:tcPr>
            <w:tcW w:w="6310" w:type="dxa"/>
            <w:tcBorders>
              <w:top w:val="nil"/>
              <w:left w:val="nil"/>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jc w:val="both"/>
              <w:rPr>
                <w:rFonts w:ascii="Arial" w:eastAsia="Times New Roman" w:hAnsi="Arial" w:cs="Arial"/>
                <w:color w:val="000000"/>
                <w:lang w:eastAsia="es-MX"/>
              </w:rPr>
            </w:pPr>
            <w:r w:rsidRPr="00E7638A">
              <w:rPr>
                <w:rFonts w:ascii="Arial" w:eastAsia="Times New Roman" w:hAnsi="Arial" w:cs="Arial"/>
                <w:color w:val="000000"/>
                <w:lang w:eastAsia="es-MX"/>
              </w:rPr>
              <w:t xml:space="preserve">FONDO GENERAL DE PARTICIPACIONES </w:t>
            </w:r>
          </w:p>
        </w:tc>
        <w:tc>
          <w:tcPr>
            <w:tcW w:w="1617" w:type="dxa"/>
            <w:tcBorders>
              <w:top w:val="nil"/>
              <w:left w:val="nil"/>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rPr>
                <w:rFonts w:ascii="Arial" w:eastAsia="Times New Roman" w:hAnsi="Arial" w:cs="Arial"/>
                <w:b/>
                <w:bCs/>
                <w:color w:val="000000"/>
                <w:lang w:eastAsia="es-MX"/>
              </w:rPr>
            </w:pPr>
            <w:r w:rsidRPr="00E7638A">
              <w:rPr>
                <w:rFonts w:ascii="Arial" w:eastAsia="Times New Roman" w:hAnsi="Arial" w:cs="Arial"/>
                <w:b/>
                <w:bCs/>
                <w:color w:val="000000"/>
                <w:lang w:eastAsia="es-MX"/>
              </w:rPr>
              <w:t xml:space="preserve"> $147,866,352.00 </w:t>
            </w:r>
          </w:p>
        </w:tc>
      </w:tr>
      <w:tr w:rsidR="00E7638A" w:rsidRPr="00E7638A" w:rsidTr="00E7638A">
        <w:trPr>
          <w:trHeight w:val="271"/>
        </w:trPr>
        <w:tc>
          <w:tcPr>
            <w:tcW w:w="1271" w:type="dxa"/>
            <w:tcBorders>
              <w:top w:val="nil"/>
              <w:left w:val="single" w:sz="8" w:space="0" w:color="auto"/>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jc w:val="center"/>
              <w:rPr>
                <w:rFonts w:ascii="Arial" w:eastAsia="Times New Roman" w:hAnsi="Arial" w:cs="Arial"/>
                <w:lang w:eastAsia="es-MX"/>
              </w:rPr>
            </w:pPr>
            <w:r w:rsidRPr="00E7638A">
              <w:rPr>
                <w:rFonts w:ascii="Arial" w:eastAsia="Times New Roman" w:hAnsi="Arial" w:cs="Arial"/>
                <w:lang w:eastAsia="es-MX"/>
              </w:rPr>
              <w:t>81-02</w:t>
            </w:r>
          </w:p>
        </w:tc>
        <w:tc>
          <w:tcPr>
            <w:tcW w:w="6310" w:type="dxa"/>
            <w:tcBorders>
              <w:top w:val="nil"/>
              <w:left w:val="nil"/>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jc w:val="both"/>
              <w:rPr>
                <w:rFonts w:ascii="Arial" w:eastAsia="Times New Roman" w:hAnsi="Arial" w:cs="Arial"/>
                <w:color w:val="000000"/>
                <w:lang w:eastAsia="es-MX"/>
              </w:rPr>
            </w:pPr>
            <w:r w:rsidRPr="00E7638A">
              <w:rPr>
                <w:rFonts w:ascii="Arial" w:eastAsia="Times New Roman" w:hAnsi="Arial" w:cs="Arial"/>
                <w:color w:val="000000"/>
                <w:lang w:eastAsia="es-MX"/>
              </w:rPr>
              <w:t>FONDO DE FISCALIZACION</w:t>
            </w:r>
          </w:p>
        </w:tc>
        <w:tc>
          <w:tcPr>
            <w:tcW w:w="1617" w:type="dxa"/>
            <w:tcBorders>
              <w:top w:val="nil"/>
              <w:left w:val="nil"/>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rPr>
                <w:rFonts w:ascii="Arial" w:eastAsia="Times New Roman" w:hAnsi="Arial" w:cs="Arial"/>
                <w:b/>
                <w:bCs/>
                <w:color w:val="000000"/>
                <w:lang w:eastAsia="es-MX"/>
              </w:rPr>
            </w:pPr>
            <w:r w:rsidRPr="00E7638A">
              <w:rPr>
                <w:rFonts w:ascii="Arial" w:eastAsia="Times New Roman" w:hAnsi="Arial" w:cs="Arial"/>
                <w:b/>
                <w:bCs/>
                <w:color w:val="000000"/>
                <w:lang w:eastAsia="es-MX"/>
              </w:rPr>
              <w:t xml:space="preserve"> $   9,276,741.00 </w:t>
            </w:r>
          </w:p>
        </w:tc>
      </w:tr>
      <w:tr w:rsidR="00E7638A" w:rsidRPr="00E7638A" w:rsidTr="00E7638A">
        <w:trPr>
          <w:trHeight w:val="271"/>
        </w:trPr>
        <w:tc>
          <w:tcPr>
            <w:tcW w:w="1271" w:type="dxa"/>
            <w:tcBorders>
              <w:top w:val="nil"/>
              <w:left w:val="single" w:sz="8" w:space="0" w:color="auto"/>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jc w:val="center"/>
              <w:rPr>
                <w:rFonts w:ascii="Arial" w:eastAsia="Times New Roman" w:hAnsi="Arial" w:cs="Arial"/>
                <w:lang w:eastAsia="es-MX"/>
              </w:rPr>
            </w:pPr>
            <w:r w:rsidRPr="00E7638A">
              <w:rPr>
                <w:rFonts w:ascii="Arial" w:eastAsia="Times New Roman" w:hAnsi="Arial" w:cs="Arial"/>
                <w:lang w:eastAsia="es-MX"/>
              </w:rPr>
              <w:t>81-03</w:t>
            </w:r>
          </w:p>
        </w:tc>
        <w:tc>
          <w:tcPr>
            <w:tcW w:w="6310" w:type="dxa"/>
            <w:tcBorders>
              <w:top w:val="nil"/>
              <w:left w:val="nil"/>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jc w:val="both"/>
              <w:rPr>
                <w:rFonts w:ascii="Arial" w:eastAsia="Times New Roman" w:hAnsi="Arial" w:cs="Arial"/>
                <w:color w:val="000000"/>
                <w:lang w:eastAsia="es-MX"/>
              </w:rPr>
            </w:pPr>
            <w:r w:rsidRPr="00E7638A">
              <w:rPr>
                <w:rFonts w:ascii="Arial" w:eastAsia="Times New Roman" w:hAnsi="Arial" w:cs="Arial"/>
                <w:color w:val="000000"/>
                <w:lang w:eastAsia="es-MX"/>
              </w:rPr>
              <w:t>FONDO DE FOMENTO MUNICIPAL</w:t>
            </w:r>
          </w:p>
        </w:tc>
        <w:tc>
          <w:tcPr>
            <w:tcW w:w="1617" w:type="dxa"/>
            <w:tcBorders>
              <w:top w:val="nil"/>
              <w:left w:val="nil"/>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rPr>
                <w:rFonts w:ascii="Arial" w:eastAsia="Times New Roman" w:hAnsi="Arial" w:cs="Arial"/>
                <w:b/>
                <w:bCs/>
                <w:color w:val="000000"/>
                <w:lang w:eastAsia="es-MX"/>
              </w:rPr>
            </w:pPr>
            <w:r w:rsidRPr="00E7638A">
              <w:rPr>
                <w:rFonts w:ascii="Arial" w:eastAsia="Times New Roman" w:hAnsi="Arial" w:cs="Arial"/>
                <w:b/>
                <w:bCs/>
                <w:color w:val="000000"/>
                <w:lang w:eastAsia="es-MX"/>
              </w:rPr>
              <w:t xml:space="preserve"> $ 55,878,586.00 </w:t>
            </w:r>
          </w:p>
        </w:tc>
      </w:tr>
      <w:tr w:rsidR="00E7638A" w:rsidRPr="00E7638A" w:rsidTr="00E7638A">
        <w:trPr>
          <w:trHeight w:val="271"/>
        </w:trPr>
        <w:tc>
          <w:tcPr>
            <w:tcW w:w="1271" w:type="dxa"/>
            <w:tcBorders>
              <w:top w:val="nil"/>
              <w:left w:val="single" w:sz="8" w:space="0" w:color="auto"/>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jc w:val="center"/>
              <w:rPr>
                <w:rFonts w:ascii="Arial" w:eastAsia="Times New Roman" w:hAnsi="Arial" w:cs="Arial"/>
                <w:lang w:eastAsia="es-MX"/>
              </w:rPr>
            </w:pPr>
            <w:r w:rsidRPr="00E7638A">
              <w:rPr>
                <w:rFonts w:ascii="Arial" w:eastAsia="Times New Roman" w:hAnsi="Arial" w:cs="Arial"/>
                <w:lang w:eastAsia="es-MX"/>
              </w:rPr>
              <w:t>81-04</w:t>
            </w:r>
          </w:p>
        </w:tc>
        <w:tc>
          <w:tcPr>
            <w:tcW w:w="6310" w:type="dxa"/>
            <w:tcBorders>
              <w:top w:val="nil"/>
              <w:left w:val="nil"/>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jc w:val="both"/>
              <w:rPr>
                <w:rFonts w:ascii="Arial" w:eastAsia="Times New Roman" w:hAnsi="Arial" w:cs="Arial"/>
                <w:color w:val="000000"/>
                <w:lang w:eastAsia="es-MX"/>
              </w:rPr>
            </w:pPr>
            <w:r w:rsidRPr="00E7638A">
              <w:rPr>
                <w:rFonts w:ascii="Arial" w:eastAsia="Times New Roman" w:hAnsi="Arial" w:cs="Arial"/>
                <w:color w:val="000000"/>
                <w:lang w:eastAsia="es-MX"/>
              </w:rPr>
              <w:t xml:space="preserve">IMPUESTO SOBRE TENENCIA Y USO VEHICULOS </w:t>
            </w:r>
          </w:p>
        </w:tc>
        <w:tc>
          <w:tcPr>
            <w:tcW w:w="1617" w:type="dxa"/>
            <w:tcBorders>
              <w:top w:val="nil"/>
              <w:left w:val="nil"/>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rPr>
                <w:rFonts w:ascii="Arial" w:eastAsia="Times New Roman" w:hAnsi="Arial" w:cs="Arial"/>
                <w:b/>
                <w:bCs/>
                <w:color w:val="000000"/>
                <w:lang w:eastAsia="es-MX"/>
              </w:rPr>
            </w:pPr>
            <w:r w:rsidRPr="00E7638A">
              <w:rPr>
                <w:rFonts w:ascii="Arial" w:eastAsia="Times New Roman" w:hAnsi="Arial" w:cs="Arial"/>
                <w:b/>
                <w:bCs/>
                <w:color w:val="000000"/>
                <w:lang w:eastAsia="es-MX"/>
              </w:rPr>
              <w:t xml:space="preserve"> $          2,772.00 </w:t>
            </w:r>
          </w:p>
        </w:tc>
      </w:tr>
      <w:tr w:rsidR="00E7638A" w:rsidRPr="00E7638A" w:rsidTr="00E7638A">
        <w:trPr>
          <w:trHeight w:val="271"/>
        </w:trPr>
        <w:tc>
          <w:tcPr>
            <w:tcW w:w="1271" w:type="dxa"/>
            <w:tcBorders>
              <w:top w:val="nil"/>
              <w:left w:val="single" w:sz="8" w:space="0" w:color="auto"/>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jc w:val="center"/>
              <w:rPr>
                <w:rFonts w:ascii="Arial" w:eastAsia="Times New Roman" w:hAnsi="Arial" w:cs="Arial"/>
                <w:lang w:eastAsia="es-MX"/>
              </w:rPr>
            </w:pPr>
            <w:r w:rsidRPr="00E7638A">
              <w:rPr>
                <w:rFonts w:ascii="Arial" w:eastAsia="Times New Roman" w:hAnsi="Arial" w:cs="Arial"/>
                <w:lang w:eastAsia="es-MX"/>
              </w:rPr>
              <w:t>81-05</w:t>
            </w:r>
          </w:p>
        </w:tc>
        <w:tc>
          <w:tcPr>
            <w:tcW w:w="6310" w:type="dxa"/>
            <w:tcBorders>
              <w:top w:val="nil"/>
              <w:left w:val="nil"/>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jc w:val="both"/>
              <w:rPr>
                <w:rFonts w:ascii="Arial" w:eastAsia="Times New Roman" w:hAnsi="Arial" w:cs="Arial"/>
                <w:color w:val="000000"/>
                <w:lang w:eastAsia="es-MX"/>
              </w:rPr>
            </w:pPr>
            <w:r w:rsidRPr="00E7638A">
              <w:rPr>
                <w:rFonts w:ascii="Arial" w:eastAsia="Times New Roman" w:hAnsi="Arial" w:cs="Arial"/>
                <w:color w:val="000000"/>
                <w:lang w:eastAsia="es-MX"/>
              </w:rPr>
              <w:t xml:space="preserve">IMPUESTO ESPECIAL SOBRE PRODUCCION Y SERVICIOS </w:t>
            </w:r>
          </w:p>
        </w:tc>
        <w:tc>
          <w:tcPr>
            <w:tcW w:w="1617" w:type="dxa"/>
            <w:tcBorders>
              <w:top w:val="nil"/>
              <w:left w:val="nil"/>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rPr>
                <w:rFonts w:ascii="Arial" w:eastAsia="Times New Roman" w:hAnsi="Arial" w:cs="Arial"/>
                <w:b/>
                <w:bCs/>
                <w:color w:val="000000"/>
                <w:lang w:eastAsia="es-MX"/>
              </w:rPr>
            </w:pPr>
            <w:r w:rsidRPr="00E7638A">
              <w:rPr>
                <w:rFonts w:ascii="Arial" w:eastAsia="Times New Roman" w:hAnsi="Arial" w:cs="Arial"/>
                <w:b/>
                <w:bCs/>
                <w:color w:val="000000"/>
                <w:lang w:eastAsia="es-MX"/>
              </w:rPr>
              <w:t xml:space="preserve"> $   3,514,931.00 </w:t>
            </w:r>
          </w:p>
        </w:tc>
      </w:tr>
      <w:tr w:rsidR="00E7638A" w:rsidRPr="00E7638A" w:rsidTr="00E7638A">
        <w:trPr>
          <w:trHeight w:val="271"/>
        </w:trPr>
        <w:tc>
          <w:tcPr>
            <w:tcW w:w="1271" w:type="dxa"/>
            <w:tcBorders>
              <w:top w:val="nil"/>
              <w:left w:val="single" w:sz="8" w:space="0" w:color="auto"/>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jc w:val="center"/>
              <w:rPr>
                <w:rFonts w:ascii="Arial" w:eastAsia="Times New Roman" w:hAnsi="Arial" w:cs="Arial"/>
                <w:lang w:eastAsia="es-MX"/>
              </w:rPr>
            </w:pPr>
            <w:r w:rsidRPr="00E7638A">
              <w:rPr>
                <w:rFonts w:ascii="Arial" w:eastAsia="Times New Roman" w:hAnsi="Arial" w:cs="Arial"/>
                <w:lang w:eastAsia="es-MX"/>
              </w:rPr>
              <w:t>81-06</w:t>
            </w:r>
          </w:p>
        </w:tc>
        <w:tc>
          <w:tcPr>
            <w:tcW w:w="6310" w:type="dxa"/>
            <w:tcBorders>
              <w:top w:val="nil"/>
              <w:left w:val="nil"/>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jc w:val="both"/>
              <w:rPr>
                <w:rFonts w:ascii="Arial" w:eastAsia="Times New Roman" w:hAnsi="Arial" w:cs="Arial"/>
                <w:color w:val="000000"/>
                <w:lang w:eastAsia="es-MX"/>
              </w:rPr>
            </w:pPr>
            <w:r w:rsidRPr="00E7638A">
              <w:rPr>
                <w:rFonts w:ascii="Arial" w:eastAsia="Times New Roman" w:hAnsi="Arial" w:cs="Arial"/>
                <w:color w:val="000000"/>
                <w:lang w:eastAsia="es-MX"/>
              </w:rPr>
              <w:t xml:space="preserve">IMPUESTO ESPECIAL SOBRE PRODUCCION Y SERVICIOS Y VENTA POR GASOLINA Y DIESEL </w:t>
            </w:r>
          </w:p>
        </w:tc>
        <w:tc>
          <w:tcPr>
            <w:tcW w:w="1617" w:type="dxa"/>
            <w:tcBorders>
              <w:top w:val="nil"/>
              <w:left w:val="nil"/>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rPr>
                <w:rFonts w:ascii="Arial" w:eastAsia="Times New Roman" w:hAnsi="Arial" w:cs="Arial"/>
                <w:b/>
                <w:bCs/>
                <w:color w:val="000000"/>
                <w:lang w:eastAsia="es-MX"/>
              </w:rPr>
            </w:pPr>
            <w:r w:rsidRPr="00E7638A">
              <w:rPr>
                <w:rFonts w:ascii="Arial" w:eastAsia="Times New Roman" w:hAnsi="Arial" w:cs="Arial"/>
                <w:b/>
                <w:bCs/>
                <w:color w:val="000000"/>
                <w:lang w:eastAsia="es-MX"/>
              </w:rPr>
              <w:t xml:space="preserve"> $   5,846,569.00 </w:t>
            </w:r>
          </w:p>
        </w:tc>
      </w:tr>
      <w:tr w:rsidR="00E7638A" w:rsidRPr="00E7638A" w:rsidTr="00E7638A">
        <w:trPr>
          <w:trHeight w:val="271"/>
        </w:trPr>
        <w:tc>
          <w:tcPr>
            <w:tcW w:w="1271" w:type="dxa"/>
            <w:tcBorders>
              <w:top w:val="nil"/>
              <w:left w:val="single" w:sz="8" w:space="0" w:color="auto"/>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jc w:val="center"/>
              <w:rPr>
                <w:rFonts w:ascii="Arial" w:eastAsia="Times New Roman" w:hAnsi="Arial" w:cs="Arial"/>
                <w:lang w:eastAsia="es-MX"/>
              </w:rPr>
            </w:pPr>
            <w:r w:rsidRPr="00E7638A">
              <w:rPr>
                <w:rFonts w:ascii="Arial" w:eastAsia="Times New Roman" w:hAnsi="Arial" w:cs="Arial"/>
                <w:lang w:eastAsia="es-MX"/>
              </w:rPr>
              <w:t>81-07</w:t>
            </w:r>
          </w:p>
        </w:tc>
        <w:tc>
          <w:tcPr>
            <w:tcW w:w="6310" w:type="dxa"/>
            <w:tcBorders>
              <w:top w:val="nil"/>
              <w:left w:val="nil"/>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jc w:val="both"/>
              <w:rPr>
                <w:rFonts w:ascii="Arial" w:eastAsia="Times New Roman" w:hAnsi="Arial" w:cs="Arial"/>
                <w:color w:val="000000"/>
                <w:lang w:eastAsia="es-MX"/>
              </w:rPr>
            </w:pPr>
            <w:r w:rsidRPr="00E7638A">
              <w:rPr>
                <w:rFonts w:ascii="Arial" w:eastAsia="Times New Roman" w:hAnsi="Arial" w:cs="Arial"/>
                <w:color w:val="000000"/>
                <w:lang w:eastAsia="es-MX"/>
              </w:rPr>
              <w:t>IMPUESTO SOBRE AUTOMOVILES NUEVOS</w:t>
            </w:r>
          </w:p>
        </w:tc>
        <w:tc>
          <w:tcPr>
            <w:tcW w:w="1617" w:type="dxa"/>
            <w:tcBorders>
              <w:top w:val="nil"/>
              <w:left w:val="nil"/>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rPr>
                <w:rFonts w:ascii="Arial" w:eastAsia="Times New Roman" w:hAnsi="Arial" w:cs="Arial"/>
                <w:b/>
                <w:bCs/>
                <w:color w:val="000000"/>
                <w:lang w:eastAsia="es-MX"/>
              </w:rPr>
            </w:pPr>
            <w:r w:rsidRPr="00E7638A">
              <w:rPr>
                <w:rFonts w:ascii="Arial" w:eastAsia="Times New Roman" w:hAnsi="Arial" w:cs="Arial"/>
                <w:b/>
                <w:bCs/>
                <w:color w:val="000000"/>
                <w:lang w:eastAsia="es-MX"/>
              </w:rPr>
              <w:t xml:space="preserve"> $   3,662,800.00 </w:t>
            </w:r>
          </w:p>
        </w:tc>
      </w:tr>
      <w:tr w:rsidR="00E7638A" w:rsidRPr="00E7638A" w:rsidTr="00E7638A">
        <w:trPr>
          <w:trHeight w:val="271"/>
        </w:trPr>
        <w:tc>
          <w:tcPr>
            <w:tcW w:w="1271" w:type="dxa"/>
            <w:tcBorders>
              <w:top w:val="nil"/>
              <w:left w:val="single" w:sz="8" w:space="0" w:color="auto"/>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jc w:val="center"/>
              <w:rPr>
                <w:rFonts w:ascii="Arial" w:eastAsia="Times New Roman" w:hAnsi="Arial" w:cs="Arial"/>
                <w:lang w:eastAsia="es-MX"/>
              </w:rPr>
            </w:pPr>
            <w:r w:rsidRPr="00E7638A">
              <w:rPr>
                <w:rFonts w:ascii="Arial" w:eastAsia="Times New Roman" w:hAnsi="Arial" w:cs="Arial"/>
                <w:lang w:eastAsia="es-MX"/>
              </w:rPr>
              <w:t>81-08</w:t>
            </w:r>
          </w:p>
        </w:tc>
        <w:tc>
          <w:tcPr>
            <w:tcW w:w="6310" w:type="dxa"/>
            <w:tcBorders>
              <w:top w:val="nil"/>
              <w:left w:val="nil"/>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jc w:val="both"/>
              <w:rPr>
                <w:rFonts w:ascii="Arial" w:eastAsia="Times New Roman" w:hAnsi="Arial" w:cs="Arial"/>
                <w:color w:val="000000"/>
                <w:lang w:eastAsia="es-MX"/>
              </w:rPr>
            </w:pPr>
            <w:r w:rsidRPr="00E7638A">
              <w:rPr>
                <w:rFonts w:ascii="Arial" w:eastAsia="Times New Roman" w:hAnsi="Arial" w:cs="Arial"/>
                <w:color w:val="000000"/>
                <w:lang w:eastAsia="es-MX"/>
              </w:rPr>
              <w:t>FONDO ESTATAL</w:t>
            </w:r>
          </w:p>
        </w:tc>
        <w:tc>
          <w:tcPr>
            <w:tcW w:w="1617" w:type="dxa"/>
            <w:tcBorders>
              <w:top w:val="nil"/>
              <w:left w:val="nil"/>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rPr>
                <w:rFonts w:ascii="Arial" w:eastAsia="Times New Roman" w:hAnsi="Arial" w:cs="Arial"/>
                <w:b/>
                <w:bCs/>
                <w:color w:val="000000"/>
                <w:lang w:eastAsia="es-MX"/>
              </w:rPr>
            </w:pPr>
            <w:r w:rsidRPr="00E7638A">
              <w:rPr>
                <w:rFonts w:ascii="Arial" w:eastAsia="Times New Roman" w:hAnsi="Arial" w:cs="Arial"/>
                <w:b/>
                <w:bCs/>
                <w:color w:val="000000"/>
                <w:lang w:eastAsia="es-MX"/>
              </w:rPr>
              <w:t xml:space="preserve"> $   1,774,465.00 </w:t>
            </w:r>
          </w:p>
        </w:tc>
      </w:tr>
      <w:tr w:rsidR="00E7638A" w:rsidRPr="00E7638A" w:rsidTr="00E7638A">
        <w:trPr>
          <w:trHeight w:val="271"/>
        </w:trPr>
        <w:tc>
          <w:tcPr>
            <w:tcW w:w="1271" w:type="dxa"/>
            <w:tcBorders>
              <w:top w:val="nil"/>
              <w:left w:val="single" w:sz="8" w:space="0" w:color="auto"/>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jc w:val="center"/>
              <w:rPr>
                <w:rFonts w:ascii="Arial" w:eastAsia="Times New Roman" w:hAnsi="Arial" w:cs="Arial"/>
                <w:lang w:eastAsia="es-MX"/>
              </w:rPr>
            </w:pPr>
            <w:r w:rsidRPr="00E7638A">
              <w:rPr>
                <w:rFonts w:ascii="Arial" w:eastAsia="Times New Roman" w:hAnsi="Arial" w:cs="Arial"/>
                <w:lang w:eastAsia="es-MX"/>
              </w:rPr>
              <w:t>81-09</w:t>
            </w:r>
          </w:p>
        </w:tc>
        <w:tc>
          <w:tcPr>
            <w:tcW w:w="6310" w:type="dxa"/>
            <w:tcBorders>
              <w:top w:val="nil"/>
              <w:left w:val="nil"/>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jc w:val="both"/>
              <w:rPr>
                <w:rFonts w:ascii="Arial" w:eastAsia="Times New Roman" w:hAnsi="Arial" w:cs="Arial"/>
                <w:color w:val="000000"/>
                <w:lang w:eastAsia="es-MX"/>
              </w:rPr>
            </w:pPr>
            <w:r w:rsidRPr="00E7638A">
              <w:rPr>
                <w:rFonts w:ascii="Arial" w:eastAsia="Times New Roman" w:hAnsi="Arial" w:cs="Arial"/>
                <w:color w:val="000000"/>
                <w:lang w:eastAsia="es-MX"/>
              </w:rPr>
              <w:t>FONDO DE COMPENSACION ISAN</w:t>
            </w:r>
          </w:p>
        </w:tc>
        <w:tc>
          <w:tcPr>
            <w:tcW w:w="1617" w:type="dxa"/>
            <w:tcBorders>
              <w:top w:val="nil"/>
              <w:left w:val="nil"/>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rPr>
                <w:rFonts w:ascii="Arial" w:eastAsia="Times New Roman" w:hAnsi="Arial" w:cs="Arial"/>
                <w:b/>
                <w:bCs/>
                <w:color w:val="000000"/>
                <w:lang w:eastAsia="es-MX"/>
              </w:rPr>
            </w:pPr>
            <w:r w:rsidRPr="00E7638A">
              <w:rPr>
                <w:rFonts w:ascii="Arial" w:eastAsia="Times New Roman" w:hAnsi="Arial" w:cs="Arial"/>
                <w:b/>
                <w:bCs/>
                <w:color w:val="000000"/>
                <w:lang w:eastAsia="es-MX"/>
              </w:rPr>
              <w:t xml:space="preserve"> $      355,081.00 </w:t>
            </w:r>
          </w:p>
        </w:tc>
      </w:tr>
      <w:tr w:rsidR="00E7638A" w:rsidRPr="00E7638A" w:rsidTr="00E7638A">
        <w:trPr>
          <w:trHeight w:val="271"/>
        </w:trPr>
        <w:tc>
          <w:tcPr>
            <w:tcW w:w="1271" w:type="dxa"/>
            <w:tcBorders>
              <w:top w:val="nil"/>
              <w:left w:val="single" w:sz="8" w:space="0" w:color="auto"/>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jc w:val="center"/>
              <w:rPr>
                <w:rFonts w:ascii="Arial" w:eastAsia="Times New Roman" w:hAnsi="Arial" w:cs="Arial"/>
                <w:lang w:eastAsia="es-MX"/>
              </w:rPr>
            </w:pPr>
            <w:r w:rsidRPr="00E7638A">
              <w:rPr>
                <w:rFonts w:ascii="Arial" w:eastAsia="Times New Roman" w:hAnsi="Arial" w:cs="Arial"/>
                <w:lang w:eastAsia="es-MX"/>
              </w:rPr>
              <w:t>81-10</w:t>
            </w:r>
          </w:p>
        </w:tc>
        <w:tc>
          <w:tcPr>
            <w:tcW w:w="6310" w:type="dxa"/>
            <w:tcBorders>
              <w:top w:val="nil"/>
              <w:left w:val="nil"/>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jc w:val="both"/>
              <w:rPr>
                <w:rFonts w:ascii="Arial" w:eastAsia="Times New Roman" w:hAnsi="Arial" w:cs="Arial"/>
                <w:color w:val="000000"/>
                <w:lang w:eastAsia="es-MX"/>
              </w:rPr>
            </w:pPr>
            <w:r w:rsidRPr="00E7638A">
              <w:rPr>
                <w:rFonts w:ascii="Arial" w:eastAsia="Times New Roman" w:hAnsi="Arial" w:cs="Arial"/>
                <w:color w:val="000000"/>
                <w:lang w:eastAsia="es-MX"/>
              </w:rPr>
              <w:t>PARTICIPACIONES ISR</w:t>
            </w:r>
          </w:p>
        </w:tc>
        <w:tc>
          <w:tcPr>
            <w:tcW w:w="1617" w:type="dxa"/>
            <w:tcBorders>
              <w:top w:val="nil"/>
              <w:left w:val="nil"/>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rPr>
                <w:rFonts w:ascii="Arial" w:eastAsia="Times New Roman" w:hAnsi="Arial" w:cs="Arial"/>
                <w:b/>
                <w:bCs/>
                <w:color w:val="000000"/>
                <w:lang w:eastAsia="es-MX"/>
              </w:rPr>
            </w:pPr>
            <w:r w:rsidRPr="00E7638A">
              <w:rPr>
                <w:rFonts w:ascii="Arial" w:eastAsia="Times New Roman" w:hAnsi="Arial" w:cs="Arial"/>
                <w:b/>
                <w:bCs/>
                <w:color w:val="000000"/>
                <w:lang w:eastAsia="es-MX"/>
              </w:rPr>
              <w:t xml:space="preserve"> $                      -   </w:t>
            </w:r>
          </w:p>
        </w:tc>
      </w:tr>
      <w:tr w:rsidR="00E7638A" w:rsidRPr="00E7638A" w:rsidTr="00E7638A">
        <w:trPr>
          <w:trHeight w:val="271"/>
        </w:trPr>
        <w:tc>
          <w:tcPr>
            <w:tcW w:w="1271" w:type="dxa"/>
            <w:tcBorders>
              <w:top w:val="nil"/>
              <w:left w:val="single" w:sz="8" w:space="0" w:color="auto"/>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jc w:val="center"/>
              <w:rPr>
                <w:rFonts w:ascii="Arial" w:eastAsia="Times New Roman" w:hAnsi="Arial" w:cs="Arial"/>
                <w:lang w:eastAsia="es-MX"/>
              </w:rPr>
            </w:pPr>
            <w:r w:rsidRPr="00E7638A">
              <w:rPr>
                <w:rFonts w:ascii="Arial" w:eastAsia="Times New Roman" w:hAnsi="Arial" w:cs="Arial"/>
                <w:lang w:eastAsia="es-MX"/>
              </w:rPr>
              <w:t>81-11</w:t>
            </w:r>
          </w:p>
        </w:tc>
        <w:tc>
          <w:tcPr>
            <w:tcW w:w="6310" w:type="dxa"/>
            <w:tcBorders>
              <w:top w:val="nil"/>
              <w:left w:val="nil"/>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jc w:val="both"/>
              <w:rPr>
                <w:rFonts w:ascii="Arial" w:eastAsia="Times New Roman" w:hAnsi="Arial" w:cs="Arial"/>
                <w:color w:val="000000"/>
                <w:lang w:eastAsia="es-MX"/>
              </w:rPr>
            </w:pPr>
            <w:r w:rsidRPr="00E7638A">
              <w:rPr>
                <w:rFonts w:ascii="Arial" w:eastAsia="Times New Roman" w:hAnsi="Arial" w:cs="Arial"/>
                <w:color w:val="000000"/>
                <w:lang w:eastAsia="es-MX"/>
              </w:rPr>
              <w:t>PARTICIPACIONES ISR 2021</w:t>
            </w:r>
          </w:p>
        </w:tc>
        <w:tc>
          <w:tcPr>
            <w:tcW w:w="1617" w:type="dxa"/>
            <w:tcBorders>
              <w:top w:val="nil"/>
              <w:left w:val="nil"/>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rPr>
                <w:rFonts w:ascii="Arial" w:eastAsia="Times New Roman" w:hAnsi="Arial" w:cs="Arial"/>
                <w:b/>
                <w:bCs/>
                <w:color w:val="000000"/>
                <w:lang w:eastAsia="es-MX"/>
              </w:rPr>
            </w:pPr>
            <w:r w:rsidRPr="00E7638A">
              <w:rPr>
                <w:rFonts w:ascii="Arial" w:eastAsia="Times New Roman" w:hAnsi="Arial" w:cs="Arial"/>
                <w:b/>
                <w:bCs/>
                <w:color w:val="000000"/>
                <w:lang w:eastAsia="es-MX"/>
              </w:rPr>
              <w:t xml:space="preserve"> $           11,940,238.00 </w:t>
            </w:r>
          </w:p>
        </w:tc>
      </w:tr>
    </w:tbl>
    <w:p w:rsidR="00992109" w:rsidRPr="00992109" w:rsidRDefault="00992109" w:rsidP="00992109">
      <w:pPr>
        <w:adjustRightInd w:val="0"/>
        <w:spacing w:after="0"/>
        <w:jc w:val="both"/>
        <w:rPr>
          <w:rFonts w:ascii="Arial" w:hAnsi="Arial" w:cs="Arial"/>
          <w:sz w:val="24"/>
          <w:szCs w:val="24"/>
        </w:rPr>
      </w:pP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CAPÍTULO II</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APORTACIONES</w:t>
      </w:r>
    </w:p>
    <w:p w:rsidR="00992109" w:rsidRPr="00992109" w:rsidRDefault="00992109" w:rsidP="00992109">
      <w:pPr>
        <w:adjustRightInd w:val="0"/>
        <w:spacing w:after="0"/>
        <w:jc w:val="center"/>
        <w:rPr>
          <w:rFonts w:ascii="Arial" w:hAnsi="Arial" w:cs="Arial"/>
          <w:b/>
          <w:bCs/>
        </w:rPr>
      </w:pP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b/>
          <w:bCs/>
          <w:sz w:val="24"/>
          <w:szCs w:val="24"/>
        </w:rPr>
        <w:t xml:space="preserve">ARTÍCULO 95.- </w:t>
      </w:r>
      <w:r w:rsidRPr="00992109">
        <w:rPr>
          <w:rFonts w:ascii="Arial" w:hAnsi="Arial" w:cs="Arial"/>
          <w:sz w:val="24"/>
          <w:szCs w:val="24"/>
        </w:rPr>
        <w:t>Serán Ingresos Extraordinarios del Ayuntamiento, los establecidos en los artículos 181, 182, 183, 184, 185 y 186 de la Ley de Hacienda para los Municipios del Estado de Durango, y los que con ese carácter y excepcionalmente decrete el H. Congreso del Estado, para el pago de obras o servicios accidentales.</w:t>
      </w:r>
    </w:p>
    <w:p w:rsidR="00992109" w:rsidRPr="00992109" w:rsidRDefault="00992109" w:rsidP="00992109">
      <w:pPr>
        <w:adjustRightInd w:val="0"/>
        <w:spacing w:after="0"/>
        <w:jc w:val="both"/>
        <w:rPr>
          <w:rFonts w:ascii="Arial" w:hAnsi="Arial" w:cs="Arial"/>
        </w:rPr>
      </w:pPr>
    </w:p>
    <w:tbl>
      <w:tblPr>
        <w:tblW w:w="9591" w:type="dxa"/>
        <w:tblInd w:w="60" w:type="dxa"/>
        <w:tblCellMar>
          <w:left w:w="70" w:type="dxa"/>
          <w:right w:w="70" w:type="dxa"/>
        </w:tblCellMar>
        <w:tblLook w:val="04A0" w:firstRow="1" w:lastRow="0" w:firstColumn="1" w:lastColumn="0" w:noHBand="0" w:noVBand="1"/>
      </w:tblPr>
      <w:tblGrid>
        <w:gridCol w:w="1523"/>
        <w:gridCol w:w="6149"/>
        <w:gridCol w:w="1919"/>
      </w:tblGrid>
      <w:tr w:rsidR="00E7638A" w:rsidRPr="00E7638A" w:rsidTr="00E7638A">
        <w:trPr>
          <w:trHeight w:val="323"/>
        </w:trPr>
        <w:tc>
          <w:tcPr>
            <w:tcW w:w="152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jc w:val="center"/>
              <w:rPr>
                <w:rFonts w:ascii="Arial" w:eastAsia="Times New Roman" w:hAnsi="Arial" w:cs="Arial"/>
                <w:b/>
                <w:bCs/>
                <w:lang w:eastAsia="es-MX"/>
              </w:rPr>
            </w:pPr>
            <w:r w:rsidRPr="00E7638A">
              <w:rPr>
                <w:rFonts w:ascii="Arial" w:eastAsia="Times New Roman" w:hAnsi="Arial" w:cs="Arial"/>
                <w:b/>
                <w:bCs/>
                <w:lang w:eastAsia="es-MX"/>
              </w:rPr>
              <w:t>82</w:t>
            </w:r>
          </w:p>
        </w:tc>
        <w:tc>
          <w:tcPr>
            <w:tcW w:w="6149" w:type="dxa"/>
            <w:tcBorders>
              <w:top w:val="single" w:sz="8" w:space="0" w:color="auto"/>
              <w:left w:val="nil"/>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jc w:val="both"/>
              <w:rPr>
                <w:rFonts w:ascii="Arial" w:eastAsia="Times New Roman" w:hAnsi="Arial" w:cs="Arial"/>
                <w:b/>
                <w:bCs/>
                <w:color w:val="000000"/>
                <w:lang w:eastAsia="es-MX"/>
              </w:rPr>
            </w:pPr>
            <w:r w:rsidRPr="00E7638A">
              <w:rPr>
                <w:rFonts w:ascii="Arial" w:eastAsia="Times New Roman" w:hAnsi="Arial" w:cs="Arial"/>
                <w:b/>
                <w:bCs/>
                <w:color w:val="000000"/>
                <w:lang w:eastAsia="es-MX"/>
              </w:rPr>
              <w:t>APORTACIONES</w:t>
            </w:r>
          </w:p>
        </w:tc>
        <w:tc>
          <w:tcPr>
            <w:tcW w:w="1919" w:type="dxa"/>
            <w:tcBorders>
              <w:top w:val="single" w:sz="8" w:space="0" w:color="auto"/>
              <w:left w:val="nil"/>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rPr>
                <w:rFonts w:ascii="Arial" w:eastAsia="Times New Roman" w:hAnsi="Arial" w:cs="Arial"/>
                <w:b/>
                <w:bCs/>
                <w:color w:val="000000"/>
                <w:lang w:eastAsia="es-MX"/>
              </w:rPr>
            </w:pPr>
            <w:r w:rsidRPr="00E7638A">
              <w:rPr>
                <w:rFonts w:ascii="Arial" w:eastAsia="Times New Roman" w:hAnsi="Arial" w:cs="Arial"/>
                <w:b/>
                <w:bCs/>
                <w:color w:val="000000"/>
                <w:lang w:eastAsia="es-MX"/>
              </w:rPr>
              <w:t>$</w:t>
            </w:r>
            <w:r>
              <w:rPr>
                <w:rFonts w:ascii="Arial" w:eastAsia="Times New Roman" w:hAnsi="Arial" w:cs="Arial"/>
                <w:b/>
                <w:bCs/>
                <w:color w:val="000000"/>
                <w:lang w:eastAsia="es-MX"/>
              </w:rPr>
              <w:t xml:space="preserve"> </w:t>
            </w:r>
            <w:r w:rsidRPr="00E7638A">
              <w:rPr>
                <w:rFonts w:ascii="Arial" w:eastAsia="Times New Roman" w:hAnsi="Arial" w:cs="Arial"/>
                <w:b/>
                <w:bCs/>
                <w:color w:val="000000"/>
                <w:lang w:eastAsia="es-MX"/>
              </w:rPr>
              <w:t xml:space="preserve">137,306,672.00 </w:t>
            </w:r>
          </w:p>
        </w:tc>
      </w:tr>
      <w:tr w:rsidR="00E7638A" w:rsidRPr="00E7638A" w:rsidTr="00E7638A">
        <w:trPr>
          <w:trHeight w:val="323"/>
        </w:trPr>
        <w:tc>
          <w:tcPr>
            <w:tcW w:w="1523" w:type="dxa"/>
            <w:tcBorders>
              <w:top w:val="nil"/>
              <w:left w:val="single" w:sz="8" w:space="0" w:color="auto"/>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jc w:val="center"/>
              <w:rPr>
                <w:rFonts w:ascii="Arial" w:eastAsia="Times New Roman" w:hAnsi="Arial" w:cs="Arial"/>
                <w:b/>
                <w:bCs/>
                <w:lang w:eastAsia="es-MX"/>
              </w:rPr>
            </w:pPr>
            <w:r w:rsidRPr="00E7638A">
              <w:rPr>
                <w:rFonts w:ascii="Arial" w:eastAsia="Times New Roman" w:hAnsi="Arial" w:cs="Arial"/>
                <w:b/>
                <w:bCs/>
                <w:lang w:eastAsia="es-MX"/>
              </w:rPr>
              <w:t>82</w:t>
            </w:r>
          </w:p>
        </w:tc>
        <w:tc>
          <w:tcPr>
            <w:tcW w:w="6149" w:type="dxa"/>
            <w:tcBorders>
              <w:top w:val="nil"/>
              <w:left w:val="nil"/>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jc w:val="both"/>
              <w:rPr>
                <w:rFonts w:ascii="Arial" w:eastAsia="Times New Roman" w:hAnsi="Arial" w:cs="Arial"/>
                <w:b/>
                <w:bCs/>
                <w:color w:val="000000"/>
                <w:lang w:eastAsia="es-MX"/>
              </w:rPr>
            </w:pPr>
            <w:r w:rsidRPr="00E7638A">
              <w:rPr>
                <w:rFonts w:ascii="Arial" w:eastAsia="Times New Roman" w:hAnsi="Arial" w:cs="Arial"/>
                <w:b/>
                <w:bCs/>
                <w:color w:val="000000"/>
                <w:lang w:eastAsia="es-MX"/>
              </w:rPr>
              <w:t>Aportaciones</w:t>
            </w:r>
          </w:p>
        </w:tc>
        <w:tc>
          <w:tcPr>
            <w:tcW w:w="1919" w:type="dxa"/>
            <w:tcBorders>
              <w:top w:val="nil"/>
              <w:left w:val="nil"/>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rPr>
                <w:rFonts w:ascii="Arial" w:eastAsia="Times New Roman" w:hAnsi="Arial" w:cs="Arial"/>
                <w:b/>
                <w:bCs/>
                <w:color w:val="000000"/>
                <w:lang w:eastAsia="es-MX"/>
              </w:rPr>
            </w:pPr>
            <w:r w:rsidRPr="00E7638A">
              <w:rPr>
                <w:rFonts w:ascii="Arial" w:eastAsia="Times New Roman" w:hAnsi="Arial" w:cs="Arial"/>
                <w:b/>
                <w:bCs/>
                <w:color w:val="000000"/>
                <w:lang w:eastAsia="es-MX"/>
              </w:rPr>
              <w:t xml:space="preserve">$ 137,306,672.00 </w:t>
            </w:r>
          </w:p>
        </w:tc>
      </w:tr>
      <w:tr w:rsidR="00E7638A" w:rsidRPr="00E7638A" w:rsidTr="00E7638A">
        <w:trPr>
          <w:trHeight w:val="323"/>
        </w:trPr>
        <w:tc>
          <w:tcPr>
            <w:tcW w:w="1523" w:type="dxa"/>
            <w:tcBorders>
              <w:top w:val="nil"/>
              <w:left w:val="single" w:sz="8" w:space="0" w:color="auto"/>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jc w:val="center"/>
              <w:rPr>
                <w:rFonts w:ascii="Arial" w:eastAsia="Times New Roman" w:hAnsi="Arial" w:cs="Arial"/>
                <w:lang w:eastAsia="es-MX"/>
              </w:rPr>
            </w:pPr>
            <w:r w:rsidRPr="00E7638A">
              <w:rPr>
                <w:rFonts w:ascii="Arial" w:eastAsia="Times New Roman" w:hAnsi="Arial" w:cs="Arial"/>
                <w:lang w:eastAsia="es-MX"/>
              </w:rPr>
              <w:t>82-01</w:t>
            </w:r>
          </w:p>
        </w:tc>
        <w:tc>
          <w:tcPr>
            <w:tcW w:w="6149" w:type="dxa"/>
            <w:tcBorders>
              <w:top w:val="nil"/>
              <w:left w:val="nil"/>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jc w:val="both"/>
              <w:rPr>
                <w:rFonts w:ascii="Arial" w:eastAsia="Times New Roman" w:hAnsi="Arial" w:cs="Arial"/>
                <w:color w:val="000000"/>
                <w:lang w:eastAsia="es-MX"/>
              </w:rPr>
            </w:pPr>
            <w:r w:rsidRPr="00E7638A">
              <w:rPr>
                <w:rFonts w:ascii="Arial" w:eastAsia="Times New Roman" w:hAnsi="Arial" w:cs="Arial"/>
                <w:color w:val="000000"/>
                <w:lang w:eastAsia="es-MX"/>
              </w:rPr>
              <w:t>FONDO DE APORTACION PARA EL FORTALECIMIENTO MUNICIPAL</w:t>
            </w:r>
          </w:p>
        </w:tc>
        <w:tc>
          <w:tcPr>
            <w:tcW w:w="1919" w:type="dxa"/>
            <w:tcBorders>
              <w:top w:val="nil"/>
              <w:left w:val="nil"/>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rPr>
                <w:rFonts w:ascii="Arial" w:eastAsia="Times New Roman" w:hAnsi="Arial" w:cs="Arial"/>
                <w:b/>
                <w:bCs/>
                <w:color w:val="000000"/>
                <w:lang w:eastAsia="es-MX"/>
              </w:rPr>
            </w:pPr>
            <w:r w:rsidRPr="00E7638A">
              <w:rPr>
                <w:rFonts w:ascii="Arial" w:eastAsia="Times New Roman" w:hAnsi="Arial" w:cs="Arial"/>
                <w:b/>
                <w:bCs/>
                <w:color w:val="000000"/>
                <w:lang w:eastAsia="es-MX"/>
              </w:rPr>
              <w:t xml:space="preserve">$ 107,296,322.00 </w:t>
            </w:r>
          </w:p>
        </w:tc>
      </w:tr>
      <w:tr w:rsidR="00E7638A" w:rsidRPr="00E7638A" w:rsidTr="00E7638A">
        <w:trPr>
          <w:trHeight w:val="323"/>
        </w:trPr>
        <w:tc>
          <w:tcPr>
            <w:tcW w:w="1523" w:type="dxa"/>
            <w:tcBorders>
              <w:top w:val="nil"/>
              <w:left w:val="single" w:sz="8" w:space="0" w:color="auto"/>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jc w:val="center"/>
              <w:rPr>
                <w:rFonts w:ascii="Arial" w:eastAsia="Times New Roman" w:hAnsi="Arial" w:cs="Arial"/>
                <w:lang w:eastAsia="es-MX"/>
              </w:rPr>
            </w:pPr>
            <w:r w:rsidRPr="00E7638A">
              <w:rPr>
                <w:rFonts w:ascii="Arial" w:eastAsia="Times New Roman" w:hAnsi="Arial" w:cs="Arial"/>
                <w:lang w:eastAsia="es-MX"/>
              </w:rPr>
              <w:t>82-02</w:t>
            </w:r>
          </w:p>
        </w:tc>
        <w:tc>
          <w:tcPr>
            <w:tcW w:w="6149" w:type="dxa"/>
            <w:tcBorders>
              <w:top w:val="nil"/>
              <w:left w:val="nil"/>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jc w:val="both"/>
              <w:rPr>
                <w:rFonts w:ascii="Arial" w:eastAsia="Times New Roman" w:hAnsi="Arial" w:cs="Arial"/>
                <w:color w:val="000000"/>
                <w:lang w:eastAsia="es-MX"/>
              </w:rPr>
            </w:pPr>
            <w:r w:rsidRPr="00E7638A">
              <w:rPr>
                <w:rFonts w:ascii="Arial" w:eastAsia="Times New Roman" w:hAnsi="Arial" w:cs="Arial"/>
                <w:color w:val="000000"/>
                <w:lang w:eastAsia="es-MX"/>
              </w:rPr>
              <w:t>FONDO DE APORTACION DE LA INFRAESTRUCTURA MUNICIPAL</w:t>
            </w:r>
          </w:p>
        </w:tc>
        <w:tc>
          <w:tcPr>
            <w:tcW w:w="1919" w:type="dxa"/>
            <w:tcBorders>
              <w:top w:val="nil"/>
              <w:left w:val="nil"/>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rPr>
                <w:rFonts w:ascii="Arial" w:eastAsia="Times New Roman" w:hAnsi="Arial" w:cs="Arial"/>
                <w:b/>
                <w:bCs/>
                <w:color w:val="000000"/>
                <w:lang w:eastAsia="es-MX"/>
              </w:rPr>
            </w:pPr>
            <w:r w:rsidRPr="00E7638A">
              <w:rPr>
                <w:rFonts w:ascii="Arial" w:eastAsia="Times New Roman" w:hAnsi="Arial" w:cs="Arial"/>
                <w:b/>
                <w:bCs/>
                <w:color w:val="000000"/>
                <w:lang w:eastAsia="es-MX"/>
              </w:rPr>
              <w:t xml:space="preserve">$   30,010,350.00 </w:t>
            </w:r>
          </w:p>
        </w:tc>
      </w:tr>
      <w:tr w:rsidR="00E7638A" w:rsidRPr="00E7638A" w:rsidTr="00E7638A">
        <w:trPr>
          <w:trHeight w:val="323"/>
        </w:trPr>
        <w:tc>
          <w:tcPr>
            <w:tcW w:w="1523" w:type="dxa"/>
            <w:tcBorders>
              <w:top w:val="nil"/>
              <w:left w:val="single" w:sz="8" w:space="0" w:color="auto"/>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jc w:val="center"/>
              <w:rPr>
                <w:rFonts w:ascii="Arial" w:eastAsia="Times New Roman" w:hAnsi="Arial" w:cs="Arial"/>
                <w:lang w:eastAsia="es-MX"/>
              </w:rPr>
            </w:pPr>
            <w:r w:rsidRPr="00E7638A">
              <w:rPr>
                <w:rFonts w:ascii="Arial" w:eastAsia="Times New Roman" w:hAnsi="Arial" w:cs="Arial"/>
                <w:lang w:eastAsia="es-MX"/>
              </w:rPr>
              <w:lastRenderedPageBreak/>
              <w:t>82-10</w:t>
            </w:r>
          </w:p>
        </w:tc>
        <w:tc>
          <w:tcPr>
            <w:tcW w:w="6149" w:type="dxa"/>
            <w:tcBorders>
              <w:top w:val="nil"/>
              <w:left w:val="nil"/>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jc w:val="both"/>
              <w:rPr>
                <w:rFonts w:ascii="Arial" w:eastAsia="Times New Roman" w:hAnsi="Arial" w:cs="Arial"/>
                <w:color w:val="000000"/>
                <w:lang w:eastAsia="es-MX"/>
              </w:rPr>
            </w:pPr>
            <w:r w:rsidRPr="00E7638A">
              <w:rPr>
                <w:rFonts w:ascii="Arial" w:eastAsia="Times New Roman" w:hAnsi="Arial" w:cs="Arial"/>
                <w:color w:val="000000"/>
                <w:lang w:eastAsia="es-MX"/>
              </w:rPr>
              <w:t>REMANENTE INFRAESTRUCTURA</w:t>
            </w:r>
          </w:p>
        </w:tc>
        <w:tc>
          <w:tcPr>
            <w:tcW w:w="1919" w:type="dxa"/>
            <w:tcBorders>
              <w:top w:val="nil"/>
              <w:left w:val="nil"/>
              <w:bottom w:val="single" w:sz="8" w:space="0" w:color="auto"/>
              <w:right w:val="single" w:sz="8" w:space="0" w:color="auto"/>
            </w:tcBorders>
            <w:shd w:val="clear" w:color="auto" w:fill="auto"/>
            <w:noWrap/>
            <w:vAlign w:val="bottom"/>
            <w:hideMark/>
          </w:tcPr>
          <w:p w:rsidR="00E7638A" w:rsidRPr="00E7638A" w:rsidRDefault="00E7638A" w:rsidP="00E7638A">
            <w:pPr>
              <w:spacing w:after="0" w:line="240" w:lineRule="auto"/>
              <w:rPr>
                <w:rFonts w:ascii="Arial" w:eastAsia="Times New Roman" w:hAnsi="Arial" w:cs="Arial"/>
                <w:b/>
                <w:bCs/>
                <w:color w:val="000000"/>
                <w:lang w:eastAsia="es-MX"/>
              </w:rPr>
            </w:pPr>
            <w:r w:rsidRPr="00E7638A">
              <w:rPr>
                <w:rFonts w:ascii="Arial" w:eastAsia="Times New Roman" w:hAnsi="Arial" w:cs="Arial"/>
                <w:b/>
                <w:bCs/>
                <w:color w:val="000000"/>
                <w:lang w:eastAsia="es-MX"/>
              </w:rPr>
              <w:t xml:space="preserve">$                        -   </w:t>
            </w:r>
          </w:p>
        </w:tc>
      </w:tr>
    </w:tbl>
    <w:p w:rsidR="00992109" w:rsidRPr="00992109" w:rsidRDefault="00992109" w:rsidP="00992109">
      <w:pPr>
        <w:adjustRightInd w:val="0"/>
        <w:spacing w:after="0"/>
        <w:jc w:val="both"/>
        <w:rPr>
          <w:rFonts w:ascii="Arial" w:hAnsi="Arial" w:cs="Arial"/>
        </w:rPr>
      </w:pP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CAPÍTULO III</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CONVENIOS</w:t>
      </w:r>
    </w:p>
    <w:p w:rsidR="00992109" w:rsidRPr="00992109" w:rsidRDefault="00992109" w:rsidP="00992109">
      <w:pPr>
        <w:adjustRightInd w:val="0"/>
        <w:spacing w:after="0"/>
        <w:jc w:val="center"/>
        <w:rPr>
          <w:rFonts w:ascii="Arial" w:hAnsi="Arial" w:cs="Arial"/>
          <w:b/>
          <w:bCs/>
        </w:rPr>
      </w:pPr>
    </w:p>
    <w:p w:rsidR="00992109" w:rsidRDefault="00992109" w:rsidP="00992109">
      <w:pPr>
        <w:adjustRightInd w:val="0"/>
        <w:spacing w:after="0"/>
        <w:jc w:val="both"/>
        <w:rPr>
          <w:rFonts w:ascii="Arial" w:hAnsi="Arial" w:cs="Arial"/>
          <w:sz w:val="24"/>
          <w:szCs w:val="24"/>
        </w:rPr>
      </w:pPr>
      <w:r w:rsidRPr="00992109">
        <w:rPr>
          <w:rFonts w:ascii="Arial" w:hAnsi="Arial" w:cs="Arial"/>
          <w:b/>
          <w:bCs/>
          <w:sz w:val="24"/>
          <w:szCs w:val="24"/>
        </w:rPr>
        <w:t xml:space="preserve">ARTÍCULO 96.- </w:t>
      </w:r>
      <w:r w:rsidRPr="00992109">
        <w:rPr>
          <w:rFonts w:ascii="Arial" w:hAnsi="Arial" w:cs="Arial"/>
          <w:sz w:val="24"/>
          <w:szCs w:val="24"/>
        </w:rPr>
        <w:t>Por convenios celebrados por el Ayuntamiento, se estará de acuerdo a lo siguiente:</w:t>
      </w:r>
    </w:p>
    <w:p w:rsidR="005B69C5" w:rsidRPr="00992109" w:rsidRDefault="005B69C5" w:rsidP="00992109">
      <w:pPr>
        <w:adjustRightInd w:val="0"/>
        <w:spacing w:after="0"/>
        <w:jc w:val="both"/>
        <w:rPr>
          <w:rFonts w:ascii="Arial" w:hAnsi="Arial" w:cs="Arial"/>
          <w:sz w:val="24"/>
          <w:szCs w:val="24"/>
        </w:rPr>
      </w:pP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sz w:val="24"/>
          <w:szCs w:val="24"/>
        </w:rPr>
        <w:t>FOPEDEP</w:t>
      </w:r>
      <w:r w:rsidRPr="00992109">
        <w:rPr>
          <w:rFonts w:ascii="Arial" w:hAnsi="Arial" w:cs="Arial"/>
          <w:sz w:val="24"/>
          <w:szCs w:val="24"/>
        </w:rPr>
        <w:tab/>
      </w:r>
      <w:r w:rsidRPr="00992109">
        <w:rPr>
          <w:rFonts w:ascii="Arial" w:hAnsi="Arial" w:cs="Arial"/>
          <w:sz w:val="24"/>
          <w:szCs w:val="24"/>
        </w:rPr>
        <w:tab/>
      </w:r>
      <w:r w:rsidRPr="00992109">
        <w:rPr>
          <w:rFonts w:ascii="Arial" w:hAnsi="Arial" w:cs="Arial"/>
          <w:sz w:val="24"/>
          <w:szCs w:val="24"/>
        </w:rPr>
        <w:tab/>
      </w:r>
      <w:r w:rsidRPr="00992109">
        <w:rPr>
          <w:rFonts w:ascii="Arial" w:hAnsi="Arial" w:cs="Arial"/>
          <w:sz w:val="24"/>
          <w:szCs w:val="24"/>
        </w:rPr>
        <w:tab/>
      </w:r>
      <w:r w:rsidRPr="00992109">
        <w:rPr>
          <w:rFonts w:ascii="Arial" w:hAnsi="Arial" w:cs="Arial"/>
          <w:sz w:val="24"/>
          <w:szCs w:val="24"/>
        </w:rPr>
        <w:tab/>
      </w:r>
      <w:r w:rsidRPr="00992109">
        <w:rPr>
          <w:rFonts w:ascii="Arial" w:hAnsi="Arial" w:cs="Arial"/>
          <w:sz w:val="24"/>
          <w:szCs w:val="24"/>
        </w:rPr>
        <w:tab/>
      </w:r>
      <w:r w:rsidRPr="00992109">
        <w:rPr>
          <w:rFonts w:ascii="Arial" w:hAnsi="Arial" w:cs="Arial"/>
          <w:sz w:val="24"/>
          <w:szCs w:val="24"/>
        </w:rPr>
        <w:tab/>
      </w:r>
      <w:r w:rsidRPr="00992109">
        <w:rPr>
          <w:rFonts w:ascii="Arial" w:hAnsi="Arial" w:cs="Arial"/>
          <w:sz w:val="24"/>
          <w:szCs w:val="24"/>
        </w:rPr>
        <w:tab/>
      </w:r>
      <w:r w:rsidRPr="00992109">
        <w:rPr>
          <w:rFonts w:ascii="Arial" w:hAnsi="Arial" w:cs="Arial"/>
          <w:sz w:val="24"/>
          <w:szCs w:val="24"/>
        </w:rPr>
        <w:tab/>
        <w:t xml:space="preserve"> $0.00</w:t>
      </w: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sz w:val="24"/>
          <w:szCs w:val="24"/>
        </w:rPr>
        <w:t>SUBSEMUN</w:t>
      </w:r>
      <w:r w:rsidRPr="00992109">
        <w:rPr>
          <w:rFonts w:ascii="Arial" w:hAnsi="Arial" w:cs="Arial"/>
          <w:sz w:val="24"/>
          <w:szCs w:val="24"/>
        </w:rPr>
        <w:tab/>
      </w:r>
      <w:r w:rsidRPr="00992109">
        <w:rPr>
          <w:rFonts w:ascii="Arial" w:hAnsi="Arial" w:cs="Arial"/>
          <w:sz w:val="24"/>
          <w:szCs w:val="24"/>
        </w:rPr>
        <w:tab/>
      </w:r>
      <w:r w:rsidRPr="00992109">
        <w:rPr>
          <w:rFonts w:ascii="Arial" w:hAnsi="Arial" w:cs="Arial"/>
          <w:sz w:val="24"/>
          <w:szCs w:val="24"/>
        </w:rPr>
        <w:tab/>
      </w:r>
      <w:r w:rsidRPr="00992109">
        <w:rPr>
          <w:rFonts w:ascii="Arial" w:hAnsi="Arial" w:cs="Arial"/>
          <w:sz w:val="24"/>
          <w:szCs w:val="24"/>
        </w:rPr>
        <w:tab/>
      </w:r>
      <w:r w:rsidRPr="00992109">
        <w:rPr>
          <w:rFonts w:ascii="Arial" w:hAnsi="Arial" w:cs="Arial"/>
          <w:sz w:val="24"/>
          <w:szCs w:val="24"/>
        </w:rPr>
        <w:tab/>
      </w:r>
      <w:r w:rsidRPr="00992109">
        <w:rPr>
          <w:rFonts w:ascii="Arial" w:hAnsi="Arial" w:cs="Arial"/>
          <w:sz w:val="24"/>
          <w:szCs w:val="24"/>
        </w:rPr>
        <w:tab/>
      </w:r>
      <w:r w:rsidRPr="00992109">
        <w:rPr>
          <w:rFonts w:ascii="Arial" w:hAnsi="Arial" w:cs="Arial"/>
          <w:sz w:val="24"/>
          <w:szCs w:val="24"/>
        </w:rPr>
        <w:tab/>
      </w:r>
      <w:r w:rsidRPr="00992109">
        <w:rPr>
          <w:rFonts w:ascii="Arial" w:hAnsi="Arial" w:cs="Arial"/>
          <w:sz w:val="24"/>
          <w:szCs w:val="24"/>
        </w:rPr>
        <w:tab/>
      </w:r>
      <w:r w:rsidRPr="00992109">
        <w:rPr>
          <w:rFonts w:ascii="Arial" w:hAnsi="Arial" w:cs="Arial"/>
          <w:sz w:val="24"/>
          <w:szCs w:val="24"/>
        </w:rPr>
        <w:tab/>
        <w:t xml:space="preserve"> $0.00</w:t>
      </w: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sz w:val="24"/>
          <w:szCs w:val="24"/>
        </w:rPr>
        <w:t xml:space="preserve">OTRO </w:t>
      </w:r>
      <w:r w:rsidRPr="00992109">
        <w:rPr>
          <w:rFonts w:ascii="Arial" w:hAnsi="Arial" w:cs="Arial"/>
          <w:sz w:val="24"/>
          <w:szCs w:val="24"/>
        </w:rPr>
        <w:tab/>
      </w:r>
      <w:r w:rsidRPr="00992109">
        <w:rPr>
          <w:rFonts w:ascii="Arial" w:hAnsi="Arial" w:cs="Arial"/>
          <w:sz w:val="24"/>
          <w:szCs w:val="24"/>
        </w:rPr>
        <w:tab/>
      </w:r>
      <w:r w:rsidRPr="00992109">
        <w:rPr>
          <w:rFonts w:ascii="Arial" w:hAnsi="Arial" w:cs="Arial"/>
          <w:sz w:val="24"/>
          <w:szCs w:val="24"/>
        </w:rPr>
        <w:tab/>
      </w:r>
      <w:r w:rsidRPr="00992109">
        <w:rPr>
          <w:rFonts w:ascii="Arial" w:hAnsi="Arial" w:cs="Arial"/>
          <w:sz w:val="24"/>
          <w:szCs w:val="24"/>
        </w:rPr>
        <w:tab/>
      </w:r>
      <w:r w:rsidRPr="00992109">
        <w:rPr>
          <w:rFonts w:ascii="Arial" w:hAnsi="Arial" w:cs="Arial"/>
          <w:sz w:val="24"/>
          <w:szCs w:val="24"/>
        </w:rPr>
        <w:tab/>
      </w:r>
      <w:r w:rsidRPr="00992109">
        <w:rPr>
          <w:rFonts w:ascii="Arial" w:hAnsi="Arial" w:cs="Arial"/>
          <w:sz w:val="24"/>
          <w:szCs w:val="24"/>
        </w:rPr>
        <w:tab/>
      </w:r>
      <w:r w:rsidRPr="00992109">
        <w:rPr>
          <w:rFonts w:ascii="Arial" w:hAnsi="Arial" w:cs="Arial"/>
          <w:sz w:val="24"/>
          <w:szCs w:val="24"/>
        </w:rPr>
        <w:tab/>
      </w:r>
      <w:r w:rsidRPr="00992109">
        <w:rPr>
          <w:rFonts w:ascii="Arial" w:hAnsi="Arial" w:cs="Arial"/>
          <w:sz w:val="24"/>
          <w:szCs w:val="24"/>
        </w:rPr>
        <w:tab/>
      </w:r>
      <w:r w:rsidRPr="00992109">
        <w:rPr>
          <w:rFonts w:ascii="Arial" w:hAnsi="Arial" w:cs="Arial"/>
          <w:sz w:val="24"/>
          <w:szCs w:val="24"/>
        </w:rPr>
        <w:tab/>
        <w:t xml:space="preserve"> $0.00</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SUBTÍTULO SÉPTIMO</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INGRESOS DERIVADOS DE FINANCIAMIENTO</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CAPÍTULO ÚNICO</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ENDEUDAMIENTO INTERNO</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SECCIÓN I</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DE LOS QUE PROCEDAN DE PRESTACIONES FINANCIERAS Y</w:t>
      </w:r>
    </w:p>
    <w:p w:rsidR="00992109" w:rsidRPr="00992109" w:rsidRDefault="00992109" w:rsidP="00992109">
      <w:pPr>
        <w:adjustRightInd w:val="0"/>
        <w:spacing w:after="0"/>
        <w:jc w:val="center"/>
        <w:rPr>
          <w:rFonts w:ascii="Arial" w:hAnsi="Arial" w:cs="Arial"/>
          <w:b/>
          <w:bCs/>
          <w:sz w:val="24"/>
          <w:szCs w:val="24"/>
        </w:rPr>
      </w:pPr>
      <w:r w:rsidRPr="00992109">
        <w:rPr>
          <w:rFonts w:ascii="Arial" w:hAnsi="Arial" w:cs="Arial"/>
          <w:b/>
          <w:bCs/>
          <w:sz w:val="24"/>
          <w:szCs w:val="24"/>
        </w:rPr>
        <w:t>OBLIGACIONES QUE ADQUIERA EL MUNICIPIO PARA FINES DE INTERÉSPÚBLICO CON AUTORIZACIÓN Y APROBACIÓN DE LA H. LEGISLATURADEL ESTADO</w:t>
      </w:r>
    </w:p>
    <w:p w:rsidR="00992109" w:rsidRPr="00992109" w:rsidRDefault="00992109" w:rsidP="00992109">
      <w:pPr>
        <w:adjustRightInd w:val="0"/>
        <w:spacing w:after="0"/>
        <w:jc w:val="center"/>
        <w:rPr>
          <w:rFonts w:ascii="Arial" w:hAnsi="Arial" w:cs="Arial"/>
          <w:b/>
          <w:bCs/>
        </w:rPr>
      </w:pP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b/>
          <w:bCs/>
          <w:sz w:val="24"/>
          <w:szCs w:val="24"/>
        </w:rPr>
        <w:t xml:space="preserve">ARTÍCULO 97.- </w:t>
      </w:r>
      <w:r w:rsidRPr="00992109">
        <w:rPr>
          <w:rFonts w:ascii="Arial" w:hAnsi="Arial" w:cs="Arial"/>
          <w:sz w:val="24"/>
          <w:szCs w:val="24"/>
        </w:rPr>
        <w:t>Serán ingresos extraordinarios del Ayuntamiento, los que con ese carácter y excepcionalmente decrete el H. Congreso del Estado, para el pago de obras o servicios accidentales.</w:t>
      </w:r>
    </w:p>
    <w:p w:rsidR="00992109" w:rsidRPr="00992109" w:rsidRDefault="00992109" w:rsidP="00992109">
      <w:pPr>
        <w:adjustRightInd w:val="0"/>
        <w:spacing w:after="0"/>
        <w:jc w:val="both"/>
        <w:rPr>
          <w:rFonts w:ascii="Arial" w:hAnsi="Arial" w:cs="Arial"/>
          <w:sz w:val="24"/>
          <w:szCs w:val="24"/>
        </w:rPr>
      </w:pP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b/>
          <w:bCs/>
          <w:sz w:val="24"/>
          <w:szCs w:val="24"/>
        </w:rPr>
        <w:t xml:space="preserve">ARTÍCULO 98.- </w:t>
      </w:r>
      <w:r w:rsidRPr="00992109">
        <w:rPr>
          <w:rFonts w:ascii="Arial" w:hAnsi="Arial" w:cs="Arial"/>
          <w:sz w:val="24"/>
          <w:szCs w:val="24"/>
        </w:rPr>
        <w:t>Tendrán el carácter de ingresos derivados de financiamiento de los Ayuntamientos, los que procedan de prestaciones financieras y obligaciones que adquiera el Municipio para fines de interés público con autorización y aprobación del H. Congreso del Estado.</w:t>
      </w:r>
    </w:p>
    <w:p w:rsidR="00992109" w:rsidRPr="00992109" w:rsidRDefault="00992109" w:rsidP="00992109">
      <w:pPr>
        <w:adjustRightInd w:val="0"/>
        <w:spacing w:after="0"/>
        <w:jc w:val="both"/>
        <w:rPr>
          <w:rFonts w:ascii="Arial" w:hAnsi="Arial" w:cs="Arial"/>
          <w:sz w:val="24"/>
          <w:szCs w:val="24"/>
        </w:rPr>
      </w:pP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b/>
          <w:bCs/>
          <w:sz w:val="24"/>
          <w:szCs w:val="24"/>
        </w:rPr>
        <w:t xml:space="preserve">ARTÍCULO 99.- </w:t>
      </w:r>
      <w:r w:rsidRPr="00992109">
        <w:rPr>
          <w:rFonts w:ascii="Arial" w:hAnsi="Arial" w:cs="Arial"/>
          <w:sz w:val="24"/>
          <w:szCs w:val="24"/>
        </w:rPr>
        <w:t>Serán ingresos extraordinarios, los adicionales que sobre Impuestos y Derechos Municipales decrete el H. Congreso del Estado para el sostenimiento de instituciones diversas.</w:t>
      </w: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sz w:val="24"/>
          <w:szCs w:val="24"/>
        </w:rPr>
        <w:t>Serán ingresos extraordinarios los que se obtengan de la expropiaciones que realice en los términos de las disposiciones legales aplicables, por parte de la Autoridad Municipal.</w:t>
      </w:r>
    </w:p>
    <w:p w:rsidR="00992109" w:rsidRPr="00992109" w:rsidRDefault="00992109" w:rsidP="00992109">
      <w:pPr>
        <w:adjustRightInd w:val="0"/>
        <w:spacing w:after="0"/>
        <w:jc w:val="both"/>
        <w:rPr>
          <w:rFonts w:ascii="Arial" w:hAnsi="Arial" w:cs="Arial"/>
          <w:sz w:val="24"/>
          <w:szCs w:val="24"/>
        </w:rPr>
      </w:pP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sz w:val="24"/>
          <w:szCs w:val="24"/>
        </w:rPr>
        <w:t>Serán considerados como ingresos extraordinarios todas las otras operaciones extraordinarias que den como resultado un Ingreso al Municipio.</w:t>
      </w:r>
    </w:p>
    <w:p w:rsidR="006A0842" w:rsidRPr="00C344DC" w:rsidRDefault="00992109" w:rsidP="00590791">
      <w:pPr>
        <w:tabs>
          <w:tab w:val="left" w:pos="2020"/>
          <w:tab w:val="center" w:pos="4670"/>
        </w:tabs>
        <w:adjustRightInd w:val="0"/>
        <w:rPr>
          <w:rFonts w:ascii="Arial" w:hAnsi="Arial" w:cs="Arial"/>
          <w:b/>
          <w:bCs/>
          <w:sz w:val="24"/>
          <w:szCs w:val="24"/>
        </w:rPr>
      </w:pPr>
      <w:r w:rsidRPr="00C344DC">
        <w:rPr>
          <w:rFonts w:ascii="Arial" w:hAnsi="Arial" w:cs="Arial"/>
          <w:b/>
          <w:bCs/>
          <w:sz w:val="24"/>
          <w:szCs w:val="24"/>
        </w:rPr>
        <w:tab/>
      </w:r>
    </w:p>
    <w:p w:rsidR="00875F77" w:rsidRPr="00C344DC" w:rsidRDefault="00875F77" w:rsidP="0000199B">
      <w:pPr>
        <w:tabs>
          <w:tab w:val="left" w:pos="2020"/>
          <w:tab w:val="center" w:pos="4670"/>
        </w:tabs>
        <w:adjustRightInd w:val="0"/>
        <w:jc w:val="center"/>
        <w:rPr>
          <w:rFonts w:ascii="Arial" w:hAnsi="Arial" w:cs="Arial"/>
          <w:b/>
          <w:bCs/>
          <w:sz w:val="24"/>
          <w:szCs w:val="24"/>
        </w:rPr>
      </w:pPr>
    </w:p>
    <w:p w:rsidR="00875F77" w:rsidRPr="00C344DC" w:rsidRDefault="00875F77" w:rsidP="0000199B">
      <w:pPr>
        <w:tabs>
          <w:tab w:val="left" w:pos="2020"/>
          <w:tab w:val="center" w:pos="4670"/>
        </w:tabs>
        <w:adjustRightInd w:val="0"/>
        <w:jc w:val="center"/>
        <w:rPr>
          <w:rFonts w:ascii="Arial" w:hAnsi="Arial" w:cs="Arial"/>
          <w:b/>
          <w:bCs/>
          <w:sz w:val="24"/>
          <w:szCs w:val="24"/>
        </w:rPr>
      </w:pPr>
    </w:p>
    <w:p w:rsidR="00875F77" w:rsidRPr="00C344DC" w:rsidRDefault="00875F77" w:rsidP="0000199B">
      <w:pPr>
        <w:tabs>
          <w:tab w:val="left" w:pos="2020"/>
          <w:tab w:val="center" w:pos="4670"/>
        </w:tabs>
        <w:adjustRightInd w:val="0"/>
        <w:jc w:val="center"/>
        <w:rPr>
          <w:rFonts w:ascii="Arial" w:hAnsi="Arial" w:cs="Arial"/>
          <w:b/>
          <w:bCs/>
          <w:sz w:val="24"/>
          <w:szCs w:val="24"/>
        </w:rPr>
      </w:pPr>
    </w:p>
    <w:p w:rsidR="00875F77" w:rsidRPr="00C344DC" w:rsidRDefault="00875F77" w:rsidP="0000199B">
      <w:pPr>
        <w:tabs>
          <w:tab w:val="left" w:pos="2020"/>
          <w:tab w:val="center" w:pos="4670"/>
        </w:tabs>
        <w:adjustRightInd w:val="0"/>
        <w:jc w:val="center"/>
        <w:rPr>
          <w:rFonts w:ascii="Arial" w:hAnsi="Arial" w:cs="Arial"/>
          <w:b/>
          <w:bCs/>
          <w:sz w:val="24"/>
          <w:szCs w:val="24"/>
        </w:rPr>
      </w:pPr>
    </w:p>
    <w:p w:rsidR="00992109" w:rsidRPr="00992109" w:rsidRDefault="00992109" w:rsidP="0000199B">
      <w:pPr>
        <w:tabs>
          <w:tab w:val="left" w:pos="2020"/>
          <w:tab w:val="center" w:pos="4670"/>
        </w:tabs>
        <w:adjustRightInd w:val="0"/>
        <w:jc w:val="center"/>
        <w:rPr>
          <w:rFonts w:ascii="Arial" w:hAnsi="Arial" w:cs="Arial"/>
          <w:b/>
          <w:bCs/>
          <w:sz w:val="24"/>
          <w:szCs w:val="24"/>
          <w:lang w:val="en-US"/>
        </w:rPr>
      </w:pPr>
      <w:r w:rsidRPr="00992109">
        <w:rPr>
          <w:rFonts w:ascii="Arial" w:hAnsi="Arial" w:cs="Arial"/>
          <w:b/>
          <w:bCs/>
          <w:sz w:val="24"/>
          <w:szCs w:val="24"/>
          <w:lang w:val="en-US"/>
        </w:rPr>
        <w:t>A R T Í C U L O S   T R A N S I T O R I O S</w:t>
      </w:r>
    </w:p>
    <w:p w:rsidR="00992109" w:rsidRPr="00992109" w:rsidRDefault="00E23F84" w:rsidP="00992109">
      <w:pPr>
        <w:adjustRightInd w:val="0"/>
        <w:spacing w:after="0"/>
        <w:rPr>
          <w:rFonts w:ascii="Arial" w:hAnsi="Arial" w:cs="Arial"/>
          <w:sz w:val="24"/>
          <w:szCs w:val="24"/>
        </w:rPr>
      </w:pPr>
      <w:r w:rsidRPr="00992109">
        <w:rPr>
          <w:rFonts w:ascii="Arial" w:hAnsi="Arial" w:cs="Arial"/>
          <w:b/>
          <w:bCs/>
          <w:sz w:val="24"/>
          <w:szCs w:val="24"/>
        </w:rPr>
        <w:t>PRIMERO. -</w:t>
      </w:r>
      <w:r w:rsidR="00992109" w:rsidRPr="00992109">
        <w:rPr>
          <w:rFonts w:ascii="Arial" w:hAnsi="Arial" w:cs="Arial"/>
          <w:b/>
          <w:bCs/>
          <w:sz w:val="24"/>
          <w:szCs w:val="24"/>
        </w:rPr>
        <w:t xml:space="preserve"> </w:t>
      </w:r>
      <w:r w:rsidR="00992109" w:rsidRPr="00992109">
        <w:rPr>
          <w:rFonts w:ascii="Arial" w:hAnsi="Arial" w:cs="Arial"/>
          <w:sz w:val="24"/>
          <w:szCs w:val="24"/>
        </w:rPr>
        <w:t xml:space="preserve">Esta Ley entrará en vigor </w:t>
      </w:r>
      <w:r w:rsidR="003E124A">
        <w:rPr>
          <w:rFonts w:ascii="Arial" w:hAnsi="Arial" w:cs="Arial"/>
          <w:sz w:val="24"/>
          <w:szCs w:val="24"/>
        </w:rPr>
        <w:t>el día (01) uno de enero de 202</w:t>
      </w:r>
      <w:r w:rsidR="005B69C5">
        <w:rPr>
          <w:rFonts w:ascii="Arial" w:hAnsi="Arial" w:cs="Arial"/>
          <w:sz w:val="24"/>
          <w:szCs w:val="24"/>
        </w:rPr>
        <w:t>2</w:t>
      </w:r>
      <w:r w:rsidR="00992109" w:rsidRPr="00992109">
        <w:rPr>
          <w:rFonts w:ascii="Arial" w:hAnsi="Arial" w:cs="Arial"/>
          <w:sz w:val="24"/>
          <w:szCs w:val="24"/>
        </w:rPr>
        <w:t xml:space="preserve"> y su vigencia durará hasta el 31 de diciembre del mismo año. </w:t>
      </w:r>
      <w:r w:rsidR="0000199B" w:rsidRPr="00992109">
        <w:rPr>
          <w:rFonts w:ascii="Arial" w:hAnsi="Arial" w:cs="Arial"/>
          <w:sz w:val="24"/>
          <w:szCs w:val="24"/>
        </w:rPr>
        <w:t>Mismos</w:t>
      </w:r>
      <w:r w:rsidR="00992109" w:rsidRPr="00992109">
        <w:rPr>
          <w:rFonts w:ascii="Arial" w:hAnsi="Arial" w:cs="Arial"/>
          <w:sz w:val="24"/>
          <w:szCs w:val="24"/>
        </w:rPr>
        <w:t xml:space="preserve"> que serán publicados en el Periódico Oficial del Gobierno del Estado de Durango.</w:t>
      </w:r>
    </w:p>
    <w:p w:rsidR="00992109" w:rsidRPr="00992109" w:rsidRDefault="00992109" w:rsidP="00992109">
      <w:pPr>
        <w:adjustRightInd w:val="0"/>
        <w:spacing w:after="0"/>
        <w:jc w:val="both"/>
        <w:rPr>
          <w:rFonts w:ascii="Arial" w:hAnsi="Arial" w:cs="Arial"/>
          <w:sz w:val="24"/>
          <w:szCs w:val="24"/>
        </w:rPr>
      </w:pPr>
    </w:p>
    <w:p w:rsidR="00992109" w:rsidRPr="00992109" w:rsidRDefault="00E23F84" w:rsidP="00992109">
      <w:pPr>
        <w:adjustRightInd w:val="0"/>
        <w:spacing w:after="0"/>
        <w:jc w:val="both"/>
        <w:rPr>
          <w:rFonts w:ascii="Arial" w:hAnsi="Arial" w:cs="Arial"/>
          <w:sz w:val="24"/>
          <w:szCs w:val="24"/>
        </w:rPr>
      </w:pPr>
      <w:r w:rsidRPr="00992109">
        <w:rPr>
          <w:rFonts w:ascii="Arial" w:hAnsi="Arial" w:cs="Arial"/>
          <w:b/>
          <w:bCs/>
          <w:sz w:val="24"/>
          <w:szCs w:val="24"/>
        </w:rPr>
        <w:t>SEGUNDO. -</w:t>
      </w:r>
      <w:r w:rsidR="00992109" w:rsidRPr="00992109">
        <w:rPr>
          <w:rFonts w:ascii="Arial" w:hAnsi="Arial" w:cs="Arial"/>
          <w:b/>
          <w:bCs/>
          <w:sz w:val="24"/>
          <w:szCs w:val="24"/>
        </w:rPr>
        <w:t xml:space="preserve"> </w:t>
      </w:r>
      <w:r w:rsidR="00992109" w:rsidRPr="00992109">
        <w:rPr>
          <w:rFonts w:ascii="Arial" w:hAnsi="Arial" w:cs="Arial"/>
          <w:sz w:val="24"/>
          <w:szCs w:val="24"/>
        </w:rPr>
        <w:t>La presente Ley de Ingresos se aplicará en todo lo que no contravenga a la Ley del Impuesto al Valor Agregado y a los Convenios de Coordinación Fiscal que celebre la Federación con el Estado de Durango y que hayan sido aprobados por la Legislatura Local.</w:t>
      </w:r>
    </w:p>
    <w:p w:rsidR="00992109" w:rsidRPr="00992109" w:rsidRDefault="00992109" w:rsidP="00992109">
      <w:pPr>
        <w:adjustRightInd w:val="0"/>
        <w:spacing w:after="0"/>
        <w:jc w:val="both"/>
        <w:rPr>
          <w:rFonts w:ascii="Arial" w:hAnsi="Arial" w:cs="Arial"/>
          <w:sz w:val="24"/>
          <w:szCs w:val="24"/>
        </w:rPr>
      </w:pPr>
    </w:p>
    <w:p w:rsidR="00992109" w:rsidRPr="00992109" w:rsidRDefault="00E23F84" w:rsidP="00992109">
      <w:pPr>
        <w:adjustRightInd w:val="0"/>
        <w:spacing w:after="0"/>
        <w:jc w:val="both"/>
        <w:rPr>
          <w:rFonts w:ascii="Arial" w:hAnsi="Arial" w:cs="Arial"/>
          <w:sz w:val="24"/>
          <w:szCs w:val="24"/>
        </w:rPr>
      </w:pPr>
      <w:r w:rsidRPr="00992109">
        <w:rPr>
          <w:rFonts w:ascii="Arial" w:hAnsi="Arial" w:cs="Arial"/>
          <w:b/>
          <w:bCs/>
          <w:sz w:val="24"/>
          <w:szCs w:val="24"/>
        </w:rPr>
        <w:t>TERCERO. -</w:t>
      </w:r>
      <w:r w:rsidR="00992109" w:rsidRPr="00992109">
        <w:rPr>
          <w:rFonts w:ascii="Arial" w:hAnsi="Arial" w:cs="Arial"/>
          <w:sz w:val="24"/>
          <w:szCs w:val="24"/>
        </w:rPr>
        <w:t>Por encontrarse vigente el Decreto No.142, de fecha 18 de Diciembre de 1979, continúa suspendido el cobro en forma parcial de los siguientes Impuestos Municipales:</w:t>
      </w:r>
    </w:p>
    <w:p w:rsidR="00992109" w:rsidRPr="00992109" w:rsidRDefault="00992109" w:rsidP="00992109">
      <w:pPr>
        <w:adjustRightInd w:val="0"/>
        <w:spacing w:after="0"/>
        <w:jc w:val="both"/>
        <w:rPr>
          <w:rFonts w:ascii="Arial" w:hAnsi="Arial" w:cs="Arial"/>
          <w:sz w:val="24"/>
          <w:szCs w:val="24"/>
        </w:rPr>
      </w:pP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sz w:val="24"/>
          <w:szCs w:val="24"/>
        </w:rPr>
        <w:t>2.- Sobre Actividades Comerciales y Oficios Ambulantes.</w:t>
      </w: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sz w:val="24"/>
          <w:szCs w:val="24"/>
        </w:rPr>
        <w:t>3.- Sobre Anuncios.</w:t>
      </w: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sz w:val="24"/>
          <w:szCs w:val="24"/>
        </w:rPr>
        <w:t>5.- Sobre Ejercicios de Actividades Mercantiles, Industriales, Agrícolas y</w:t>
      </w: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sz w:val="24"/>
          <w:szCs w:val="24"/>
        </w:rPr>
        <w:t>Ganaderas.</w:t>
      </w:r>
    </w:p>
    <w:p w:rsidR="00992109" w:rsidRPr="00992109" w:rsidRDefault="00992109" w:rsidP="00992109">
      <w:pPr>
        <w:adjustRightInd w:val="0"/>
        <w:spacing w:after="0"/>
        <w:jc w:val="both"/>
        <w:rPr>
          <w:rFonts w:ascii="Arial" w:hAnsi="Arial" w:cs="Arial"/>
          <w:sz w:val="24"/>
          <w:szCs w:val="24"/>
        </w:rPr>
      </w:pP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sz w:val="24"/>
          <w:szCs w:val="24"/>
        </w:rPr>
        <w:t>En caso de ser derogado, abrogado o reformado el decreto referido en el primer párrafo de este artículo, el cobro de los impuestos se efectuará en los términos que establezca el ordenamiento que contenga dicha reforma.</w:t>
      </w:r>
    </w:p>
    <w:p w:rsidR="00992109" w:rsidRPr="00992109" w:rsidRDefault="00992109" w:rsidP="00992109">
      <w:pPr>
        <w:adjustRightInd w:val="0"/>
        <w:spacing w:after="0"/>
        <w:jc w:val="both"/>
        <w:rPr>
          <w:rFonts w:ascii="Arial" w:hAnsi="Arial" w:cs="Arial"/>
          <w:sz w:val="24"/>
          <w:szCs w:val="24"/>
        </w:rPr>
      </w:pP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b/>
          <w:bCs/>
          <w:sz w:val="24"/>
          <w:szCs w:val="24"/>
        </w:rPr>
        <w:t xml:space="preserve">CUARTO.- </w:t>
      </w:r>
      <w:r w:rsidRPr="00992109">
        <w:rPr>
          <w:rFonts w:ascii="Arial" w:hAnsi="Arial" w:cs="Arial"/>
          <w:sz w:val="24"/>
          <w:szCs w:val="24"/>
        </w:rPr>
        <w:t xml:space="preserve">En tanto siga vigente la Declaratoria de Coordinación en Materia Federal de Derechos entre la Federación y el Estado de Durango y por encontrarse en vigor los Decretos Números </w:t>
      </w:r>
      <w:r w:rsidRPr="00992109">
        <w:rPr>
          <w:rFonts w:ascii="Arial" w:hAnsi="Arial" w:cs="Arial"/>
          <w:b/>
          <w:bCs/>
          <w:sz w:val="24"/>
          <w:szCs w:val="24"/>
        </w:rPr>
        <w:t>73</w:t>
      </w:r>
      <w:r w:rsidRPr="00992109">
        <w:rPr>
          <w:rFonts w:ascii="Arial" w:hAnsi="Arial" w:cs="Arial"/>
          <w:sz w:val="24"/>
          <w:szCs w:val="24"/>
        </w:rPr>
        <w:t xml:space="preserve">, publicado en el Periódico Oficial del Estado Número 9 de fecha 31 de enero de 1982; </w:t>
      </w:r>
      <w:r w:rsidRPr="00992109">
        <w:rPr>
          <w:rFonts w:ascii="Arial" w:hAnsi="Arial" w:cs="Arial"/>
          <w:b/>
          <w:bCs/>
          <w:sz w:val="24"/>
          <w:szCs w:val="24"/>
        </w:rPr>
        <w:t xml:space="preserve">77, </w:t>
      </w:r>
      <w:r w:rsidRPr="00992109">
        <w:rPr>
          <w:rFonts w:ascii="Arial" w:hAnsi="Arial" w:cs="Arial"/>
          <w:sz w:val="24"/>
          <w:szCs w:val="24"/>
        </w:rPr>
        <w:t>publicado en el Periódico Oficial del Estado Número 1 Bis., de fecha 3 de enero de 1993 y 285, publicado en el Periódico Oficial del Estado Número 51 de fecha 23 de diciembre de 1993, continúa suspendido el cobro de los siguientes Derechos Municipales:</w:t>
      </w:r>
    </w:p>
    <w:p w:rsidR="00992109" w:rsidRPr="00992109" w:rsidRDefault="00992109" w:rsidP="00992109">
      <w:pPr>
        <w:adjustRightInd w:val="0"/>
        <w:spacing w:after="0"/>
        <w:jc w:val="both"/>
        <w:rPr>
          <w:rFonts w:ascii="Arial" w:hAnsi="Arial" w:cs="Arial"/>
          <w:sz w:val="24"/>
          <w:szCs w:val="24"/>
        </w:rPr>
      </w:pP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sz w:val="24"/>
          <w:szCs w:val="24"/>
        </w:rPr>
        <w:t>3.- Por Servicio de Alineación de Predios y Fijación de Números Oficiales.</w:t>
      </w: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sz w:val="24"/>
          <w:szCs w:val="24"/>
        </w:rPr>
        <w:t>11.- Por Registro de Fierros de Herrar y Expedición de Tarjetas de Identificación.</w:t>
      </w: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sz w:val="24"/>
          <w:szCs w:val="24"/>
        </w:rPr>
        <w:t>12.- Sobre Certificaciones, Registros, Actas y Legalizaciones.</w:t>
      </w: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sz w:val="24"/>
          <w:szCs w:val="24"/>
        </w:rPr>
        <w:t>13.- Sobre Empadronamiento.</w:t>
      </w: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sz w:val="24"/>
          <w:szCs w:val="24"/>
        </w:rPr>
        <w:t>14.- Por Expedición de Licencias y Refrendos; con excepción de las relativas al</w:t>
      </w: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sz w:val="24"/>
          <w:szCs w:val="24"/>
        </w:rPr>
        <w:lastRenderedPageBreak/>
        <w:t>Expendio de Bebidas Alcohólicas y Anuncios.</w:t>
      </w: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sz w:val="24"/>
          <w:szCs w:val="24"/>
        </w:rPr>
        <w:t>15.- Por Apertura de Negocios en Horas Extraordinarias.</w:t>
      </w: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sz w:val="24"/>
          <w:szCs w:val="24"/>
        </w:rPr>
        <w:t>16.- Por Inspección y Vigilancia para la Seguridad Pública.</w:t>
      </w: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sz w:val="24"/>
          <w:szCs w:val="24"/>
        </w:rPr>
        <w:t>17.- Por Revisión, Inspección y Servicios.</w:t>
      </w: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sz w:val="24"/>
          <w:szCs w:val="24"/>
        </w:rPr>
        <w:t>En caso de ser derogados, abrogados o reformados los decretos referidos en el primer párrafo de este artículo, el cobro de los citados derechos se efectuará en los términos que establezcan el o los ordenamientos que contengan dicha reforma.</w:t>
      </w:r>
    </w:p>
    <w:p w:rsidR="00E7638A" w:rsidRDefault="00E7638A" w:rsidP="00992109">
      <w:pPr>
        <w:adjustRightInd w:val="0"/>
        <w:spacing w:after="0"/>
        <w:jc w:val="both"/>
        <w:rPr>
          <w:rFonts w:ascii="Arial" w:hAnsi="Arial" w:cs="Arial"/>
          <w:b/>
          <w:bCs/>
          <w:sz w:val="24"/>
          <w:szCs w:val="24"/>
        </w:rPr>
      </w:pPr>
    </w:p>
    <w:p w:rsidR="00992109" w:rsidRPr="00992109" w:rsidRDefault="00992109" w:rsidP="00992109">
      <w:pPr>
        <w:adjustRightInd w:val="0"/>
        <w:spacing w:after="0"/>
        <w:jc w:val="both"/>
        <w:rPr>
          <w:rFonts w:ascii="Arial" w:hAnsi="Arial" w:cs="Arial"/>
          <w:bCs/>
          <w:sz w:val="24"/>
          <w:szCs w:val="24"/>
        </w:rPr>
      </w:pPr>
      <w:r w:rsidRPr="00992109">
        <w:rPr>
          <w:rFonts w:ascii="Arial" w:hAnsi="Arial" w:cs="Arial"/>
          <w:b/>
          <w:bCs/>
          <w:sz w:val="24"/>
          <w:szCs w:val="24"/>
        </w:rPr>
        <w:t xml:space="preserve">QUINTO. - </w:t>
      </w:r>
      <w:r w:rsidRPr="00992109">
        <w:rPr>
          <w:rFonts w:ascii="Arial" w:hAnsi="Arial" w:cs="Arial"/>
          <w:bCs/>
          <w:sz w:val="24"/>
          <w:szCs w:val="24"/>
        </w:rPr>
        <w:t>Los recursos provenientes del Fondo Estatal de Participaciones al que se refieren los artículos 3 y 4 de la Ley para la Administración y Vigilancia del Sistema de Participaciones y la Colaboración Administrativa en Materia Fiscal Estatal, serán asignados a los municipios conforme a la determinación presupuestal que contenga el Presupuesto de Egresos del Estado para el ejercicio fiscal 202</w:t>
      </w:r>
      <w:r w:rsidR="0036150C">
        <w:rPr>
          <w:rFonts w:ascii="Arial" w:hAnsi="Arial" w:cs="Arial"/>
          <w:bCs/>
          <w:sz w:val="24"/>
          <w:szCs w:val="24"/>
        </w:rPr>
        <w:t>2</w:t>
      </w:r>
      <w:r w:rsidRPr="00992109">
        <w:rPr>
          <w:rFonts w:ascii="Arial" w:hAnsi="Arial" w:cs="Arial"/>
          <w:bCs/>
          <w:sz w:val="24"/>
          <w:szCs w:val="24"/>
        </w:rPr>
        <w:t xml:space="preserve"> y deberán formar parte del presente decreto. Para ello, el H. Ayuntamiento deberá realizar las sustituciones numéricas y las adecuaciones presupuestales correspondientes tanto en la presente ley como en el Presupuesto de Egresos del Municipio</w:t>
      </w:r>
    </w:p>
    <w:p w:rsidR="00992109" w:rsidRPr="00992109" w:rsidRDefault="00992109" w:rsidP="00992109">
      <w:pPr>
        <w:adjustRightInd w:val="0"/>
        <w:spacing w:after="0"/>
        <w:jc w:val="both"/>
        <w:rPr>
          <w:rFonts w:ascii="Arial" w:hAnsi="Arial" w:cs="Arial"/>
          <w:sz w:val="24"/>
          <w:szCs w:val="24"/>
        </w:rPr>
      </w:pPr>
    </w:p>
    <w:p w:rsidR="00992109" w:rsidRPr="00992109" w:rsidRDefault="00992109" w:rsidP="00992109">
      <w:pPr>
        <w:adjustRightInd w:val="0"/>
        <w:spacing w:after="0"/>
        <w:jc w:val="both"/>
        <w:rPr>
          <w:rFonts w:ascii="Arial" w:hAnsi="Arial" w:cs="Arial"/>
          <w:sz w:val="24"/>
          <w:szCs w:val="24"/>
        </w:rPr>
      </w:pPr>
      <w:r w:rsidRPr="00992109">
        <w:rPr>
          <w:rFonts w:ascii="Arial" w:hAnsi="Arial" w:cs="Arial"/>
          <w:b/>
          <w:sz w:val="24"/>
          <w:szCs w:val="24"/>
        </w:rPr>
        <w:t xml:space="preserve">SEXTO.- </w:t>
      </w:r>
      <w:r w:rsidRPr="00992109">
        <w:rPr>
          <w:rFonts w:ascii="Arial" w:hAnsi="Arial" w:cs="Arial"/>
          <w:sz w:val="24"/>
          <w:szCs w:val="24"/>
        </w:rPr>
        <w:t>Una vez que se publiquen en el Periódico Oficial del Gobierno del Estado los recursos financieros que la Secretaria de Hacienda y Crédito Público ha considerado para los municipios, si hubiera modificaciones, el Municipio deberá adecuar su presupuesto de egresos; cuando se trate de modificar cualquier otro rubro de los correspondientes a Impuestos, Contribuciones por Mejoras, Derechos, Productos y Aprovechamientos, de igual forma deberá, mediante iniciativa, solicitarlo al Congreso del Estado.</w:t>
      </w:r>
    </w:p>
    <w:p w:rsidR="00992109" w:rsidRPr="00992109" w:rsidRDefault="00992109" w:rsidP="00992109">
      <w:pPr>
        <w:adjustRightInd w:val="0"/>
        <w:spacing w:after="0"/>
        <w:jc w:val="both"/>
        <w:rPr>
          <w:rFonts w:ascii="Arial" w:hAnsi="Arial" w:cs="Arial"/>
          <w:sz w:val="24"/>
          <w:szCs w:val="24"/>
        </w:rPr>
      </w:pPr>
    </w:p>
    <w:p w:rsidR="00992109" w:rsidRPr="00992109" w:rsidRDefault="00992109" w:rsidP="00992109">
      <w:pPr>
        <w:adjustRightInd w:val="0"/>
        <w:spacing w:after="0"/>
        <w:jc w:val="both"/>
        <w:rPr>
          <w:rFonts w:ascii="Arial" w:hAnsi="Arial" w:cs="Arial"/>
          <w:b/>
          <w:bCs/>
          <w:sz w:val="24"/>
          <w:szCs w:val="24"/>
        </w:rPr>
      </w:pPr>
      <w:r w:rsidRPr="00992109">
        <w:rPr>
          <w:rFonts w:ascii="Arial" w:hAnsi="Arial" w:cs="Arial"/>
          <w:b/>
          <w:bCs/>
          <w:sz w:val="24"/>
          <w:szCs w:val="24"/>
        </w:rPr>
        <w:t xml:space="preserve">SEPTIMO.- </w:t>
      </w:r>
      <w:r w:rsidRPr="00992109">
        <w:rPr>
          <w:rFonts w:ascii="Arial" w:hAnsi="Arial" w:cs="Arial"/>
          <w:bCs/>
          <w:sz w:val="24"/>
          <w:szCs w:val="24"/>
        </w:rPr>
        <w:t>Toda vez que es competencia exclusiva del Gobierno del Estado, por conducto de la Secretaría de Finanzas y de Administración o por las Recaudaciones de Rentas en los Municipios, el otorgamiento de los permisos para circular sin placas y/o sin tarjeta de circulación y para  la  expedición de licencias de manejo, entre otros  conceptos a que  alude la Ley de  Tránsito para los  Municipios del Estado de Durango en vigor; el cobro de los Derechos Correspondientes a estos conceptos por parte del Municipio, se efectuará conforme a las disposiciones del Convenio entre el Ejecutivo del Estado y el Ayuntamiento</w:t>
      </w:r>
      <w:r w:rsidRPr="00992109">
        <w:rPr>
          <w:rFonts w:ascii="Arial" w:hAnsi="Arial" w:cs="Arial"/>
          <w:b/>
          <w:bCs/>
          <w:sz w:val="24"/>
          <w:szCs w:val="24"/>
        </w:rPr>
        <w:t xml:space="preserve">.  </w:t>
      </w:r>
    </w:p>
    <w:p w:rsidR="00992109" w:rsidRPr="00992109" w:rsidRDefault="00992109" w:rsidP="00992109">
      <w:pPr>
        <w:adjustRightInd w:val="0"/>
        <w:spacing w:after="0"/>
        <w:jc w:val="both"/>
        <w:rPr>
          <w:rFonts w:ascii="Arial" w:hAnsi="Arial" w:cs="Arial"/>
          <w:b/>
          <w:bCs/>
          <w:sz w:val="24"/>
          <w:szCs w:val="24"/>
        </w:rPr>
      </w:pPr>
    </w:p>
    <w:p w:rsidR="00992109" w:rsidRPr="00992109" w:rsidRDefault="00992109" w:rsidP="005F15F0">
      <w:pPr>
        <w:adjustRightInd w:val="0"/>
        <w:spacing w:after="0"/>
        <w:jc w:val="both"/>
        <w:rPr>
          <w:rFonts w:ascii="Arial" w:hAnsi="Arial" w:cs="Arial"/>
          <w:bCs/>
          <w:sz w:val="24"/>
          <w:szCs w:val="24"/>
        </w:rPr>
      </w:pPr>
      <w:r w:rsidRPr="00992109">
        <w:rPr>
          <w:rFonts w:ascii="Arial" w:hAnsi="Arial" w:cs="Arial"/>
          <w:b/>
          <w:bCs/>
          <w:sz w:val="24"/>
          <w:szCs w:val="24"/>
        </w:rPr>
        <w:t xml:space="preserve">OCTAVO. - </w:t>
      </w:r>
      <w:r w:rsidRPr="00992109">
        <w:rPr>
          <w:rFonts w:ascii="Arial" w:hAnsi="Arial" w:cs="Arial"/>
          <w:bCs/>
          <w:sz w:val="24"/>
          <w:szCs w:val="24"/>
        </w:rPr>
        <w:t xml:space="preserve">Por lo que respecta a todas las personas en precaria situación económica que habiten en predios irregulares, los cuales acuden a la dependencia encargada de regular la tenencia de la tierra; se hace necesario apoyarlos hasta con un 70% del Impuesto de Traslado de Dominio que se genere con motivo de la </w:t>
      </w:r>
      <w:r w:rsidRPr="00992109">
        <w:rPr>
          <w:rFonts w:ascii="Arial" w:hAnsi="Arial" w:cs="Arial"/>
          <w:bCs/>
          <w:sz w:val="24"/>
          <w:szCs w:val="24"/>
        </w:rPr>
        <w:lastRenderedPageBreak/>
        <w:t xml:space="preserve">regularización de sus predios; incluyendo además todas las erogaciones que se generen por sus Servicios Catastrales derivadas de esta operación. Cabe hacer mención que esta mecánica se aplicara a las personas que se encuentren en el supuesto por única ocasión; contando con evidencia de lo aquí expuesto y en estos casos de excepción, con autorización mancomunada por el Presidente y Tesorero Municipal. </w:t>
      </w:r>
    </w:p>
    <w:p w:rsidR="00992109" w:rsidRPr="00992109" w:rsidRDefault="00992109" w:rsidP="005F15F0">
      <w:pPr>
        <w:adjustRightInd w:val="0"/>
        <w:spacing w:after="0"/>
        <w:jc w:val="both"/>
        <w:rPr>
          <w:rFonts w:ascii="Arial" w:hAnsi="Arial" w:cs="Arial"/>
          <w:sz w:val="24"/>
          <w:szCs w:val="24"/>
        </w:rPr>
      </w:pPr>
      <w:r w:rsidRPr="00992109">
        <w:rPr>
          <w:rFonts w:ascii="Arial" w:hAnsi="Arial" w:cs="Arial"/>
          <w:bCs/>
          <w:sz w:val="24"/>
          <w:szCs w:val="24"/>
        </w:rPr>
        <w:t>E</w:t>
      </w:r>
      <w:r w:rsidRPr="00992109">
        <w:rPr>
          <w:rFonts w:ascii="Arial" w:hAnsi="Arial" w:cs="Arial"/>
          <w:sz w:val="24"/>
          <w:szCs w:val="24"/>
        </w:rPr>
        <w:t>l Presidente Municipal, ejercerán las facultades y competencias en materia de subsidios y consideraciones en materia tributaria.</w:t>
      </w:r>
    </w:p>
    <w:p w:rsidR="00992109" w:rsidRPr="00992109" w:rsidRDefault="00992109" w:rsidP="005F15F0">
      <w:pPr>
        <w:adjustRightInd w:val="0"/>
        <w:spacing w:after="0"/>
        <w:jc w:val="both"/>
        <w:rPr>
          <w:rFonts w:ascii="Arial" w:hAnsi="Arial" w:cs="Arial"/>
          <w:sz w:val="24"/>
          <w:szCs w:val="24"/>
        </w:rPr>
      </w:pPr>
    </w:p>
    <w:p w:rsidR="00992109" w:rsidRPr="00992109" w:rsidRDefault="00992109" w:rsidP="005F15F0">
      <w:pPr>
        <w:adjustRightInd w:val="0"/>
        <w:spacing w:after="0"/>
        <w:jc w:val="both"/>
        <w:rPr>
          <w:rFonts w:ascii="Arial" w:hAnsi="Arial" w:cs="Arial"/>
          <w:bCs/>
          <w:sz w:val="24"/>
          <w:szCs w:val="24"/>
        </w:rPr>
      </w:pPr>
      <w:r w:rsidRPr="00992109">
        <w:rPr>
          <w:rFonts w:ascii="Arial" w:hAnsi="Arial" w:cs="Arial"/>
          <w:b/>
          <w:bCs/>
          <w:sz w:val="24"/>
          <w:szCs w:val="24"/>
        </w:rPr>
        <w:t xml:space="preserve">NOVENO. - </w:t>
      </w:r>
      <w:r w:rsidRPr="00992109">
        <w:rPr>
          <w:rFonts w:ascii="Arial" w:hAnsi="Arial" w:cs="Arial"/>
          <w:bCs/>
          <w:sz w:val="24"/>
          <w:szCs w:val="24"/>
        </w:rPr>
        <w:t xml:space="preserve">Respecto a los ingresos por concepto de aprovechamientos, el cobro de las multas municipales se efectuará de conformidad con las tasas, cuotas o tarifas establecidas en esta ley de acuerdo a las disposiciones establecidas en el Bando de Policía y Gobierno y Reglamentos correspondientes.  </w:t>
      </w:r>
    </w:p>
    <w:p w:rsidR="00992109" w:rsidRPr="00992109" w:rsidRDefault="00992109" w:rsidP="005F15F0">
      <w:pPr>
        <w:adjustRightInd w:val="0"/>
        <w:spacing w:after="0"/>
        <w:jc w:val="both"/>
        <w:rPr>
          <w:rFonts w:ascii="Arial" w:hAnsi="Arial" w:cs="Arial"/>
          <w:b/>
          <w:bCs/>
          <w:sz w:val="24"/>
          <w:szCs w:val="24"/>
        </w:rPr>
      </w:pPr>
    </w:p>
    <w:p w:rsidR="00992109" w:rsidRDefault="00992109" w:rsidP="005F15F0">
      <w:pPr>
        <w:spacing w:after="0"/>
        <w:jc w:val="both"/>
        <w:rPr>
          <w:rFonts w:ascii="Arial" w:hAnsi="Arial" w:cs="Arial"/>
          <w:sz w:val="24"/>
          <w:szCs w:val="24"/>
        </w:rPr>
      </w:pPr>
      <w:r w:rsidRPr="00992109">
        <w:rPr>
          <w:rFonts w:ascii="Arial" w:hAnsi="Arial" w:cs="Arial"/>
          <w:b/>
          <w:bCs/>
          <w:sz w:val="24"/>
          <w:szCs w:val="24"/>
        </w:rPr>
        <w:t xml:space="preserve"> </w:t>
      </w:r>
      <w:r w:rsidRPr="00992109">
        <w:rPr>
          <w:rFonts w:ascii="Arial" w:hAnsi="Arial" w:cs="Arial"/>
          <w:b/>
          <w:sz w:val="24"/>
          <w:szCs w:val="24"/>
        </w:rPr>
        <w:t>DECIMO.-</w:t>
      </w:r>
      <w:r w:rsidRPr="00992109">
        <w:rPr>
          <w:rFonts w:ascii="Arial" w:hAnsi="Arial" w:cs="Arial"/>
          <w:sz w:val="24"/>
          <w:szCs w:val="24"/>
        </w:rPr>
        <w:t xml:space="preserve"> Durante el ejercicio fiscal del año 202</w:t>
      </w:r>
      <w:r w:rsidR="005B69C5">
        <w:rPr>
          <w:rFonts w:ascii="Arial" w:hAnsi="Arial" w:cs="Arial"/>
          <w:sz w:val="24"/>
          <w:szCs w:val="24"/>
        </w:rPr>
        <w:t>2</w:t>
      </w:r>
      <w:r w:rsidRPr="00992109">
        <w:rPr>
          <w:rFonts w:ascii="Arial" w:hAnsi="Arial" w:cs="Arial"/>
          <w:sz w:val="24"/>
          <w:szCs w:val="24"/>
        </w:rPr>
        <w:t xml:space="preserve">, la autoridad municipal podrá establecer políticas y mecanismos flexibles respecto de cualquiera de los cobros a que se refiere esta Ley y demás disposiciones aplicables, preferentemente en apoyo de las actividades con inversiones productivas que propicien la generación de empleos permanentes o al sostenimiento de la planta productiva; los cuales serán aplicables para apoyar a todos los contribuyentes que presenten adeudos de ejercicios anteriores reconociendo las condiciones económicas de los contribuyentes que así lo ameriten, así como los establecidos en la Ley de Fomento Económico para el Estado de Durango. Estos subsidios deberán ser efectuados de manera directa con la autorización del Presidente Municipal </w:t>
      </w:r>
    </w:p>
    <w:p w:rsidR="00E578DA" w:rsidRPr="00992109" w:rsidRDefault="00E578DA" w:rsidP="005F15F0">
      <w:pPr>
        <w:spacing w:after="0"/>
        <w:jc w:val="both"/>
        <w:rPr>
          <w:rFonts w:ascii="Arial" w:hAnsi="Arial" w:cs="Arial"/>
          <w:sz w:val="24"/>
          <w:szCs w:val="24"/>
        </w:rPr>
      </w:pPr>
    </w:p>
    <w:p w:rsidR="00992109" w:rsidRPr="00992109" w:rsidRDefault="00992109" w:rsidP="005F15F0">
      <w:pPr>
        <w:adjustRightInd w:val="0"/>
        <w:spacing w:after="0"/>
        <w:jc w:val="both"/>
        <w:rPr>
          <w:rFonts w:ascii="Arial" w:hAnsi="Arial" w:cs="Arial"/>
          <w:sz w:val="24"/>
          <w:szCs w:val="24"/>
        </w:rPr>
      </w:pPr>
      <w:r w:rsidRPr="00992109">
        <w:rPr>
          <w:rFonts w:ascii="Arial" w:hAnsi="Arial" w:cs="Arial"/>
          <w:b/>
          <w:bCs/>
          <w:sz w:val="24"/>
          <w:szCs w:val="24"/>
        </w:rPr>
        <w:t xml:space="preserve">DÉCIMO PRIMERO. - </w:t>
      </w:r>
      <w:r w:rsidRPr="00992109">
        <w:rPr>
          <w:rFonts w:ascii="Arial" w:hAnsi="Arial" w:cs="Arial"/>
          <w:sz w:val="24"/>
          <w:szCs w:val="24"/>
        </w:rPr>
        <w:t>El Municipio de Lerdo, Dgo., deberá, en los términos que establece la Ley General de Contabilidad Gubernamental, dar cumplimiento a las obligaciones que en materia de armonización contable establece dicho ordenamiento legal.</w:t>
      </w:r>
    </w:p>
    <w:p w:rsidR="00992109" w:rsidRPr="00992109" w:rsidRDefault="00992109" w:rsidP="005F15F0">
      <w:pPr>
        <w:adjustRightInd w:val="0"/>
        <w:spacing w:after="0"/>
        <w:jc w:val="both"/>
        <w:rPr>
          <w:rFonts w:ascii="Arial" w:hAnsi="Arial" w:cs="Arial"/>
          <w:sz w:val="24"/>
          <w:szCs w:val="24"/>
        </w:rPr>
      </w:pPr>
    </w:p>
    <w:p w:rsidR="00992109" w:rsidRPr="00992109" w:rsidRDefault="00992109" w:rsidP="005F15F0">
      <w:pPr>
        <w:adjustRightInd w:val="0"/>
        <w:spacing w:after="0"/>
        <w:jc w:val="both"/>
        <w:rPr>
          <w:rFonts w:ascii="Arial" w:hAnsi="Arial" w:cs="Arial"/>
          <w:sz w:val="24"/>
          <w:szCs w:val="24"/>
        </w:rPr>
      </w:pPr>
      <w:r w:rsidRPr="00992109">
        <w:rPr>
          <w:rFonts w:ascii="Arial" w:hAnsi="Arial" w:cs="Arial"/>
          <w:b/>
          <w:bCs/>
          <w:sz w:val="24"/>
          <w:szCs w:val="24"/>
        </w:rPr>
        <w:t>DÉCIMO SEGUNDO</w:t>
      </w:r>
      <w:r w:rsidRPr="00992109">
        <w:rPr>
          <w:rFonts w:ascii="Arial" w:hAnsi="Arial" w:cs="Arial"/>
          <w:sz w:val="24"/>
          <w:szCs w:val="24"/>
        </w:rPr>
        <w:t>. - El Ayuntamiento podrá celebrar convenios con el Gobierno del Estado de Durango, para la colaboración en materia de recaudación de Impuestos o de cualquier otro concepto de los que en ésta Ley se incluyen, con el objeto de aumentar los ingresos propios del Municipio.</w:t>
      </w:r>
    </w:p>
    <w:p w:rsidR="00992109" w:rsidRPr="00992109" w:rsidRDefault="00992109" w:rsidP="005F15F0">
      <w:pPr>
        <w:adjustRightInd w:val="0"/>
        <w:spacing w:after="0"/>
        <w:jc w:val="both"/>
        <w:rPr>
          <w:rFonts w:ascii="Arial" w:hAnsi="Arial" w:cs="Arial"/>
          <w:sz w:val="24"/>
          <w:szCs w:val="24"/>
        </w:rPr>
      </w:pPr>
    </w:p>
    <w:p w:rsidR="00992109" w:rsidRPr="00992109" w:rsidRDefault="00992109" w:rsidP="005F15F0">
      <w:pPr>
        <w:adjustRightInd w:val="0"/>
        <w:spacing w:after="0"/>
        <w:jc w:val="both"/>
        <w:rPr>
          <w:rFonts w:ascii="Arial" w:hAnsi="Arial" w:cs="Arial"/>
          <w:sz w:val="24"/>
          <w:szCs w:val="24"/>
        </w:rPr>
      </w:pPr>
      <w:r w:rsidRPr="00992109">
        <w:rPr>
          <w:rFonts w:ascii="Arial" w:hAnsi="Arial" w:cs="Arial"/>
          <w:b/>
          <w:bCs/>
          <w:sz w:val="24"/>
          <w:szCs w:val="24"/>
        </w:rPr>
        <w:t xml:space="preserve">DÉCIMO TERCERO. - </w:t>
      </w:r>
      <w:r w:rsidRPr="00992109">
        <w:rPr>
          <w:rFonts w:ascii="Arial" w:hAnsi="Arial" w:cs="Arial"/>
          <w:sz w:val="24"/>
          <w:szCs w:val="24"/>
        </w:rPr>
        <w:t>En aquellos conceptos donde los cobros se establezcan en Unidad de Medida y Actualización, se estará a lo dispuesto por la Ley de Ley Para Determinar el Valor de la Unidad de Medida y Actualización.</w:t>
      </w:r>
    </w:p>
    <w:p w:rsidR="00992109" w:rsidRPr="00992109" w:rsidRDefault="00992109" w:rsidP="005F15F0">
      <w:pPr>
        <w:adjustRightInd w:val="0"/>
        <w:spacing w:after="0"/>
        <w:jc w:val="both"/>
        <w:rPr>
          <w:rFonts w:ascii="Arial" w:hAnsi="Arial" w:cs="Arial"/>
          <w:sz w:val="24"/>
          <w:szCs w:val="24"/>
        </w:rPr>
      </w:pPr>
    </w:p>
    <w:p w:rsidR="005B69C5" w:rsidRPr="00811AF1" w:rsidRDefault="00992109" w:rsidP="005F15F0">
      <w:pPr>
        <w:pStyle w:val="Default"/>
        <w:jc w:val="both"/>
        <w:rPr>
          <w:rFonts w:eastAsiaTheme="minorHAnsi"/>
          <w:lang w:val="es-MX" w:eastAsia="en-US"/>
        </w:rPr>
      </w:pPr>
      <w:r w:rsidRPr="00992109">
        <w:rPr>
          <w:b/>
          <w:bCs/>
        </w:rPr>
        <w:t xml:space="preserve">DÉCIMO CUARTO. - </w:t>
      </w:r>
      <w:r w:rsidR="005B69C5" w:rsidRPr="00811AF1">
        <w:rPr>
          <w:rFonts w:eastAsiaTheme="minorHAnsi"/>
          <w:lang w:val="es-MX" w:eastAsia="en-US"/>
        </w:rPr>
        <w:t xml:space="preserve">El Ayuntamiento de Lerdo, Durango, cuando así lo considere, podrá enviar iniciativa de reforma a la presente Ley, respecto de los </w:t>
      </w:r>
      <w:r w:rsidR="005B69C5" w:rsidRPr="00811AF1">
        <w:rPr>
          <w:rFonts w:eastAsiaTheme="minorHAnsi"/>
          <w:lang w:val="es-MX" w:eastAsia="en-US"/>
        </w:rPr>
        <w:lastRenderedPageBreak/>
        <w:t>rubros de Impuestos, Contribuciones de Mejoras, Derechos, Aprovechamientos y/o Productos.</w:t>
      </w:r>
    </w:p>
    <w:p w:rsidR="005B69C5" w:rsidRPr="00811AF1" w:rsidRDefault="005B69C5" w:rsidP="005F15F0">
      <w:pPr>
        <w:pStyle w:val="Default"/>
        <w:jc w:val="both"/>
        <w:rPr>
          <w:rFonts w:eastAsiaTheme="minorHAnsi"/>
          <w:lang w:val="es-MX" w:eastAsia="en-US"/>
        </w:rPr>
      </w:pPr>
      <w:r w:rsidRPr="00811AF1">
        <w:rPr>
          <w:rFonts w:eastAsiaTheme="minorHAnsi"/>
          <w:lang w:val="es-MX" w:eastAsia="en-US"/>
        </w:rPr>
        <w:t xml:space="preserve"> </w:t>
      </w:r>
    </w:p>
    <w:p w:rsidR="005B69C5" w:rsidRPr="00811AF1" w:rsidRDefault="005B69C5" w:rsidP="005F15F0">
      <w:pPr>
        <w:autoSpaceDE w:val="0"/>
        <w:autoSpaceDN w:val="0"/>
        <w:adjustRightInd w:val="0"/>
        <w:spacing w:after="0" w:line="240" w:lineRule="auto"/>
        <w:jc w:val="both"/>
        <w:rPr>
          <w:rFonts w:ascii="Arial" w:hAnsi="Arial" w:cs="Arial"/>
          <w:color w:val="000000"/>
          <w:sz w:val="24"/>
          <w:szCs w:val="24"/>
        </w:rPr>
      </w:pPr>
      <w:r w:rsidRPr="00811AF1">
        <w:rPr>
          <w:rFonts w:ascii="Arial" w:hAnsi="Arial" w:cs="Arial"/>
          <w:b/>
          <w:color w:val="000000"/>
          <w:sz w:val="24"/>
          <w:szCs w:val="24"/>
        </w:rPr>
        <w:t>DÉCIMO QUINTO.-</w:t>
      </w:r>
      <w:r w:rsidRPr="00811AF1">
        <w:rPr>
          <w:rFonts w:ascii="Arial" w:hAnsi="Arial" w:cs="Arial"/>
          <w:color w:val="000000"/>
          <w:sz w:val="24"/>
          <w:szCs w:val="24"/>
        </w:rPr>
        <w:t xml:space="preserve"> El Municipio de Lerdo, Durango, deberá adecuar la presente Ley y su Reglamento, en un plazo de quince días a partir de que se publique en el Periódico Oficial del Gobierno del Estado de Durango el presente decreto, a fin de eliminar el concepto del derecho que establece el cobro de cuotas por expedición de copias simples y certificadas que no deriven del derecho de acceso a la información pública, ello en razón de la Sentencia de la Acción de Inconstitucionalidad 93/2020 del índice de la Suprema Corte de Justicia de la Nación emitida en fecha 27 de octubre de 2020, interpuesta por la Comisión Nacional de Derechos Humanos, en contra de diversos artículos contenidos en diversas leyes municipales del Estado de Durango, para el ejercicio fiscal 2020. </w:t>
      </w:r>
    </w:p>
    <w:p w:rsidR="005B69C5" w:rsidRPr="00811AF1" w:rsidRDefault="005B69C5" w:rsidP="005F15F0">
      <w:pPr>
        <w:autoSpaceDE w:val="0"/>
        <w:autoSpaceDN w:val="0"/>
        <w:adjustRightInd w:val="0"/>
        <w:spacing w:after="0" w:line="240" w:lineRule="auto"/>
        <w:jc w:val="both"/>
        <w:rPr>
          <w:rFonts w:ascii="Arial" w:hAnsi="Arial" w:cs="Arial"/>
          <w:color w:val="000000"/>
          <w:sz w:val="24"/>
          <w:szCs w:val="24"/>
        </w:rPr>
      </w:pPr>
    </w:p>
    <w:p w:rsidR="00992109" w:rsidRDefault="005B69C5" w:rsidP="005F15F0">
      <w:pPr>
        <w:adjustRightInd w:val="0"/>
        <w:spacing w:after="0"/>
        <w:jc w:val="both"/>
        <w:rPr>
          <w:rFonts w:ascii="Arial" w:hAnsi="Arial" w:cs="Arial"/>
          <w:color w:val="000000"/>
          <w:sz w:val="24"/>
          <w:szCs w:val="24"/>
        </w:rPr>
      </w:pPr>
      <w:r w:rsidRPr="00811AF1">
        <w:rPr>
          <w:rFonts w:ascii="Arial" w:hAnsi="Arial" w:cs="Arial"/>
          <w:b/>
          <w:color w:val="000000"/>
          <w:sz w:val="24"/>
          <w:szCs w:val="24"/>
        </w:rPr>
        <w:t>DÉCIMO SEXTO.-</w:t>
      </w:r>
      <w:r w:rsidRPr="00811AF1">
        <w:rPr>
          <w:rFonts w:ascii="Arial" w:hAnsi="Arial" w:cs="Arial"/>
          <w:color w:val="000000"/>
          <w:sz w:val="24"/>
          <w:szCs w:val="24"/>
        </w:rPr>
        <w:t xml:space="preserve"> El Municipio de Lerdo, Durango, deberá adecuar la presente Ley y su Reglamento, en un plazo de quince días a partir de que se publique en el Periódico Oficial del Gobierno del Estado de Durango el presente decreto, a fin de eliminar el concepto del derecho que establece el cobro de cuotas por expedición de copias simples y certificadas que deriven del derecho de acceso a la información pública, ello en razón de la Sentencia de la Acción de Inconstitucionalidad 93/2020 del índice de la Suprema Corte de Justicia de la Nación emitida en fecha 27 de octubre de 2020, interpuesta por la Comisión Nacional de Derechos Humanos, en contra de diversos artículos contenidos en diversas leyes municipales del Estado de Durango, para el ejercicio fiscal 2020.</w:t>
      </w:r>
    </w:p>
    <w:p w:rsidR="00811AF1" w:rsidRPr="00811AF1" w:rsidRDefault="00811AF1" w:rsidP="005F15F0">
      <w:pPr>
        <w:adjustRightInd w:val="0"/>
        <w:spacing w:after="0"/>
        <w:jc w:val="both"/>
        <w:rPr>
          <w:rFonts w:ascii="Arial" w:hAnsi="Arial" w:cs="Arial"/>
          <w:b/>
          <w:color w:val="000000"/>
          <w:sz w:val="24"/>
          <w:szCs w:val="24"/>
        </w:rPr>
      </w:pPr>
    </w:p>
    <w:p w:rsidR="00811AF1" w:rsidRPr="00811AF1" w:rsidRDefault="00811AF1" w:rsidP="005F15F0">
      <w:pPr>
        <w:autoSpaceDE w:val="0"/>
        <w:autoSpaceDN w:val="0"/>
        <w:adjustRightInd w:val="0"/>
        <w:spacing w:after="0" w:line="240" w:lineRule="auto"/>
        <w:jc w:val="both"/>
        <w:rPr>
          <w:rFonts w:ascii="Arial" w:hAnsi="Arial" w:cs="Arial"/>
          <w:color w:val="000000"/>
          <w:sz w:val="24"/>
          <w:szCs w:val="24"/>
        </w:rPr>
      </w:pPr>
      <w:r w:rsidRPr="00811AF1">
        <w:rPr>
          <w:rFonts w:ascii="Arial" w:hAnsi="Arial" w:cs="Arial"/>
          <w:b/>
          <w:color w:val="000000"/>
          <w:sz w:val="24"/>
          <w:szCs w:val="24"/>
        </w:rPr>
        <w:t>DÉCIMO SÉPTIMO.-</w:t>
      </w:r>
      <w:r w:rsidRPr="00811AF1">
        <w:rPr>
          <w:rFonts w:ascii="Arial" w:hAnsi="Arial" w:cs="Arial"/>
          <w:color w:val="000000"/>
          <w:sz w:val="24"/>
          <w:szCs w:val="24"/>
        </w:rPr>
        <w:t xml:space="preserve"> El Municipio de Lerdo, Durango, deberá adecuar la presente Ley y su Reglamento, en un plazo de quince días a partir de que se publique en el Periódico Oficial del Gobierno del Estado de Durango el presente decreto, a fin de eliminar del concepto de multas, el cobro por insultos a los agentes de tránsito y vialidad, ello en razón de la Sentencia de la Acción de Inconstitucionalidad 93/2020 del índice de la Suprema Corte de Justicia de la Nación emitida en fecha 27 de octubre de 2020, interpuesta por la Comisión Nacional de Derechos Humanos, en contra de diversos artículos contenidos en diversas leyes municipales del Estado de Durango, para el ejercicio fiscal 2020.</w:t>
      </w:r>
    </w:p>
    <w:p w:rsidR="00811AF1" w:rsidRPr="00811AF1" w:rsidRDefault="00811AF1" w:rsidP="005F15F0">
      <w:pPr>
        <w:autoSpaceDE w:val="0"/>
        <w:autoSpaceDN w:val="0"/>
        <w:adjustRightInd w:val="0"/>
        <w:spacing w:after="0" w:line="240" w:lineRule="auto"/>
        <w:jc w:val="both"/>
        <w:rPr>
          <w:rFonts w:ascii="Arial" w:hAnsi="Arial" w:cs="Arial"/>
          <w:b/>
          <w:color w:val="000000"/>
          <w:sz w:val="24"/>
          <w:szCs w:val="24"/>
        </w:rPr>
      </w:pPr>
      <w:r w:rsidRPr="00811AF1">
        <w:rPr>
          <w:rFonts w:ascii="Arial" w:hAnsi="Arial" w:cs="Arial"/>
          <w:color w:val="000000"/>
          <w:sz w:val="24"/>
          <w:szCs w:val="24"/>
        </w:rPr>
        <w:t xml:space="preserve"> </w:t>
      </w:r>
    </w:p>
    <w:p w:rsidR="00811AF1" w:rsidRPr="00811AF1" w:rsidRDefault="00811AF1" w:rsidP="005F15F0">
      <w:pPr>
        <w:autoSpaceDE w:val="0"/>
        <w:autoSpaceDN w:val="0"/>
        <w:adjustRightInd w:val="0"/>
        <w:spacing w:after="0" w:line="240" w:lineRule="auto"/>
        <w:jc w:val="both"/>
        <w:rPr>
          <w:rFonts w:ascii="Arial" w:hAnsi="Arial" w:cs="Arial"/>
          <w:color w:val="000000"/>
          <w:sz w:val="24"/>
          <w:szCs w:val="24"/>
        </w:rPr>
      </w:pPr>
      <w:r w:rsidRPr="00811AF1">
        <w:rPr>
          <w:rFonts w:ascii="Arial" w:hAnsi="Arial" w:cs="Arial"/>
          <w:b/>
          <w:color w:val="000000"/>
          <w:sz w:val="24"/>
          <w:szCs w:val="24"/>
        </w:rPr>
        <w:t>DÉCIMO OCTAVO.</w:t>
      </w:r>
      <w:r w:rsidRPr="00811AF1">
        <w:rPr>
          <w:rFonts w:ascii="Arial" w:hAnsi="Arial" w:cs="Arial"/>
          <w:color w:val="000000"/>
          <w:sz w:val="24"/>
          <w:szCs w:val="24"/>
        </w:rPr>
        <w:t xml:space="preserve"> El Municipio de Lerdo, Durango, deberá adecuar la presente Ley, en un plazo de quince días a partir de que se publique en el Periódico Oficial del Gobierno del Estado de Durango, las modificaciones que realice el Congreso del Estado a la ley respectiva, al derecho por el Servicio Público de Iluminación, ello en razón de la Sentencia de la Acción de Inconstitucionalidad 93/2020 del índice de la Suprema Corte de Justicia de la Nación emitida en fecha 27 de octubre de 2020, interpuesta por la Comisión Nacional de Derechos Humanos, en </w:t>
      </w:r>
      <w:r w:rsidRPr="00811AF1">
        <w:rPr>
          <w:rFonts w:ascii="Arial" w:hAnsi="Arial" w:cs="Arial"/>
          <w:color w:val="000000"/>
          <w:sz w:val="24"/>
          <w:szCs w:val="24"/>
        </w:rPr>
        <w:lastRenderedPageBreak/>
        <w:t xml:space="preserve">contra del diverso contenido en diversas leyes municipales del Estado de Durango, para el ejercicio fiscal 2020. </w:t>
      </w:r>
    </w:p>
    <w:p w:rsidR="00811AF1" w:rsidRPr="00811AF1" w:rsidRDefault="00811AF1" w:rsidP="005F15F0">
      <w:pPr>
        <w:autoSpaceDE w:val="0"/>
        <w:autoSpaceDN w:val="0"/>
        <w:adjustRightInd w:val="0"/>
        <w:spacing w:after="0" w:line="240" w:lineRule="auto"/>
        <w:jc w:val="both"/>
        <w:rPr>
          <w:rFonts w:ascii="Arial" w:hAnsi="Arial" w:cs="Arial"/>
          <w:b/>
          <w:color w:val="000000"/>
          <w:sz w:val="24"/>
          <w:szCs w:val="24"/>
        </w:rPr>
      </w:pPr>
    </w:p>
    <w:p w:rsidR="00811AF1" w:rsidRDefault="00811AF1" w:rsidP="005F15F0">
      <w:pPr>
        <w:autoSpaceDE w:val="0"/>
        <w:autoSpaceDN w:val="0"/>
        <w:adjustRightInd w:val="0"/>
        <w:spacing w:after="0" w:line="240" w:lineRule="auto"/>
        <w:jc w:val="both"/>
        <w:rPr>
          <w:rFonts w:ascii="Arial" w:hAnsi="Arial" w:cs="Arial"/>
          <w:color w:val="000000"/>
          <w:sz w:val="24"/>
          <w:szCs w:val="24"/>
        </w:rPr>
      </w:pPr>
      <w:r w:rsidRPr="00811AF1">
        <w:rPr>
          <w:rFonts w:ascii="Arial" w:hAnsi="Arial" w:cs="Arial"/>
          <w:b/>
          <w:color w:val="000000"/>
          <w:sz w:val="24"/>
          <w:szCs w:val="24"/>
        </w:rPr>
        <w:t>DÉCIMO NOVENO.-</w:t>
      </w:r>
      <w:r w:rsidRPr="00811AF1">
        <w:rPr>
          <w:rFonts w:ascii="Arial" w:hAnsi="Arial" w:cs="Arial"/>
          <w:color w:val="000000"/>
          <w:sz w:val="24"/>
          <w:szCs w:val="24"/>
        </w:rPr>
        <w:t xml:space="preserve"> El Municipio de Lerdo, Dgo., a fin de dar cumplimiento al Artículo Segundo Transitorio, del Decreto número 422, expedido en fecha 24 de noviembre de 2020, que contiene la Ley que Regula Medidas para la Prevención de la Transmisión del VIRUS SARS-COV-2 (COVID-19) en el Estado de Durango, deberá adecuar su reglamentación municipal que corresponda, en un plazo de 15 días a partir de que se publique en el Periódico Oficial del Gobierno del Estado de Durango, dicha ley </w:t>
      </w:r>
    </w:p>
    <w:p w:rsidR="005F15F0" w:rsidRPr="00811AF1" w:rsidRDefault="005F15F0" w:rsidP="005F15F0">
      <w:pPr>
        <w:autoSpaceDE w:val="0"/>
        <w:autoSpaceDN w:val="0"/>
        <w:adjustRightInd w:val="0"/>
        <w:spacing w:after="0" w:line="240" w:lineRule="auto"/>
        <w:jc w:val="both"/>
        <w:rPr>
          <w:rFonts w:ascii="Arial" w:hAnsi="Arial" w:cs="Arial"/>
          <w:color w:val="000000"/>
          <w:sz w:val="24"/>
          <w:szCs w:val="24"/>
        </w:rPr>
      </w:pPr>
    </w:p>
    <w:p w:rsidR="00811AF1" w:rsidRPr="00811AF1" w:rsidRDefault="00811AF1" w:rsidP="005F15F0">
      <w:pPr>
        <w:autoSpaceDE w:val="0"/>
        <w:autoSpaceDN w:val="0"/>
        <w:adjustRightInd w:val="0"/>
        <w:spacing w:after="0" w:line="240" w:lineRule="auto"/>
        <w:jc w:val="both"/>
        <w:rPr>
          <w:rFonts w:ascii="Arial" w:hAnsi="Arial" w:cs="Arial"/>
          <w:b/>
          <w:sz w:val="24"/>
          <w:szCs w:val="24"/>
        </w:rPr>
      </w:pPr>
      <w:r w:rsidRPr="00811AF1">
        <w:rPr>
          <w:rFonts w:ascii="Arial" w:hAnsi="Arial" w:cs="Arial"/>
          <w:b/>
          <w:color w:val="000000"/>
          <w:sz w:val="24"/>
          <w:szCs w:val="24"/>
        </w:rPr>
        <w:t xml:space="preserve"> VIGÉSMO.</w:t>
      </w:r>
      <w:r w:rsidRPr="00811AF1">
        <w:rPr>
          <w:rFonts w:ascii="Arial" w:hAnsi="Arial" w:cs="Arial"/>
          <w:color w:val="000000"/>
          <w:sz w:val="24"/>
          <w:szCs w:val="24"/>
        </w:rPr>
        <w:t xml:space="preserve"> Se derogan todas disposiciones legales que se oponga a la presente.</w:t>
      </w:r>
    </w:p>
    <w:p w:rsidR="00992109" w:rsidRPr="00992109" w:rsidRDefault="00992109" w:rsidP="005F15F0">
      <w:pPr>
        <w:spacing w:after="0"/>
        <w:jc w:val="both"/>
        <w:rPr>
          <w:rFonts w:ascii="Arial" w:hAnsi="Arial" w:cs="Arial"/>
        </w:rPr>
      </w:pPr>
    </w:p>
    <w:p w:rsidR="00224640" w:rsidRDefault="00224640" w:rsidP="005F15F0">
      <w:pPr>
        <w:spacing w:after="0"/>
        <w:jc w:val="both"/>
        <w:rPr>
          <w:rFonts w:ascii="Arial" w:hAnsi="Arial" w:cs="Arial"/>
        </w:rPr>
      </w:pPr>
    </w:p>
    <w:p w:rsidR="00FE7DFE" w:rsidRDefault="00FE7DFE" w:rsidP="00992109">
      <w:pPr>
        <w:spacing w:after="0"/>
        <w:rPr>
          <w:rFonts w:ascii="Arial" w:hAnsi="Arial" w:cs="Arial"/>
        </w:rPr>
      </w:pPr>
    </w:p>
    <w:p w:rsidR="005F15F0" w:rsidRDefault="005F15F0" w:rsidP="008B65EA">
      <w:pPr>
        <w:pStyle w:val="Default"/>
        <w:jc w:val="center"/>
        <w:rPr>
          <w:b/>
        </w:rPr>
      </w:pPr>
    </w:p>
    <w:p w:rsidR="005F15F0" w:rsidRDefault="005F15F0" w:rsidP="008B65EA">
      <w:pPr>
        <w:pStyle w:val="Default"/>
        <w:jc w:val="center"/>
        <w:rPr>
          <w:b/>
        </w:rPr>
      </w:pPr>
    </w:p>
    <w:p w:rsidR="005F15F0" w:rsidRDefault="005F15F0" w:rsidP="008B65EA">
      <w:pPr>
        <w:pStyle w:val="Default"/>
        <w:jc w:val="center"/>
        <w:rPr>
          <w:b/>
        </w:rPr>
      </w:pPr>
    </w:p>
    <w:p w:rsidR="005F15F0" w:rsidRDefault="005F15F0" w:rsidP="008B65EA">
      <w:pPr>
        <w:pStyle w:val="Default"/>
        <w:jc w:val="center"/>
        <w:rPr>
          <w:b/>
        </w:rPr>
      </w:pPr>
    </w:p>
    <w:p w:rsidR="005F15F0" w:rsidRDefault="005F15F0" w:rsidP="008B65EA">
      <w:pPr>
        <w:pStyle w:val="Default"/>
        <w:jc w:val="center"/>
        <w:rPr>
          <w:b/>
        </w:rPr>
      </w:pPr>
    </w:p>
    <w:p w:rsidR="005F15F0" w:rsidRDefault="005F15F0" w:rsidP="008B65EA">
      <w:pPr>
        <w:pStyle w:val="Default"/>
        <w:jc w:val="center"/>
        <w:rPr>
          <w:b/>
        </w:rPr>
      </w:pPr>
    </w:p>
    <w:p w:rsidR="005F15F0" w:rsidRDefault="005F15F0" w:rsidP="008B65EA">
      <w:pPr>
        <w:pStyle w:val="Default"/>
        <w:jc w:val="center"/>
        <w:rPr>
          <w:b/>
        </w:rPr>
      </w:pPr>
    </w:p>
    <w:p w:rsidR="005F15F0" w:rsidRDefault="005F15F0" w:rsidP="008B65EA">
      <w:pPr>
        <w:pStyle w:val="Default"/>
        <w:jc w:val="center"/>
        <w:rPr>
          <w:b/>
        </w:rPr>
      </w:pPr>
    </w:p>
    <w:p w:rsidR="005F15F0" w:rsidRDefault="005F15F0" w:rsidP="008B65EA">
      <w:pPr>
        <w:pStyle w:val="Default"/>
        <w:jc w:val="center"/>
        <w:rPr>
          <w:b/>
        </w:rPr>
      </w:pPr>
    </w:p>
    <w:p w:rsidR="005F15F0" w:rsidRDefault="005F15F0" w:rsidP="008B65EA">
      <w:pPr>
        <w:pStyle w:val="Default"/>
        <w:jc w:val="center"/>
        <w:rPr>
          <w:b/>
        </w:rPr>
      </w:pPr>
    </w:p>
    <w:p w:rsidR="00875F77" w:rsidRDefault="00875F77" w:rsidP="008B65EA">
      <w:pPr>
        <w:pStyle w:val="Default"/>
        <w:jc w:val="center"/>
        <w:rPr>
          <w:b/>
        </w:rPr>
      </w:pPr>
    </w:p>
    <w:p w:rsidR="00875F77" w:rsidRDefault="00875F77" w:rsidP="008B65EA">
      <w:pPr>
        <w:pStyle w:val="Default"/>
        <w:jc w:val="center"/>
        <w:rPr>
          <w:b/>
        </w:rPr>
      </w:pPr>
    </w:p>
    <w:p w:rsidR="00875F77" w:rsidRDefault="00875F77" w:rsidP="008B65EA">
      <w:pPr>
        <w:pStyle w:val="Default"/>
        <w:jc w:val="center"/>
        <w:rPr>
          <w:b/>
        </w:rPr>
      </w:pPr>
    </w:p>
    <w:p w:rsidR="00875F77" w:rsidRDefault="00875F77" w:rsidP="008B65EA">
      <w:pPr>
        <w:pStyle w:val="Default"/>
        <w:jc w:val="center"/>
        <w:rPr>
          <w:b/>
        </w:rPr>
      </w:pPr>
    </w:p>
    <w:p w:rsidR="00875F77" w:rsidRDefault="00875F77" w:rsidP="008B65EA">
      <w:pPr>
        <w:pStyle w:val="Default"/>
        <w:jc w:val="center"/>
        <w:rPr>
          <w:b/>
        </w:rPr>
      </w:pPr>
    </w:p>
    <w:p w:rsidR="00875F77" w:rsidRDefault="00875F77" w:rsidP="008B65EA">
      <w:pPr>
        <w:pStyle w:val="Default"/>
        <w:jc w:val="center"/>
        <w:rPr>
          <w:b/>
        </w:rPr>
      </w:pPr>
    </w:p>
    <w:p w:rsidR="00875F77" w:rsidRDefault="00875F77" w:rsidP="008B65EA">
      <w:pPr>
        <w:pStyle w:val="Default"/>
        <w:jc w:val="center"/>
        <w:rPr>
          <w:b/>
        </w:rPr>
      </w:pPr>
    </w:p>
    <w:p w:rsidR="00875F77" w:rsidRDefault="00875F77" w:rsidP="008B65EA">
      <w:pPr>
        <w:pStyle w:val="Default"/>
        <w:jc w:val="center"/>
        <w:rPr>
          <w:b/>
        </w:rPr>
      </w:pPr>
    </w:p>
    <w:p w:rsidR="00875F77" w:rsidRDefault="00875F77" w:rsidP="008B65EA">
      <w:pPr>
        <w:pStyle w:val="Default"/>
        <w:jc w:val="center"/>
        <w:rPr>
          <w:b/>
        </w:rPr>
      </w:pPr>
    </w:p>
    <w:p w:rsidR="00875F77" w:rsidRDefault="00875F77" w:rsidP="008B65EA">
      <w:pPr>
        <w:pStyle w:val="Default"/>
        <w:jc w:val="center"/>
        <w:rPr>
          <w:b/>
        </w:rPr>
      </w:pPr>
    </w:p>
    <w:p w:rsidR="00875F77" w:rsidRDefault="00875F77" w:rsidP="008B65EA">
      <w:pPr>
        <w:pStyle w:val="Default"/>
        <w:jc w:val="center"/>
        <w:rPr>
          <w:b/>
        </w:rPr>
      </w:pPr>
    </w:p>
    <w:p w:rsidR="00875F77" w:rsidRDefault="00875F77" w:rsidP="008B65EA">
      <w:pPr>
        <w:pStyle w:val="Default"/>
        <w:jc w:val="center"/>
        <w:rPr>
          <w:b/>
        </w:rPr>
      </w:pPr>
    </w:p>
    <w:p w:rsidR="00875F77" w:rsidRDefault="00875F77" w:rsidP="008B65EA">
      <w:pPr>
        <w:pStyle w:val="Default"/>
        <w:jc w:val="center"/>
        <w:rPr>
          <w:b/>
        </w:rPr>
      </w:pPr>
    </w:p>
    <w:p w:rsidR="00875F77" w:rsidRDefault="00875F77" w:rsidP="008B65EA">
      <w:pPr>
        <w:pStyle w:val="Default"/>
        <w:jc w:val="center"/>
        <w:rPr>
          <w:b/>
        </w:rPr>
      </w:pPr>
    </w:p>
    <w:p w:rsidR="00875F77" w:rsidRDefault="00875F77" w:rsidP="008B65EA">
      <w:pPr>
        <w:pStyle w:val="Default"/>
        <w:jc w:val="center"/>
        <w:rPr>
          <w:b/>
        </w:rPr>
      </w:pPr>
    </w:p>
    <w:p w:rsidR="00875F77" w:rsidRDefault="00875F77" w:rsidP="008B65EA">
      <w:pPr>
        <w:pStyle w:val="Default"/>
        <w:jc w:val="center"/>
        <w:rPr>
          <w:b/>
        </w:rPr>
      </w:pPr>
    </w:p>
    <w:p w:rsidR="00875F77" w:rsidRDefault="00875F77" w:rsidP="008B65EA">
      <w:pPr>
        <w:pStyle w:val="Default"/>
        <w:jc w:val="center"/>
        <w:rPr>
          <w:b/>
        </w:rPr>
      </w:pPr>
    </w:p>
    <w:p w:rsidR="00875F77" w:rsidRDefault="00875F77" w:rsidP="008B65EA">
      <w:pPr>
        <w:pStyle w:val="Default"/>
        <w:jc w:val="center"/>
        <w:rPr>
          <w:b/>
        </w:rPr>
      </w:pPr>
    </w:p>
    <w:p w:rsidR="00875F77" w:rsidRDefault="00875F77" w:rsidP="008B65EA">
      <w:pPr>
        <w:pStyle w:val="Default"/>
        <w:jc w:val="center"/>
        <w:rPr>
          <w:b/>
        </w:rPr>
      </w:pPr>
    </w:p>
    <w:p w:rsidR="008B65EA" w:rsidRPr="008B65EA" w:rsidRDefault="008B65EA" w:rsidP="008B65EA">
      <w:pPr>
        <w:pStyle w:val="Default"/>
        <w:jc w:val="center"/>
        <w:rPr>
          <w:b/>
        </w:rPr>
      </w:pPr>
      <w:r w:rsidRPr="008B65EA">
        <w:rPr>
          <w:b/>
        </w:rPr>
        <w:lastRenderedPageBreak/>
        <w:t>ANEXO 1</w:t>
      </w:r>
    </w:p>
    <w:p w:rsidR="008B65EA" w:rsidRPr="008B65EA" w:rsidRDefault="008B65EA" w:rsidP="008B65EA">
      <w:pPr>
        <w:pStyle w:val="Default"/>
        <w:jc w:val="center"/>
        <w:rPr>
          <w:b/>
        </w:rPr>
      </w:pPr>
    </w:p>
    <w:p w:rsidR="008B65EA" w:rsidRPr="008B65EA" w:rsidRDefault="008B65EA" w:rsidP="008B65EA">
      <w:pPr>
        <w:pStyle w:val="Default"/>
        <w:jc w:val="center"/>
        <w:rPr>
          <w:b/>
        </w:rPr>
      </w:pPr>
      <w:r w:rsidRPr="008B65EA">
        <w:rPr>
          <w:b/>
        </w:rPr>
        <w:t>CAPÍTULO ÚNICO</w:t>
      </w:r>
    </w:p>
    <w:p w:rsidR="008B65EA" w:rsidRPr="008B65EA" w:rsidRDefault="008B65EA" w:rsidP="008B65EA">
      <w:pPr>
        <w:pStyle w:val="Default"/>
        <w:jc w:val="center"/>
        <w:rPr>
          <w:b/>
        </w:rPr>
      </w:pPr>
      <w:r w:rsidRPr="008B65EA">
        <w:rPr>
          <w:b/>
        </w:rPr>
        <w:t>DEL AGUA POTABLE, DRENAJE</w:t>
      </w:r>
    </w:p>
    <w:p w:rsidR="008B65EA" w:rsidRPr="008B65EA" w:rsidRDefault="008B65EA" w:rsidP="008B65EA">
      <w:pPr>
        <w:pStyle w:val="Default"/>
        <w:jc w:val="center"/>
        <w:rPr>
          <w:b/>
        </w:rPr>
      </w:pPr>
      <w:r w:rsidRPr="008B65EA">
        <w:rPr>
          <w:b/>
        </w:rPr>
        <w:t>Y ALCANTARILLADO</w:t>
      </w:r>
    </w:p>
    <w:p w:rsidR="008B65EA" w:rsidRPr="008B65EA" w:rsidRDefault="008B65EA" w:rsidP="008B65EA">
      <w:pPr>
        <w:pStyle w:val="Default"/>
        <w:jc w:val="center"/>
        <w:rPr>
          <w:b/>
        </w:rPr>
      </w:pPr>
    </w:p>
    <w:p w:rsidR="008B65EA" w:rsidRPr="008B65EA" w:rsidRDefault="008B65EA" w:rsidP="008B65EA">
      <w:pPr>
        <w:pStyle w:val="Default"/>
        <w:jc w:val="center"/>
        <w:rPr>
          <w:b/>
        </w:rPr>
      </w:pPr>
      <w:r w:rsidRPr="008B65EA">
        <w:rPr>
          <w:b/>
        </w:rPr>
        <w:t>SECCIÓN PRIMERA</w:t>
      </w:r>
    </w:p>
    <w:p w:rsidR="008B65EA" w:rsidRPr="008B65EA" w:rsidRDefault="008B65EA" w:rsidP="008B65EA">
      <w:pPr>
        <w:pStyle w:val="Default"/>
        <w:jc w:val="center"/>
        <w:rPr>
          <w:b/>
        </w:rPr>
      </w:pPr>
      <w:r w:rsidRPr="008B65EA">
        <w:rPr>
          <w:b/>
        </w:rPr>
        <w:t>DISPOSICIONES</w:t>
      </w:r>
    </w:p>
    <w:p w:rsidR="008B65EA" w:rsidRPr="008B65EA" w:rsidRDefault="008B65EA" w:rsidP="008B65EA">
      <w:pPr>
        <w:pStyle w:val="Default"/>
        <w:jc w:val="center"/>
        <w:rPr>
          <w:b/>
        </w:rPr>
      </w:pPr>
      <w:r w:rsidRPr="008B65EA">
        <w:rPr>
          <w:b/>
        </w:rPr>
        <w:t>GENERALES</w:t>
      </w:r>
    </w:p>
    <w:p w:rsidR="008B65EA" w:rsidRPr="00506B01" w:rsidRDefault="008B65EA" w:rsidP="008B65EA">
      <w:pPr>
        <w:pStyle w:val="Default"/>
        <w:jc w:val="center"/>
      </w:pPr>
    </w:p>
    <w:p w:rsidR="008B65EA" w:rsidRDefault="008B65EA" w:rsidP="008B65EA">
      <w:pPr>
        <w:pStyle w:val="Default"/>
        <w:ind w:left="-284"/>
        <w:jc w:val="both"/>
      </w:pPr>
      <w:r w:rsidRPr="00506B01">
        <w:t xml:space="preserve">ARTÍCULO 100.- Por los servicios públicos de agua potable, drenaje, alcantarillado y saneamiento, previstos en los artículos 125, 126, 127, 128,129 y 130, de la Ley de Hacienda para los Municipios del Estado de Durango, se pagarán los derechos establecidos en el presente capítulo. </w:t>
      </w:r>
    </w:p>
    <w:p w:rsidR="008B65EA" w:rsidRPr="00506B01" w:rsidRDefault="008B65EA" w:rsidP="008B65EA">
      <w:pPr>
        <w:pStyle w:val="Default"/>
        <w:jc w:val="both"/>
      </w:pPr>
    </w:p>
    <w:p w:rsidR="008B65EA" w:rsidRDefault="008B65EA" w:rsidP="008B65EA">
      <w:pPr>
        <w:pStyle w:val="Default"/>
        <w:ind w:left="-284"/>
        <w:jc w:val="both"/>
      </w:pPr>
      <w:r w:rsidRPr="00506B01">
        <w:t>ARTÍCULO 101.- El Sistema de Agua Potable y Alcantarillado del Municipio de Lerdo, Dgo., (S.A.P.A.L.), recaudará y administrará, con el carácter de autoridad fiscal, de conformidad con los artículos 17, segundo párrafo, de la Ley de Hacienda para los Municipios del Estado de Durango, 1°,12, fracciones II y III,17, fracción IV, 17Bis ,47 y 107, del Código Fiscal Municipal, los derechos derivados de la prestación de los servicios públicos de agua potable, drenaje, alcantarillado y saneamiento, con base en los conceptos, cuotas y tarifas establecidas en la presente Ley. Durante el presente ejercicio se faculta al Presidente Municipal quien es el que encabeza el Consejo Directivo así como al Director del Sistema de Agua Potable y Alcantarillado de Lerdo para que otorguen subsidios directos a Usuarios Domésticos y Residenciales que agilicen la captación de Ingresos propios así como la creación de programas de incentivos que apoyen el incremento en la recaudación; todo esto con base a políticas y medidas de flexibilidad aplicables para lograr abatir rezagos y de esta manera poder sanear las arcas de este Organismo Público Descentralizado,</w:t>
      </w:r>
      <w:r>
        <w:t xml:space="preserve"> </w:t>
      </w:r>
      <w:r w:rsidRPr="00506B01">
        <w:t xml:space="preserve">Cuando el porcentaje de incremento a la UMA sea menor que el incremento relativo a las tarifas eléctricas, se justificara el cambio de las tarifas de agua potable con base en la diferencia resultante. </w:t>
      </w:r>
    </w:p>
    <w:p w:rsidR="008B65EA" w:rsidRPr="00506B01" w:rsidRDefault="008B65EA" w:rsidP="008B65EA">
      <w:pPr>
        <w:pStyle w:val="Default"/>
        <w:jc w:val="both"/>
      </w:pPr>
    </w:p>
    <w:p w:rsidR="008B65EA" w:rsidRPr="00506B01" w:rsidRDefault="008B65EA" w:rsidP="008B65EA">
      <w:pPr>
        <w:pStyle w:val="Default"/>
        <w:jc w:val="both"/>
      </w:pPr>
      <w:r w:rsidRPr="00506B01">
        <w:t xml:space="preserve">En lo no previsto en la presente Ley, se estará a lo establecido en la Ley de Aguas para el Estado de Durango. </w:t>
      </w:r>
    </w:p>
    <w:p w:rsidR="008B65EA" w:rsidRDefault="008B65EA" w:rsidP="008B65EA">
      <w:pPr>
        <w:pStyle w:val="Default"/>
        <w:jc w:val="both"/>
      </w:pPr>
    </w:p>
    <w:p w:rsidR="008B65EA" w:rsidRDefault="008B65EA" w:rsidP="008B65EA">
      <w:pPr>
        <w:pStyle w:val="Default"/>
        <w:jc w:val="both"/>
      </w:pPr>
      <w:r w:rsidRPr="00506B01">
        <w:t xml:space="preserve">El subsidio del INAPAM se aplicará en su totalidad solo a los adultos mayores que cumplan con los siguientes requisitos </w:t>
      </w:r>
    </w:p>
    <w:p w:rsidR="008B65EA" w:rsidRDefault="008B65EA" w:rsidP="008B65EA">
      <w:pPr>
        <w:pStyle w:val="Default"/>
        <w:jc w:val="both"/>
      </w:pPr>
    </w:p>
    <w:p w:rsidR="008B65EA" w:rsidRPr="00506B01" w:rsidRDefault="008B65EA" w:rsidP="008B65EA">
      <w:pPr>
        <w:pStyle w:val="Default"/>
        <w:ind w:firstLine="708"/>
        <w:jc w:val="both"/>
      </w:pPr>
      <w:r w:rsidRPr="00506B01">
        <w:t xml:space="preserve">I. papelería o documentación para acreditar el descuento del INAPAM </w:t>
      </w:r>
    </w:p>
    <w:p w:rsidR="008B65EA" w:rsidRPr="00506B01" w:rsidRDefault="008B65EA" w:rsidP="008B65EA">
      <w:pPr>
        <w:pStyle w:val="Default"/>
        <w:jc w:val="both"/>
      </w:pPr>
    </w:p>
    <w:p w:rsidR="008B65EA" w:rsidRDefault="008B65EA" w:rsidP="008B65EA">
      <w:pPr>
        <w:pStyle w:val="Default"/>
        <w:ind w:firstLine="708"/>
        <w:jc w:val="both"/>
      </w:pPr>
      <w:r w:rsidRPr="00506B01">
        <w:t xml:space="preserve">a) Comprobar su identidad </w:t>
      </w:r>
      <w:r>
        <w:t>p</w:t>
      </w:r>
      <w:r w:rsidRPr="00506B01">
        <w:t xml:space="preserve">ara comprobar su identidad puede presentar los siguientes documentos en original y copia: </w:t>
      </w:r>
    </w:p>
    <w:p w:rsidR="008B65EA" w:rsidRPr="00506B01" w:rsidRDefault="008B65EA" w:rsidP="008B65EA">
      <w:pPr>
        <w:pStyle w:val="Default"/>
        <w:jc w:val="both"/>
      </w:pPr>
    </w:p>
    <w:p w:rsidR="008B65EA" w:rsidRPr="00506B01" w:rsidRDefault="008B65EA" w:rsidP="008B65EA">
      <w:pPr>
        <w:pStyle w:val="Default"/>
        <w:spacing w:after="44"/>
        <w:ind w:firstLine="708"/>
        <w:jc w:val="both"/>
      </w:pPr>
      <w:r w:rsidRPr="00506B01">
        <w:lastRenderedPageBreak/>
        <w:t xml:space="preserve">• Credencial de elector </w:t>
      </w:r>
    </w:p>
    <w:p w:rsidR="008B65EA" w:rsidRPr="00506B01" w:rsidRDefault="008B65EA" w:rsidP="008B65EA">
      <w:pPr>
        <w:pStyle w:val="Default"/>
        <w:spacing w:after="44"/>
        <w:ind w:firstLine="708"/>
        <w:jc w:val="both"/>
      </w:pPr>
      <w:r w:rsidRPr="00506B01">
        <w:t xml:space="preserve">• Licencia de Manejo vigente </w:t>
      </w:r>
    </w:p>
    <w:p w:rsidR="008B65EA" w:rsidRPr="00506B01" w:rsidRDefault="008B65EA" w:rsidP="008B65EA">
      <w:pPr>
        <w:pStyle w:val="Default"/>
        <w:spacing w:after="44"/>
        <w:ind w:firstLine="708"/>
        <w:jc w:val="both"/>
      </w:pPr>
      <w:r w:rsidRPr="00506B01">
        <w:t xml:space="preserve">• Pasaporte vigente </w:t>
      </w:r>
    </w:p>
    <w:p w:rsidR="008B65EA" w:rsidRPr="00506B01" w:rsidRDefault="008B65EA" w:rsidP="008B65EA">
      <w:pPr>
        <w:pStyle w:val="Default"/>
        <w:spacing w:after="44"/>
        <w:ind w:firstLine="708"/>
        <w:jc w:val="both"/>
      </w:pPr>
      <w:r w:rsidRPr="00506B01">
        <w:t xml:space="preserve">• Credencial del IMSS </w:t>
      </w:r>
    </w:p>
    <w:p w:rsidR="008B65EA" w:rsidRPr="00506B01" w:rsidRDefault="008B65EA" w:rsidP="008B65EA">
      <w:pPr>
        <w:pStyle w:val="Default"/>
        <w:spacing w:after="44"/>
        <w:ind w:firstLine="708"/>
        <w:jc w:val="both"/>
      </w:pPr>
      <w:r w:rsidRPr="00506B01">
        <w:t xml:space="preserve">• Credencial del ISSSTE </w:t>
      </w:r>
    </w:p>
    <w:p w:rsidR="008B65EA" w:rsidRPr="00506B01" w:rsidRDefault="008B65EA" w:rsidP="008B65EA">
      <w:pPr>
        <w:pStyle w:val="Default"/>
        <w:spacing w:after="44"/>
        <w:ind w:firstLine="708"/>
        <w:jc w:val="both"/>
      </w:pPr>
      <w:r w:rsidRPr="00506B01">
        <w:t xml:space="preserve">• Cedula Profesional </w:t>
      </w:r>
    </w:p>
    <w:p w:rsidR="008B65EA" w:rsidRPr="00506B01" w:rsidRDefault="008B65EA" w:rsidP="008B65EA">
      <w:pPr>
        <w:pStyle w:val="Default"/>
        <w:spacing w:after="44"/>
        <w:ind w:left="708"/>
        <w:jc w:val="both"/>
      </w:pPr>
      <w:r w:rsidRPr="00506B01">
        <w:t xml:space="preserve">• Carnet (IMSS, ISSSTE, PEMEX) siempre y cuando cuente con fecha de nacimiento, fotografía y sello sobre la misma </w:t>
      </w:r>
    </w:p>
    <w:p w:rsidR="008B65EA" w:rsidRPr="00506B01" w:rsidRDefault="008B65EA" w:rsidP="008B65EA">
      <w:pPr>
        <w:pStyle w:val="Default"/>
        <w:ind w:firstLine="708"/>
        <w:jc w:val="both"/>
      </w:pPr>
      <w:r w:rsidRPr="00506B01">
        <w:t xml:space="preserve">• Cartilla del Servicio Militar </w:t>
      </w:r>
    </w:p>
    <w:p w:rsidR="008B65EA" w:rsidRPr="00506B01" w:rsidRDefault="008B65EA" w:rsidP="008B65EA">
      <w:pPr>
        <w:pStyle w:val="Default"/>
        <w:jc w:val="both"/>
      </w:pPr>
    </w:p>
    <w:p w:rsidR="008B65EA" w:rsidRPr="00506B01" w:rsidRDefault="008B65EA" w:rsidP="008B65EA">
      <w:pPr>
        <w:pStyle w:val="Default"/>
        <w:ind w:firstLine="708"/>
        <w:jc w:val="both"/>
      </w:pPr>
      <w:r w:rsidRPr="00506B01">
        <w:t xml:space="preserve">b) Comprobar su edad (tener 60 años cumplidos o más) </w:t>
      </w:r>
    </w:p>
    <w:p w:rsidR="008B65EA" w:rsidRPr="00506B01" w:rsidRDefault="008B65EA" w:rsidP="008B65EA">
      <w:pPr>
        <w:pStyle w:val="Default"/>
        <w:jc w:val="both"/>
      </w:pPr>
    </w:p>
    <w:p w:rsidR="008B65EA" w:rsidRDefault="008B65EA" w:rsidP="008B65EA">
      <w:pPr>
        <w:pStyle w:val="Default"/>
        <w:ind w:left="708"/>
        <w:jc w:val="both"/>
      </w:pPr>
      <w:r w:rsidRPr="00506B01">
        <w:t xml:space="preserve">Para comprobar la edad (60 años o más) puede presentar los siguientes documentos en original y copia: </w:t>
      </w:r>
    </w:p>
    <w:p w:rsidR="008B65EA" w:rsidRPr="00506B01" w:rsidRDefault="008B65EA" w:rsidP="008B65EA">
      <w:pPr>
        <w:pStyle w:val="Default"/>
        <w:ind w:firstLine="708"/>
        <w:jc w:val="both"/>
      </w:pPr>
    </w:p>
    <w:p w:rsidR="008B65EA" w:rsidRPr="00506B01" w:rsidRDefault="008B65EA" w:rsidP="008B65EA">
      <w:pPr>
        <w:pStyle w:val="Default"/>
        <w:spacing w:after="47"/>
        <w:ind w:firstLine="708"/>
        <w:jc w:val="both"/>
      </w:pPr>
      <w:r w:rsidRPr="00506B01">
        <w:t xml:space="preserve">• Credencial de elector </w:t>
      </w:r>
    </w:p>
    <w:p w:rsidR="008B65EA" w:rsidRPr="00506B01" w:rsidRDefault="008B65EA" w:rsidP="008B65EA">
      <w:pPr>
        <w:pStyle w:val="Default"/>
        <w:spacing w:after="47"/>
        <w:ind w:firstLine="708"/>
        <w:jc w:val="both"/>
      </w:pPr>
      <w:r w:rsidRPr="00506B01">
        <w:t xml:space="preserve">• Credencial del IMSS </w:t>
      </w:r>
    </w:p>
    <w:p w:rsidR="008B65EA" w:rsidRPr="00506B01" w:rsidRDefault="008B65EA" w:rsidP="008B65EA">
      <w:pPr>
        <w:pStyle w:val="Default"/>
        <w:ind w:firstLine="708"/>
        <w:jc w:val="both"/>
      </w:pPr>
      <w:r w:rsidRPr="00506B01">
        <w:t xml:space="preserve">• Credencial del ISSSTE </w:t>
      </w:r>
    </w:p>
    <w:p w:rsidR="008B65EA" w:rsidRPr="000A0503" w:rsidRDefault="008B65EA" w:rsidP="008B65EA">
      <w:pPr>
        <w:autoSpaceDE w:val="0"/>
        <w:autoSpaceDN w:val="0"/>
        <w:adjustRightInd w:val="0"/>
        <w:spacing w:after="30" w:line="240" w:lineRule="auto"/>
        <w:ind w:firstLine="708"/>
        <w:jc w:val="both"/>
        <w:rPr>
          <w:rFonts w:ascii="Arial" w:hAnsi="Arial" w:cs="Arial"/>
          <w:color w:val="000000"/>
          <w:sz w:val="24"/>
          <w:szCs w:val="24"/>
        </w:rPr>
      </w:pPr>
      <w:r w:rsidRPr="000A0503">
        <w:rPr>
          <w:rFonts w:ascii="Arial" w:hAnsi="Arial" w:cs="Arial"/>
          <w:color w:val="000000"/>
          <w:sz w:val="24"/>
          <w:szCs w:val="24"/>
        </w:rPr>
        <w:t xml:space="preserve">• Pasaporte vigente </w:t>
      </w:r>
    </w:p>
    <w:p w:rsidR="008B65EA" w:rsidRPr="000A0503" w:rsidRDefault="008B65EA" w:rsidP="008B65EA">
      <w:pPr>
        <w:autoSpaceDE w:val="0"/>
        <w:autoSpaceDN w:val="0"/>
        <w:adjustRightInd w:val="0"/>
        <w:spacing w:after="30" w:line="240" w:lineRule="auto"/>
        <w:ind w:firstLine="708"/>
        <w:jc w:val="both"/>
        <w:rPr>
          <w:rFonts w:ascii="Arial" w:hAnsi="Arial" w:cs="Arial"/>
          <w:color w:val="000000"/>
          <w:sz w:val="24"/>
          <w:szCs w:val="24"/>
        </w:rPr>
      </w:pPr>
      <w:r w:rsidRPr="000A0503">
        <w:rPr>
          <w:rFonts w:ascii="Arial" w:hAnsi="Arial" w:cs="Arial"/>
          <w:color w:val="000000"/>
          <w:sz w:val="24"/>
          <w:szCs w:val="24"/>
        </w:rPr>
        <w:t xml:space="preserve">• Cedula Profesional </w:t>
      </w:r>
    </w:p>
    <w:p w:rsidR="008B65EA" w:rsidRPr="000A0503" w:rsidRDefault="008B65EA" w:rsidP="008B65EA">
      <w:pPr>
        <w:autoSpaceDE w:val="0"/>
        <w:autoSpaceDN w:val="0"/>
        <w:adjustRightInd w:val="0"/>
        <w:spacing w:after="30" w:line="240" w:lineRule="auto"/>
        <w:ind w:firstLine="708"/>
        <w:jc w:val="both"/>
        <w:rPr>
          <w:rFonts w:ascii="Arial" w:hAnsi="Arial" w:cs="Arial"/>
          <w:color w:val="000000"/>
          <w:sz w:val="24"/>
          <w:szCs w:val="24"/>
        </w:rPr>
      </w:pPr>
      <w:r w:rsidRPr="000A0503">
        <w:rPr>
          <w:rFonts w:ascii="Arial" w:hAnsi="Arial" w:cs="Arial"/>
          <w:color w:val="000000"/>
          <w:sz w:val="24"/>
          <w:szCs w:val="24"/>
        </w:rPr>
        <w:t xml:space="preserve">• Licencia de Manejo vigente </w:t>
      </w:r>
    </w:p>
    <w:p w:rsidR="008B65EA" w:rsidRDefault="008B65EA" w:rsidP="008B65EA">
      <w:pPr>
        <w:autoSpaceDE w:val="0"/>
        <w:autoSpaceDN w:val="0"/>
        <w:adjustRightInd w:val="0"/>
        <w:spacing w:after="0" w:line="240" w:lineRule="auto"/>
        <w:ind w:firstLine="708"/>
        <w:jc w:val="both"/>
        <w:rPr>
          <w:rFonts w:ascii="Arial" w:hAnsi="Arial" w:cs="Arial"/>
          <w:color w:val="000000"/>
          <w:sz w:val="24"/>
          <w:szCs w:val="24"/>
        </w:rPr>
      </w:pPr>
      <w:r w:rsidRPr="000A0503">
        <w:rPr>
          <w:rFonts w:ascii="Arial" w:hAnsi="Arial" w:cs="Arial"/>
          <w:color w:val="000000"/>
          <w:sz w:val="24"/>
          <w:szCs w:val="24"/>
        </w:rPr>
        <w:t xml:space="preserve">• Tarjeta INAPAM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autoSpaceDE w:val="0"/>
        <w:autoSpaceDN w:val="0"/>
        <w:adjustRightInd w:val="0"/>
        <w:spacing w:after="0" w:line="240" w:lineRule="auto"/>
        <w:ind w:left="708"/>
        <w:jc w:val="both"/>
        <w:rPr>
          <w:rFonts w:ascii="Arial" w:hAnsi="Arial" w:cs="Arial"/>
          <w:color w:val="000000"/>
          <w:sz w:val="24"/>
          <w:szCs w:val="24"/>
        </w:rPr>
      </w:pPr>
      <w:r w:rsidRPr="000A0503">
        <w:rPr>
          <w:rFonts w:ascii="Arial" w:hAnsi="Arial" w:cs="Arial"/>
          <w:color w:val="000000"/>
          <w:sz w:val="24"/>
          <w:szCs w:val="24"/>
        </w:rPr>
        <w:t xml:space="preserve">En caso de no contar con los anteriores documentos podrá presentar copia de alguna identificación con fotografía acompañada de una copia de los Siguientes documentos en original y copia: </w:t>
      </w:r>
    </w:p>
    <w:p w:rsidR="008B65EA" w:rsidRPr="000A0503" w:rsidRDefault="008B65EA" w:rsidP="008B65EA">
      <w:pPr>
        <w:autoSpaceDE w:val="0"/>
        <w:autoSpaceDN w:val="0"/>
        <w:adjustRightInd w:val="0"/>
        <w:spacing w:after="0" w:line="240" w:lineRule="auto"/>
        <w:ind w:firstLine="708"/>
        <w:jc w:val="both"/>
        <w:rPr>
          <w:rFonts w:ascii="Arial" w:hAnsi="Arial" w:cs="Arial"/>
          <w:color w:val="000000"/>
          <w:sz w:val="24"/>
          <w:szCs w:val="24"/>
        </w:rPr>
      </w:pPr>
    </w:p>
    <w:p w:rsidR="008B65EA" w:rsidRPr="000A0503" w:rsidRDefault="008B65EA" w:rsidP="008B65EA">
      <w:pPr>
        <w:autoSpaceDE w:val="0"/>
        <w:autoSpaceDN w:val="0"/>
        <w:adjustRightInd w:val="0"/>
        <w:spacing w:after="28" w:line="240" w:lineRule="auto"/>
        <w:ind w:firstLine="708"/>
        <w:jc w:val="both"/>
        <w:rPr>
          <w:rFonts w:ascii="Arial" w:hAnsi="Arial" w:cs="Arial"/>
          <w:color w:val="000000"/>
          <w:sz w:val="24"/>
          <w:szCs w:val="24"/>
        </w:rPr>
      </w:pPr>
      <w:r w:rsidRPr="000A0503">
        <w:rPr>
          <w:rFonts w:ascii="Arial" w:hAnsi="Arial" w:cs="Arial"/>
          <w:color w:val="000000"/>
          <w:sz w:val="24"/>
          <w:szCs w:val="24"/>
        </w:rPr>
        <w:t xml:space="preserve">• Acta de Nacimiento </w:t>
      </w:r>
    </w:p>
    <w:p w:rsidR="008B65EA" w:rsidRPr="000A0503" w:rsidRDefault="008B65EA" w:rsidP="008B65EA">
      <w:pPr>
        <w:autoSpaceDE w:val="0"/>
        <w:autoSpaceDN w:val="0"/>
        <w:adjustRightInd w:val="0"/>
        <w:spacing w:after="28" w:line="240" w:lineRule="auto"/>
        <w:ind w:firstLine="708"/>
        <w:jc w:val="both"/>
        <w:rPr>
          <w:rFonts w:ascii="Arial" w:hAnsi="Arial" w:cs="Arial"/>
          <w:color w:val="000000"/>
          <w:sz w:val="24"/>
          <w:szCs w:val="24"/>
        </w:rPr>
      </w:pPr>
      <w:r w:rsidRPr="000A0503">
        <w:rPr>
          <w:rFonts w:ascii="Arial" w:hAnsi="Arial" w:cs="Arial"/>
          <w:color w:val="000000"/>
          <w:sz w:val="24"/>
          <w:szCs w:val="24"/>
        </w:rPr>
        <w:t xml:space="preserve">• CURP </w:t>
      </w:r>
    </w:p>
    <w:p w:rsidR="008B65EA" w:rsidRPr="000A0503" w:rsidRDefault="008B65EA" w:rsidP="008B65EA">
      <w:pPr>
        <w:autoSpaceDE w:val="0"/>
        <w:autoSpaceDN w:val="0"/>
        <w:adjustRightInd w:val="0"/>
        <w:spacing w:after="28" w:line="240" w:lineRule="auto"/>
        <w:ind w:firstLine="708"/>
        <w:jc w:val="both"/>
        <w:rPr>
          <w:rFonts w:ascii="Arial" w:hAnsi="Arial" w:cs="Arial"/>
          <w:color w:val="000000"/>
          <w:sz w:val="24"/>
          <w:szCs w:val="24"/>
        </w:rPr>
      </w:pPr>
      <w:r w:rsidRPr="000A0503">
        <w:rPr>
          <w:rFonts w:ascii="Arial" w:hAnsi="Arial" w:cs="Arial"/>
          <w:color w:val="000000"/>
          <w:sz w:val="24"/>
          <w:szCs w:val="24"/>
        </w:rPr>
        <w:t xml:space="preserve">• Acta de Nacimiento de algún hijo </w:t>
      </w:r>
    </w:p>
    <w:p w:rsidR="008B65EA" w:rsidRPr="000A0503" w:rsidRDefault="008B65EA" w:rsidP="008B65EA">
      <w:pPr>
        <w:autoSpaceDE w:val="0"/>
        <w:autoSpaceDN w:val="0"/>
        <w:adjustRightInd w:val="0"/>
        <w:spacing w:after="28" w:line="240" w:lineRule="auto"/>
        <w:ind w:left="708"/>
        <w:jc w:val="both"/>
        <w:rPr>
          <w:rFonts w:ascii="Arial" w:hAnsi="Arial" w:cs="Arial"/>
          <w:color w:val="000000"/>
          <w:sz w:val="24"/>
          <w:szCs w:val="24"/>
        </w:rPr>
      </w:pPr>
      <w:r w:rsidRPr="000A0503">
        <w:rPr>
          <w:rFonts w:ascii="Arial" w:hAnsi="Arial" w:cs="Arial"/>
          <w:color w:val="000000"/>
          <w:sz w:val="24"/>
          <w:szCs w:val="24"/>
        </w:rPr>
        <w:t xml:space="preserve">• Constancia de residencia emitida por la autoridad del lugar donde reside el interesado </w:t>
      </w:r>
    </w:p>
    <w:p w:rsidR="008B65EA" w:rsidRPr="000A0503" w:rsidRDefault="008B65EA" w:rsidP="008B65EA">
      <w:pPr>
        <w:autoSpaceDE w:val="0"/>
        <w:autoSpaceDN w:val="0"/>
        <w:adjustRightInd w:val="0"/>
        <w:spacing w:after="0" w:line="240" w:lineRule="auto"/>
        <w:ind w:left="708"/>
        <w:jc w:val="both"/>
        <w:rPr>
          <w:rFonts w:ascii="Arial" w:hAnsi="Arial" w:cs="Arial"/>
          <w:color w:val="000000"/>
          <w:sz w:val="24"/>
          <w:szCs w:val="24"/>
        </w:rPr>
      </w:pPr>
      <w:r w:rsidRPr="000A0503">
        <w:rPr>
          <w:rFonts w:ascii="Arial" w:hAnsi="Arial" w:cs="Arial"/>
          <w:color w:val="000000"/>
          <w:sz w:val="24"/>
          <w:szCs w:val="24"/>
        </w:rPr>
        <w:t xml:space="preserve">• Testimonial de la autoridad tradicional indígena, de la autoridad municipal o la delegación del lugar.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3142C6">
      <w:pPr>
        <w:numPr>
          <w:ilvl w:val="0"/>
          <w:numId w:val="4"/>
        </w:num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 xml:space="preserve">           c) </w:t>
      </w:r>
      <w:r w:rsidRPr="000A0503">
        <w:rPr>
          <w:rFonts w:ascii="Arial" w:hAnsi="Arial" w:cs="Arial"/>
          <w:color w:val="000000"/>
          <w:sz w:val="24"/>
          <w:szCs w:val="24"/>
        </w:rPr>
        <w:t xml:space="preserve">Comprobar su domicilio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autoSpaceDE w:val="0"/>
        <w:autoSpaceDN w:val="0"/>
        <w:adjustRightInd w:val="0"/>
        <w:spacing w:after="0" w:line="240" w:lineRule="auto"/>
        <w:ind w:firstLine="708"/>
        <w:jc w:val="both"/>
        <w:rPr>
          <w:rFonts w:ascii="Arial" w:hAnsi="Arial" w:cs="Arial"/>
          <w:color w:val="000000"/>
          <w:sz w:val="24"/>
          <w:szCs w:val="24"/>
        </w:rPr>
      </w:pPr>
      <w:r w:rsidRPr="000A0503">
        <w:rPr>
          <w:rFonts w:ascii="Arial" w:hAnsi="Arial" w:cs="Arial"/>
          <w:color w:val="000000"/>
          <w:sz w:val="24"/>
          <w:szCs w:val="24"/>
        </w:rPr>
        <w:t xml:space="preserve">Para comprobar el domicilio puede presentar en original y copia: </w:t>
      </w:r>
    </w:p>
    <w:p w:rsidR="008B65EA" w:rsidRPr="000A0503" w:rsidRDefault="008B65EA" w:rsidP="008B65EA">
      <w:pPr>
        <w:autoSpaceDE w:val="0"/>
        <w:autoSpaceDN w:val="0"/>
        <w:adjustRightInd w:val="0"/>
        <w:spacing w:after="0" w:line="240" w:lineRule="auto"/>
        <w:ind w:firstLine="708"/>
        <w:jc w:val="both"/>
        <w:rPr>
          <w:rFonts w:ascii="Arial" w:hAnsi="Arial" w:cs="Arial"/>
          <w:color w:val="000000"/>
          <w:sz w:val="24"/>
          <w:szCs w:val="24"/>
        </w:rPr>
      </w:pPr>
    </w:p>
    <w:p w:rsidR="008B65EA" w:rsidRPr="000A0503" w:rsidRDefault="008B65EA" w:rsidP="008B65EA">
      <w:pPr>
        <w:autoSpaceDE w:val="0"/>
        <w:autoSpaceDN w:val="0"/>
        <w:adjustRightInd w:val="0"/>
        <w:spacing w:after="30" w:line="240" w:lineRule="auto"/>
        <w:ind w:firstLine="708"/>
        <w:jc w:val="both"/>
        <w:rPr>
          <w:rFonts w:ascii="Arial" w:hAnsi="Arial" w:cs="Arial"/>
          <w:color w:val="000000"/>
          <w:sz w:val="24"/>
          <w:szCs w:val="24"/>
        </w:rPr>
      </w:pPr>
      <w:r w:rsidRPr="000A0503">
        <w:rPr>
          <w:rFonts w:ascii="Arial" w:hAnsi="Arial" w:cs="Arial"/>
          <w:color w:val="000000"/>
          <w:sz w:val="24"/>
          <w:szCs w:val="24"/>
        </w:rPr>
        <w:t xml:space="preserve">• Credencial de elector </w:t>
      </w:r>
    </w:p>
    <w:p w:rsidR="008B65EA" w:rsidRDefault="008B65EA" w:rsidP="008B65EA">
      <w:pPr>
        <w:autoSpaceDE w:val="0"/>
        <w:autoSpaceDN w:val="0"/>
        <w:adjustRightInd w:val="0"/>
        <w:spacing w:after="0" w:line="240" w:lineRule="auto"/>
        <w:ind w:left="708"/>
        <w:jc w:val="both"/>
        <w:rPr>
          <w:rFonts w:ascii="Arial" w:hAnsi="Arial" w:cs="Arial"/>
          <w:color w:val="000000"/>
          <w:sz w:val="24"/>
          <w:szCs w:val="24"/>
        </w:rPr>
      </w:pPr>
      <w:r w:rsidRPr="000A0503">
        <w:rPr>
          <w:rFonts w:ascii="Arial" w:hAnsi="Arial" w:cs="Arial"/>
          <w:color w:val="000000"/>
          <w:sz w:val="24"/>
          <w:szCs w:val="24"/>
        </w:rPr>
        <w:lastRenderedPageBreak/>
        <w:t xml:space="preserve">• Cualquier estado de cuenta o recibo (luz, agua, teléfono, etc.) que contenga su domicilio actualizado y completo, no mayor a 3 meses de antigüedad </w:t>
      </w:r>
      <w:r>
        <w:rPr>
          <w:rFonts w:ascii="Arial" w:hAnsi="Arial" w:cs="Arial"/>
          <w:color w:val="000000"/>
          <w:sz w:val="24"/>
          <w:szCs w:val="24"/>
        </w:rPr>
        <w:t>e</w:t>
      </w:r>
      <w:r w:rsidRPr="000A0503">
        <w:rPr>
          <w:rFonts w:ascii="Arial" w:hAnsi="Arial" w:cs="Arial"/>
          <w:color w:val="000000"/>
          <w:sz w:val="24"/>
          <w:szCs w:val="24"/>
        </w:rPr>
        <w:t>n caso de ser extranjero puede presentar</w:t>
      </w:r>
      <w:r>
        <w:rPr>
          <w:rFonts w:ascii="Arial" w:hAnsi="Arial" w:cs="Arial"/>
          <w:color w:val="000000"/>
          <w:sz w:val="24"/>
          <w:szCs w:val="24"/>
        </w:rPr>
        <w:t>:</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8B65EA">
      <w:pPr>
        <w:autoSpaceDE w:val="0"/>
        <w:autoSpaceDN w:val="0"/>
        <w:adjustRightInd w:val="0"/>
        <w:spacing w:after="28" w:line="240" w:lineRule="auto"/>
        <w:ind w:firstLine="708"/>
        <w:jc w:val="both"/>
        <w:rPr>
          <w:rFonts w:ascii="Arial" w:hAnsi="Arial" w:cs="Arial"/>
          <w:color w:val="000000"/>
          <w:sz w:val="24"/>
          <w:szCs w:val="24"/>
        </w:rPr>
      </w:pPr>
      <w:r w:rsidRPr="000A0503">
        <w:rPr>
          <w:rFonts w:ascii="Arial" w:hAnsi="Arial" w:cs="Arial"/>
          <w:color w:val="000000"/>
          <w:sz w:val="24"/>
          <w:szCs w:val="24"/>
        </w:rPr>
        <w:t xml:space="preserve">• FM2 o FM3 </w:t>
      </w:r>
    </w:p>
    <w:p w:rsidR="008B65EA" w:rsidRPr="000A0503" w:rsidRDefault="008B65EA" w:rsidP="008B65EA">
      <w:pPr>
        <w:autoSpaceDE w:val="0"/>
        <w:autoSpaceDN w:val="0"/>
        <w:adjustRightInd w:val="0"/>
        <w:spacing w:after="28" w:line="240" w:lineRule="auto"/>
        <w:ind w:firstLine="708"/>
        <w:jc w:val="both"/>
        <w:rPr>
          <w:rFonts w:ascii="Arial" w:hAnsi="Arial" w:cs="Arial"/>
          <w:color w:val="000000"/>
          <w:sz w:val="24"/>
          <w:szCs w:val="24"/>
        </w:rPr>
      </w:pPr>
      <w:r w:rsidRPr="000A0503">
        <w:rPr>
          <w:rFonts w:ascii="Arial" w:hAnsi="Arial" w:cs="Arial"/>
          <w:color w:val="000000"/>
          <w:sz w:val="24"/>
          <w:szCs w:val="24"/>
        </w:rPr>
        <w:t xml:space="preserve">• Carta de Naturalización </w:t>
      </w:r>
    </w:p>
    <w:p w:rsidR="008B65EA" w:rsidRPr="000A0503" w:rsidRDefault="008B65EA" w:rsidP="008B65EA">
      <w:pPr>
        <w:autoSpaceDE w:val="0"/>
        <w:autoSpaceDN w:val="0"/>
        <w:adjustRightInd w:val="0"/>
        <w:spacing w:after="28" w:line="240" w:lineRule="auto"/>
        <w:ind w:firstLine="708"/>
        <w:jc w:val="both"/>
        <w:rPr>
          <w:rFonts w:ascii="Arial" w:hAnsi="Arial" w:cs="Arial"/>
          <w:color w:val="000000"/>
          <w:sz w:val="24"/>
          <w:szCs w:val="24"/>
        </w:rPr>
      </w:pPr>
      <w:r w:rsidRPr="000A0503">
        <w:rPr>
          <w:rFonts w:ascii="Arial" w:hAnsi="Arial" w:cs="Arial"/>
          <w:color w:val="000000"/>
          <w:sz w:val="24"/>
          <w:szCs w:val="24"/>
        </w:rPr>
        <w:t xml:space="preserve">• Permiso de residencia temporal </w:t>
      </w:r>
    </w:p>
    <w:p w:rsidR="008B65EA" w:rsidRPr="000A0503" w:rsidRDefault="008B65EA" w:rsidP="008B65EA">
      <w:pPr>
        <w:autoSpaceDE w:val="0"/>
        <w:autoSpaceDN w:val="0"/>
        <w:adjustRightInd w:val="0"/>
        <w:spacing w:after="28" w:line="240" w:lineRule="auto"/>
        <w:ind w:firstLine="708"/>
        <w:jc w:val="both"/>
        <w:rPr>
          <w:rFonts w:ascii="Arial" w:hAnsi="Arial" w:cs="Arial"/>
          <w:color w:val="000000"/>
          <w:sz w:val="24"/>
          <w:szCs w:val="24"/>
        </w:rPr>
      </w:pPr>
      <w:r w:rsidRPr="000A0503">
        <w:rPr>
          <w:rFonts w:ascii="Arial" w:hAnsi="Arial" w:cs="Arial"/>
          <w:color w:val="000000"/>
          <w:sz w:val="24"/>
          <w:szCs w:val="24"/>
        </w:rPr>
        <w:t xml:space="preserve">• Pasaporte vigente </w:t>
      </w:r>
    </w:p>
    <w:p w:rsidR="008B65EA" w:rsidRPr="000A0503" w:rsidRDefault="008B65EA" w:rsidP="008B65EA">
      <w:pPr>
        <w:autoSpaceDE w:val="0"/>
        <w:autoSpaceDN w:val="0"/>
        <w:adjustRightInd w:val="0"/>
        <w:spacing w:after="28" w:line="240" w:lineRule="auto"/>
        <w:ind w:left="708"/>
        <w:jc w:val="both"/>
        <w:rPr>
          <w:rFonts w:ascii="Arial" w:hAnsi="Arial" w:cs="Arial"/>
          <w:color w:val="000000"/>
          <w:sz w:val="24"/>
          <w:szCs w:val="24"/>
        </w:rPr>
      </w:pPr>
      <w:r w:rsidRPr="000A0503">
        <w:rPr>
          <w:rFonts w:ascii="Arial" w:hAnsi="Arial" w:cs="Arial"/>
          <w:color w:val="000000"/>
          <w:sz w:val="24"/>
          <w:szCs w:val="24"/>
        </w:rPr>
        <w:t xml:space="preserve">• Acompañados de un comprobante de domicilio del territorio mexicano d) 2 fotografías tamaño infantil, blanco y negro o a color. </w:t>
      </w:r>
    </w:p>
    <w:p w:rsidR="008B65EA" w:rsidRPr="000A0503" w:rsidRDefault="008B65EA" w:rsidP="008B65EA">
      <w:pPr>
        <w:autoSpaceDE w:val="0"/>
        <w:autoSpaceDN w:val="0"/>
        <w:adjustRightInd w:val="0"/>
        <w:spacing w:after="28" w:line="240" w:lineRule="auto"/>
        <w:ind w:firstLine="708"/>
        <w:jc w:val="both"/>
        <w:rPr>
          <w:rFonts w:ascii="Arial" w:hAnsi="Arial" w:cs="Arial"/>
          <w:color w:val="000000"/>
          <w:sz w:val="24"/>
          <w:szCs w:val="24"/>
        </w:rPr>
      </w:pPr>
      <w:r w:rsidRPr="000A0503">
        <w:rPr>
          <w:rFonts w:ascii="Arial" w:hAnsi="Arial" w:cs="Arial"/>
          <w:color w:val="000000"/>
          <w:sz w:val="24"/>
          <w:szCs w:val="24"/>
        </w:rPr>
        <w:t xml:space="preserve">• Sin lentes </w:t>
      </w:r>
    </w:p>
    <w:p w:rsidR="008B65EA" w:rsidRPr="000A0503" w:rsidRDefault="008B65EA" w:rsidP="008B65EA">
      <w:pPr>
        <w:autoSpaceDE w:val="0"/>
        <w:autoSpaceDN w:val="0"/>
        <w:adjustRightInd w:val="0"/>
        <w:spacing w:after="28" w:line="240" w:lineRule="auto"/>
        <w:ind w:firstLine="708"/>
        <w:jc w:val="both"/>
        <w:rPr>
          <w:rFonts w:ascii="Arial" w:hAnsi="Arial" w:cs="Arial"/>
          <w:color w:val="000000"/>
          <w:sz w:val="24"/>
          <w:szCs w:val="24"/>
        </w:rPr>
      </w:pPr>
      <w:r w:rsidRPr="000A0503">
        <w:rPr>
          <w:rFonts w:ascii="Arial" w:hAnsi="Arial" w:cs="Arial"/>
          <w:color w:val="000000"/>
          <w:sz w:val="24"/>
          <w:szCs w:val="24"/>
        </w:rPr>
        <w:t xml:space="preserve">• Sin gorra </w:t>
      </w:r>
    </w:p>
    <w:p w:rsidR="008B65EA" w:rsidRPr="000A0503" w:rsidRDefault="008B65EA" w:rsidP="008B65EA">
      <w:pPr>
        <w:autoSpaceDE w:val="0"/>
        <w:autoSpaceDN w:val="0"/>
        <w:adjustRightInd w:val="0"/>
        <w:spacing w:after="28" w:line="240" w:lineRule="auto"/>
        <w:ind w:firstLine="708"/>
        <w:jc w:val="both"/>
        <w:rPr>
          <w:rFonts w:ascii="Arial" w:hAnsi="Arial" w:cs="Arial"/>
          <w:color w:val="000000"/>
          <w:sz w:val="24"/>
          <w:szCs w:val="24"/>
        </w:rPr>
      </w:pPr>
      <w:r w:rsidRPr="000A0503">
        <w:rPr>
          <w:rFonts w:ascii="Arial" w:hAnsi="Arial" w:cs="Arial"/>
          <w:color w:val="000000"/>
          <w:sz w:val="24"/>
          <w:szCs w:val="24"/>
        </w:rPr>
        <w:t xml:space="preserve">• De frente </w:t>
      </w:r>
    </w:p>
    <w:p w:rsidR="008B65EA" w:rsidRPr="000A0503" w:rsidRDefault="008B65EA" w:rsidP="008B65EA">
      <w:pPr>
        <w:autoSpaceDE w:val="0"/>
        <w:autoSpaceDN w:val="0"/>
        <w:adjustRightInd w:val="0"/>
        <w:spacing w:after="28" w:line="240" w:lineRule="auto"/>
        <w:ind w:firstLine="708"/>
        <w:jc w:val="both"/>
        <w:rPr>
          <w:rFonts w:ascii="Arial" w:hAnsi="Arial" w:cs="Arial"/>
          <w:color w:val="000000"/>
          <w:sz w:val="24"/>
          <w:szCs w:val="24"/>
        </w:rPr>
      </w:pPr>
      <w:r w:rsidRPr="000A0503">
        <w:rPr>
          <w:rFonts w:ascii="Arial" w:hAnsi="Arial" w:cs="Arial"/>
          <w:color w:val="000000"/>
          <w:sz w:val="24"/>
          <w:szCs w:val="24"/>
        </w:rPr>
        <w:t xml:space="preserve">• En papel fotográfico </w:t>
      </w:r>
    </w:p>
    <w:p w:rsidR="008B65EA" w:rsidRPr="000A0503" w:rsidRDefault="008B65EA" w:rsidP="008B65EA">
      <w:pPr>
        <w:autoSpaceDE w:val="0"/>
        <w:autoSpaceDN w:val="0"/>
        <w:adjustRightInd w:val="0"/>
        <w:spacing w:after="28" w:line="240" w:lineRule="auto"/>
        <w:ind w:firstLine="708"/>
        <w:jc w:val="both"/>
        <w:rPr>
          <w:rFonts w:ascii="Arial" w:hAnsi="Arial" w:cs="Arial"/>
          <w:color w:val="000000"/>
          <w:sz w:val="24"/>
          <w:szCs w:val="24"/>
        </w:rPr>
      </w:pPr>
      <w:r w:rsidRPr="000A0503">
        <w:rPr>
          <w:rFonts w:ascii="Arial" w:hAnsi="Arial" w:cs="Arial"/>
          <w:color w:val="000000"/>
          <w:sz w:val="24"/>
          <w:szCs w:val="24"/>
        </w:rPr>
        <w:t xml:space="preserve">• Que sean iguales </w:t>
      </w:r>
    </w:p>
    <w:p w:rsidR="008B65EA" w:rsidRPr="000A0503" w:rsidRDefault="008B65EA" w:rsidP="008B65EA">
      <w:pPr>
        <w:autoSpaceDE w:val="0"/>
        <w:autoSpaceDN w:val="0"/>
        <w:adjustRightInd w:val="0"/>
        <w:spacing w:after="0" w:line="240" w:lineRule="auto"/>
        <w:ind w:firstLine="708"/>
        <w:jc w:val="both"/>
        <w:rPr>
          <w:rFonts w:ascii="Arial" w:hAnsi="Arial" w:cs="Arial"/>
          <w:color w:val="000000"/>
          <w:sz w:val="24"/>
          <w:szCs w:val="24"/>
        </w:rPr>
      </w:pPr>
      <w:r w:rsidRPr="000A0503">
        <w:rPr>
          <w:rFonts w:ascii="Arial" w:hAnsi="Arial" w:cs="Arial"/>
          <w:color w:val="000000"/>
          <w:sz w:val="24"/>
          <w:szCs w:val="24"/>
        </w:rPr>
        <w:t xml:space="preserve">• Recientes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8B65EA">
      <w:pPr>
        <w:autoSpaceDE w:val="0"/>
        <w:autoSpaceDN w:val="0"/>
        <w:adjustRightInd w:val="0"/>
        <w:spacing w:after="0" w:line="240" w:lineRule="auto"/>
        <w:ind w:firstLine="708"/>
        <w:jc w:val="both"/>
        <w:rPr>
          <w:rFonts w:ascii="Arial" w:hAnsi="Arial" w:cs="Arial"/>
          <w:color w:val="000000"/>
          <w:sz w:val="24"/>
          <w:szCs w:val="24"/>
        </w:rPr>
      </w:pPr>
      <w:r w:rsidRPr="000A0503">
        <w:rPr>
          <w:rFonts w:ascii="Arial" w:hAnsi="Arial" w:cs="Arial"/>
          <w:color w:val="000000"/>
          <w:sz w:val="24"/>
          <w:szCs w:val="24"/>
        </w:rPr>
        <w:t xml:space="preserve">II.- No cuente con otros recursos económicos más que el aportado por el gobierno federal. </w:t>
      </w:r>
    </w:p>
    <w:p w:rsidR="008B65EA" w:rsidRDefault="008B65EA" w:rsidP="008B65EA">
      <w:pPr>
        <w:autoSpaceDE w:val="0"/>
        <w:autoSpaceDN w:val="0"/>
        <w:adjustRightInd w:val="0"/>
        <w:spacing w:after="0" w:line="240" w:lineRule="auto"/>
        <w:ind w:firstLine="708"/>
        <w:jc w:val="both"/>
        <w:rPr>
          <w:rFonts w:ascii="Arial" w:hAnsi="Arial" w:cs="Arial"/>
          <w:color w:val="000000"/>
          <w:sz w:val="24"/>
          <w:szCs w:val="24"/>
        </w:rPr>
      </w:pPr>
      <w:r w:rsidRPr="000A0503">
        <w:rPr>
          <w:rFonts w:ascii="Arial" w:hAnsi="Arial" w:cs="Arial"/>
          <w:color w:val="000000"/>
          <w:sz w:val="24"/>
          <w:szCs w:val="24"/>
        </w:rPr>
        <w:t xml:space="preserve">II.- No cuente con comercio o negocio constituido en el domicilio marcado en el recibo de pago de los servicios de agua potable y alcantarillado de Lerdo. </w:t>
      </w:r>
    </w:p>
    <w:p w:rsidR="008B65EA" w:rsidRPr="000A0503" w:rsidRDefault="008B65EA" w:rsidP="008B65EA">
      <w:pPr>
        <w:autoSpaceDE w:val="0"/>
        <w:autoSpaceDN w:val="0"/>
        <w:adjustRightInd w:val="0"/>
        <w:spacing w:after="0" w:line="240" w:lineRule="auto"/>
        <w:ind w:firstLine="708"/>
        <w:jc w:val="both"/>
        <w:rPr>
          <w:rFonts w:ascii="Arial" w:hAnsi="Arial" w:cs="Arial"/>
          <w:color w:val="000000"/>
          <w:sz w:val="24"/>
          <w:szCs w:val="24"/>
        </w:rPr>
      </w:pPr>
    </w:p>
    <w:p w:rsidR="008B65EA" w:rsidRDefault="008B65EA" w:rsidP="008B65EA">
      <w:pPr>
        <w:autoSpaceDE w:val="0"/>
        <w:autoSpaceDN w:val="0"/>
        <w:adjustRightInd w:val="0"/>
        <w:spacing w:after="0" w:line="240" w:lineRule="auto"/>
        <w:ind w:firstLine="708"/>
        <w:jc w:val="both"/>
        <w:rPr>
          <w:rFonts w:ascii="Arial" w:hAnsi="Arial" w:cs="Arial"/>
          <w:color w:val="000000"/>
          <w:sz w:val="24"/>
          <w:szCs w:val="24"/>
        </w:rPr>
      </w:pPr>
      <w:r w:rsidRPr="000A0503">
        <w:rPr>
          <w:rFonts w:ascii="Arial" w:hAnsi="Arial" w:cs="Arial"/>
          <w:color w:val="000000"/>
          <w:sz w:val="24"/>
          <w:szCs w:val="24"/>
        </w:rPr>
        <w:t xml:space="preserve">A los usuarios que soliciten o tramiten el subsidio del INAPAM y cuente con negocio o comercio o algún otro negocio lucrativo se realizara un estudio socioeconómico y se valorara el descuento aplicable en su recibo de pago de servicio de agua potable y alcantarillado de Lerdo. </w:t>
      </w:r>
    </w:p>
    <w:p w:rsidR="008B65EA" w:rsidRPr="000A0503" w:rsidRDefault="008B65EA" w:rsidP="008B65EA">
      <w:pPr>
        <w:autoSpaceDE w:val="0"/>
        <w:autoSpaceDN w:val="0"/>
        <w:adjustRightInd w:val="0"/>
        <w:spacing w:after="0" w:line="240" w:lineRule="auto"/>
        <w:ind w:firstLine="708"/>
        <w:jc w:val="both"/>
        <w:rPr>
          <w:rFonts w:ascii="Arial" w:hAnsi="Arial" w:cs="Arial"/>
          <w:color w:val="000000"/>
          <w:sz w:val="24"/>
          <w:szCs w:val="24"/>
        </w:rPr>
      </w:pPr>
    </w:p>
    <w:p w:rsidR="008B65EA" w:rsidRDefault="008B65EA" w:rsidP="008B65EA">
      <w:pPr>
        <w:pStyle w:val="Default"/>
        <w:jc w:val="both"/>
      </w:pPr>
      <w:r w:rsidRPr="008B65EA">
        <w:rPr>
          <w:b/>
        </w:rPr>
        <w:t>ARTÍCULO 102.-</w:t>
      </w:r>
      <w:r w:rsidRPr="00506B01">
        <w:t xml:space="preserve"> En ningún caso, el propietario poseedor o usufructuario de un inmueble podrá conectarse a las redes de</w:t>
      </w:r>
      <w:r>
        <w:t xml:space="preserve"> </w:t>
      </w:r>
      <w:r w:rsidRPr="00506B01">
        <w:t xml:space="preserve">agua potable, alcantarillado y drenaje propiedad del sistema S.A.P.A.L., si no es por conducto, o en su caso, previa autorización por escrito de este organismo público; para el caso de incumplimiento, el propietario, poseedor o usufructuario de ese inmueble se hará acreedor a las sanciones administrativas y penales señaladas en las leyes aplicables. </w:t>
      </w:r>
    </w:p>
    <w:p w:rsidR="008B65EA" w:rsidRPr="00506B01" w:rsidRDefault="008B65EA" w:rsidP="008B65EA">
      <w:pPr>
        <w:pStyle w:val="Default"/>
        <w:jc w:val="both"/>
      </w:pPr>
    </w:p>
    <w:p w:rsidR="008B65EA" w:rsidRDefault="008B65EA" w:rsidP="008B65EA">
      <w:pPr>
        <w:autoSpaceDE w:val="0"/>
        <w:autoSpaceDN w:val="0"/>
        <w:adjustRightInd w:val="0"/>
        <w:spacing w:after="0" w:line="240" w:lineRule="auto"/>
        <w:jc w:val="both"/>
        <w:rPr>
          <w:rFonts w:ascii="Arial" w:hAnsi="Arial" w:cs="Arial"/>
          <w:color w:val="000000"/>
          <w:sz w:val="24"/>
          <w:szCs w:val="24"/>
        </w:rPr>
      </w:pPr>
      <w:r w:rsidRPr="008B65EA">
        <w:rPr>
          <w:rFonts w:ascii="Arial" w:hAnsi="Arial" w:cs="Arial"/>
          <w:b/>
          <w:color w:val="000000"/>
          <w:sz w:val="24"/>
          <w:szCs w:val="24"/>
        </w:rPr>
        <w:t>ARTÍCULO 103.-</w:t>
      </w:r>
      <w:r w:rsidRPr="000A0503">
        <w:rPr>
          <w:rFonts w:ascii="Arial" w:hAnsi="Arial" w:cs="Arial"/>
          <w:color w:val="000000"/>
          <w:sz w:val="24"/>
          <w:szCs w:val="24"/>
        </w:rPr>
        <w:t xml:space="preserve">Las personas físicas o jurídicas, propietarias o poseedoras de inmuebles ubicados dentro de este Municipio, que se beneficien con los servicios de agua potable, alcantarillado, drenaje o saneamiento que proporciona el S.A.P.A.L., deberán darse de alta en el padrón de usuarios de este organismo público, presentando para tal efecto, los documentos que acrediten la propiedad o posesión, como pueden ser :la escritura pública, el comprobante actualizado del pago del impuesto predial, el contrato de arrendamiento o comodato, o el documento que los acredite como usuario. </w:t>
      </w:r>
    </w:p>
    <w:p w:rsidR="008B65EA" w:rsidRPr="008B65EA" w:rsidRDefault="008B65EA" w:rsidP="008B65EA">
      <w:pPr>
        <w:autoSpaceDE w:val="0"/>
        <w:autoSpaceDN w:val="0"/>
        <w:adjustRightInd w:val="0"/>
        <w:spacing w:after="0" w:line="240" w:lineRule="auto"/>
        <w:jc w:val="both"/>
        <w:rPr>
          <w:rFonts w:ascii="Arial" w:hAnsi="Arial" w:cs="Arial"/>
          <w:b/>
          <w:color w:val="000000"/>
          <w:sz w:val="24"/>
          <w:szCs w:val="24"/>
        </w:rPr>
      </w:pPr>
    </w:p>
    <w:p w:rsidR="008B65EA" w:rsidRDefault="008B65EA" w:rsidP="008B65EA">
      <w:pPr>
        <w:autoSpaceDE w:val="0"/>
        <w:autoSpaceDN w:val="0"/>
        <w:adjustRightInd w:val="0"/>
        <w:spacing w:after="0" w:line="240" w:lineRule="auto"/>
        <w:jc w:val="both"/>
        <w:rPr>
          <w:rFonts w:ascii="Arial" w:hAnsi="Arial" w:cs="Arial"/>
          <w:color w:val="000000"/>
          <w:sz w:val="24"/>
          <w:szCs w:val="24"/>
        </w:rPr>
      </w:pPr>
      <w:r w:rsidRPr="008B65EA">
        <w:rPr>
          <w:rFonts w:ascii="Arial" w:hAnsi="Arial" w:cs="Arial"/>
          <w:b/>
          <w:color w:val="000000"/>
          <w:sz w:val="24"/>
          <w:szCs w:val="24"/>
        </w:rPr>
        <w:t>ARTÍCULO 104.-</w:t>
      </w:r>
      <w:r w:rsidRPr="000A0503">
        <w:rPr>
          <w:rFonts w:ascii="Arial" w:hAnsi="Arial" w:cs="Arial"/>
          <w:color w:val="000000"/>
          <w:sz w:val="24"/>
          <w:szCs w:val="24"/>
        </w:rPr>
        <w:t>El usuario que se beneficie de los servicios de agua potable, drenaje, alcantarillado o saneamiento, pagará además de su contrato, pagara mensualmente al S.A.P.A.L., los derechos correspondientes, con base en las tarifas generales establecidas en esta Ley.</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 </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r w:rsidRPr="008B65EA">
        <w:rPr>
          <w:rFonts w:ascii="Arial" w:hAnsi="Arial" w:cs="Arial"/>
          <w:b/>
          <w:color w:val="000000"/>
          <w:sz w:val="24"/>
          <w:szCs w:val="24"/>
        </w:rPr>
        <w:t>ARTÍCULO 105.-</w:t>
      </w:r>
      <w:r w:rsidRPr="000A0503">
        <w:rPr>
          <w:rFonts w:ascii="Arial" w:hAnsi="Arial" w:cs="Arial"/>
          <w:color w:val="000000"/>
          <w:sz w:val="24"/>
          <w:szCs w:val="24"/>
        </w:rPr>
        <w:t xml:space="preserve">Para cada predio, giro o establecimiento, deberá instalarse una toma y medidor independiente, así como una descarga de aguas residual es por separado, a cargo del usuario titular. </w:t>
      </w:r>
    </w:p>
    <w:p w:rsidR="008B65EA" w:rsidRPr="008B65EA" w:rsidRDefault="008B65EA" w:rsidP="008B65EA">
      <w:pPr>
        <w:autoSpaceDE w:val="0"/>
        <w:autoSpaceDN w:val="0"/>
        <w:adjustRightInd w:val="0"/>
        <w:spacing w:after="0" w:line="240" w:lineRule="auto"/>
        <w:jc w:val="both"/>
        <w:rPr>
          <w:rFonts w:ascii="Arial" w:hAnsi="Arial" w:cs="Arial"/>
          <w:b/>
          <w:color w:val="000000"/>
          <w:sz w:val="24"/>
          <w:szCs w:val="24"/>
        </w:rPr>
      </w:pP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r w:rsidRPr="008B65EA">
        <w:rPr>
          <w:rFonts w:ascii="Arial" w:hAnsi="Arial" w:cs="Arial"/>
          <w:b/>
          <w:color w:val="000000"/>
          <w:sz w:val="24"/>
          <w:szCs w:val="24"/>
        </w:rPr>
        <w:t>ARTÍCULO 106.-</w:t>
      </w:r>
      <w:r w:rsidRPr="000A0503">
        <w:rPr>
          <w:rFonts w:ascii="Arial" w:hAnsi="Arial" w:cs="Arial"/>
          <w:color w:val="000000"/>
          <w:sz w:val="24"/>
          <w:szCs w:val="24"/>
        </w:rPr>
        <w:t xml:space="preserve"> Cuando se transfiera la propiedad o posesión de un inmueble, giro o establecimiento mercantil, industrial o de servicios que reciba los servicios de agua potable, alcantarillado, drenaje o saneamiento, el adquiriente o arrendatario, en su caso, deberá dar aviso por escrito de ese acto al S.A.P.A.L. ,dentro del término de diez días hábiles siguientes a la fecha de la firma del contrato respectivo o de la autorización si constare en instrumento público; en este último caso, el notario o corredor público autorizante, o el registrador, deberá dar ese aviso por escrito, dentro del mismo término y, en caso de no hacerlo, será solidariamente responsable del adeudo fiscal correspondiente. </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El aviso respectivo deberá reunir al menos los requisitos que permitan la plena identificación del predio, esto es, número oficial, superficie y nombre del nuevo propietario o poseedor.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autoSpaceDE w:val="0"/>
        <w:autoSpaceDN w:val="0"/>
        <w:adjustRightInd w:val="0"/>
        <w:spacing w:after="0" w:line="240" w:lineRule="auto"/>
        <w:jc w:val="both"/>
        <w:rPr>
          <w:rFonts w:ascii="Arial" w:hAnsi="Arial" w:cs="Arial"/>
          <w:color w:val="000000"/>
          <w:sz w:val="24"/>
          <w:szCs w:val="24"/>
        </w:rPr>
      </w:pPr>
      <w:r w:rsidRPr="008B65EA">
        <w:rPr>
          <w:rFonts w:ascii="Arial" w:hAnsi="Arial" w:cs="Arial"/>
          <w:b/>
          <w:color w:val="000000"/>
          <w:sz w:val="24"/>
          <w:szCs w:val="24"/>
        </w:rPr>
        <w:t>ARTÍCULO 107.-</w:t>
      </w:r>
      <w:r w:rsidRPr="000A0503">
        <w:rPr>
          <w:rFonts w:ascii="Arial" w:hAnsi="Arial" w:cs="Arial"/>
          <w:color w:val="000000"/>
          <w:sz w:val="24"/>
          <w:szCs w:val="24"/>
        </w:rPr>
        <w:t xml:space="preserve"> En los casos de cierre, traspaso o traslado de un giro o establecimiento mercantil, industrial o de servicios, así como del cambio de domicilio, el nuevo titular del mismo deberá dar el aviso por escrito al S.A.P.A.L. de esos hechos, dentro de los diez días hábiles siguientes a su acontecimiento; en caso contrario, el titular tendrá la obligación de cubrir al S.A.P.A.L. los derechos que se sigan generando por la prestación de los servicios de agua potable, alcantarillado, drenaje o saneamiento, así mismo deberá realizar el pago de su contratación como nuevo titular.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autoSpaceDE w:val="0"/>
        <w:autoSpaceDN w:val="0"/>
        <w:adjustRightInd w:val="0"/>
        <w:spacing w:after="0" w:line="240" w:lineRule="auto"/>
        <w:jc w:val="both"/>
        <w:rPr>
          <w:rFonts w:ascii="Arial" w:hAnsi="Arial" w:cs="Arial"/>
          <w:color w:val="000000"/>
          <w:sz w:val="24"/>
          <w:szCs w:val="24"/>
        </w:rPr>
      </w:pPr>
      <w:r w:rsidRPr="008B65EA">
        <w:rPr>
          <w:rFonts w:ascii="Arial" w:hAnsi="Arial" w:cs="Arial"/>
          <w:b/>
          <w:color w:val="000000"/>
          <w:sz w:val="24"/>
          <w:szCs w:val="24"/>
        </w:rPr>
        <w:t>ARTÍCULO 108.-</w:t>
      </w:r>
      <w:r w:rsidRPr="000A0503">
        <w:rPr>
          <w:rFonts w:ascii="Arial" w:hAnsi="Arial" w:cs="Arial"/>
          <w:color w:val="000000"/>
          <w:sz w:val="24"/>
          <w:szCs w:val="24"/>
        </w:rPr>
        <w:t xml:space="preserve"> Para la prestación de los servicios de agua potable, alcantarillado, drenaje o saneamiento el (S.A.P.A.L.) SISTEMA DE AGUA Y ALCANTARILLADO DEL MUNICIPIO DE LERDO DGO., deberá instalar el medidor o medidores correspondientes para la cuantificación de los derechos por el uso de esos servicios, debiendo los usuarios cubrir el importe de esos medidores, así como los gastos de su instalación, cada vez que cambie de titular el usuario Mientras esos aparatos medidores no se instalen, el usuario de los servicios deberá realizar el pago bajo el régimen de cuota fija que establece esta Ley.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El S.A.P.A.L., realizará mensualmente las lecturas de los aparatos medidores ó estimará el consumo del mes en turno. </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El S.A.P.A.L., entregará mensualmente, en el domicilio del usuario, el recibo oficial que contendrá los requisitos mínimos siguientes: el nombre y domicilio del usuario, el periodo que comprende el uso de los servicios de agua potable, alcantarillado, drenaje o saneamiento, el volumen de agua potable utilizado o de agua residual descargada al alcantarillado o drenaje, la tarifa o cuota conforme a esta Ley, el importe total del crédito fiscal y su fundamentación legal.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En el caso de que el usuario disponga únicamente del servicio de agua potable del S.A.P.A.L., pagará el 70% de la cuota aplicable; el usuario que disponga únicamente del servicio de alcantarillado o drenaje del S.A.P.A.L., pagará las cuotas establecidas en esta Ley.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pStyle w:val="Default"/>
        <w:jc w:val="both"/>
      </w:pPr>
      <w:r w:rsidRPr="008B65EA">
        <w:rPr>
          <w:b/>
        </w:rPr>
        <w:t>ARTÍCULO 109.-</w:t>
      </w:r>
      <w:r w:rsidRPr="00506B01">
        <w:t xml:space="preserve"> Las obligaciones de pago derivadas de los servicios públicos establecidos en la presente Ley, recargos, multas y demás conceptos relacionados, tendrán el carácter de créditos fiscales y deberán cubrirse en las cajas recaudadoras instaladas en las oficinas centrales o sucursales del S.A.P.A.L., así como en los establecimientos y Bancos autorizados por este organismo público, dentro de un plazo máximo de quince días hábiles, contados a partir de la entrega del recibo oficial respectivo. Si por alguna circunstancia el usuario no recibe en su domicilio el recibo oficial mencionado, queda obligado a acudir a las oficinas del S.A.P.A.L., para conocer el importe de su adeudo y realizar el pago correspondiente. </w:t>
      </w:r>
    </w:p>
    <w:p w:rsidR="008B65EA" w:rsidRPr="00506B01" w:rsidRDefault="008B65EA" w:rsidP="008B65EA">
      <w:pPr>
        <w:pStyle w:val="Default"/>
        <w:jc w:val="both"/>
      </w:pPr>
    </w:p>
    <w:p w:rsidR="008B65EA" w:rsidRDefault="008B65EA" w:rsidP="008B65EA">
      <w:pPr>
        <w:autoSpaceDE w:val="0"/>
        <w:autoSpaceDN w:val="0"/>
        <w:adjustRightInd w:val="0"/>
        <w:spacing w:after="0" w:line="240" w:lineRule="auto"/>
        <w:jc w:val="both"/>
        <w:rPr>
          <w:rFonts w:ascii="Arial" w:hAnsi="Arial" w:cs="Arial"/>
          <w:color w:val="000000"/>
          <w:sz w:val="24"/>
          <w:szCs w:val="24"/>
        </w:rPr>
      </w:pPr>
      <w:r w:rsidRPr="008B65EA">
        <w:rPr>
          <w:rFonts w:ascii="Arial" w:hAnsi="Arial" w:cs="Arial"/>
          <w:b/>
          <w:color w:val="000000"/>
          <w:sz w:val="24"/>
          <w:szCs w:val="24"/>
        </w:rPr>
        <w:t>ARTÍCULO 110.-</w:t>
      </w:r>
      <w:r w:rsidRPr="000A0503">
        <w:rPr>
          <w:rFonts w:ascii="Arial" w:hAnsi="Arial" w:cs="Arial"/>
          <w:color w:val="000000"/>
          <w:sz w:val="24"/>
          <w:szCs w:val="24"/>
        </w:rPr>
        <w:t xml:space="preserve"> Toda persona podrá denunciar ante el S.A.P.A.L., los hechos, actos u omisiones que dañen, contaminen u obstruyan la red de agua potable y alcantarillado, así como aquéllos derivados de los cuales se desperdicie el agua potable.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autoSpaceDE w:val="0"/>
        <w:autoSpaceDN w:val="0"/>
        <w:adjustRightInd w:val="0"/>
        <w:spacing w:after="0" w:line="240" w:lineRule="auto"/>
        <w:jc w:val="both"/>
        <w:rPr>
          <w:rFonts w:ascii="Arial" w:hAnsi="Arial" w:cs="Arial"/>
          <w:color w:val="000000"/>
          <w:sz w:val="24"/>
          <w:szCs w:val="24"/>
        </w:rPr>
      </w:pPr>
      <w:r w:rsidRPr="008B65EA">
        <w:rPr>
          <w:rFonts w:ascii="Arial" w:hAnsi="Arial" w:cs="Arial"/>
          <w:b/>
          <w:color w:val="000000"/>
          <w:sz w:val="24"/>
          <w:szCs w:val="24"/>
        </w:rPr>
        <w:t>ARTÍCULO 111.-</w:t>
      </w:r>
      <w:r w:rsidRPr="000A0503">
        <w:rPr>
          <w:rFonts w:ascii="Arial" w:hAnsi="Arial" w:cs="Arial"/>
          <w:color w:val="000000"/>
          <w:sz w:val="24"/>
          <w:szCs w:val="24"/>
        </w:rPr>
        <w:t xml:space="preserve"> El S.A.P.A.L. Establecerá los requisitos para contratar los servicios de agua potable, drenaje, saneamiento y alcantarillado y demás servicios, conforme a los lineamientos legales aplicables.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autoSpaceDE w:val="0"/>
        <w:autoSpaceDN w:val="0"/>
        <w:adjustRightInd w:val="0"/>
        <w:spacing w:after="0" w:line="240" w:lineRule="auto"/>
        <w:jc w:val="both"/>
        <w:rPr>
          <w:rFonts w:ascii="Arial" w:hAnsi="Arial" w:cs="Arial"/>
          <w:color w:val="000000"/>
          <w:sz w:val="24"/>
          <w:szCs w:val="24"/>
        </w:rPr>
      </w:pPr>
      <w:r w:rsidRPr="008B65EA">
        <w:rPr>
          <w:rFonts w:ascii="Arial" w:hAnsi="Arial" w:cs="Arial"/>
          <w:b/>
          <w:color w:val="000000"/>
          <w:sz w:val="24"/>
          <w:szCs w:val="24"/>
        </w:rPr>
        <w:t>ARTÍCULO 112.-</w:t>
      </w:r>
      <w:r w:rsidRPr="000A0503">
        <w:rPr>
          <w:rFonts w:ascii="Arial" w:hAnsi="Arial" w:cs="Arial"/>
          <w:color w:val="000000"/>
          <w:sz w:val="24"/>
          <w:szCs w:val="24"/>
        </w:rPr>
        <w:t xml:space="preserve"> Los propietarios de bienes inmuebles sujetos a arrendamiento, serán responsables solidarios, en caso de incumplimiento en el pago del servicio de agua potable y alcantarillado, por parte de los arrendatarios, cuando éstos últimos desalojen el bien inmueble arrendado.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8B65EA" w:rsidRDefault="008B65EA" w:rsidP="008B65EA">
      <w:pPr>
        <w:autoSpaceDE w:val="0"/>
        <w:autoSpaceDN w:val="0"/>
        <w:adjustRightInd w:val="0"/>
        <w:spacing w:after="0" w:line="240" w:lineRule="auto"/>
        <w:jc w:val="center"/>
        <w:rPr>
          <w:rFonts w:ascii="Arial" w:hAnsi="Arial" w:cs="Arial"/>
          <w:b/>
          <w:color w:val="000000"/>
          <w:sz w:val="24"/>
          <w:szCs w:val="24"/>
        </w:rPr>
      </w:pPr>
      <w:r w:rsidRPr="008B65EA">
        <w:rPr>
          <w:rFonts w:ascii="Arial" w:hAnsi="Arial" w:cs="Arial"/>
          <w:b/>
          <w:color w:val="000000"/>
          <w:sz w:val="24"/>
          <w:szCs w:val="24"/>
        </w:rPr>
        <w:t>SECCIÓN SEGUNDA</w:t>
      </w:r>
    </w:p>
    <w:p w:rsidR="008B65EA" w:rsidRPr="008B65EA" w:rsidRDefault="008B65EA" w:rsidP="008B65EA">
      <w:pPr>
        <w:autoSpaceDE w:val="0"/>
        <w:autoSpaceDN w:val="0"/>
        <w:adjustRightInd w:val="0"/>
        <w:spacing w:after="0" w:line="240" w:lineRule="auto"/>
        <w:jc w:val="center"/>
        <w:rPr>
          <w:rFonts w:ascii="Arial" w:hAnsi="Arial" w:cs="Arial"/>
          <w:b/>
          <w:color w:val="000000"/>
          <w:sz w:val="24"/>
          <w:szCs w:val="24"/>
        </w:rPr>
      </w:pPr>
    </w:p>
    <w:p w:rsidR="008B65EA" w:rsidRPr="008B65EA" w:rsidRDefault="008B65EA" w:rsidP="008B65EA">
      <w:pPr>
        <w:autoSpaceDE w:val="0"/>
        <w:autoSpaceDN w:val="0"/>
        <w:adjustRightInd w:val="0"/>
        <w:spacing w:after="0" w:line="240" w:lineRule="auto"/>
        <w:jc w:val="center"/>
        <w:rPr>
          <w:rFonts w:ascii="Arial" w:hAnsi="Arial" w:cs="Arial"/>
          <w:b/>
          <w:color w:val="000000"/>
          <w:sz w:val="24"/>
          <w:szCs w:val="24"/>
        </w:rPr>
      </w:pPr>
      <w:r w:rsidRPr="008B65EA">
        <w:rPr>
          <w:rFonts w:ascii="Arial" w:hAnsi="Arial" w:cs="Arial"/>
          <w:b/>
          <w:color w:val="000000"/>
          <w:sz w:val="24"/>
          <w:szCs w:val="24"/>
        </w:rPr>
        <w:t>SERVICIO MEDIDO</w:t>
      </w:r>
    </w:p>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p>
    <w:p w:rsidR="008B65EA" w:rsidRDefault="008B65EA" w:rsidP="008B65EA">
      <w:pPr>
        <w:autoSpaceDE w:val="0"/>
        <w:autoSpaceDN w:val="0"/>
        <w:adjustRightInd w:val="0"/>
        <w:spacing w:after="0" w:line="240" w:lineRule="auto"/>
        <w:jc w:val="both"/>
        <w:rPr>
          <w:rFonts w:ascii="Arial" w:hAnsi="Arial" w:cs="Arial"/>
          <w:color w:val="000000"/>
          <w:sz w:val="24"/>
          <w:szCs w:val="24"/>
        </w:rPr>
      </w:pPr>
      <w:r w:rsidRPr="008B65EA">
        <w:rPr>
          <w:rFonts w:ascii="Arial" w:hAnsi="Arial" w:cs="Arial"/>
          <w:b/>
          <w:color w:val="000000"/>
          <w:sz w:val="24"/>
          <w:szCs w:val="24"/>
        </w:rPr>
        <w:t>ARTÍCULO 113.-</w:t>
      </w:r>
      <w:r w:rsidRPr="000A0503">
        <w:rPr>
          <w:rFonts w:ascii="Arial" w:hAnsi="Arial" w:cs="Arial"/>
          <w:color w:val="000000"/>
          <w:sz w:val="24"/>
          <w:szCs w:val="24"/>
        </w:rPr>
        <w:t xml:space="preserve"> El servicio medido será obligatorio en las zonas urbanas y suburbanas de este Municipio, con excepción de los predios baldíos, por lo cual el S.A.P.A.L., en la medida de sus posibilidades financieras y técnicas, instalará aparatos medidores en aquellos predios que no lo posean.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Los usuarios que no contraten su medidor o se opongan a la instalación del aparato medidor, se les suspenderá el servicio de agua potable y alcantarillado.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I.-El servicio medido se sujetará a las reglas generales siguientes: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a).-Los usuarios de predios habitacionales a los que se les instale medidores, podrán cubrir su importe dentro de un plazo máximo de tres meses, contados a partir de su instalación, conforme a la tarifa establecida en este mismo apartado. </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autoSpaceDE w:val="0"/>
        <w:autoSpaceDN w:val="0"/>
        <w:adjustRightInd w:val="0"/>
        <w:spacing w:after="0" w:line="240" w:lineRule="auto"/>
        <w:ind w:right="-5637"/>
        <w:jc w:val="both"/>
        <w:rPr>
          <w:rFonts w:ascii="Arial" w:hAnsi="Arial" w:cs="Arial"/>
          <w:color w:val="000000"/>
          <w:sz w:val="24"/>
          <w:szCs w:val="24"/>
        </w:rPr>
      </w:pPr>
      <w:r w:rsidRPr="000A0503">
        <w:rPr>
          <w:rFonts w:ascii="Arial" w:hAnsi="Arial" w:cs="Arial"/>
          <w:color w:val="000000"/>
          <w:sz w:val="24"/>
          <w:szCs w:val="24"/>
        </w:rPr>
        <w:t>En el caso de predios de otros usos, el pago se hará</w:t>
      </w:r>
      <w:r w:rsidRPr="00510357">
        <w:rPr>
          <w:rFonts w:ascii="Arial" w:hAnsi="Arial" w:cs="Arial"/>
          <w:color w:val="000000"/>
          <w:sz w:val="24"/>
          <w:szCs w:val="24"/>
        </w:rPr>
        <w:t xml:space="preserve"> </w:t>
      </w:r>
      <w:r w:rsidRPr="000A0503">
        <w:rPr>
          <w:rFonts w:ascii="Arial" w:hAnsi="Arial" w:cs="Arial"/>
          <w:color w:val="000000"/>
          <w:sz w:val="24"/>
          <w:szCs w:val="24"/>
        </w:rPr>
        <w:t xml:space="preserve">dentro de un plazo máximo de </w:t>
      </w:r>
    </w:p>
    <w:p w:rsidR="008B65EA" w:rsidRDefault="008B65EA" w:rsidP="008B65EA">
      <w:pPr>
        <w:autoSpaceDE w:val="0"/>
        <w:autoSpaceDN w:val="0"/>
        <w:adjustRightInd w:val="0"/>
        <w:spacing w:after="0" w:line="240" w:lineRule="auto"/>
        <w:ind w:right="-5637"/>
        <w:jc w:val="both"/>
        <w:rPr>
          <w:rFonts w:ascii="Arial" w:hAnsi="Arial" w:cs="Arial"/>
          <w:color w:val="000000"/>
          <w:sz w:val="24"/>
          <w:szCs w:val="24"/>
        </w:rPr>
      </w:pPr>
      <w:r w:rsidRPr="000A0503">
        <w:rPr>
          <w:rFonts w:ascii="Arial" w:hAnsi="Arial" w:cs="Arial"/>
          <w:color w:val="000000"/>
          <w:sz w:val="24"/>
          <w:szCs w:val="24"/>
        </w:rPr>
        <w:t xml:space="preserve">30 días naturales a partir de la fecha de su instalación; de acuerdo al día metro y a </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la siguiente tarifa:</w:t>
      </w:r>
    </w:p>
    <w:p w:rsidR="005F15F0" w:rsidRDefault="005F15F0"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tbl>
      <w:tblPr>
        <w:tblStyle w:val="Tablaconcuadrcula"/>
        <w:tblW w:w="8642" w:type="dxa"/>
        <w:tblLayout w:type="fixed"/>
        <w:tblLook w:val="04A0" w:firstRow="1" w:lastRow="0" w:firstColumn="1" w:lastColumn="0" w:noHBand="0" w:noVBand="1"/>
      </w:tblPr>
      <w:tblGrid>
        <w:gridCol w:w="5098"/>
        <w:gridCol w:w="3544"/>
      </w:tblGrid>
      <w:tr w:rsidR="008B65EA" w:rsidRPr="00952E51" w:rsidTr="008B65EA">
        <w:tc>
          <w:tcPr>
            <w:tcW w:w="5098" w:type="dxa"/>
          </w:tcPr>
          <w:p w:rsidR="008B65EA" w:rsidRDefault="008B65EA" w:rsidP="008B65EA">
            <w:pPr>
              <w:pStyle w:val="Default"/>
              <w:jc w:val="both"/>
            </w:pPr>
            <w:r w:rsidRPr="00952E51">
              <w:t>POR INSTALACIÓN</w:t>
            </w:r>
            <w:r>
              <w:t xml:space="preserve"> </w:t>
            </w:r>
          </w:p>
          <w:p w:rsidR="008B65EA" w:rsidRPr="00952E51" w:rsidRDefault="008B65EA" w:rsidP="008B65EA">
            <w:pPr>
              <w:pStyle w:val="Default"/>
              <w:jc w:val="both"/>
            </w:pPr>
            <w:r w:rsidRPr="00952E51">
              <w:t>O</w:t>
            </w:r>
            <w:r>
              <w:t xml:space="preserve"> </w:t>
            </w:r>
            <w:r w:rsidRPr="00952E51">
              <w:t>REPOSICIÓN</w:t>
            </w:r>
            <w:r>
              <w:t xml:space="preserve"> </w:t>
            </w:r>
            <w:r w:rsidRPr="00952E51">
              <w:t>DE</w:t>
            </w:r>
            <w:r>
              <w:t xml:space="preserve"> </w:t>
            </w:r>
            <w:r w:rsidRPr="00952E51">
              <w:t xml:space="preserve">MEDIDOR </w:t>
            </w:r>
          </w:p>
        </w:tc>
        <w:tc>
          <w:tcPr>
            <w:tcW w:w="3544" w:type="dxa"/>
          </w:tcPr>
          <w:p w:rsidR="008B65EA" w:rsidRPr="00952E51" w:rsidRDefault="008B65EA" w:rsidP="008B65EA">
            <w:pPr>
              <w:autoSpaceDE w:val="0"/>
              <w:autoSpaceDN w:val="0"/>
              <w:adjustRightInd w:val="0"/>
              <w:ind w:right="-5637"/>
              <w:jc w:val="both"/>
              <w:rPr>
                <w:rFonts w:ascii="Arial" w:hAnsi="Arial" w:cs="Arial"/>
                <w:color w:val="000000"/>
                <w:sz w:val="24"/>
                <w:szCs w:val="24"/>
              </w:rPr>
            </w:pPr>
            <w:r w:rsidRPr="000A0503">
              <w:rPr>
                <w:rFonts w:ascii="Arial" w:hAnsi="Arial" w:cs="Arial"/>
                <w:color w:val="000000"/>
                <w:sz w:val="24"/>
                <w:szCs w:val="24"/>
              </w:rPr>
              <w:t>UMA</w:t>
            </w:r>
          </w:p>
        </w:tc>
      </w:tr>
      <w:tr w:rsidR="008B65EA" w:rsidTr="008B65EA">
        <w:tc>
          <w:tcPr>
            <w:tcW w:w="5098" w:type="dxa"/>
          </w:tcPr>
          <w:p w:rsidR="008B65EA" w:rsidRDefault="008B65EA" w:rsidP="008B65EA">
            <w:pPr>
              <w:autoSpaceDE w:val="0"/>
              <w:autoSpaceDN w:val="0"/>
              <w:adjustRightInd w:val="0"/>
              <w:ind w:right="-5637"/>
              <w:jc w:val="both"/>
              <w:rPr>
                <w:rFonts w:ascii="Arial" w:hAnsi="Arial" w:cs="Arial"/>
                <w:color w:val="000000"/>
                <w:sz w:val="24"/>
                <w:szCs w:val="24"/>
              </w:rPr>
            </w:pPr>
            <w:r w:rsidRPr="000A0503">
              <w:rPr>
                <w:rFonts w:ascii="Arial" w:hAnsi="Arial" w:cs="Arial"/>
                <w:color w:val="000000"/>
                <w:sz w:val="24"/>
                <w:szCs w:val="24"/>
              </w:rPr>
              <w:t xml:space="preserve">Medidor de media pulgada </w:t>
            </w:r>
          </w:p>
        </w:tc>
        <w:tc>
          <w:tcPr>
            <w:tcW w:w="3544" w:type="dxa"/>
          </w:tcPr>
          <w:p w:rsidR="008B65EA" w:rsidRDefault="008B65EA" w:rsidP="008B65EA">
            <w:pPr>
              <w:autoSpaceDE w:val="0"/>
              <w:autoSpaceDN w:val="0"/>
              <w:adjustRightInd w:val="0"/>
              <w:ind w:right="-5637"/>
              <w:jc w:val="both"/>
              <w:rPr>
                <w:rFonts w:ascii="Arial" w:hAnsi="Arial" w:cs="Arial"/>
                <w:color w:val="000000"/>
                <w:sz w:val="24"/>
                <w:szCs w:val="24"/>
              </w:rPr>
            </w:pPr>
            <w:r>
              <w:rPr>
                <w:rFonts w:ascii="Arial" w:hAnsi="Arial" w:cs="Arial"/>
                <w:color w:val="000000"/>
                <w:sz w:val="24"/>
                <w:szCs w:val="24"/>
              </w:rPr>
              <w:t>9.21</w:t>
            </w:r>
          </w:p>
        </w:tc>
      </w:tr>
      <w:tr w:rsidR="008B65EA" w:rsidTr="008B65EA">
        <w:tc>
          <w:tcPr>
            <w:tcW w:w="5098" w:type="dxa"/>
          </w:tcPr>
          <w:p w:rsidR="008B65EA" w:rsidRDefault="008B65EA" w:rsidP="008B65EA">
            <w:pPr>
              <w:autoSpaceDE w:val="0"/>
              <w:autoSpaceDN w:val="0"/>
              <w:adjustRightInd w:val="0"/>
              <w:ind w:right="-5637"/>
              <w:jc w:val="both"/>
              <w:rPr>
                <w:rFonts w:ascii="Arial" w:hAnsi="Arial" w:cs="Arial"/>
                <w:color w:val="000000"/>
                <w:sz w:val="24"/>
                <w:szCs w:val="24"/>
              </w:rPr>
            </w:pPr>
            <w:r w:rsidRPr="000A0503">
              <w:rPr>
                <w:rFonts w:ascii="Arial" w:hAnsi="Arial" w:cs="Arial"/>
                <w:color w:val="000000"/>
                <w:sz w:val="24"/>
                <w:szCs w:val="24"/>
              </w:rPr>
              <w:t xml:space="preserve">Medidor de ¾ de pulgada </w:t>
            </w:r>
          </w:p>
        </w:tc>
        <w:tc>
          <w:tcPr>
            <w:tcW w:w="3544" w:type="dxa"/>
          </w:tcPr>
          <w:p w:rsidR="008B65EA" w:rsidRDefault="008B65EA" w:rsidP="008B65EA">
            <w:pPr>
              <w:autoSpaceDE w:val="0"/>
              <w:autoSpaceDN w:val="0"/>
              <w:adjustRightInd w:val="0"/>
              <w:ind w:right="-5637"/>
              <w:jc w:val="both"/>
              <w:rPr>
                <w:rFonts w:ascii="Arial" w:hAnsi="Arial" w:cs="Arial"/>
                <w:color w:val="000000"/>
                <w:sz w:val="24"/>
                <w:szCs w:val="24"/>
              </w:rPr>
            </w:pPr>
            <w:r>
              <w:rPr>
                <w:rFonts w:ascii="Arial" w:hAnsi="Arial" w:cs="Arial"/>
                <w:color w:val="000000"/>
                <w:sz w:val="24"/>
                <w:szCs w:val="24"/>
              </w:rPr>
              <w:t>22.37</w:t>
            </w:r>
          </w:p>
        </w:tc>
      </w:tr>
      <w:tr w:rsidR="008B65EA" w:rsidTr="008B65EA">
        <w:tc>
          <w:tcPr>
            <w:tcW w:w="5098" w:type="dxa"/>
          </w:tcPr>
          <w:p w:rsidR="008B65EA" w:rsidRDefault="008B65EA" w:rsidP="008B65EA">
            <w:pPr>
              <w:autoSpaceDE w:val="0"/>
              <w:autoSpaceDN w:val="0"/>
              <w:adjustRightInd w:val="0"/>
              <w:ind w:right="-5637"/>
              <w:jc w:val="both"/>
              <w:rPr>
                <w:rFonts w:ascii="Arial" w:hAnsi="Arial" w:cs="Arial"/>
                <w:color w:val="000000"/>
                <w:sz w:val="24"/>
                <w:szCs w:val="24"/>
              </w:rPr>
            </w:pPr>
            <w:r w:rsidRPr="000A0503">
              <w:rPr>
                <w:rFonts w:ascii="Arial" w:hAnsi="Arial" w:cs="Arial"/>
                <w:color w:val="000000"/>
                <w:sz w:val="24"/>
                <w:szCs w:val="24"/>
              </w:rPr>
              <w:t xml:space="preserve">Medidor de una pulgada </w:t>
            </w:r>
          </w:p>
        </w:tc>
        <w:tc>
          <w:tcPr>
            <w:tcW w:w="3544" w:type="dxa"/>
          </w:tcPr>
          <w:p w:rsidR="008B65EA" w:rsidRDefault="008B65EA" w:rsidP="008B65EA">
            <w:pPr>
              <w:autoSpaceDE w:val="0"/>
              <w:autoSpaceDN w:val="0"/>
              <w:adjustRightInd w:val="0"/>
              <w:ind w:right="-5637"/>
              <w:jc w:val="both"/>
              <w:rPr>
                <w:rFonts w:ascii="Arial" w:hAnsi="Arial" w:cs="Arial"/>
                <w:color w:val="000000"/>
                <w:sz w:val="24"/>
                <w:szCs w:val="24"/>
              </w:rPr>
            </w:pPr>
            <w:r>
              <w:rPr>
                <w:rFonts w:ascii="Arial" w:hAnsi="Arial" w:cs="Arial"/>
                <w:color w:val="000000"/>
                <w:sz w:val="24"/>
                <w:szCs w:val="24"/>
              </w:rPr>
              <w:t>27.59</w:t>
            </w:r>
            <w:r w:rsidRPr="000A0503">
              <w:rPr>
                <w:rFonts w:ascii="Arial" w:hAnsi="Arial" w:cs="Arial"/>
                <w:color w:val="000000"/>
                <w:sz w:val="24"/>
                <w:szCs w:val="24"/>
              </w:rPr>
              <w:t xml:space="preserve"> </w:t>
            </w:r>
          </w:p>
        </w:tc>
      </w:tr>
      <w:tr w:rsidR="008B65EA" w:rsidTr="008B65EA">
        <w:tc>
          <w:tcPr>
            <w:tcW w:w="5098" w:type="dxa"/>
          </w:tcPr>
          <w:p w:rsidR="008B65EA" w:rsidRDefault="008B65EA" w:rsidP="008B65EA">
            <w:pPr>
              <w:autoSpaceDE w:val="0"/>
              <w:autoSpaceDN w:val="0"/>
              <w:adjustRightInd w:val="0"/>
              <w:ind w:right="-5637"/>
              <w:jc w:val="both"/>
              <w:rPr>
                <w:rFonts w:ascii="Arial" w:hAnsi="Arial" w:cs="Arial"/>
                <w:color w:val="000000"/>
                <w:sz w:val="24"/>
                <w:szCs w:val="24"/>
              </w:rPr>
            </w:pPr>
            <w:r w:rsidRPr="000A0503">
              <w:rPr>
                <w:rFonts w:ascii="Arial" w:hAnsi="Arial" w:cs="Arial"/>
                <w:color w:val="000000"/>
                <w:sz w:val="24"/>
                <w:szCs w:val="24"/>
              </w:rPr>
              <w:t xml:space="preserve">Medidor de dos pulgadas </w:t>
            </w:r>
          </w:p>
        </w:tc>
        <w:tc>
          <w:tcPr>
            <w:tcW w:w="3544" w:type="dxa"/>
          </w:tcPr>
          <w:p w:rsidR="008B65EA" w:rsidRDefault="008B65EA" w:rsidP="008B65EA">
            <w:pPr>
              <w:autoSpaceDE w:val="0"/>
              <w:autoSpaceDN w:val="0"/>
              <w:adjustRightInd w:val="0"/>
              <w:ind w:right="-5637"/>
              <w:jc w:val="both"/>
              <w:rPr>
                <w:rFonts w:ascii="Arial" w:hAnsi="Arial" w:cs="Arial"/>
                <w:color w:val="000000"/>
                <w:sz w:val="24"/>
                <w:szCs w:val="24"/>
              </w:rPr>
            </w:pPr>
            <w:r w:rsidRPr="000A0503">
              <w:rPr>
                <w:rFonts w:ascii="Arial" w:hAnsi="Arial" w:cs="Arial"/>
                <w:color w:val="000000"/>
                <w:sz w:val="24"/>
                <w:szCs w:val="24"/>
              </w:rPr>
              <w:t>2</w:t>
            </w:r>
            <w:r>
              <w:rPr>
                <w:rFonts w:ascii="Arial" w:hAnsi="Arial" w:cs="Arial"/>
                <w:color w:val="000000"/>
                <w:sz w:val="24"/>
                <w:szCs w:val="24"/>
              </w:rPr>
              <w:t>23.64</w:t>
            </w:r>
          </w:p>
        </w:tc>
      </w:tr>
      <w:tr w:rsidR="008B65EA" w:rsidTr="008B65EA">
        <w:tc>
          <w:tcPr>
            <w:tcW w:w="5098" w:type="dxa"/>
          </w:tcPr>
          <w:p w:rsidR="008B65EA" w:rsidRPr="000A0503" w:rsidRDefault="008B65EA" w:rsidP="008B65EA">
            <w:pPr>
              <w:autoSpaceDE w:val="0"/>
              <w:autoSpaceDN w:val="0"/>
              <w:adjustRightInd w:val="0"/>
              <w:ind w:right="-5637"/>
              <w:jc w:val="both"/>
              <w:rPr>
                <w:rFonts w:ascii="Arial" w:hAnsi="Arial" w:cs="Arial"/>
                <w:color w:val="000000"/>
                <w:sz w:val="24"/>
                <w:szCs w:val="24"/>
              </w:rPr>
            </w:pPr>
            <w:r w:rsidRPr="000A0503">
              <w:rPr>
                <w:rFonts w:ascii="Arial" w:hAnsi="Arial" w:cs="Arial"/>
                <w:color w:val="000000"/>
                <w:sz w:val="24"/>
                <w:szCs w:val="24"/>
              </w:rPr>
              <w:t xml:space="preserve">Medidor de tres pulgadas </w:t>
            </w:r>
          </w:p>
        </w:tc>
        <w:tc>
          <w:tcPr>
            <w:tcW w:w="3544" w:type="dxa"/>
          </w:tcPr>
          <w:p w:rsidR="008B65EA" w:rsidRDefault="008B65EA" w:rsidP="008B65EA">
            <w:pPr>
              <w:autoSpaceDE w:val="0"/>
              <w:autoSpaceDN w:val="0"/>
              <w:adjustRightInd w:val="0"/>
              <w:ind w:right="-5637"/>
              <w:jc w:val="both"/>
              <w:rPr>
                <w:rFonts w:ascii="Arial" w:hAnsi="Arial" w:cs="Arial"/>
                <w:color w:val="000000"/>
                <w:sz w:val="24"/>
                <w:szCs w:val="24"/>
              </w:rPr>
            </w:pPr>
            <w:r>
              <w:rPr>
                <w:rFonts w:ascii="Arial" w:hAnsi="Arial" w:cs="Arial"/>
                <w:color w:val="000000"/>
                <w:sz w:val="24"/>
                <w:szCs w:val="24"/>
              </w:rPr>
              <w:t>302.16</w:t>
            </w:r>
            <w:r w:rsidRPr="000A0503">
              <w:rPr>
                <w:rFonts w:ascii="Arial" w:hAnsi="Arial" w:cs="Arial"/>
                <w:color w:val="000000"/>
                <w:sz w:val="24"/>
                <w:szCs w:val="24"/>
              </w:rPr>
              <w:t xml:space="preserve"> </w:t>
            </w:r>
          </w:p>
        </w:tc>
      </w:tr>
    </w:tbl>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216C5C" w:rsidRDefault="008B65EA" w:rsidP="008B65EA">
      <w:pPr>
        <w:autoSpaceDE w:val="0"/>
        <w:autoSpaceDN w:val="0"/>
        <w:adjustRightInd w:val="0"/>
        <w:spacing w:after="0" w:line="240" w:lineRule="auto"/>
        <w:jc w:val="both"/>
        <w:rPr>
          <w:rFonts w:ascii="Arial" w:hAnsi="Arial" w:cs="Arial"/>
          <w:color w:val="000000"/>
          <w:sz w:val="24"/>
          <w:szCs w:val="24"/>
        </w:rPr>
      </w:pPr>
      <w:r w:rsidRPr="00216C5C">
        <w:rPr>
          <w:rFonts w:ascii="Arial" w:hAnsi="Arial" w:cs="Arial"/>
          <w:sz w:val="24"/>
          <w:szCs w:val="24"/>
        </w:rPr>
        <w:t>b). - Por conexión, re conexión, reposición de tomas de agua potable y de descarga de drenaje de uso comercial, industrial, residencial y doméstico, dependiendo del diámetro, deberán pagar al S.A.P.A.L., de acuerdo a la siguiente tabla precios en UMA:</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autoSpaceDE w:val="0"/>
        <w:autoSpaceDN w:val="0"/>
        <w:adjustRightInd w:val="0"/>
        <w:spacing w:after="0" w:line="240" w:lineRule="auto"/>
        <w:ind w:right="-5637"/>
        <w:jc w:val="both"/>
        <w:rPr>
          <w:rFonts w:ascii="Arial" w:hAnsi="Arial" w:cs="Arial"/>
          <w:color w:val="000000"/>
          <w:sz w:val="24"/>
          <w:szCs w:val="24"/>
        </w:rPr>
      </w:pPr>
      <w:r w:rsidRPr="000A0503">
        <w:rPr>
          <w:rFonts w:ascii="Arial" w:hAnsi="Arial" w:cs="Arial"/>
          <w:color w:val="000000"/>
          <w:sz w:val="24"/>
          <w:szCs w:val="24"/>
        </w:rPr>
        <w:t>Adicionalmente deberán cubrir el derecho de ruptura de pavimento, en su caso.</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tbl>
      <w:tblPr>
        <w:tblStyle w:val="Tablaconcuadrcula"/>
        <w:tblW w:w="9535" w:type="dxa"/>
        <w:tblLayout w:type="fixed"/>
        <w:tblLook w:val="04A0" w:firstRow="1" w:lastRow="0" w:firstColumn="1" w:lastColumn="0" w:noHBand="0" w:noVBand="1"/>
      </w:tblPr>
      <w:tblGrid>
        <w:gridCol w:w="1838"/>
        <w:gridCol w:w="1843"/>
        <w:gridCol w:w="1417"/>
        <w:gridCol w:w="1516"/>
        <w:gridCol w:w="1516"/>
        <w:gridCol w:w="1405"/>
      </w:tblGrid>
      <w:tr w:rsidR="008B65EA" w:rsidRPr="0037049A" w:rsidTr="008B65EA">
        <w:tc>
          <w:tcPr>
            <w:tcW w:w="1838" w:type="dxa"/>
          </w:tcPr>
          <w:p w:rsidR="008B65EA" w:rsidRDefault="008B65EA" w:rsidP="008B65EA">
            <w:pPr>
              <w:autoSpaceDE w:val="0"/>
              <w:autoSpaceDN w:val="0"/>
              <w:adjustRightInd w:val="0"/>
              <w:jc w:val="both"/>
              <w:rPr>
                <w:rFonts w:ascii="Arial" w:hAnsi="Arial" w:cs="Arial"/>
                <w:color w:val="000000"/>
                <w:sz w:val="24"/>
                <w:szCs w:val="24"/>
              </w:rPr>
            </w:pPr>
            <w:r w:rsidRPr="000A0503">
              <w:rPr>
                <w:rFonts w:ascii="Arial" w:hAnsi="Arial" w:cs="Arial"/>
                <w:color w:val="000000"/>
                <w:sz w:val="24"/>
                <w:szCs w:val="24"/>
              </w:rPr>
              <w:t>SERVICIO MEDIDO</w:t>
            </w:r>
          </w:p>
        </w:tc>
        <w:tc>
          <w:tcPr>
            <w:tcW w:w="1843" w:type="dxa"/>
          </w:tcPr>
          <w:p w:rsidR="008B65EA" w:rsidRPr="000A0503" w:rsidRDefault="008B65EA" w:rsidP="008B65EA">
            <w:pPr>
              <w:autoSpaceDE w:val="0"/>
              <w:autoSpaceDN w:val="0"/>
              <w:adjustRightInd w:val="0"/>
              <w:jc w:val="both"/>
              <w:rPr>
                <w:rFonts w:ascii="Arial" w:hAnsi="Arial" w:cs="Arial"/>
                <w:color w:val="000000"/>
                <w:sz w:val="24"/>
                <w:szCs w:val="24"/>
              </w:rPr>
            </w:pPr>
            <w:r w:rsidRPr="000A0503">
              <w:rPr>
                <w:rFonts w:ascii="Arial" w:hAnsi="Arial" w:cs="Arial"/>
                <w:color w:val="000000"/>
                <w:sz w:val="24"/>
                <w:szCs w:val="24"/>
              </w:rPr>
              <w:t xml:space="preserve">AGUA </w:t>
            </w:r>
          </w:p>
          <w:p w:rsidR="008B65EA" w:rsidRDefault="008B65EA" w:rsidP="008B65EA">
            <w:pPr>
              <w:autoSpaceDE w:val="0"/>
              <w:autoSpaceDN w:val="0"/>
              <w:adjustRightInd w:val="0"/>
              <w:ind w:right="-5637"/>
              <w:jc w:val="both"/>
              <w:rPr>
                <w:rFonts w:ascii="Arial" w:hAnsi="Arial" w:cs="Arial"/>
                <w:color w:val="000000"/>
                <w:sz w:val="24"/>
                <w:szCs w:val="24"/>
              </w:rPr>
            </w:pPr>
            <w:r w:rsidRPr="000A0503">
              <w:rPr>
                <w:rFonts w:ascii="Arial" w:hAnsi="Arial" w:cs="Arial"/>
                <w:color w:val="000000"/>
                <w:sz w:val="24"/>
                <w:szCs w:val="24"/>
              </w:rPr>
              <w:t>TOMA</w:t>
            </w:r>
            <w:r>
              <w:rPr>
                <w:rFonts w:ascii="Arial" w:hAnsi="Arial" w:cs="Arial"/>
                <w:color w:val="000000"/>
                <w:sz w:val="24"/>
                <w:szCs w:val="24"/>
              </w:rPr>
              <w:t xml:space="preserve"> </w:t>
            </w:r>
            <w:r w:rsidRPr="000A0503">
              <w:rPr>
                <w:rFonts w:ascii="Arial" w:hAnsi="Arial" w:cs="Arial"/>
                <w:color w:val="000000"/>
                <w:sz w:val="24"/>
                <w:szCs w:val="24"/>
              </w:rPr>
              <w:t>DE</w:t>
            </w:r>
            <w:r>
              <w:rPr>
                <w:rFonts w:ascii="Arial" w:hAnsi="Arial" w:cs="Arial"/>
                <w:color w:val="000000"/>
                <w:sz w:val="24"/>
                <w:szCs w:val="24"/>
              </w:rPr>
              <w:t xml:space="preserve"> </w:t>
            </w:r>
            <w:r w:rsidRPr="000A0503">
              <w:rPr>
                <w:rFonts w:ascii="Arial" w:hAnsi="Arial" w:cs="Arial"/>
                <w:color w:val="000000"/>
                <w:sz w:val="24"/>
                <w:szCs w:val="24"/>
              </w:rPr>
              <w:t>1/2"</w:t>
            </w:r>
          </w:p>
        </w:tc>
        <w:tc>
          <w:tcPr>
            <w:tcW w:w="1417" w:type="dxa"/>
          </w:tcPr>
          <w:p w:rsidR="008B65EA" w:rsidRPr="000A0503" w:rsidRDefault="008B65EA" w:rsidP="008B65EA">
            <w:pPr>
              <w:autoSpaceDE w:val="0"/>
              <w:autoSpaceDN w:val="0"/>
              <w:adjustRightInd w:val="0"/>
              <w:jc w:val="both"/>
              <w:rPr>
                <w:rFonts w:ascii="Arial" w:hAnsi="Arial" w:cs="Arial"/>
                <w:color w:val="000000"/>
                <w:sz w:val="24"/>
                <w:szCs w:val="24"/>
              </w:rPr>
            </w:pPr>
            <w:r w:rsidRPr="000A0503">
              <w:rPr>
                <w:rFonts w:ascii="Arial" w:hAnsi="Arial" w:cs="Arial"/>
                <w:color w:val="000000"/>
                <w:sz w:val="24"/>
                <w:szCs w:val="24"/>
              </w:rPr>
              <w:t xml:space="preserve">AGUA </w:t>
            </w:r>
          </w:p>
          <w:p w:rsidR="008B65EA" w:rsidRPr="000A0503" w:rsidRDefault="008B65EA" w:rsidP="008B65EA">
            <w:pPr>
              <w:autoSpaceDE w:val="0"/>
              <w:autoSpaceDN w:val="0"/>
              <w:adjustRightInd w:val="0"/>
              <w:jc w:val="both"/>
              <w:rPr>
                <w:rFonts w:ascii="Arial" w:hAnsi="Arial" w:cs="Arial"/>
                <w:color w:val="000000"/>
                <w:sz w:val="24"/>
                <w:szCs w:val="24"/>
              </w:rPr>
            </w:pPr>
            <w:r w:rsidRPr="000A0503">
              <w:rPr>
                <w:rFonts w:ascii="Arial" w:hAnsi="Arial" w:cs="Arial"/>
                <w:color w:val="000000"/>
                <w:sz w:val="24"/>
                <w:szCs w:val="24"/>
              </w:rPr>
              <w:t>TOMA</w:t>
            </w:r>
            <w:r>
              <w:rPr>
                <w:rFonts w:ascii="Arial" w:hAnsi="Arial" w:cs="Arial"/>
                <w:color w:val="000000"/>
                <w:sz w:val="24"/>
                <w:szCs w:val="24"/>
              </w:rPr>
              <w:t xml:space="preserve"> </w:t>
            </w:r>
            <w:r w:rsidRPr="000A0503">
              <w:rPr>
                <w:rFonts w:ascii="Arial" w:hAnsi="Arial" w:cs="Arial"/>
                <w:color w:val="000000"/>
                <w:sz w:val="24"/>
                <w:szCs w:val="24"/>
              </w:rPr>
              <w:t>DE</w:t>
            </w:r>
            <w:r>
              <w:rPr>
                <w:rFonts w:ascii="Arial" w:hAnsi="Arial" w:cs="Arial"/>
                <w:color w:val="000000"/>
                <w:sz w:val="24"/>
                <w:szCs w:val="24"/>
              </w:rPr>
              <w:t xml:space="preserve"> </w:t>
            </w:r>
            <w:r w:rsidRPr="000A0503">
              <w:rPr>
                <w:rFonts w:ascii="Arial" w:hAnsi="Arial" w:cs="Arial"/>
                <w:color w:val="000000"/>
                <w:sz w:val="24"/>
                <w:szCs w:val="24"/>
              </w:rPr>
              <w:t xml:space="preserve"> </w:t>
            </w:r>
          </w:p>
          <w:p w:rsidR="008B65EA" w:rsidRDefault="008B65EA" w:rsidP="008B65EA">
            <w:pPr>
              <w:autoSpaceDE w:val="0"/>
              <w:autoSpaceDN w:val="0"/>
              <w:adjustRightInd w:val="0"/>
              <w:ind w:right="-5637"/>
              <w:jc w:val="both"/>
              <w:rPr>
                <w:rFonts w:ascii="Arial" w:hAnsi="Arial" w:cs="Arial"/>
                <w:color w:val="000000"/>
                <w:sz w:val="24"/>
                <w:szCs w:val="24"/>
              </w:rPr>
            </w:pPr>
            <w:r w:rsidRPr="000A0503">
              <w:rPr>
                <w:rFonts w:ascii="Arial" w:hAnsi="Arial" w:cs="Arial"/>
                <w:color w:val="000000"/>
                <w:sz w:val="24"/>
                <w:szCs w:val="24"/>
              </w:rPr>
              <w:t>¾"</w:t>
            </w:r>
          </w:p>
        </w:tc>
        <w:tc>
          <w:tcPr>
            <w:tcW w:w="1516" w:type="dxa"/>
          </w:tcPr>
          <w:p w:rsidR="008B65EA" w:rsidRPr="000A0503" w:rsidRDefault="008B65EA" w:rsidP="008B65EA">
            <w:pPr>
              <w:autoSpaceDE w:val="0"/>
              <w:autoSpaceDN w:val="0"/>
              <w:adjustRightInd w:val="0"/>
              <w:jc w:val="both"/>
              <w:rPr>
                <w:rFonts w:ascii="Arial" w:hAnsi="Arial" w:cs="Arial"/>
                <w:color w:val="000000"/>
                <w:sz w:val="24"/>
                <w:szCs w:val="24"/>
              </w:rPr>
            </w:pPr>
            <w:r w:rsidRPr="000A0503">
              <w:rPr>
                <w:rFonts w:ascii="Arial" w:hAnsi="Arial" w:cs="Arial"/>
                <w:color w:val="000000"/>
                <w:sz w:val="24"/>
                <w:szCs w:val="24"/>
              </w:rPr>
              <w:t xml:space="preserve">AGUA </w:t>
            </w:r>
          </w:p>
          <w:p w:rsidR="008B65EA" w:rsidRPr="0037049A" w:rsidRDefault="008B65EA" w:rsidP="008B65EA">
            <w:pPr>
              <w:autoSpaceDE w:val="0"/>
              <w:autoSpaceDN w:val="0"/>
              <w:adjustRightInd w:val="0"/>
              <w:ind w:right="-5637"/>
              <w:jc w:val="both"/>
              <w:rPr>
                <w:rFonts w:ascii="Arial" w:hAnsi="Arial" w:cs="Arial"/>
                <w:color w:val="000000"/>
                <w:sz w:val="24"/>
                <w:szCs w:val="24"/>
              </w:rPr>
            </w:pPr>
            <w:r w:rsidRPr="000A0503">
              <w:rPr>
                <w:rFonts w:ascii="Arial" w:hAnsi="Arial" w:cs="Arial"/>
                <w:color w:val="000000"/>
                <w:sz w:val="24"/>
                <w:szCs w:val="24"/>
              </w:rPr>
              <w:t>TOMA</w:t>
            </w:r>
            <w:r>
              <w:rPr>
                <w:rFonts w:ascii="Arial" w:hAnsi="Arial" w:cs="Arial"/>
                <w:color w:val="000000"/>
                <w:sz w:val="24"/>
                <w:szCs w:val="24"/>
              </w:rPr>
              <w:t xml:space="preserve"> </w:t>
            </w:r>
            <w:r w:rsidRPr="000A0503">
              <w:rPr>
                <w:rFonts w:ascii="Arial" w:hAnsi="Arial" w:cs="Arial"/>
                <w:color w:val="000000"/>
                <w:sz w:val="24"/>
                <w:szCs w:val="24"/>
              </w:rPr>
              <w:t>DE</w:t>
            </w:r>
            <w:r>
              <w:rPr>
                <w:rFonts w:ascii="Arial" w:hAnsi="Arial" w:cs="Arial"/>
                <w:color w:val="000000"/>
                <w:sz w:val="24"/>
                <w:szCs w:val="24"/>
              </w:rPr>
              <w:t xml:space="preserve"> </w:t>
            </w:r>
            <w:r w:rsidRPr="000A0503">
              <w:rPr>
                <w:rFonts w:ascii="Arial" w:hAnsi="Arial" w:cs="Arial"/>
                <w:color w:val="000000"/>
                <w:sz w:val="24"/>
                <w:szCs w:val="24"/>
              </w:rPr>
              <w:t>1"</w:t>
            </w:r>
          </w:p>
        </w:tc>
        <w:tc>
          <w:tcPr>
            <w:tcW w:w="1516" w:type="dxa"/>
          </w:tcPr>
          <w:p w:rsidR="008B65EA" w:rsidRPr="0037049A" w:rsidRDefault="008B65EA" w:rsidP="008B65EA">
            <w:pPr>
              <w:pStyle w:val="Default"/>
              <w:jc w:val="both"/>
            </w:pPr>
            <w:r w:rsidRPr="0037049A">
              <w:t xml:space="preserve">AGUA </w:t>
            </w:r>
          </w:p>
          <w:p w:rsidR="008B65EA" w:rsidRPr="0037049A" w:rsidRDefault="008B65EA" w:rsidP="008B65EA">
            <w:pPr>
              <w:autoSpaceDE w:val="0"/>
              <w:autoSpaceDN w:val="0"/>
              <w:adjustRightInd w:val="0"/>
              <w:ind w:right="-5637"/>
              <w:jc w:val="both"/>
              <w:rPr>
                <w:rFonts w:ascii="Arial" w:hAnsi="Arial" w:cs="Arial"/>
                <w:color w:val="000000"/>
                <w:sz w:val="24"/>
                <w:szCs w:val="24"/>
              </w:rPr>
            </w:pPr>
            <w:r w:rsidRPr="0037049A">
              <w:rPr>
                <w:rFonts w:ascii="Arial" w:hAnsi="Arial" w:cs="Arial"/>
                <w:sz w:val="24"/>
                <w:szCs w:val="24"/>
              </w:rPr>
              <w:t xml:space="preserve">TOMA DE 2" </w:t>
            </w:r>
          </w:p>
        </w:tc>
        <w:tc>
          <w:tcPr>
            <w:tcW w:w="1405" w:type="dxa"/>
          </w:tcPr>
          <w:p w:rsidR="008B65EA" w:rsidRPr="0037049A" w:rsidRDefault="008B65EA" w:rsidP="008B65EA">
            <w:pPr>
              <w:pStyle w:val="Default"/>
              <w:jc w:val="both"/>
            </w:pPr>
            <w:r w:rsidRPr="0037049A">
              <w:t>DRENAJE</w:t>
            </w:r>
            <w:r>
              <w:t xml:space="preserve"> </w:t>
            </w:r>
            <w:r w:rsidRPr="0037049A">
              <w:t xml:space="preserve"> </w:t>
            </w:r>
          </w:p>
          <w:p w:rsidR="008B65EA" w:rsidRPr="0037049A" w:rsidRDefault="008B65EA" w:rsidP="008B65EA">
            <w:pPr>
              <w:autoSpaceDE w:val="0"/>
              <w:autoSpaceDN w:val="0"/>
              <w:adjustRightInd w:val="0"/>
              <w:ind w:right="-5637"/>
              <w:jc w:val="both"/>
              <w:rPr>
                <w:rFonts w:ascii="Arial" w:hAnsi="Arial" w:cs="Arial"/>
                <w:color w:val="000000"/>
                <w:sz w:val="24"/>
                <w:szCs w:val="24"/>
              </w:rPr>
            </w:pPr>
            <w:r w:rsidRPr="0037049A">
              <w:rPr>
                <w:rFonts w:ascii="Arial" w:hAnsi="Arial" w:cs="Arial"/>
                <w:sz w:val="24"/>
                <w:szCs w:val="24"/>
              </w:rPr>
              <w:t xml:space="preserve">DE 6" </w:t>
            </w:r>
          </w:p>
        </w:tc>
      </w:tr>
      <w:tr w:rsidR="008B65EA" w:rsidRPr="000337D5" w:rsidTr="008B65EA">
        <w:tc>
          <w:tcPr>
            <w:tcW w:w="1838" w:type="dxa"/>
          </w:tcPr>
          <w:p w:rsidR="008B65EA" w:rsidRPr="000A0503" w:rsidRDefault="008B65EA" w:rsidP="008B65EA">
            <w:pPr>
              <w:autoSpaceDE w:val="0"/>
              <w:autoSpaceDN w:val="0"/>
              <w:adjustRightInd w:val="0"/>
              <w:jc w:val="both"/>
              <w:rPr>
                <w:rFonts w:ascii="Arial" w:hAnsi="Arial" w:cs="Arial"/>
                <w:color w:val="000000"/>
              </w:rPr>
            </w:pPr>
            <w:r w:rsidRPr="000A0503">
              <w:rPr>
                <w:rFonts w:ascii="Arial" w:hAnsi="Arial" w:cs="Arial"/>
                <w:color w:val="000000"/>
              </w:rPr>
              <w:t xml:space="preserve">VIVIENDA DE </w:t>
            </w:r>
          </w:p>
          <w:p w:rsidR="008B65EA" w:rsidRPr="000A0503" w:rsidRDefault="008B65EA" w:rsidP="008B65EA">
            <w:pPr>
              <w:autoSpaceDE w:val="0"/>
              <w:autoSpaceDN w:val="0"/>
              <w:adjustRightInd w:val="0"/>
              <w:jc w:val="both"/>
              <w:rPr>
                <w:rFonts w:ascii="Arial" w:hAnsi="Arial" w:cs="Arial"/>
                <w:color w:val="000000"/>
              </w:rPr>
            </w:pPr>
            <w:r w:rsidRPr="000A0503">
              <w:rPr>
                <w:rFonts w:ascii="Arial" w:hAnsi="Arial" w:cs="Arial"/>
                <w:color w:val="000000"/>
              </w:rPr>
              <w:t xml:space="preserve">INTERÉS </w:t>
            </w:r>
          </w:p>
          <w:p w:rsidR="008B65EA" w:rsidRPr="000A0503" w:rsidRDefault="008B65EA" w:rsidP="008B65EA">
            <w:pPr>
              <w:autoSpaceDE w:val="0"/>
              <w:autoSpaceDN w:val="0"/>
              <w:adjustRightInd w:val="0"/>
              <w:jc w:val="both"/>
              <w:rPr>
                <w:rFonts w:ascii="Arial" w:hAnsi="Arial" w:cs="Arial"/>
                <w:color w:val="000000"/>
              </w:rPr>
            </w:pPr>
            <w:r w:rsidRPr="000A0503">
              <w:rPr>
                <w:rFonts w:ascii="Arial" w:hAnsi="Arial" w:cs="Arial"/>
                <w:color w:val="000000"/>
              </w:rPr>
              <w:t xml:space="preserve">SOCIAL Y MEDIA. </w:t>
            </w:r>
          </w:p>
          <w:p w:rsidR="008B65EA" w:rsidRPr="000337D5" w:rsidRDefault="008B65EA" w:rsidP="008B65EA">
            <w:pPr>
              <w:autoSpaceDE w:val="0"/>
              <w:autoSpaceDN w:val="0"/>
              <w:adjustRightInd w:val="0"/>
              <w:jc w:val="both"/>
              <w:rPr>
                <w:rFonts w:ascii="Arial" w:hAnsi="Arial" w:cs="Arial"/>
                <w:color w:val="000000"/>
              </w:rPr>
            </w:pPr>
            <w:r w:rsidRPr="000A0503">
              <w:rPr>
                <w:rFonts w:ascii="Arial" w:hAnsi="Arial" w:cs="Arial"/>
                <w:color w:val="000000"/>
              </w:rPr>
              <w:t xml:space="preserve">Derecho: </w:t>
            </w:r>
          </w:p>
        </w:tc>
        <w:tc>
          <w:tcPr>
            <w:tcW w:w="1843" w:type="dxa"/>
          </w:tcPr>
          <w:p w:rsidR="008B65EA" w:rsidRPr="000A0503" w:rsidRDefault="008B65EA" w:rsidP="008B65EA">
            <w:pPr>
              <w:autoSpaceDE w:val="0"/>
              <w:autoSpaceDN w:val="0"/>
              <w:adjustRightInd w:val="0"/>
              <w:jc w:val="both"/>
              <w:rPr>
                <w:rFonts w:ascii="Arial" w:hAnsi="Arial" w:cs="Arial"/>
                <w:color w:val="000000"/>
                <w:sz w:val="24"/>
                <w:szCs w:val="24"/>
              </w:rPr>
            </w:pPr>
            <w:r w:rsidRPr="000A0503">
              <w:rPr>
                <w:rFonts w:ascii="Arial" w:hAnsi="Arial" w:cs="Arial"/>
                <w:color w:val="000000"/>
                <w:sz w:val="24"/>
                <w:szCs w:val="24"/>
              </w:rPr>
              <w:t>3.</w:t>
            </w:r>
            <w:r>
              <w:rPr>
                <w:rFonts w:ascii="Arial" w:hAnsi="Arial" w:cs="Arial"/>
                <w:color w:val="000000"/>
                <w:sz w:val="24"/>
                <w:szCs w:val="24"/>
              </w:rPr>
              <w:t>93</w:t>
            </w:r>
          </w:p>
        </w:tc>
        <w:tc>
          <w:tcPr>
            <w:tcW w:w="1417" w:type="dxa"/>
          </w:tcPr>
          <w:p w:rsidR="008B65EA" w:rsidRDefault="008B65EA" w:rsidP="008B65EA">
            <w:pPr>
              <w:autoSpaceDE w:val="0"/>
              <w:autoSpaceDN w:val="0"/>
              <w:adjustRightInd w:val="0"/>
              <w:ind w:right="-5637"/>
              <w:jc w:val="both"/>
              <w:rPr>
                <w:rFonts w:ascii="Arial" w:hAnsi="Arial" w:cs="Arial"/>
                <w:color w:val="000000"/>
                <w:sz w:val="24"/>
                <w:szCs w:val="24"/>
              </w:rPr>
            </w:pPr>
          </w:p>
        </w:tc>
        <w:tc>
          <w:tcPr>
            <w:tcW w:w="1516" w:type="dxa"/>
          </w:tcPr>
          <w:p w:rsidR="008B65EA" w:rsidRDefault="008B65EA" w:rsidP="008B65EA">
            <w:pPr>
              <w:autoSpaceDE w:val="0"/>
              <w:autoSpaceDN w:val="0"/>
              <w:adjustRightInd w:val="0"/>
              <w:ind w:right="-5637"/>
              <w:jc w:val="both"/>
              <w:rPr>
                <w:rFonts w:ascii="Arial" w:hAnsi="Arial" w:cs="Arial"/>
                <w:color w:val="000000"/>
                <w:sz w:val="24"/>
                <w:szCs w:val="24"/>
              </w:rPr>
            </w:pPr>
          </w:p>
        </w:tc>
        <w:tc>
          <w:tcPr>
            <w:tcW w:w="1516" w:type="dxa"/>
          </w:tcPr>
          <w:p w:rsidR="008B65EA" w:rsidRDefault="008B65EA" w:rsidP="008B65EA">
            <w:pPr>
              <w:autoSpaceDE w:val="0"/>
              <w:autoSpaceDN w:val="0"/>
              <w:adjustRightInd w:val="0"/>
              <w:ind w:right="-5637"/>
              <w:jc w:val="both"/>
              <w:rPr>
                <w:rFonts w:ascii="Arial" w:hAnsi="Arial" w:cs="Arial"/>
                <w:color w:val="000000"/>
                <w:sz w:val="24"/>
                <w:szCs w:val="24"/>
              </w:rPr>
            </w:pPr>
          </w:p>
        </w:tc>
        <w:tc>
          <w:tcPr>
            <w:tcW w:w="1405" w:type="dxa"/>
          </w:tcPr>
          <w:p w:rsidR="008B65EA" w:rsidRPr="000337D5" w:rsidRDefault="008B65EA" w:rsidP="008B65EA">
            <w:pPr>
              <w:pStyle w:val="Default"/>
              <w:jc w:val="both"/>
            </w:pPr>
            <w:r w:rsidRPr="000337D5">
              <w:t>2.</w:t>
            </w:r>
            <w:r>
              <w:t>61</w:t>
            </w:r>
            <w:r w:rsidRPr="000337D5">
              <w:t xml:space="preserve"> </w:t>
            </w:r>
          </w:p>
          <w:p w:rsidR="008B65EA" w:rsidRPr="000337D5" w:rsidRDefault="008B65EA" w:rsidP="008B65EA">
            <w:pPr>
              <w:pStyle w:val="Default"/>
              <w:jc w:val="both"/>
            </w:pPr>
          </w:p>
          <w:p w:rsidR="008B65EA" w:rsidRPr="000337D5" w:rsidRDefault="008B65EA" w:rsidP="008B65EA">
            <w:pPr>
              <w:pStyle w:val="Default"/>
              <w:jc w:val="both"/>
            </w:pPr>
            <w:r w:rsidRPr="000337D5">
              <w:t xml:space="preserve"> </w:t>
            </w:r>
          </w:p>
          <w:p w:rsidR="008B65EA" w:rsidRPr="000337D5" w:rsidRDefault="008B65EA" w:rsidP="008B65EA">
            <w:pPr>
              <w:autoSpaceDE w:val="0"/>
              <w:autoSpaceDN w:val="0"/>
              <w:adjustRightInd w:val="0"/>
              <w:ind w:right="-5637"/>
              <w:jc w:val="both"/>
              <w:rPr>
                <w:rFonts w:ascii="Arial" w:hAnsi="Arial" w:cs="Arial"/>
                <w:color w:val="000000"/>
                <w:sz w:val="24"/>
                <w:szCs w:val="24"/>
              </w:rPr>
            </w:pPr>
          </w:p>
        </w:tc>
      </w:tr>
      <w:tr w:rsidR="008B65EA" w:rsidRPr="000337D5" w:rsidTr="008B65EA">
        <w:tc>
          <w:tcPr>
            <w:tcW w:w="1838" w:type="dxa"/>
          </w:tcPr>
          <w:p w:rsidR="008B65EA" w:rsidRPr="000A0503" w:rsidRDefault="008B65EA" w:rsidP="008B65EA">
            <w:pPr>
              <w:autoSpaceDE w:val="0"/>
              <w:autoSpaceDN w:val="0"/>
              <w:adjustRightInd w:val="0"/>
              <w:jc w:val="both"/>
              <w:rPr>
                <w:rFonts w:ascii="Arial" w:hAnsi="Arial" w:cs="Arial"/>
                <w:color w:val="000000"/>
              </w:rPr>
            </w:pPr>
            <w:r w:rsidRPr="000A0503">
              <w:rPr>
                <w:rFonts w:ascii="Arial" w:hAnsi="Arial" w:cs="Arial"/>
                <w:color w:val="000000"/>
              </w:rPr>
              <w:t xml:space="preserve">Conexión, reconexión, reposición de toma </w:t>
            </w:r>
          </w:p>
          <w:p w:rsidR="008B65EA" w:rsidRPr="000A0503" w:rsidRDefault="008B65EA" w:rsidP="008B65EA">
            <w:pPr>
              <w:autoSpaceDE w:val="0"/>
              <w:autoSpaceDN w:val="0"/>
              <w:adjustRightInd w:val="0"/>
              <w:jc w:val="both"/>
              <w:rPr>
                <w:rFonts w:ascii="Arial" w:hAnsi="Arial" w:cs="Arial"/>
                <w:color w:val="000000"/>
              </w:rPr>
            </w:pPr>
            <w:r w:rsidRPr="000A0503">
              <w:rPr>
                <w:rFonts w:ascii="Arial" w:hAnsi="Arial" w:cs="Arial"/>
                <w:color w:val="000000"/>
              </w:rPr>
              <w:t xml:space="preserve">(material y mano de obra, hasta por seis </w:t>
            </w:r>
          </w:p>
          <w:p w:rsidR="008B65EA" w:rsidRPr="000337D5" w:rsidRDefault="008B65EA" w:rsidP="008B65EA">
            <w:pPr>
              <w:autoSpaceDE w:val="0"/>
              <w:autoSpaceDN w:val="0"/>
              <w:adjustRightInd w:val="0"/>
              <w:jc w:val="both"/>
              <w:rPr>
                <w:rFonts w:ascii="Arial" w:hAnsi="Arial" w:cs="Arial"/>
                <w:color w:val="000000"/>
              </w:rPr>
            </w:pPr>
            <w:r w:rsidRPr="000A0503">
              <w:rPr>
                <w:rFonts w:ascii="Arial" w:hAnsi="Arial" w:cs="Arial"/>
                <w:color w:val="000000"/>
              </w:rPr>
              <w:t>metros):</w:t>
            </w:r>
          </w:p>
        </w:tc>
        <w:tc>
          <w:tcPr>
            <w:tcW w:w="1843" w:type="dxa"/>
          </w:tcPr>
          <w:p w:rsidR="008B65EA" w:rsidRPr="000A0503" w:rsidRDefault="008B65EA" w:rsidP="008B65EA">
            <w:pPr>
              <w:autoSpaceDE w:val="0"/>
              <w:autoSpaceDN w:val="0"/>
              <w:adjustRightInd w:val="0"/>
              <w:jc w:val="both"/>
              <w:rPr>
                <w:rFonts w:ascii="Arial" w:hAnsi="Arial" w:cs="Arial"/>
                <w:color w:val="000000"/>
                <w:sz w:val="24"/>
                <w:szCs w:val="24"/>
              </w:rPr>
            </w:pPr>
            <w:r w:rsidRPr="000A0503">
              <w:rPr>
                <w:rFonts w:ascii="Arial" w:hAnsi="Arial" w:cs="Arial"/>
                <w:color w:val="000000"/>
                <w:sz w:val="24"/>
                <w:szCs w:val="24"/>
              </w:rPr>
              <w:t>2</w:t>
            </w:r>
            <w:r>
              <w:rPr>
                <w:rFonts w:ascii="Arial" w:hAnsi="Arial" w:cs="Arial"/>
                <w:color w:val="000000"/>
                <w:sz w:val="24"/>
                <w:szCs w:val="24"/>
              </w:rPr>
              <w:t>1.03</w:t>
            </w:r>
            <w:r w:rsidRPr="000A0503">
              <w:rPr>
                <w:rFonts w:ascii="Arial" w:hAnsi="Arial" w:cs="Arial"/>
                <w:color w:val="000000"/>
                <w:sz w:val="24"/>
                <w:szCs w:val="24"/>
              </w:rPr>
              <w:t xml:space="preserve"> </w:t>
            </w:r>
          </w:p>
        </w:tc>
        <w:tc>
          <w:tcPr>
            <w:tcW w:w="1417" w:type="dxa"/>
          </w:tcPr>
          <w:p w:rsidR="008B65EA" w:rsidRDefault="008B65EA" w:rsidP="008B65EA">
            <w:pPr>
              <w:autoSpaceDE w:val="0"/>
              <w:autoSpaceDN w:val="0"/>
              <w:adjustRightInd w:val="0"/>
              <w:ind w:right="-5637"/>
              <w:jc w:val="both"/>
              <w:rPr>
                <w:rFonts w:ascii="Arial" w:hAnsi="Arial" w:cs="Arial"/>
                <w:color w:val="000000"/>
                <w:sz w:val="24"/>
                <w:szCs w:val="24"/>
              </w:rPr>
            </w:pPr>
          </w:p>
        </w:tc>
        <w:tc>
          <w:tcPr>
            <w:tcW w:w="1516" w:type="dxa"/>
          </w:tcPr>
          <w:p w:rsidR="008B65EA" w:rsidRDefault="008B65EA" w:rsidP="008B65EA">
            <w:pPr>
              <w:autoSpaceDE w:val="0"/>
              <w:autoSpaceDN w:val="0"/>
              <w:adjustRightInd w:val="0"/>
              <w:ind w:right="-5637"/>
              <w:jc w:val="both"/>
              <w:rPr>
                <w:rFonts w:ascii="Arial" w:hAnsi="Arial" w:cs="Arial"/>
                <w:color w:val="000000"/>
                <w:sz w:val="24"/>
                <w:szCs w:val="24"/>
              </w:rPr>
            </w:pPr>
          </w:p>
        </w:tc>
        <w:tc>
          <w:tcPr>
            <w:tcW w:w="1516" w:type="dxa"/>
          </w:tcPr>
          <w:p w:rsidR="008B65EA" w:rsidRDefault="008B65EA" w:rsidP="008B65EA">
            <w:pPr>
              <w:autoSpaceDE w:val="0"/>
              <w:autoSpaceDN w:val="0"/>
              <w:adjustRightInd w:val="0"/>
              <w:ind w:right="-5637"/>
              <w:jc w:val="both"/>
              <w:rPr>
                <w:rFonts w:ascii="Arial" w:hAnsi="Arial" w:cs="Arial"/>
                <w:color w:val="000000"/>
                <w:sz w:val="24"/>
                <w:szCs w:val="24"/>
              </w:rPr>
            </w:pPr>
          </w:p>
        </w:tc>
        <w:tc>
          <w:tcPr>
            <w:tcW w:w="1405" w:type="dxa"/>
          </w:tcPr>
          <w:p w:rsidR="008B65EA" w:rsidRPr="000337D5" w:rsidRDefault="008B65EA" w:rsidP="008B65EA">
            <w:pPr>
              <w:pStyle w:val="Default"/>
              <w:jc w:val="both"/>
            </w:pPr>
            <w:r>
              <w:t>31.56</w:t>
            </w:r>
            <w:r w:rsidRPr="000337D5">
              <w:t xml:space="preserve"> </w:t>
            </w:r>
          </w:p>
          <w:p w:rsidR="008B65EA" w:rsidRPr="000337D5" w:rsidRDefault="008B65EA" w:rsidP="008B65EA">
            <w:pPr>
              <w:autoSpaceDE w:val="0"/>
              <w:autoSpaceDN w:val="0"/>
              <w:adjustRightInd w:val="0"/>
              <w:ind w:right="-5637"/>
              <w:jc w:val="both"/>
              <w:rPr>
                <w:rFonts w:ascii="Arial" w:hAnsi="Arial" w:cs="Arial"/>
                <w:color w:val="000000"/>
                <w:sz w:val="24"/>
                <w:szCs w:val="24"/>
              </w:rPr>
            </w:pPr>
          </w:p>
        </w:tc>
      </w:tr>
      <w:tr w:rsidR="008B65EA" w:rsidTr="008B65EA">
        <w:tc>
          <w:tcPr>
            <w:tcW w:w="1838" w:type="dxa"/>
          </w:tcPr>
          <w:p w:rsidR="008B65EA" w:rsidRPr="000A0503" w:rsidRDefault="008B65EA" w:rsidP="008B65EA">
            <w:pPr>
              <w:autoSpaceDE w:val="0"/>
              <w:autoSpaceDN w:val="0"/>
              <w:adjustRightInd w:val="0"/>
              <w:jc w:val="both"/>
              <w:rPr>
                <w:rFonts w:ascii="Arial" w:hAnsi="Arial" w:cs="Arial"/>
                <w:color w:val="000000"/>
              </w:rPr>
            </w:pPr>
            <w:r w:rsidRPr="000A0503">
              <w:rPr>
                <w:rFonts w:ascii="Arial" w:hAnsi="Arial" w:cs="Arial"/>
                <w:color w:val="000000"/>
              </w:rPr>
              <w:t xml:space="preserve">RESIDENCIAL </w:t>
            </w:r>
          </w:p>
          <w:p w:rsidR="008B65EA" w:rsidRPr="000337D5" w:rsidRDefault="008B65EA" w:rsidP="008B65EA">
            <w:pPr>
              <w:autoSpaceDE w:val="0"/>
              <w:autoSpaceDN w:val="0"/>
              <w:adjustRightInd w:val="0"/>
              <w:jc w:val="both"/>
              <w:rPr>
                <w:rFonts w:ascii="Arial" w:hAnsi="Arial" w:cs="Arial"/>
                <w:color w:val="000000"/>
              </w:rPr>
            </w:pPr>
            <w:r w:rsidRPr="000A0503">
              <w:rPr>
                <w:rFonts w:ascii="Arial" w:hAnsi="Arial" w:cs="Arial"/>
                <w:color w:val="000000"/>
              </w:rPr>
              <w:t>Derecho:</w:t>
            </w:r>
          </w:p>
        </w:tc>
        <w:tc>
          <w:tcPr>
            <w:tcW w:w="1843" w:type="dxa"/>
          </w:tcPr>
          <w:p w:rsidR="008B65EA" w:rsidRPr="000A0503" w:rsidRDefault="008B65EA" w:rsidP="008B65EA">
            <w:pPr>
              <w:autoSpaceDE w:val="0"/>
              <w:autoSpaceDN w:val="0"/>
              <w:adjustRightInd w:val="0"/>
              <w:jc w:val="both"/>
              <w:rPr>
                <w:rFonts w:ascii="Arial" w:hAnsi="Arial" w:cs="Arial"/>
                <w:color w:val="000000"/>
                <w:sz w:val="24"/>
                <w:szCs w:val="24"/>
              </w:rPr>
            </w:pPr>
            <w:r w:rsidRPr="000A0503">
              <w:rPr>
                <w:rFonts w:ascii="Arial" w:hAnsi="Arial" w:cs="Arial"/>
                <w:color w:val="000000"/>
                <w:sz w:val="24"/>
                <w:szCs w:val="24"/>
              </w:rPr>
              <w:t>1</w:t>
            </w:r>
            <w:r>
              <w:rPr>
                <w:rFonts w:ascii="Arial" w:hAnsi="Arial" w:cs="Arial"/>
                <w:color w:val="000000"/>
                <w:sz w:val="24"/>
                <w:szCs w:val="24"/>
              </w:rPr>
              <w:t>3.14</w:t>
            </w:r>
            <w:r w:rsidRPr="000A0503">
              <w:rPr>
                <w:rFonts w:ascii="Arial" w:hAnsi="Arial" w:cs="Arial"/>
                <w:color w:val="000000"/>
                <w:sz w:val="24"/>
                <w:szCs w:val="24"/>
              </w:rPr>
              <w:t xml:space="preserve"> </w:t>
            </w:r>
          </w:p>
        </w:tc>
        <w:tc>
          <w:tcPr>
            <w:tcW w:w="1417" w:type="dxa"/>
          </w:tcPr>
          <w:p w:rsidR="008B65EA" w:rsidRDefault="008B65EA" w:rsidP="008B65EA">
            <w:pPr>
              <w:autoSpaceDE w:val="0"/>
              <w:autoSpaceDN w:val="0"/>
              <w:adjustRightInd w:val="0"/>
              <w:ind w:right="-5637"/>
              <w:jc w:val="both"/>
              <w:rPr>
                <w:rFonts w:ascii="Arial" w:hAnsi="Arial" w:cs="Arial"/>
                <w:color w:val="000000"/>
                <w:sz w:val="24"/>
                <w:szCs w:val="24"/>
              </w:rPr>
            </w:pPr>
            <w:r>
              <w:rPr>
                <w:rFonts w:ascii="Arial" w:hAnsi="Arial" w:cs="Arial"/>
                <w:color w:val="000000"/>
                <w:sz w:val="24"/>
                <w:szCs w:val="24"/>
              </w:rPr>
              <w:t>32.84</w:t>
            </w:r>
            <w:r w:rsidRPr="000A0503">
              <w:rPr>
                <w:rFonts w:ascii="Arial" w:hAnsi="Arial" w:cs="Arial"/>
                <w:color w:val="000000"/>
                <w:sz w:val="24"/>
                <w:szCs w:val="24"/>
              </w:rPr>
              <w:t xml:space="preserve"> </w:t>
            </w:r>
          </w:p>
        </w:tc>
        <w:tc>
          <w:tcPr>
            <w:tcW w:w="1516" w:type="dxa"/>
          </w:tcPr>
          <w:p w:rsidR="008B65EA" w:rsidRDefault="008B65EA" w:rsidP="008B65EA">
            <w:pPr>
              <w:autoSpaceDE w:val="0"/>
              <w:autoSpaceDN w:val="0"/>
              <w:adjustRightInd w:val="0"/>
              <w:ind w:right="-5637"/>
              <w:jc w:val="both"/>
              <w:rPr>
                <w:rFonts w:ascii="Arial" w:hAnsi="Arial" w:cs="Arial"/>
                <w:color w:val="000000"/>
                <w:sz w:val="24"/>
                <w:szCs w:val="24"/>
              </w:rPr>
            </w:pPr>
            <w:r>
              <w:rPr>
                <w:rFonts w:ascii="Arial" w:hAnsi="Arial" w:cs="Arial"/>
                <w:color w:val="000000"/>
                <w:sz w:val="24"/>
                <w:szCs w:val="24"/>
              </w:rPr>
              <w:t>62.36</w:t>
            </w:r>
            <w:r w:rsidRPr="000A0503">
              <w:rPr>
                <w:rFonts w:ascii="Arial" w:hAnsi="Arial" w:cs="Arial"/>
                <w:color w:val="000000"/>
                <w:sz w:val="24"/>
                <w:szCs w:val="24"/>
              </w:rPr>
              <w:t xml:space="preserve"> </w:t>
            </w:r>
          </w:p>
        </w:tc>
        <w:tc>
          <w:tcPr>
            <w:tcW w:w="1516" w:type="dxa"/>
          </w:tcPr>
          <w:p w:rsidR="008B65EA" w:rsidRDefault="008B65EA" w:rsidP="008B65EA">
            <w:pPr>
              <w:autoSpaceDE w:val="0"/>
              <w:autoSpaceDN w:val="0"/>
              <w:adjustRightInd w:val="0"/>
              <w:ind w:right="-5637"/>
              <w:jc w:val="both"/>
              <w:rPr>
                <w:rFonts w:ascii="Arial" w:hAnsi="Arial" w:cs="Arial"/>
                <w:color w:val="000000"/>
                <w:sz w:val="24"/>
                <w:szCs w:val="24"/>
              </w:rPr>
            </w:pPr>
            <w:r>
              <w:rPr>
                <w:rFonts w:ascii="Arial" w:hAnsi="Arial" w:cs="Arial"/>
                <w:color w:val="000000"/>
                <w:sz w:val="24"/>
                <w:szCs w:val="24"/>
              </w:rPr>
              <w:t>33.75</w:t>
            </w:r>
          </w:p>
          <w:p w:rsidR="008B65EA" w:rsidRDefault="008B65EA" w:rsidP="008B65EA">
            <w:pPr>
              <w:autoSpaceDE w:val="0"/>
              <w:autoSpaceDN w:val="0"/>
              <w:adjustRightInd w:val="0"/>
              <w:ind w:right="-5637"/>
              <w:jc w:val="both"/>
              <w:rPr>
                <w:rFonts w:ascii="Arial" w:hAnsi="Arial" w:cs="Arial"/>
                <w:color w:val="000000"/>
                <w:sz w:val="24"/>
                <w:szCs w:val="24"/>
              </w:rPr>
            </w:pPr>
          </w:p>
        </w:tc>
        <w:tc>
          <w:tcPr>
            <w:tcW w:w="1405" w:type="dxa"/>
          </w:tcPr>
          <w:p w:rsidR="008B65EA" w:rsidRDefault="008B65EA" w:rsidP="008B65EA">
            <w:pPr>
              <w:autoSpaceDE w:val="0"/>
              <w:autoSpaceDN w:val="0"/>
              <w:adjustRightInd w:val="0"/>
              <w:ind w:right="-5637"/>
              <w:jc w:val="both"/>
              <w:rPr>
                <w:rFonts w:ascii="Arial" w:hAnsi="Arial" w:cs="Arial"/>
                <w:color w:val="000000"/>
                <w:sz w:val="24"/>
                <w:szCs w:val="24"/>
              </w:rPr>
            </w:pPr>
            <w:r>
              <w:rPr>
                <w:rFonts w:ascii="Arial" w:hAnsi="Arial" w:cs="Arial"/>
                <w:color w:val="000000"/>
                <w:sz w:val="24"/>
                <w:szCs w:val="24"/>
              </w:rPr>
              <w:t>13.14</w:t>
            </w:r>
          </w:p>
        </w:tc>
      </w:tr>
      <w:tr w:rsidR="008B65EA" w:rsidTr="008B65EA">
        <w:tc>
          <w:tcPr>
            <w:tcW w:w="1838" w:type="dxa"/>
          </w:tcPr>
          <w:p w:rsidR="008B65EA" w:rsidRPr="000A0503" w:rsidRDefault="008B65EA" w:rsidP="008B65EA">
            <w:pPr>
              <w:autoSpaceDE w:val="0"/>
              <w:autoSpaceDN w:val="0"/>
              <w:adjustRightInd w:val="0"/>
              <w:jc w:val="both"/>
              <w:rPr>
                <w:rFonts w:ascii="Arial" w:hAnsi="Arial" w:cs="Arial"/>
                <w:color w:val="000000"/>
              </w:rPr>
            </w:pPr>
            <w:r w:rsidRPr="000A0503">
              <w:rPr>
                <w:rFonts w:ascii="Arial" w:hAnsi="Arial" w:cs="Arial"/>
                <w:color w:val="000000"/>
              </w:rPr>
              <w:t xml:space="preserve">Conexión, reconexión, reposición de toma </w:t>
            </w:r>
          </w:p>
          <w:p w:rsidR="008B65EA" w:rsidRPr="000A0503" w:rsidRDefault="008B65EA" w:rsidP="008B65EA">
            <w:pPr>
              <w:autoSpaceDE w:val="0"/>
              <w:autoSpaceDN w:val="0"/>
              <w:adjustRightInd w:val="0"/>
              <w:jc w:val="both"/>
              <w:rPr>
                <w:rFonts w:ascii="Arial" w:hAnsi="Arial" w:cs="Arial"/>
                <w:color w:val="000000"/>
              </w:rPr>
            </w:pPr>
            <w:r w:rsidRPr="000A0503">
              <w:rPr>
                <w:rFonts w:ascii="Arial" w:hAnsi="Arial" w:cs="Arial"/>
                <w:color w:val="000000"/>
              </w:rPr>
              <w:t xml:space="preserve">(material y mano de obra, hasta por seis </w:t>
            </w:r>
          </w:p>
          <w:p w:rsidR="008B65EA" w:rsidRPr="000337D5" w:rsidRDefault="008B65EA" w:rsidP="008B65EA">
            <w:pPr>
              <w:autoSpaceDE w:val="0"/>
              <w:autoSpaceDN w:val="0"/>
              <w:adjustRightInd w:val="0"/>
              <w:jc w:val="both"/>
              <w:rPr>
                <w:rFonts w:ascii="Arial" w:hAnsi="Arial" w:cs="Arial"/>
                <w:color w:val="000000"/>
              </w:rPr>
            </w:pPr>
            <w:r w:rsidRPr="000A0503">
              <w:rPr>
                <w:rFonts w:ascii="Arial" w:hAnsi="Arial" w:cs="Arial"/>
                <w:color w:val="000000"/>
              </w:rPr>
              <w:t>metros):</w:t>
            </w:r>
          </w:p>
        </w:tc>
        <w:tc>
          <w:tcPr>
            <w:tcW w:w="1843" w:type="dxa"/>
          </w:tcPr>
          <w:p w:rsidR="008B65EA" w:rsidRPr="000A0503" w:rsidRDefault="008B65EA" w:rsidP="008B65EA">
            <w:pPr>
              <w:autoSpaceDE w:val="0"/>
              <w:autoSpaceDN w:val="0"/>
              <w:adjustRightInd w:val="0"/>
              <w:jc w:val="both"/>
              <w:rPr>
                <w:rFonts w:ascii="Arial" w:hAnsi="Arial" w:cs="Arial"/>
                <w:color w:val="000000"/>
                <w:sz w:val="24"/>
                <w:szCs w:val="24"/>
              </w:rPr>
            </w:pPr>
            <w:r w:rsidRPr="000A0503">
              <w:rPr>
                <w:rFonts w:ascii="Arial" w:hAnsi="Arial" w:cs="Arial"/>
                <w:color w:val="000000"/>
                <w:sz w:val="24"/>
                <w:szCs w:val="24"/>
              </w:rPr>
              <w:t>2</w:t>
            </w:r>
            <w:r>
              <w:rPr>
                <w:rFonts w:ascii="Arial" w:hAnsi="Arial" w:cs="Arial"/>
                <w:color w:val="000000"/>
                <w:sz w:val="24"/>
                <w:szCs w:val="24"/>
              </w:rPr>
              <w:t>1.04</w:t>
            </w:r>
            <w:r w:rsidRPr="000A0503">
              <w:rPr>
                <w:rFonts w:ascii="Arial" w:hAnsi="Arial" w:cs="Arial"/>
                <w:color w:val="000000"/>
                <w:sz w:val="24"/>
                <w:szCs w:val="24"/>
              </w:rPr>
              <w:t xml:space="preserve"> </w:t>
            </w:r>
          </w:p>
        </w:tc>
        <w:tc>
          <w:tcPr>
            <w:tcW w:w="1417" w:type="dxa"/>
          </w:tcPr>
          <w:p w:rsidR="008B65EA" w:rsidRDefault="008B65EA" w:rsidP="008B65EA">
            <w:pPr>
              <w:autoSpaceDE w:val="0"/>
              <w:autoSpaceDN w:val="0"/>
              <w:adjustRightInd w:val="0"/>
              <w:ind w:right="-5637"/>
              <w:jc w:val="both"/>
              <w:rPr>
                <w:rFonts w:ascii="Arial" w:hAnsi="Arial" w:cs="Arial"/>
                <w:color w:val="000000"/>
                <w:sz w:val="24"/>
                <w:szCs w:val="24"/>
              </w:rPr>
            </w:pPr>
            <w:r>
              <w:rPr>
                <w:rFonts w:ascii="Arial" w:hAnsi="Arial" w:cs="Arial"/>
                <w:color w:val="000000"/>
                <w:sz w:val="24"/>
                <w:szCs w:val="24"/>
              </w:rPr>
              <w:t>25.36</w:t>
            </w:r>
            <w:r w:rsidRPr="000A0503">
              <w:rPr>
                <w:rFonts w:ascii="Arial" w:hAnsi="Arial" w:cs="Arial"/>
                <w:color w:val="000000"/>
                <w:sz w:val="24"/>
                <w:szCs w:val="24"/>
              </w:rPr>
              <w:t xml:space="preserve"> </w:t>
            </w:r>
          </w:p>
        </w:tc>
        <w:tc>
          <w:tcPr>
            <w:tcW w:w="1516" w:type="dxa"/>
          </w:tcPr>
          <w:p w:rsidR="008B65EA" w:rsidRDefault="008B65EA" w:rsidP="008B65EA">
            <w:pPr>
              <w:autoSpaceDE w:val="0"/>
              <w:autoSpaceDN w:val="0"/>
              <w:adjustRightInd w:val="0"/>
              <w:ind w:right="-5637"/>
              <w:jc w:val="both"/>
              <w:rPr>
                <w:rFonts w:ascii="Arial" w:hAnsi="Arial" w:cs="Arial"/>
                <w:color w:val="000000"/>
                <w:sz w:val="24"/>
                <w:szCs w:val="24"/>
              </w:rPr>
            </w:pPr>
            <w:r w:rsidRPr="000A0503">
              <w:rPr>
                <w:rFonts w:ascii="Arial" w:hAnsi="Arial" w:cs="Arial"/>
                <w:color w:val="000000"/>
                <w:sz w:val="24"/>
                <w:szCs w:val="24"/>
              </w:rPr>
              <w:t>5</w:t>
            </w:r>
            <w:r>
              <w:rPr>
                <w:rFonts w:ascii="Arial" w:hAnsi="Arial" w:cs="Arial"/>
                <w:color w:val="000000"/>
                <w:sz w:val="24"/>
                <w:szCs w:val="24"/>
              </w:rPr>
              <w:t>2.62</w:t>
            </w:r>
            <w:r w:rsidRPr="000A0503">
              <w:rPr>
                <w:rFonts w:ascii="Arial" w:hAnsi="Arial" w:cs="Arial"/>
                <w:color w:val="000000"/>
                <w:sz w:val="24"/>
                <w:szCs w:val="24"/>
              </w:rPr>
              <w:t xml:space="preserve"> </w:t>
            </w:r>
          </w:p>
        </w:tc>
        <w:tc>
          <w:tcPr>
            <w:tcW w:w="1516" w:type="dxa"/>
          </w:tcPr>
          <w:p w:rsidR="008B65EA" w:rsidRDefault="008B65EA" w:rsidP="008B65EA">
            <w:pPr>
              <w:autoSpaceDE w:val="0"/>
              <w:autoSpaceDN w:val="0"/>
              <w:adjustRightInd w:val="0"/>
              <w:ind w:right="-5637"/>
              <w:jc w:val="both"/>
              <w:rPr>
                <w:rFonts w:ascii="Arial" w:hAnsi="Arial" w:cs="Arial"/>
                <w:color w:val="000000"/>
                <w:sz w:val="24"/>
                <w:szCs w:val="24"/>
              </w:rPr>
            </w:pPr>
            <w:r>
              <w:rPr>
                <w:rFonts w:ascii="Arial" w:hAnsi="Arial" w:cs="Arial"/>
                <w:color w:val="000000"/>
                <w:sz w:val="24"/>
                <w:szCs w:val="24"/>
              </w:rPr>
              <w:t>105.22</w:t>
            </w:r>
          </w:p>
        </w:tc>
        <w:tc>
          <w:tcPr>
            <w:tcW w:w="1405" w:type="dxa"/>
          </w:tcPr>
          <w:p w:rsidR="008B65EA" w:rsidRDefault="008B65EA" w:rsidP="008B65EA">
            <w:pPr>
              <w:autoSpaceDE w:val="0"/>
              <w:autoSpaceDN w:val="0"/>
              <w:adjustRightInd w:val="0"/>
              <w:ind w:right="-5637"/>
              <w:jc w:val="both"/>
              <w:rPr>
                <w:rFonts w:ascii="Arial" w:hAnsi="Arial" w:cs="Arial"/>
                <w:color w:val="000000"/>
                <w:sz w:val="24"/>
                <w:szCs w:val="24"/>
              </w:rPr>
            </w:pPr>
            <w:r>
              <w:rPr>
                <w:rFonts w:ascii="Arial" w:hAnsi="Arial" w:cs="Arial"/>
                <w:color w:val="000000"/>
                <w:sz w:val="24"/>
                <w:szCs w:val="24"/>
              </w:rPr>
              <w:t>31.58</w:t>
            </w:r>
          </w:p>
        </w:tc>
      </w:tr>
      <w:tr w:rsidR="008B65EA" w:rsidTr="008B65EA">
        <w:tc>
          <w:tcPr>
            <w:tcW w:w="1838" w:type="dxa"/>
          </w:tcPr>
          <w:p w:rsidR="008B65EA" w:rsidRPr="000A0503" w:rsidRDefault="008B65EA" w:rsidP="008B65EA">
            <w:pPr>
              <w:autoSpaceDE w:val="0"/>
              <w:autoSpaceDN w:val="0"/>
              <w:adjustRightInd w:val="0"/>
              <w:jc w:val="both"/>
              <w:rPr>
                <w:rFonts w:ascii="Arial" w:hAnsi="Arial" w:cs="Arial"/>
                <w:color w:val="000000"/>
              </w:rPr>
            </w:pPr>
            <w:r w:rsidRPr="000A0503">
              <w:rPr>
                <w:rFonts w:ascii="Arial" w:hAnsi="Arial" w:cs="Arial"/>
                <w:color w:val="000000"/>
              </w:rPr>
              <w:t xml:space="preserve">COMERCIAL </w:t>
            </w:r>
          </w:p>
          <w:p w:rsidR="008B65EA" w:rsidRPr="000337D5" w:rsidRDefault="008B65EA" w:rsidP="008B65EA">
            <w:pPr>
              <w:autoSpaceDE w:val="0"/>
              <w:autoSpaceDN w:val="0"/>
              <w:adjustRightInd w:val="0"/>
              <w:jc w:val="both"/>
              <w:rPr>
                <w:rFonts w:ascii="Arial" w:hAnsi="Arial" w:cs="Arial"/>
                <w:color w:val="000000"/>
              </w:rPr>
            </w:pPr>
            <w:r w:rsidRPr="000A0503">
              <w:rPr>
                <w:rFonts w:ascii="Arial" w:hAnsi="Arial" w:cs="Arial"/>
                <w:color w:val="000000"/>
              </w:rPr>
              <w:t xml:space="preserve">Derecho: </w:t>
            </w:r>
          </w:p>
        </w:tc>
        <w:tc>
          <w:tcPr>
            <w:tcW w:w="1843" w:type="dxa"/>
          </w:tcPr>
          <w:p w:rsidR="008B65EA" w:rsidRPr="000A0503" w:rsidRDefault="008B65EA" w:rsidP="008B65EA">
            <w:pPr>
              <w:autoSpaceDE w:val="0"/>
              <w:autoSpaceDN w:val="0"/>
              <w:adjustRightInd w:val="0"/>
              <w:jc w:val="both"/>
              <w:rPr>
                <w:rFonts w:ascii="Arial" w:hAnsi="Arial" w:cs="Arial"/>
                <w:color w:val="000000"/>
                <w:sz w:val="24"/>
                <w:szCs w:val="24"/>
              </w:rPr>
            </w:pPr>
            <w:r w:rsidRPr="000A0503">
              <w:rPr>
                <w:rFonts w:ascii="Arial" w:hAnsi="Arial" w:cs="Arial"/>
                <w:color w:val="000000"/>
                <w:sz w:val="24"/>
                <w:szCs w:val="24"/>
              </w:rPr>
              <w:t>3</w:t>
            </w:r>
            <w:r>
              <w:rPr>
                <w:rFonts w:ascii="Arial" w:hAnsi="Arial" w:cs="Arial"/>
                <w:color w:val="000000"/>
                <w:sz w:val="24"/>
                <w:szCs w:val="24"/>
              </w:rPr>
              <w:t>3.97</w:t>
            </w:r>
            <w:r w:rsidRPr="000A0503">
              <w:rPr>
                <w:rFonts w:ascii="Arial" w:hAnsi="Arial" w:cs="Arial"/>
                <w:color w:val="000000"/>
                <w:sz w:val="24"/>
                <w:szCs w:val="24"/>
              </w:rPr>
              <w:t xml:space="preserve"> </w:t>
            </w:r>
          </w:p>
        </w:tc>
        <w:tc>
          <w:tcPr>
            <w:tcW w:w="1417" w:type="dxa"/>
          </w:tcPr>
          <w:p w:rsidR="008B65EA" w:rsidRDefault="008B65EA" w:rsidP="008B65EA">
            <w:pPr>
              <w:autoSpaceDE w:val="0"/>
              <w:autoSpaceDN w:val="0"/>
              <w:adjustRightInd w:val="0"/>
              <w:ind w:right="-5637"/>
              <w:jc w:val="both"/>
              <w:rPr>
                <w:rFonts w:ascii="Arial" w:hAnsi="Arial" w:cs="Arial"/>
                <w:color w:val="000000"/>
                <w:sz w:val="24"/>
                <w:szCs w:val="24"/>
              </w:rPr>
            </w:pPr>
            <w:r w:rsidRPr="000A0503">
              <w:rPr>
                <w:rFonts w:ascii="Arial" w:hAnsi="Arial" w:cs="Arial"/>
                <w:color w:val="000000"/>
                <w:sz w:val="24"/>
                <w:szCs w:val="24"/>
              </w:rPr>
              <w:t>7</w:t>
            </w:r>
            <w:r>
              <w:rPr>
                <w:rFonts w:ascii="Arial" w:hAnsi="Arial" w:cs="Arial"/>
                <w:color w:val="000000"/>
                <w:sz w:val="24"/>
                <w:szCs w:val="24"/>
              </w:rPr>
              <w:t>6.70</w:t>
            </w:r>
            <w:r w:rsidRPr="000A0503">
              <w:rPr>
                <w:rFonts w:ascii="Arial" w:hAnsi="Arial" w:cs="Arial"/>
                <w:color w:val="000000"/>
                <w:sz w:val="24"/>
                <w:szCs w:val="24"/>
              </w:rPr>
              <w:t xml:space="preserve"> </w:t>
            </w:r>
          </w:p>
        </w:tc>
        <w:tc>
          <w:tcPr>
            <w:tcW w:w="1516" w:type="dxa"/>
          </w:tcPr>
          <w:p w:rsidR="008B65EA" w:rsidRDefault="008B65EA" w:rsidP="008B65EA">
            <w:pPr>
              <w:autoSpaceDE w:val="0"/>
              <w:autoSpaceDN w:val="0"/>
              <w:adjustRightInd w:val="0"/>
              <w:ind w:right="-5637"/>
              <w:jc w:val="both"/>
              <w:rPr>
                <w:rFonts w:ascii="Arial" w:hAnsi="Arial" w:cs="Arial"/>
                <w:color w:val="000000"/>
                <w:sz w:val="24"/>
                <w:szCs w:val="24"/>
              </w:rPr>
            </w:pPr>
            <w:r w:rsidRPr="000A0503">
              <w:rPr>
                <w:rFonts w:ascii="Arial" w:hAnsi="Arial" w:cs="Arial"/>
                <w:color w:val="000000"/>
                <w:sz w:val="24"/>
                <w:szCs w:val="24"/>
              </w:rPr>
              <w:t>1</w:t>
            </w:r>
            <w:r>
              <w:rPr>
                <w:rFonts w:ascii="Arial" w:hAnsi="Arial" w:cs="Arial"/>
                <w:color w:val="000000"/>
                <w:sz w:val="24"/>
                <w:szCs w:val="24"/>
              </w:rPr>
              <w:t>45.56</w:t>
            </w:r>
            <w:r w:rsidRPr="000A0503">
              <w:rPr>
                <w:rFonts w:ascii="Arial" w:hAnsi="Arial" w:cs="Arial"/>
                <w:color w:val="000000"/>
                <w:sz w:val="24"/>
                <w:szCs w:val="24"/>
              </w:rPr>
              <w:t xml:space="preserve"> </w:t>
            </w:r>
          </w:p>
        </w:tc>
        <w:tc>
          <w:tcPr>
            <w:tcW w:w="1516" w:type="dxa"/>
          </w:tcPr>
          <w:p w:rsidR="008B65EA" w:rsidRDefault="008B65EA" w:rsidP="008B65EA">
            <w:pPr>
              <w:autoSpaceDE w:val="0"/>
              <w:autoSpaceDN w:val="0"/>
              <w:adjustRightInd w:val="0"/>
              <w:ind w:right="-5637"/>
              <w:jc w:val="both"/>
              <w:rPr>
                <w:rFonts w:ascii="Arial" w:hAnsi="Arial" w:cs="Arial"/>
                <w:color w:val="000000"/>
                <w:sz w:val="24"/>
                <w:szCs w:val="24"/>
              </w:rPr>
            </w:pPr>
            <w:r>
              <w:rPr>
                <w:rFonts w:ascii="Arial" w:hAnsi="Arial" w:cs="Arial"/>
                <w:color w:val="000000"/>
                <w:sz w:val="24"/>
                <w:szCs w:val="24"/>
              </w:rPr>
              <w:t>582.35</w:t>
            </w:r>
          </w:p>
        </w:tc>
        <w:tc>
          <w:tcPr>
            <w:tcW w:w="1405" w:type="dxa"/>
          </w:tcPr>
          <w:p w:rsidR="008B65EA" w:rsidRDefault="008B65EA" w:rsidP="008B65EA">
            <w:pPr>
              <w:autoSpaceDE w:val="0"/>
              <w:autoSpaceDN w:val="0"/>
              <w:adjustRightInd w:val="0"/>
              <w:ind w:right="-5637"/>
              <w:jc w:val="both"/>
              <w:rPr>
                <w:rFonts w:ascii="Arial" w:hAnsi="Arial" w:cs="Arial"/>
                <w:color w:val="000000"/>
                <w:sz w:val="24"/>
                <w:szCs w:val="24"/>
              </w:rPr>
            </w:pPr>
            <w:r>
              <w:rPr>
                <w:rFonts w:ascii="Arial" w:hAnsi="Arial" w:cs="Arial"/>
                <w:color w:val="000000"/>
                <w:sz w:val="24"/>
                <w:szCs w:val="24"/>
              </w:rPr>
              <w:t>15.90</w:t>
            </w:r>
          </w:p>
        </w:tc>
      </w:tr>
      <w:tr w:rsidR="008B65EA" w:rsidTr="008B65EA">
        <w:tc>
          <w:tcPr>
            <w:tcW w:w="1838" w:type="dxa"/>
          </w:tcPr>
          <w:p w:rsidR="008B65EA" w:rsidRPr="000A0503" w:rsidRDefault="008B65EA" w:rsidP="008B65EA">
            <w:pPr>
              <w:autoSpaceDE w:val="0"/>
              <w:autoSpaceDN w:val="0"/>
              <w:adjustRightInd w:val="0"/>
              <w:jc w:val="both"/>
              <w:rPr>
                <w:rFonts w:ascii="Arial" w:hAnsi="Arial" w:cs="Arial"/>
                <w:color w:val="000000"/>
              </w:rPr>
            </w:pPr>
            <w:r w:rsidRPr="000A0503">
              <w:rPr>
                <w:rFonts w:ascii="Arial" w:hAnsi="Arial" w:cs="Arial"/>
                <w:color w:val="000000"/>
              </w:rPr>
              <w:t xml:space="preserve">Conexión, reconexión, reposición de toma </w:t>
            </w:r>
          </w:p>
          <w:p w:rsidR="008B65EA" w:rsidRPr="000A0503" w:rsidRDefault="008B65EA" w:rsidP="008B65EA">
            <w:pPr>
              <w:autoSpaceDE w:val="0"/>
              <w:autoSpaceDN w:val="0"/>
              <w:adjustRightInd w:val="0"/>
              <w:jc w:val="both"/>
              <w:rPr>
                <w:rFonts w:ascii="Arial" w:hAnsi="Arial" w:cs="Arial"/>
                <w:color w:val="000000"/>
              </w:rPr>
            </w:pPr>
            <w:r w:rsidRPr="000A0503">
              <w:rPr>
                <w:rFonts w:ascii="Arial" w:hAnsi="Arial" w:cs="Arial"/>
                <w:color w:val="000000"/>
              </w:rPr>
              <w:t xml:space="preserve">(material y mano de obra, hasta por seis </w:t>
            </w:r>
          </w:p>
          <w:p w:rsidR="008B65EA" w:rsidRPr="000337D5" w:rsidRDefault="008B65EA" w:rsidP="008B65EA">
            <w:pPr>
              <w:autoSpaceDE w:val="0"/>
              <w:autoSpaceDN w:val="0"/>
              <w:adjustRightInd w:val="0"/>
              <w:jc w:val="both"/>
              <w:rPr>
                <w:rFonts w:ascii="Arial" w:hAnsi="Arial" w:cs="Arial"/>
                <w:color w:val="000000"/>
              </w:rPr>
            </w:pPr>
            <w:r w:rsidRPr="000A0503">
              <w:rPr>
                <w:rFonts w:ascii="Arial" w:hAnsi="Arial" w:cs="Arial"/>
                <w:color w:val="000000"/>
              </w:rPr>
              <w:t xml:space="preserve">metros): </w:t>
            </w:r>
          </w:p>
        </w:tc>
        <w:tc>
          <w:tcPr>
            <w:tcW w:w="1843" w:type="dxa"/>
          </w:tcPr>
          <w:p w:rsidR="008B65EA" w:rsidRPr="000A0503" w:rsidRDefault="008B65EA" w:rsidP="008B65EA">
            <w:pPr>
              <w:autoSpaceDE w:val="0"/>
              <w:autoSpaceDN w:val="0"/>
              <w:adjustRightInd w:val="0"/>
              <w:jc w:val="both"/>
              <w:rPr>
                <w:rFonts w:ascii="Arial" w:hAnsi="Arial" w:cs="Arial"/>
                <w:color w:val="000000"/>
                <w:sz w:val="24"/>
                <w:szCs w:val="24"/>
              </w:rPr>
            </w:pPr>
            <w:r w:rsidRPr="000A0503">
              <w:rPr>
                <w:rFonts w:ascii="Arial" w:hAnsi="Arial" w:cs="Arial"/>
                <w:color w:val="000000"/>
                <w:sz w:val="24"/>
                <w:szCs w:val="24"/>
              </w:rPr>
              <w:t>2</w:t>
            </w:r>
            <w:r>
              <w:rPr>
                <w:rFonts w:ascii="Arial" w:hAnsi="Arial" w:cs="Arial"/>
                <w:color w:val="000000"/>
                <w:sz w:val="24"/>
                <w:szCs w:val="24"/>
              </w:rPr>
              <w:t>1.49</w:t>
            </w:r>
            <w:r w:rsidRPr="000A0503">
              <w:rPr>
                <w:rFonts w:ascii="Arial" w:hAnsi="Arial" w:cs="Arial"/>
                <w:color w:val="000000"/>
                <w:sz w:val="24"/>
                <w:szCs w:val="24"/>
              </w:rPr>
              <w:t xml:space="preserve"> </w:t>
            </w:r>
          </w:p>
        </w:tc>
        <w:tc>
          <w:tcPr>
            <w:tcW w:w="1417" w:type="dxa"/>
          </w:tcPr>
          <w:p w:rsidR="008B65EA" w:rsidRPr="000A0503" w:rsidRDefault="008B65EA" w:rsidP="008B65EA">
            <w:pPr>
              <w:autoSpaceDE w:val="0"/>
              <w:autoSpaceDN w:val="0"/>
              <w:adjustRightInd w:val="0"/>
              <w:ind w:right="-5637"/>
              <w:jc w:val="both"/>
              <w:rPr>
                <w:rFonts w:ascii="Arial" w:hAnsi="Arial" w:cs="Arial"/>
                <w:color w:val="000000"/>
                <w:sz w:val="24"/>
                <w:szCs w:val="24"/>
              </w:rPr>
            </w:pPr>
            <w:r w:rsidRPr="000A0503">
              <w:rPr>
                <w:rFonts w:ascii="Arial" w:hAnsi="Arial" w:cs="Arial"/>
                <w:color w:val="000000"/>
                <w:sz w:val="24"/>
                <w:szCs w:val="24"/>
              </w:rPr>
              <w:t>2</w:t>
            </w:r>
            <w:r>
              <w:rPr>
                <w:rFonts w:ascii="Arial" w:hAnsi="Arial" w:cs="Arial"/>
                <w:color w:val="000000"/>
                <w:sz w:val="24"/>
                <w:szCs w:val="24"/>
              </w:rPr>
              <w:t>6.25</w:t>
            </w:r>
            <w:r w:rsidRPr="000A0503">
              <w:rPr>
                <w:rFonts w:ascii="Arial" w:hAnsi="Arial" w:cs="Arial"/>
                <w:color w:val="000000"/>
                <w:sz w:val="24"/>
                <w:szCs w:val="24"/>
              </w:rPr>
              <w:t xml:space="preserve"> </w:t>
            </w:r>
          </w:p>
        </w:tc>
        <w:tc>
          <w:tcPr>
            <w:tcW w:w="1516" w:type="dxa"/>
          </w:tcPr>
          <w:p w:rsidR="008B65EA" w:rsidRPr="000A0503" w:rsidRDefault="008B65EA" w:rsidP="008B65EA">
            <w:pPr>
              <w:autoSpaceDE w:val="0"/>
              <w:autoSpaceDN w:val="0"/>
              <w:adjustRightInd w:val="0"/>
              <w:ind w:right="-5637"/>
              <w:jc w:val="both"/>
              <w:rPr>
                <w:rFonts w:ascii="Arial" w:hAnsi="Arial" w:cs="Arial"/>
                <w:color w:val="000000"/>
                <w:sz w:val="24"/>
                <w:szCs w:val="24"/>
              </w:rPr>
            </w:pPr>
            <w:r w:rsidRPr="000A0503">
              <w:rPr>
                <w:rFonts w:ascii="Arial" w:hAnsi="Arial" w:cs="Arial"/>
                <w:color w:val="000000"/>
                <w:sz w:val="24"/>
                <w:szCs w:val="24"/>
              </w:rPr>
              <w:t>5</w:t>
            </w:r>
            <w:r>
              <w:rPr>
                <w:rFonts w:ascii="Arial" w:hAnsi="Arial" w:cs="Arial"/>
                <w:color w:val="000000"/>
                <w:sz w:val="24"/>
                <w:szCs w:val="24"/>
              </w:rPr>
              <w:t>2.62</w:t>
            </w:r>
          </w:p>
        </w:tc>
        <w:tc>
          <w:tcPr>
            <w:tcW w:w="1516" w:type="dxa"/>
          </w:tcPr>
          <w:p w:rsidR="008B65EA" w:rsidRDefault="008B65EA" w:rsidP="008B65EA">
            <w:pPr>
              <w:autoSpaceDE w:val="0"/>
              <w:autoSpaceDN w:val="0"/>
              <w:adjustRightInd w:val="0"/>
              <w:ind w:right="-5637"/>
              <w:jc w:val="both"/>
              <w:rPr>
                <w:rFonts w:ascii="Arial" w:hAnsi="Arial" w:cs="Arial"/>
                <w:color w:val="000000"/>
                <w:sz w:val="24"/>
                <w:szCs w:val="24"/>
              </w:rPr>
            </w:pPr>
            <w:r>
              <w:rPr>
                <w:rFonts w:ascii="Arial" w:hAnsi="Arial" w:cs="Arial"/>
                <w:color w:val="000000"/>
                <w:sz w:val="24"/>
                <w:szCs w:val="24"/>
              </w:rPr>
              <w:t>105.09</w:t>
            </w:r>
          </w:p>
        </w:tc>
        <w:tc>
          <w:tcPr>
            <w:tcW w:w="1405" w:type="dxa"/>
          </w:tcPr>
          <w:p w:rsidR="008B65EA" w:rsidRDefault="008B65EA" w:rsidP="008B65EA">
            <w:pPr>
              <w:autoSpaceDE w:val="0"/>
              <w:autoSpaceDN w:val="0"/>
              <w:adjustRightInd w:val="0"/>
              <w:ind w:right="-5637"/>
              <w:jc w:val="both"/>
              <w:rPr>
                <w:rFonts w:ascii="Arial" w:hAnsi="Arial" w:cs="Arial"/>
                <w:color w:val="000000"/>
                <w:sz w:val="24"/>
                <w:szCs w:val="24"/>
              </w:rPr>
            </w:pPr>
            <w:r>
              <w:rPr>
                <w:rFonts w:ascii="Arial" w:hAnsi="Arial" w:cs="Arial"/>
                <w:color w:val="000000"/>
                <w:sz w:val="24"/>
                <w:szCs w:val="24"/>
              </w:rPr>
              <w:t>31.58</w:t>
            </w:r>
          </w:p>
        </w:tc>
      </w:tr>
      <w:tr w:rsidR="008B65EA" w:rsidTr="008B65EA">
        <w:tc>
          <w:tcPr>
            <w:tcW w:w="1838" w:type="dxa"/>
          </w:tcPr>
          <w:p w:rsidR="008B65EA" w:rsidRPr="000A0503" w:rsidRDefault="008B65EA" w:rsidP="008B65EA">
            <w:pPr>
              <w:autoSpaceDE w:val="0"/>
              <w:autoSpaceDN w:val="0"/>
              <w:adjustRightInd w:val="0"/>
              <w:jc w:val="both"/>
              <w:rPr>
                <w:rFonts w:ascii="Arial" w:hAnsi="Arial" w:cs="Arial"/>
                <w:color w:val="000000"/>
              </w:rPr>
            </w:pPr>
            <w:r w:rsidRPr="000A0503">
              <w:rPr>
                <w:rFonts w:ascii="Arial" w:hAnsi="Arial" w:cs="Arial"/>
                <w:color w:val="000000"/>
              </w:rPr>
              <w:t xml:space="preserve">INDUSTRIAL </w:t>
            </w:r>
          </w:p>
          <w:p w:rsidR="008B65EA" w:rsidRPr="000337D5" w:rsidRDefault="008B65EA" w:rsidP="008B65EA">
            <w:pPr>
              <w:autoSpaceDE w:val="0"/>
              <w:autoSpaceDN w:val="0"/>
              <w:adjustRightInd w:val="0"/>
              <w:jc w:val="both"/>
              <w:rPr>
                <w:rFonts w:ascii="Arial" w:hAnsi="Arial" w:cs="Arial"/>
                <w:color w:val="000000"/>
              </w:rPr>
            </w:pPr>
            <w:r w:rsidRPr="000A0503">
              <w:rPr>
                <w:rFonts w:ascii="Arial" w:hAnsi="Arial" w:cs="Arial"/>
                <w:color w:val="000000"/>
              </w:rPr>
              <w:t xml:space="preserve">Derecho: </w:t>
            </w:r>
          </w:p>
        </w:tc>
        <w:tc>
          <w:tcPr>
            <w:tcW w:w="1843" w:type="dxa"/>
          </w:tcPr>
          <w:p w:rsidR="008B65EA" w:rsidRPr="000A0503" w:rsidRDefault="008B65EA" w:rsidP="008B65EA">
            <w:pPr>
              <w:autoSpaceDE w:val="0"/>
              <w:autoSpaceDN w:val="0"/>
              <w:adjustRightInd w:val="0"/>
              <w:jc w:val="both"/>
              <w:rPr>
                <w:rFonts w:ascii="Arial" w:hAnsi="Arial" w:cs="Arial"/>
                <w:color w:val="000000"/>
                <w:sz w:val="24"/>
                <w:szCs w:val="24"/>
              </w:rPr>
            </w:pPr>
            <w:r w:rsidRPr="000A0503">
              <w:rPr>
                <w:rFonts w:ascii="Arial" w:hAnsi="Arial" w:cs="Arial"/>
                <w:color w:val="000000"/>
                <w:sz w:val="24"/>
                <w:szCs w:val="24"/>
              </w:rPr>
              <w:t>4</w:t>
            </w:r>
            <w:r>
              <w:rPr>
                <w:rFonts w:ascii="Arial" w:hAnsi="Arial" w:cs="Arial"/>
                <w:color w:val="000000"/>
                <w:sz w:val="24"/>
                <w:szCs w:val="24"/>
              </w:rPr>
              <w:t>8.69</w:t>
            </w:r>
            <w:r w:rsidRPr="000A0503">
              <w:rPr>
                <w:rFonts w:ascii="Arial" w:hAnsi="Arial" w:cs="Arial"/>
                <w:color w:val="000000"/>
                <w:sz w:val="24"/>
                <w:szCs w:val="24"/>
              </w:rPr>
              <w:t xml:space="preserve"> </w:t>
            </w:r>
          </w:p>
        </w:tc>
        <w:tc>
          <w:tcPr>
            <w:tcW w:w="1417" w:type="dxa"/>
          </w:tcPr>
          <w:p w:rsidR="008B65EA" w:rsidRDefault="008B65EA" w:rsidP="008B65EA">
            <w:pPr>
              <w:autoSpaceDE w:val="0"/>
              <w:autoSpaceDN w:val="0"/>
              <w:adjustRightInd w:val="0"/>
              <w:ind w:right="-5637"/>
              <w:jc w:val="both"/>
              <w:rPr>
                <w:rFonts w:ascii="Arial" w:hAnsi="Arial" w:cs="Arial"/>
                <w:color w:val="000000"/>
                <w:sz w:val="24"/>
                <w:szCs w:val="24"/>
              </w:rPr>
            </w:pPr>
            <w:r w:rsidRPr="000A0503">
              <w:rPr>
                <w:rFonts w:ascii="Arial" w:hAnsi="Arial" w:cs="Arial"/>
                <w:color w:val="000000"/>
                <w:sz w:val="24"/>
                <w:szCs w:val="24"/>
              </w:rPr>
              <w:t>10</w:t>
            </w:r>
            <w:r>
              <w:rPr>
                <w:rFonts w:ascii="Arial" w:hAnsi="Arial" w:cs="Arial"/>
                <w:color w:val="000000"/>
                <w:sz w:val="24"/>
                <w:szCs w:val="24"/>
              </w:rPr>
              <w:t>9.31</w:t>
            </w:r>
            <w:r w:rsidRPr="000A0503">
              <w:rPr>
                <w:rFonts w:ascii="Arial" w:hAnsi="Arial" w:cs="Arial"/>
                <w:color w:val="000000"/>
                <w:sz w:val="24"/>
                <w:szCs w:val="24"/>
              </w:rPr>
              <w:t xml:space="preserve"> </w:t>
            </w:r>
          </w:p>
        </w:tc>
        <w:tc>
          <w:tcPr>
            <w:tcW w:w="1516" w:type="dxa"/>
          </w:tcPr>
          <w:p w:rsidR="008B65EA" w:rsidRDefault="008B65EA" w:rsidP="008B65EA">
            <w:pPr>
              <w:autoSpaceDE w:val="0"/>
              <w:autoSpaceDN w:val="0"/>
              <w:adjustRightInd w:val="0"/>
              <w:ind w:right="-5637"/>
              <w:jc w:val="both"/>
              <w:rPr>
                <w:rFonts w:ascii="Arial" w:hAnsi="Arial" w:cs="Arial"/>
                <w:color w:val="000000"/>
                <w:sz w:val="24"/>
                <w:szCs w:val="24"/>
              </w:rPr>
            </w:pPr>
            <w:r>
              <w:rPr>
                <w:rFonts w:ascii="Arial" w:hAnsi="Arial" w:cs="Arial"/>
                <w:color w:val="000000"/>
                <w:sz w:val="24"/>
                <w:szCs w:val="24"/>
              </w:rPr>
              <w:t>207.96</w:t>
            </w:r>
            <w:r w:rsidRPr="000A0503">
              <w:rPr>
                <w:rFonts w:ascii="Arial" w:hAnsi="Arial" w:cs="Arial"/>
                <w:color w:val="000000"/>
                <w:sz w:val="24"/>
                <w:szCs w:val="24"/>
              </w:rPr>
              <w:t xml:space="preserve"> </w:t>
            </w:r>
          </w:p>
        </w:tc>
        <w:tc>
          <w:tcPr>
            <w:tcW w:w="1516" w:type="dxa"/>
          </w:tcPr>
          <w:p w:rsidR="008B65EA" w:rsidRDefault="008B65EA" w:rsidP="008B65EA">
            <w:pPr>
              <w:autoSpaceDE w:val="0"/>
              <w:autoSpaceDN w:val="0"/>
              <w:adjustRightInd w:val="0"/>
              <w:ind w:right="-5637"/>
              <w:jc w:val="both"/>
              <w:rPr>
                <w:rFonts w:ascii="Arial" w:hAnsi="Arial" w:cs="Arial"/>
                <w:color w:val="000000"/>
                <w:sz w:val="24"/>
                <w:szCs w:val="24"/>
              </w:rPr>
            </w:pPr>
            <w:r>
              <w:rPr>
                <w:rFonts w:ascii="Arial" w:hAnsi="Arial" w:cs="Arial"/>
                <w:color w:val="000000"/>
                <w:sz w:val="24"/>
                <w:szCs w:val="24"/>
              </w:rPr>
              <w:t>831.95</w:t>
            </w:r>
          </w:p>
        </w:tc>
        <w:tc>
          <w:tcPr>
            <w:tcW w:w="1405" w:type="dxa"/>
          </w:tcPr>
          <w:p w:rsidR="008B65EA" w:rsidRDefault="008B65EA" w:rsidP="008B65EA">
            <w:pPr>
              <w:autoSpaceDE w:val="0"/>
              <w:autoSpaceDN w:val="0"/>
              <w:adjustRightInd w:val="0"/>
              <w:ind w:right="-5637"/>
              <w:jc w:val="both"/>
              <w:rPr>
                <w:rFonts w:ascii="Arial" w:hAnsi="Arial" w:cs="Arial"/>
                <w:color w:val="000000"/>
                <w:sz w:val="24"/>
                <w:szCs w:val="24"/>
              </w:rPr>
            </w:pPr>
            <w:r>
              <w:rPr>
                <w:rFonts w:ascii="Arial" w:hAnsi="Arial" w:cs="Arial"/>
                <w:color w:val="000000"/>
                <w:sz w:val="24"/>
                <w:szCs w:val="24"/>
              </w:rPr>
              <w:t>23.17</w:t>
            </w:r>
          </w:p>
        </w:tc>
      </w:tr>
      <w:tr w:rsidR="008B65EA" w:rsidTr="008B65EA">
        <w:tc>
          <w:tcPr>
            <w:tcW w:w="1838" w:type="dxa"/>
          </w:tcPr>
          <w:p w:rsidR="008B65EA" w:rsidRPr="000A0503" w:rsidRDefault="008B65EA" w:rsidP="008B65EA">
            <w:pPr>
              <w:autoSpaceDE w:val="0"/>
              <w:autoSpaceDN w:val="0"/>
              <w:adjustRightInd w:val="0"/>
              <w:jc w:val="both"/>
              <w:rPr>
                <w:rFonts w:ascii="Arial" w:hAnsi="Arial" w:cs="Arial"/>
                <w:color w:val="000000"/>
              </w:rPr>
            </w:pPr>
            <w:r w:rsidRPr="000A0503">
              <w:rPr>
                <w:rFonts w:ascii="Arial" w:hAnsi="Arial" w:cs="Arial"/>
                <w:color w:val="000000"/>
              </w:rPr>
              <w:t xml:space="preserve">Conexión, reconexión, reposición de toma </w:t>
            </w:r>
          </w:p>
          <w:p w:rsidR="008B65EA" w:rsidRPr="000A0503" w:rsidRDefault="008B65EA" w:rsidP="008B65EA">
            <w:pPr>
              <w:autoSpaceDE w:val="0"/>
              <w:autoSpaceDN w:val="0"/>
              <w:adjustRightInd w:val="0"/>
              <w:jc w:val="both"/>
              <w:rPr>
                <w:rFonts w:ascii="Arial" w:hAnsi="Arial" w:cs="Arial"/>
                <w:color w:val="000000"/>
              </w:rPr>
            </w:pPr>
            <w:r w:rsidRPr="000A0503">
              <w:rPr>
                <w:rFonts w:ascii="Arial" w:hAnsi="Arial" w:cs="Arial"/>
                <w:color w:val="000000"/>
              </w:rPr>
              <w:t xml:space="preserve">(material y mano de obra, hasta por seis </w:t>
            </w:r>
          </w:p>
          <w:p w:rsidR="008B65EA" w:rsidRPr="000337D5" w:rsidRDefault="008B65EA" w:rsidP="008B65EA">
            <w:pPr>
              <w:autoSpaceDE w:val="0"/>
              <w:autoSpaceDN w:val="0"/>
              <w:adjustRightInd w:val="0"/>
              <w:jc w:val="both"/>
              <w:rPr>
                <w:rFonts w:ascii="Arial" w:hAnsi="Arial" w:cs="Arial"/>
                <w:color w:val="000000"/>
              </w:rPr>
            </w:pPr>
            <w:r w:rsidRPr="000A0503">
              <w:rPr>
                <w:rFonts w:ascii="Arial" w:hAnsi="Arial" w:cs="Arial"/>
                <w:color w:val="000000"/>
              </w:rPr>
              <w:t xml:space="preserve">metros): </w:t>
            </w:r>
          </w:p>
        </w:tc>
        <w:tc>
          <w:tcPr>
            <w:tcW w:w="1843" w:type="dxa"/>
          </w:tcPr>
          <w:p w:rsidR="008B65EA" w:rsidRPr="000A0503" w:rsidRDefault="008B65EA" w:rsidP="008B65EA">
            <w:pPr>
              <w:autoSpaceDE w:val="0"/>
              <w:autoSpaceDN w:val="0"/>
              <w:adjustRightInd w:val="0"/>
              <w:jc w:val="both"/>
              <w:rPr>
                <w:rFonts w:ascii="Arial" w:hAnsi="Arial" w:cs="Arial"/>
                <w:color w:val="000000"/>
                <w:sz w:val="24"/>
                <w:szCs w:val="24"/>
              </w:rPr>
            </w:pPr>
            <w:r w:rsidRPr="000A0503">
              <w:rPr>
                <w:rFonts w:ascii="Arial" w:hAnsi="Arial" w:cs="Arial"/>
                <w:color w:val="000000"/>
                <w:sz w:val="24"/>
                <w:szCs w:val="24"/>
              </w:rPr>
              <w:t>2</w:t>
            </w:r>
            <w:r>
              <w:rPr>
                <w:rFonts w:ascii="Arial" w:hAnsi="Arial" w:cs="Arial"/>
                <w:color w:val="000000"/>
                <w:sz w:val="24"/>
                <w:szCs w:val="24"/>
              </w:rPr>
              <w:t>1.05</w:t>
            </w:r>
          </w:p>
        </w:tc>
        <w:tc>
          <w:tcPr>
            <w:tcW w:w="1417" w:type="dxa"/>
          </w:tcPr>
          <w:p w:rsidR="008B65EA" w:rsidRDefault="008B65EA" w:rsidP="008B65EA">
            <w:pPr>
              <w:autoSpaceDE w:val="0"/>
              <w:autoSpaceDN w:val="0"/>
              <w:adjustRightInd w:val="0"/>
              <w:ind w:right="-5637"/>
              <w:jc w:val="both"/>
              <w:rPr>
                <w:rFonts w:ascii="Arial" w:hAnsi="Arial" w:cs="Arial"/>
                <w:color w:val="000000"/>
                <w:sz w:val="24"/>
                <w:szCs w:val="24"/>
              </w:rPr>
            </w:pPr>
            <w:r w:rsidRPr="000A0503">
              <w:rPr>
                <w:rFonts w:ascii="Arial" w:hAnsi="Arial" w:cs="Arial"/>
                <w:color w:val="000000"/>
                <w:sz w:val="24"/>
                <w:szCs w:val="24"/>
              </w:rPr>
              <w:t>2</w:t>
            </w:r>
            <w:r>
              <w:rPr>
                <w:rFonts w:ascii="Arial" w:hAnsi="Arial" w:cs="Arial"/>
                <w:color w:val="000000"/>
                <w:sz w:val="24"/>
                <w:szCs w:val="24"/>
              </w:rPr>
              <w:t>6.19</w:t>
            </w:r>
          </w:p>
        </w:tc>
        <w:tc>
          <w:tcPr>
            <w:tcW w:w="1516" w:type="dxa"/>
          </w:tcPr>
          <w:p w:rsidR="008B65EA" w:rsidRDefault="008B65EA" w:rsidP="008B65EA">
            <w:pPr>
              <w:autoSpaceDE w:val="0"/>
              <w:autoSpaceDN w:val="0"/>
              <w:adjustRightInd w:val="0"/>
              <w:ind w:right="-5637"/>
              <w:jc w:val="both"/>
              <w:rPr>
                <w:rFonts w:ascii="Arial" w:hAnsi="Arial" w:cs="Arial"/>
                <w:color w:val="000000"/>
                <w:sz w:val="24"/>
                <w:szCs w:val="24"/>
              </w:rPr>
            </w:pPr>
            <w:r w:rsidRPr="000A0503">
              <w:rPr>
                <w:rFonts w:ascii="Arial" w:hAnsi="Arial" w:cs="Arial"/>
                <w:color w:val="000000"/>
                <w:sz w:val="24"/>
                <w:szCs w:val="24"/>
              </w:rPr>
              <w:t>5</w:t>
            </w:r>
            <w:r>
              <w:rPr>
                <w:rFonts w:ascii="Arial" w:hAnsi="Arial" w:cs="Arial"/>
                <w:color w:val="000000"/>
                <w:sz w:val="24"/>
                <w:szCs w:val="24"/>
              </w:rPr>
              <w:t>2.62</w:t>
            </w:r>
          </w:p>
        </w:tc>
        <w:tc>
          <w:tcPr>
            <w:tcW w:w="1516" w:type="dxa"/>
          </w:tcPr>
          <w:p w:rsidR="008B65EA" w:rsidRDefault="008B65EA" w:rsidP="008B65EA">
            <w:pPr>
              <w:autoSpaceDE w:val="0"/>
              <w:autoSpaceDN w:val="0"/>
              <w:adjustRightInd w:val="0"/>
              <w:ind w:right="-5637"/>
              <w:jc w:val="both"/>
              <w:rPr>
                <w:rFonts w:ascii="Arial" w:hAnsi="Arial" w:cs="Arial"/>
                <w:color w:val="000000"/>
                <w:sz w:val="24"/>
                <w:szCs w:val="24"/>
              </w:rPr>
            </w:pPr>
            <w:r>
              <w:rPr>
                <w:rFonts w:ascii="Arial" w:hAnsi="Arial" w:cs="Arial"/>
                <w:color w:val="000000"/>
                <w:sz w:val="24"/>
                <w:szCs w:val="24"/>
              </w:rPr>
              <w:t>105.23</w:t>
            </w:r>
          </w:p>
        </w:tc>
        <w:tc>
          <w:tcPr>
            <w:tcW w:w="1405" w:type="dxa"/>
          </w:tcPr>
          <w:p w:rsidR="008B65EA" w:rsidRDefault="008B65EA" w:rsidP="008B65EA">
            <w:pPr>
              <w:autoSpaceDE w:val="0"/>
              <w:autoSpaceDN w:val="0"/>
              <w:adjustRightInd w:val="0"/>
              <w:ind w:right="-5637"/>
              <w:jc w:val="both"/>
              <w:rPr>
                <w:rFonts w:ascii="Arial" w:hAnsi="Arial" w:cs="Arial"/>
                <w:color w:val="000000"/>
                <w:sz w:val="24"/>
                <w:szCs w:val="24"/>
              </w:rPr>
            </w:pPr>
            <w:r>
              <w:rPr>
                <w:rFonts w:ascii="Arial" w:hAnsi="Arial" w:cs="Arial"/>
                <w:color w:val="000000"/>
                <w:sz w:val="24"/>
                <w:szCs w:val="24"/>
              </w:rPr>
              <w:t>31.89</w:t>
            </w:r>
          </w:p>
        </w:tc>
      </w:tr>
      <w:tr w:rsidR="008B65EA" w:rsidTr="008B65EA">
        <w:trPr>
          <w:trHeight w:val="70"/>
        </w:trPr>
        <w:tc>
          <w:tcPr>
            <w:tcW w:w="1838" w:type="dxa"/>
          </w:tcPr>
          <w:p w:rsidR="008B65EA" w:rsidRPr="000A0503" w:rsidRDefault="008B65EA" w:rsidP="008B65EA">
            <w:pPr>
              <w:autoSpaceDE w:val="0"/>
              <w:autoSpaceDN w:val="0"/>
              <w:adjustRightInd w:val="0"/>
              <w:jc w:val="both"/>
              <w:rPr>
                <w:rFonts w:ascii="Arial" w:hAnsi="Arial" w:cs="Arial"/>
                <w:color w:val="000000"/>
              </w:rPr>
            </w:pPr>
            <w:r w:rsidRPr="000A0503">
              <w:rPr>
                <w:rFonts w:ascii="Arial" w:hAnsi="Arial" w:cs="Arial"/>
                <w:color w:val="000000"/>
              </w:rPr>
              <w:t xml:space="preserve">OTROS </w:t>
            </w:r>
          </w:p>
          <w:p w:rsidR="008B65EA" w:rsidRPr="000A0503" w:rsidRDefault="008B65EA" w:rsidP="008B65EA">
            <w:pPr>
              <w:autoSpaceDE w:val="0"/>
              <w:autoSpaceDN w:val="0"/>
              <w:adjustRightInd w:val="0"/>
              <w:jc w:val="both"/>
              <w:rPr>
                <w:rFonts w:ascii="Arial" w:hAnsi="Arial" w:cs="Arial"/>
                <w:color w:val="000000"/>
              </w:rPr>
            </w:pPr>
            <w:r w:rsidRPr="000A0503">
              <w:rPr>
                <w:rFonts w:ascii="Arial" w:hAnsi="Arial" w:cs="Arial"/>
                <w:color w:val="000000"/>
              </w:rPr>
              <w:t xml:space="preserve">(PRIVADAS Y EDIFICIOS) </w:t>
            </w:r>
          </w:p>
          <w:p w:rsidR="008B65EA" w:rsidRPr="000337D5" w:rsidRDefault="008B65EA" w:rsidP="008B65EA">
            <w:pPr>
              <w:autoSpaceDE w:val="0"/>
              <w:autoSpaceDN w:val="0"/>
              <w:adjustRightInd w:val="0"/>
              <w:jc w:val="both"/>
              <w:rPr>
                <w:rFonts w:ascii="Arial" w:hAnsi="Arial" w:cs="Arial"/>
                <w:color w:val="000000"/>
              </w:rPr>
            </w:pPr>
            <w:r w:rsidRPr="000A0503">
              <w:rPr>
                <w:rFonts w:ascii="Arial" w:hAnsi="Arial" w:cs="Arial"/>
                <w:color w:val="000000"/>
              </w:rPr>
              <w:t>Derecho</w:t>
            </w:r>
            <w:r w:rsidRPr="000337D5">
              <w:rPr>
                <w:rFonts w:ascii="Arial" w:hAnsi="Arial" w:cs="Arial"/>
                <w:color w:val="000000"/>
              </w:rPr>
              <w:t>:</w:t>
            </w:r>
          </w:p>
        </w:tc>
        <w:tc>
          <w:tcPr>
            <w:tcW w:w="1843" w:type="dxa"/>
          </w:tcPr>
          <w:p w:rsidR="008B65EA" w:rsidRPr="000A0503" w:rsidRDefault="008B65EA" w:rsidP="008B65EA">
            <w:pPr>
              <w:autoSpaceDE w:val="0"/>
              <w:autoSpaceDN w:val="0"/>
              <w:adjustRightInd w:val="0"/>
              <w:jc w:val="both"/>
              <w:rPr>
                <w:rFonts w:ascii="Arial" w:hAnsi="Arial" w:cs="Arial"/>
                <w:color w:val="000000"/>
                <w:sz w:val="24"/>
                <w:szCs w:val="24"/>
              </w:rPr>
            </w:pPr>
            <w:r w:rsidRPr="000A0503">
              <w:rPr>
                <w:rFonts w:ascii="Arial" w:hAnsi="Arial" w:cs="Arial"/>
                <w:color w:val="000000"/>
                <w:sz w:val="24"/>
                <w:szCs w:val="24"/>
              </w:rPr>
              <w:t>3</w:t>
            </w:r>
            <w:r>
              <w:rPr>
                <w:rFonts w:ascii="Arial" w:hAnsi="Arial" w:cs="Arial"/>
                <w:color w:val="000000"/>
                <w:sz w:val="24"/>
                <w:szCs w:val="24"/>
              </w:rPr>
              <w:t>1.59</w:t>
            </w:r>
            <w:r w:rsidRPr="000A0503">
              <w:rPr>
                <w:rFonts w:ascii="Arial" w:hAnsi="Arial" w:cs="Arial"/>
                <w:color w:val="000000"/>
                <w:sz w:val="24"/>
                <w:szCs w:val="24"/>
              </w:rPr>
              <w:t xml:space="preserve"> </w:t>
            </w:r>
          </w:p>
        </w:tc>
        <w:tc>
          <w:tcPr>
            <w:tcW w:w="1417" w:type="dxa"/>
          </w:tcPr>
          <w:p w:rsidR="008B65EA" w:rsidRDefault="008B65EA" w:rsidP="008B65EA">
            <w:pPr>
              <w:autoSpaceDE w:val="0"/>
              <w:autoSpaceDN w:val="0"/>
              <w:adjustRightInd w:val="0"/>
              <w:ind w:right="-5637"/>
              <w:jc w:val="both"/>
              <w:rPr>
                <w:rFonts w:ascii="Arial" w:hAnsi="Arial" w:cs="Arial"/>
                <w:color w:val="000000"/>
                <w:sz w:val="24"/>
                <w:szCs w:val="24"/>
              </w:rPr>
            </w:pPr>
            <w:r w:rsidRPr="000A0503">
              <w:rPr>
                <w:rFonts w:ascii="Arial" w:hAnsi="Arial" w:cs="Arial"/>
                <w:color w:val="000000"/>
                <w:sz w:val="24"/>
                <w:szCs w:val="24"/>
              </w:rPr>
              <w:t>2</w:t>
            </w:r>
            <w:r>
              <w:rPr>
                <w:rFonts w:ascii="Arial" w:hAnsi="Arial" w:cs="Arial"/>
                <w:color w:val="000000"/>
                <w:sz w:val="24"/>
                <w:szCs w:val="24"/>
              </w:rPr>
              <w:t>5.36</w:t>
            </w:r>
            <w:r w:rsidRPr="000A0503">
              <w:rPr>
                <w:rFonts w:ascii="Arial" w:hAnsi="Arial" w:cs="Arial"/>
                <w:color w:val="000000"/>
                <w:sz w:val="24"/>
                <w:szCs w:val="24"/>
              </w:rPr>
              <w:t xml:space="preserve"> </w:t>
            </w:r>
          </w:p>
        </w:tc>
        <w:tc>
          <w:tcPr>
            <w:tcW w:w="1516" w:type="dxa"/>
          </w:tcPr>
          <w:p w:rsidR="008B65EA" w:rsidRDefault="008B65EA" w:rsidP="008B65EA">
            <w:pPr>
              <w:autoSpaceDE w:val="0"/>
              <w:autoSpaceDN w:val="0"/>
              <w:adjustRightInd w:val="0"/>
              <w:ind w:right="-5637"/>
              <w:jc w:val="both"/>
              <w:rPr>
                <w:rFonts w:ascii="Arial" w:hAnsi="Arial" w:cs="Arial"/>
                <w:color w:val="000000"/>
                <w:sz w:val="24"/>
                <w:szCs w:val="24"/>
              </w:rPr>
            </w:pPr>
            <w:r>
              <w:rPr>
                <w:rFonts w:ascii="Arial" w:hAnsi="Arial" w:cs="Arial"/>
                <w:color w:val="000000"/>
                <w:sz w:val="24"/>
                <w:szCs w:val="24"/>
              </w:rPr>
              <w:t>41.21</w:t>
            </w:r>
            <w:r w:rsidRPr="000A0503">
              <w:rPr>
                <w:rFonts w:ascii="Arial" w:hAnsi="Arial" w:cs="Arial"/>
                <w:color w:val="000000"/>
                <w:sz w:val="24"/>
                <w:szCs w:val="24"/>
              </w:rPr>
              <w:t xml:space="preserve"> </w:t>
            </w:r>
          </w:p>
        </w:tc>
        <w:tc>
          <w:tcPr>
            <w:tcW w:w="1516" w:type="dxa"/>
          </w:tcPr>
          <w:p w:rsidR="008B65EA" w:rsidRDefault="008B65EA" w:rsidP="008B65EA">
            <w:pPr>
              <w:autoSpaceDE w:val="0"/>
              <w:autoSpaceDN w:val="0"/>
              <w:adjustRightInd w:val="0"/>
              <w:ind w:right="-5637"/>
              <w:jc w:val="both"/>
              <w:rPr>
                <w:rFonts w:ascii="Arial" w:hAnsi="Arial" w:cs="Arial"/>
                <w:color w:val="000000"/>
                <w:sz w:val="24"/>
                <w:szCs w:val="24"/>
              </w:rPr>
            </w:pPr>
            <w:r>
              <w:rPr>
                <w:rFonts w:ascii="Arial" w:hAnsi="Arial" w:cs="Arial"/>
                <w:color w:val="000000"/>
                <w:sz w:val="24"/>
                <w:szCs w:val="24"/>
              </w:rPr>
              <w:t>105.06</w:t>
            </w:r>
          </w:p>
        </w:tc>
        <w:tc>
          <w:tcPr>
            <w:tcW w:w="1405" w:type="dxa"/>
          </w:tcPr>
          <w:p w:rsidR="008B65EA" w:rsidRDefault="008B65EA" w:rsidP="008B65EA">
            <w:pPr>
              <w:autoSpaceDE w:val="0"/>
              <w:autoSpaceDN w:val="0"/>
              <w:adjustRightInd w:val="0"/>
              <w:ind w:right="-5637"/>
              <w:jc w:val="both"/>
              <w:rPr>
                <w:rFonts w:ascii="Arial" w:hAnsi="Arial" w:cs="Arial"/>
                <w:color w:val="000000"/>
                <w:sz w:val="24"/>
                <w:szCs w:val="24"/>
              </w:rPr>
            </w:pPr>
            <w:r>
              <w:rPr>
                <w:rFonts w:ascii="Arial" w:hAnsi="Arial" w:cs="Arial"/>
                <w:color w:val="000000"/>
                <w:sz w:val="24"/>
                <w:szCs w:val="24"/>
              </w:rPr>
              <w:t>31.58</w:t>
            </w:r>
          </w:p>
          <w:p w:rsidR="008B65EA" w:rsidRDefault="008B65EA" w:rsidP="008B65EA">
            <w:pPr>
              <w:autoSpaceDE w:val="0"/>
              <w:autoSpaceDN w:val="0"/>
              <w:adjustRightInd w:val="0"/>
              <w:ind w:right="-5637"/>
              <w:jc w:val="both"/>
              <w:rPr>
                <w:rFonts w:ascii="Arial" w:hAnsi="Arial" w:cs="Arial"/>
                <w:color w:val="000000"/>
                <w:sz w:val="24"/>
                <w:szCs w:val="24"/>
              </w:rPr>
            </w:pPr>
          </w:p>
        </w:tc>
      </w:tr>
      <w:tr w:rsidR="008B65EA" w:rsidTr="008B65EA">
        <w:trPr>
          <w:trHeight w:val="70"/>
        </w:trPr>
        <w:tc>
          <w:tcPr>
            <w:tcW w:w="1838" w:type="dxa"/>
          </w:tcPr>
          <w:p w:rsidR="008B65EA" w:rsidRPr="000A0503" w:rsidRDefault="008B65EA" w:rsidP="008B65EA">
            <w:pPr>
              <w:autoSpaceDE w:val="0"/>
              <w:autoSpaceDN w:val="0"/>
              <w:adjustRightInd w:val="0"/>
              <w:jc w:val="both"/>
              <w:rPr>
                <w:rFonts w:ascii="Arial" w:hAnsi="Arial" w:cs="Arial"/>
                <w:color w:val="000000"/>
                <w:sz w:val="24"/>
                <w:szCs w:val="24"/>
              </w:rPr>
            </w:pPr>
            <w:r w:rsidRPr="000A0503">
              <w:rPr>
                <w:rFonts w:ascii="Arial" w:hAnsi="Arial" w:cs="Arial"/>
                <w:color w:val="000000"/>
                <w:sz w:val="24"/>
                <w:szCs w:val="24"/>
              </w:rPr>
              <w:t xml:space="preserve">Conexión, </w:t>
            </w:r>
          </w:p>
          <w:p w:rsidR="008B65EA" w:rsidRPr="000A0503" w:rsidRDefault="008B65EA" w:rsidP="008B65EA">
            <w:pPr>
              <w:autoSpaceDE w:val="0"/>
              <w:autoSpaceDN w:val="0"/>
              <w:adjustRightInd w:val="0"/>
              <w:jc w:val="both"/>
              <w:rPr>
                <w:rFonts w:ascii="Arial" w:hAnsi="Arial" w:cs="Arial"/>
                <w:color w:val="000000"/>
                <w:sz w:val="24"/>
                <w:szCs w:val="24"/>
              </w:rPr>
            </w:pPr>
            <w:r w:rsidRPr="000A0503">
              <w:rPr>
                <w:rFonts w:ascii="Arial" w:hAnsi="Arial" w:cs="Arial"/>
                <w:color w:val="000000"/>
                <w:sz w:val="24"/>
                <w:szCs w:val="24"/>
              </w:rPr>
              <w:t xml:space="preserve">reconexión, reposición de toma </w:t>
            </w:r>
          </w:p>
          <w:p w:rsidR="008B65EA" w:rsidRPr="000A0503" w:rsidRDefault="008B65EA" w:rsidP="008B65EA">
            <w:pPr>
              <w:autoSpaceDE w:val="0"/>
              <w:autoSpaceDN w:val="0"/>
              <w:adjustRightInd w:val="0"/>
              <w:jc w:val="both"/>
              <w:rPr>
                <w:rFonts w:ascii="Arial" w:hAnsi="Arial" w:cs="Arial"/>
                <w:color w:val="000000"/>
              </w:rPr>
            </w:pPr>
            <w:r w:rsidRPr="000A0503">
              <w:rPr>
                <w:rFonts w:ascii="Arial" w:hAnsi="Arial" w:cs="Arial"/>
                <w:color w:val="000000"/>
                <w:sz w:val="24"/>
                <w:szCs w:val="24"/>
              </w:rPr>
              <w:t>(material y mano de obra, hasta por seis metros):</w:t>
            </w:r>
          </w:p>
        </w:tc>
        <w:tc>
          <w:tcPr>
            <w:tcW w:w="1843" w:type="dxa"/>
          </w:tcPr>
          <w:p w:rsidR="008B65EA" w:rsidRPr="000A0503" w:rsidRDefault="008B65EA" w:rsidP="008B65EA">
            <w:pPr>
              <w:autoSpaceDE w:val="0"/>
              <w:autoSpaceDN w:val="0"/>
              <w:adjustRightInd w:val="0"/>
              <w:jc w:val="both"/>
              <w:rPr>
                <w:rFonts w:ascii="Arial" w:hAnsi="Arial" w:cs="Arial"/>
                <w:color w:val="000000"/>
                <w:sz w:val="24"/>
                <w:szCs w:val="24"/>
              </w:rPr>
            </w:pPr>
            <w:r w:rsidRPr="000A0503">
              <w:rPr>
                <w:rFonts w:ascii="Arial" w:hAnsi="Arial" w:cs="Arial"/>
                <w:color w:val="000000"/>
                <w:sz w:val="24"/>
                <w:szCs w:val="24"/>
              </w:rPr>
              <w:t>2</w:t>
            </w:r>
            <w:r>
              <w:rPr>
                <w:rFonts w:ascii="Arial" w:hAnsi="Arial" w:cs="Arial"/>
                <w:color w:val="000000"/>
                <w:sz w:val="24"/>
                <w:szCs w:val="24"/>
              </w:rPr>
              <w:t>1.05</w:t>
            </w:r>
          </w:p>
        </w:tc>
        <w:tc>
          <w:tcPr>
            <w:tcW w:w="1417" w:type="dxa"/>
          </w:tcPr>
          <w:p w:rsidR="008B65EA" w:rsidRPr="000A0503" w:rsidRDefault="008B65EA" w:rsidP="008B65EA">
            <w:pPr>
              <w:autoSpaceDE w:val="0"/>
              <w:autoSpaceDN w:val="0"/>
              <w:adjustRightInd w:val="0"/>
              <w:ind w:right="-5637"/>
              <w:jc w:val="both"/>
              <w:rPr>
                <w:rFonts w:ascii="Arial" w:hAnsi="Arial" w:cs="Arial"/>
                <w:color w:val="000000"/>
                <w:sz w:val="24"/>
                <w:szCs w:val="24"/>
              </w:rPr>
            </w:pPr>
            <w:r w:rsidRPr="000A0503">
              <w:rPr>
                <w:rFonts w:ascii="Arial" w:hAnsi="Arial" w:cs="Arial"/>
                <w:color w:val="000000"/>
                <w:sz w:val="24"/>
                <w:szCs w:val="24"/>
              </w:rPr>
              <w:t>2</w:t>
            </w:r>
            <w:r>
              <w:rPr>
                <w:rFonts w:ascii="Arial" w:hAnsi="Arial" w:cs="Arial"/>
                <w:color w:val="000000"/>
                <w:sz w:val="24"/>
                <w:szCs w:val="24"/>
              </w:rPr>
              <w:t>5.36</w:t>
            </w:r>
          </w:p>
        </w:tc>
        <w:tc>
          <w:tcPr>
            <w:tcW w:w="1516" w:type="dxa"/>
          </w:tcPr>
          <w:p w:rsidR="008B65EA" w:rsidRPr="000A0503" w:rsidRDefault="008B65EA" w:rsidP="008B65EA">
            <w:pPr>
              <w:autoSpaceDE w:val="0"/>
              <w:autoSpaceDN w:val="0"/>
              <w:adjustRightInd w:val="0"/>
              <w:ind w:right="-5637"/>
              <w:jc w:val="both"/>
              <w:rPr>
                <w:rFonts w:ascii="Arial" w:hAnsi="Arial" w:cs="Arial"/>
                <w:color w:val="000000"/>
                <w:sz w:val="24"/>
                <w:szCs w:val="24"/>
              </w:rPr>
            </w:pPr>
            <w:r>
              <w:rPr>
                <w:rFonts w:ascii="Arial" w:hAnsi="Arial" w:cs="Arial"/>
                <w:color w:val="000000"/>
                <w:sz w:val="24"/>
                <w:szCs w:val="24"/>
              </w:rPr>
              <w:t>41.21</w:t>
            </w:r>
            <w:r w:rsidRPr="000A0503">
              <w:rPr>
                <w:rFonts w:ascii="Arial" w:hAnsi="Arial" w:cs="Arial"/>
                <w:color w:val="000000"/>
                <w:sz w:val="24"/>
                <w:szCs w:val="24"/>
              </w:rPr>
              <w:t xml:space="preserve"> </w:t>
            </w:r>
          </w:p>
        </w:tc>
        <w:tc>
          <w:tcPr>
            <w:tcW w:w="1516" w:type="dxa"/>
          </w:tcPr>
          <w:p w:rsidR="008B65EA" w:rsidRDefault="008B65EA" w:rsidP="008B65EA">
            <w:pPr>
              <w:autoSpaceDE w:val="0"/>
              <w:autoSpaceDN w:val="0"/>
              <w:adjustRightInd w:val="0"/>
              <w:ind w:right="-5637"/>
              <w:jc w:val="both"/>
              <w:rPr>
                <w:rFonts w:ascii="Arial" w:hAnsi="Arial" w:cs="Arial"/>
                <w:color w:val="000000"/>
                <w:sz w:val="24"/>
                <w:szCs w:val="24"/>
              </w:rPr>
            </w:pPr>
            <w:r w:rsidRPr="000A0503">
              <w:rPr>
                <w:rFonts w:ascii="Arial" w:hAnsi="Arial" w:cs="Arial"/>
                <w:color w:val="000000"/>
                <w:sz w:val="24"/>
                <w:szCs w:val="24"/>
              </w:rPr>
              <w:t>10</w:t>
            </w:r>
            <w:r>
              <w:rPr>
                <w:rFonts w:ascii="Arial" w:hAnsi="Arial" w:cs="Arial"/>
                <w:color w:val="000000"/>
                <w:sz w:val="24"/>
                <w:szCs w:val="24"/>
              </w:rPr>
              <w:t>5.06</w:t>
            </w:r>
          </w:p>
        </w:tc>
        <w:tc>
          <w:tcPr>
            <w:tcW w:w="1405" w:type="dxa"/>
          </w:tcPr>
          <w:p w:rsidR="008B65EA" w:rsidRDefault="008B65EA" w:rsidP="008B65EA">
            <w:pPr>
              <w:autoSpaceDE w:val="0"/>
              <w:autoSpaceDN w:val="0"/>
              <w:adjustRightInd w:val="0"/>
              <w:ind w:right="-5637"/>
              <w:jc w:val="both"/>
              <w:rPr>
                <w:rFonts w:ascii="Arial" w:hAnsi="Arial" w:cs="Arial"/>
                <w:color w:val="000000"/>
                <w:sz w:val="24"/>
                <w:szCs w:val="24"/>
              </w:rPr>
            </w:pPr>
            <w:r w:rsidRPr="000A0503">
              <w:rPr>
                <w:rFonts w:ascii="Arial" w:hAnsi="Arial" w:cs="Arial"/>
                <w:color w:val="000000"/>
                <w:sz w:val="24"/>
                <w:szCs w:val="24"/>
              </w:rPr>
              <w:t>3</w:t>
            </w:r>
            <w:r>
              <w:rPr>
                <w:rFonts w:ascii="Arial" w:hAnsi="Arial" w:cs="Arial"/>
                <w:color w:val="000000"/>
                <w:sz w:val="24"/>
                <w:szCs w:val="24"/>
              </w:rPr>
              <w:t>1.58</w:t>
            </w:r>
            <w:r w:rsidRPr="000A0503">
              <w:rPr>
                <w:rFonts w:ascii="Arial" w:hAnsi="Arial" w:cs="Arial"/>
                <w:color w:val="000000"/>
                <w:sz w:val="24"/>
                <w:szCs w:val="24"/>
              </w:rPr>
              <w:t xml:space="preserve"> </w:t>
            </w:r>
          </w:p>
        </w:tc>
      </w:tr>
    </w:tbl>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autoSpaceDE w:val="0"/>
        <w:autoSpaceDN w:val="0"/>
        <w:adjustRightInd w:val="0"/>
        <w:spacing w:after="0" w:line="240" w:lineRule="auto"/>
        <w:jc w:val="both"/>
        <w:rPr>
          <w:rFonts w:ascii="Arial" w:hAnsi="Arial" w:cs="Arial"/>
          <w:color w:val="000000"/>
          <w:sz w:val="24"/>
          <w:szCs w:val="24"/>
        </w:rPr>
      </w:pPr>
      <w:r w:rsidRPr="00216C5C">
        <w:rPr>
          <w:rFonts w:ascii="Arial" w:hAnsi="Arial" w:cs="Arial"/>
          <w:color w:val="000000"/>
          <w:sz w:val="24"/>
          <w:szCs w:val="24"/>
        </w:rPr>
        <w:t xml:space="preserve">Por cada metro excedente de material y mano de obra, se pagará proporcionalmente a la tarifa establecida. </w:t>
      </w:r>
    </w:p>
    <w:p w:rsidR="008B65EA" w:rsidRPr="00216C5C" w:rsidRDefault="008B65EA" w:rsidP="008B65EA">
      <w:pPr>
        <w:autoSpaceDE w:val="0"/>
        <w:autoSpaceDN w:val="0"/>
        <w:adjustRightInd w:val="0"/>
        <w:spacing w:after="0" w:line="240" w:lineRule="auto"/>
        <w:rPr>
          <w:rFonts w:ascii="Arial" w:hAnsi="Arial" w:cs="Arial"/>
          <w:color w:val="000000"/>
          <w:sz w:val="24"/>
          <w:szCs w:val="24"/>
        </w:rPr>
      </w:pPr>
    </w:p>
    <w:p w:rsidR="008B65EA" w:rsidRDefault="008B65EA" w:rsidP="008B65EA">
      <w:pPr>
        <w:autoSpaceDE w:val="0"/>
        <w:autoSpaceDN w:val="0"/>
        <w:adjustRightInd w:val="0"/>
        <w:spacing w:after="0" w:line="240" w:lineRule="auto"/>
        <w:rPr>
          <w:rFonts w:ascii="Arial" w:hAnsi="Arial" w:cs="Arial"/>
          <w:color w:val="000000"/>
          <w:sz w:val="24"/>
          <w:szCs w:val="24"/>
        </w:rPr>
      </w:pPr>
      <w:r w:rsidRPr="00216C5C">
        <w:rPr>
          <w:rFonts w:ascii="Arial" w:hAnsi="Arial" w:cs="Arial"/>
          <w:color w:val="000000"/>
          <w:sz w:val="24"/>
          <w:szCs w:val="24"/>
        </w:rPr>
        <w:t xml:space="preserve">El usuario se obliga a pagar las tarifas establecidas en las reposiciones de agua potable y descargas de Alcantarillad, en base al presupuesto que elaborar el área técnica del SAPAL. </w:t>
      </w:r>
    </w:p>
    <w:p w:rsidR="008B65EA" w:rsidRPr="00216C5C" w:rsidRDefault="008B65EA" w:rsidP="008B65EA">
      <w:pPr>
        <w:autoSpaceDE w:val="0"/>
        <w:autoSpaceDN w:val="0"/>
        <w:adjustRightInd w:val="0"/>
        <w:spacing w:after="0" w:line="240" w:lineRule="auto"/>
        <w:rPr>
          <w:rFonts w:ascii="Arial" w:hAnsi="Arial" w:cs="Arial"/>
          <w:color w:val="000000"/>
          <w:sz w:val="24"/>
          <w:szCs w:val="24"/>
        </w:rPr>
      </w:pPr>
    </w:p>
    <w:p w:rsidR="008B65EA" w:rsidRDefault="008B65EA" w:rsidP="008B65EA">
      <w:pPr>
        <w:autoSpaceDE w:val="0"/>
        <w:autoSpaceDN w:val="0"/>
        <w:adjustRightInd w:val="0"/>
        <w:spacing w:after="0" w:line="240" w:lineRule="auto"/>
        <w:rPr>
          <w:rFonts w:ascii="Arial" w:hAnsi="Arial" w:cs="Arial"/>
          <w:color w:val="000000"/>
          <w:sz w:val="24"/>
          <w:szCs w:val="24"/>
        </w:rPr>
      </w:pPr>
      <w:r w:rsidRPr="00216C5C">
        <w:rPr>
          <w:rFonts w:ascii="Arial" w:hAnsi="Arial" w:cs="Arial"/>
          <w:color w:val="000000"/>
          <w:sz w:val="24"/>
          <w:szCs w:val="24"/>
        </w:rPr>
        <w:t xml:space="preserve">Por concepto de servicios extraordinarios tales como son: Carta de No Servicio </w:t>
      </w:r>
      <w:r>
        <w:rPr>
          <w:rFonts w:ascii="Arial" w:hAnsi="Arial" w:cs="Arial"/>
          <w:color w:val="000000"/>
          <w:sz w:val="24"/>
          <w:szCs w:val="24"/>
        </w:rPr>
        <w:t>8.24</w:t>
      </w:r>
      <w:r w:rsidRPr="00216C5C">
        <w:rPr>
          <w:rFonts w:ascii="Arial" w:hAnsi="Arial" w:cs="Arial"/>
          <w:color w:val="000000"/>
          <w:sz w:val="24"/>
          <w:szCs w:val="24"/>
        </w:rPr>
        <w:t xml:space="preserve"> UMA, IVA incluido.</w:t>
      </w:r>
    </w:p>
    <w:p w:rsidR="008B65EA" w:rsidRDefault="008B65EA" w:rsidP="008B65EA">
      <w:pPr>
        <w:autoSpaceDE w:val="0"/>
        <w:autoSpaceDN w:val="0"/>
        <w:adjustRightInd w:val="0"/>
        <w:spacing w:after="0" w:line="240" w:lineRule="auto"/>
        <w:rPr>
          <w:rFonts w:ascii="Arial" w:hAnsi="Arial" w:cs="Arial"/>
          <w:color w:val="000000"/>
          <w:sz w:val="24"/>
          <w:szCs w:val="24"/>
        </w:rPr>
      </w:pPr>
    </w:p>
    <w:p w:rsidR="008B65EA" w:rsidRDefault="008B65EA" w:rsidP="008B65EA">
      <w:pPr>
        <w:autoSpaceDE w:val="0"/>
        <w:autoSpaceDN w:val="0"/>
        <w:adjustRightInd w:val="0"/>
        <w:spacing w:after="0" w:line="240" w:lineRule="auto"/>
        <w:rPr>
          <w:rFonts w:ascii="Arial" w:hAnsi="Arial" w:cs="Arial"/>
          <w:color w:val="000000"/>
          <w:sz w:val="24"/>
          <w:szCs w:val="24"/>
        </w:rPr>
      </w:pPr>
      <w:r w:rsidRPr="00216C5C">
        <w:rPr>
          <w:rFonts w:ascii="Arial" w:hAnsi="Arial" w:cs="Arial"/>
          <w:color w:val="000000"/>
          <w:sz w:val="24"/>
          <w:szCs w:val="24"/>
        </w:rPr>
        <w:t xml:space="preserve">Carta de No Adeudo </w:t>
      </w:r>
      <w:r>
        <w:rPr>
          <w:rFonts w:ascii="Arial" w:hAnsi="Arial" w:cs="Arial"/>
          <w:color w:val="000000"/>
          <w:sz w:val="24"/>
          <w:szCs w:val="24"/>
        </w:rPr>
        <w:t>2.03</w:t>
      </w:r>
      <w:r w:rsidRPr="00216C5C">
        <w:rPr>
          <w:rFonts w:ascii="Arial" w:hAnsi="Arial" w:cs="Arial"/>
          <w:color w:val="000000"/>
          <w:sz w:val="24"/>
          <w:szCs w:val="24"/>
        </w:rPr>
        <w:t xml:space="preserve"> UMA, IVA incluido. </w:t>
      </w:r>
    </w:p>
    <w:p w:rsidR="008B65EA" w:rsidRPr="00216C5C" w:rsidRDefault="008B65EA" w:rsidP="008B65EA">
      <w:pPr>
        <w:autoSpaceDE w:val="0"/>
        <w:autoSpaceDN w:val="0"/>
        <w:adjustRightInd w:val="0"/>
        <w:spacing w:after="0" w:line="240" w:lineRule="auto"/>
        <w:rPr>
          <w:rFonts w:ascii="Arial" w:hAnsi="Arial" w:cs="Arial"/>
          <w:color w:val="000000"/>
          <w:sz w:val="24"/>
          <w:szCs w:val="24"/>
        </w:rPr>
      </w:pPr>
      <w:r w:rsidRPr="00216C5C">
        <w:rPr>
          <w:rFonts w:ascii="Arial" w:hAnsi="Arial" w:cs="Arial"/>
          <w:color w:val="000000"/>
          <w:sz w:val="24"/>
          <w:szCs w:val="24"/>
        </w:rPr>
        <w:t xml:space="preserve">Cancelación de Servicios de Agua Potable y/o Drenaje Domésticos: </w:t>
      </w:r>
      <w:r>
        <w:rPr>
          <w:rFonts w:ascii="Arial" w:hAnsi="Arial" w:cs="Arial"/>
          <w:color w:val="000000"/>
          <w:sz w:val="24"/>
          <w:szCs w:val="24"/>
        </w:rPr>
        <w:t>1.25</w:t>
      </w:r>
      <w:r w:rsidRPr="00216C5C">
        <w:rPr>
          <w:rFonts w:ascii="Arial" w:hAnsi="Arial" w:cs="Arial"/>
          <w:color w:val="000000"/>
          <w:sz w:val="24"/>
          <w:szCs w:val="24"/>
        </w:rPr>
        <w:t xml:space="preserve"> UMA. </w:t>
      </w:r>
    </w:p>
    <w:p w:rsidR="008B65EA" w:rsidRPr="00216C5C" w:rsidRDefault="008B65EA" w:rsidP="008B65EA">
      <w:pPr>
        <w:autoSpaceDE w:val="0"/>
        <w:autoSpaceDN w:val="0"/>
        <w:adjustRightInd w:val="0"/>
        <w:spacing w:after="0" w:line="240" w:lineRule="auto"/>
        <w:rPr>
          <w:rFonts w:ascii="Arial" w:hAnsi="Arial" w:cs="Arial"/>
          <w:color w:val="000000"/>
          <w:sz w:val="24"/>
          <w:szCs w:val="24"/>
        </w:rPr>
      </w:pPr>
      <w:r w:rsidRPr="00216C5C">
        <w:rPr>
          <w:rFonts w:ascii="Arial" w:hAnsi="Arial" w:cs="Arial"/>
          <w:color w:val="000000"/>
          <w:sz w:val="24"/>
          <w:szCs w:val="24"/>
        </w:rPr>
        <w:t xml:space="preserve">Cancelación de Servicios de Agua Potable y/o Drenaje Comercial e Industrial: </w:t>
      </w:r>
      <w:r>
        <w:rPr>
          <w:rFonts w:ascii="Arial" w:hAnsi="Arial" w:cs="Arial"/>
          <w:color w:val="000000"/>
          <w:sz w:val="24"/>
          <w:szCs w:val="24"/>
        </w:rPr>
        <w:t>5.01</w:t>
      </w:r>
      <w:r w:rsidRPr="00216C5C">
        <w:rPr>
          <w:rFonts w:ascii="Arial" w:hAnsi="Arial" w:cs="Arial"/>
          <w:color w:val="000000"/>
          <w:sz w:val="24"/>
          <w:szCs w:val="24"/>
        </w:rPr>
        <w:t xml:space="preserve"> UMA. </w:t>
      </w:r>
    </w:p>
    <w:p w:rsidR="008B65EA" w:rsidRPr="00216C5C" w:rsidRDefault="008B65EA" w:rsidP="008B65EA">
      <w:pPr>
        <w:autoSpaceDE w:val="0"/>
        <w:autoSpaceDN w:val="0"/>
        <w:adjustRightInd w:val="0"/>
        <w:spacing w:after="0" w:line="240" w:lineRule="auto"/>
        <w:jc w:val="both"/>
        <w:rPr>
          <w:rFonts w:ascii="Arial" w:hAnsi="Arial" w:cs="Arial"/>
          <w:color w:val="000000"/>
          <w:sz w:val="24"/>
          <w:szCs w:val="24"/>
        </w:rPr>
      </w:pPr>
      <w:r w:rsidRPr="00216C5C">
        <w:rPr>
          <w:rFonts w:ascii="Arial" w:hAnsi="Arial" w:cs="Arial"/>
          <w:color w:val="000000"/>
          <w:sz w:val="24"/>
          <w:szCs w:val="24"/>
        </w:rPr>
        <w:t xml:space="preserve">Reconexión de Servicios </w:t>
      </w:r>
      <w:r>
        <w:rPr>
          <w:rFonts w:ascii="Arial" w:hAnsi="Arial" w:cs="Arial"/>
          <w:color w:val="000000"/>
          <w:sz w:val="24"/>
          <w:szCs w:val="24"/>
        </w:rPr>
        <w:t>8.77</w:t>
      </w:r>
      <w:r w:rsidRPr="00216C5C">
        <w:rPr>
          <w:rFonts w:ascii="Arial" w:hAnsi="Arial" w:cs="Arial"/>
          <w:color w:val="000000"/>
          <w:sz w:val="24"/>
          <w:szCs w:val="24"/>
        </w:rPr>
        <w:t xml:space="preserve"> UMA.</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8B65EA">
      <w:pPr>
        <w:autoSpaceDE w:val="0"/>
        <w:autoSpaceDN w:val="0"/>
        <w:adjustRightInd w:val="0"/>
        <w:spacing w:after="301" w:line="240" w:lineRule="auto"/>
        <w:jc w:val="both"/>
        <w:rPr>
          <w:rFonts w:ascii="Arial" w:hAnsi="Arial" w:cs="Arial"/>
          <w:color w:val="000000"/>
          <w:sz w:val="24"/>
          <w:szCs w:val="24"/>
        </w:rPr>
      </w:pPr>
      <w:r w:rsidRPr="000A0503">
        <w:rPr>
          <w:rFonts w:ascii="Arial" w:hAnsi="Arial" w:cs="Arial"/>
          <w:color w:val="000000"/>
          <w:sz w:val="24"/>
          <w:szCs w:val="24"/>
        </w:rPr>
        <w:t xml:space="preserve">113.1 El importe de la instalación del medidor y la conexión del servicio de agua potable y alcantarillado, será con cargo al usuario; en caso de que el S.A.P.A.L realice la construcción o modificación del cuadro para la instalación del medidor, se cobrará una tarifa adicional de: </w:t>
      </w:r>
      <w:r>
        <w:rPr>
          <w:rFonts w:ascii="Arial" w:hAnsi="Arial" w:cs="Arial"/>
          <w:color w:val="000000"/>
          <w:sz w:val="24"/>
          <w:szCs w:val="24"/>
        </w:rPr>
        <w:t>5.96</w:t>
      </w:r>
      <w:r w:rsidRPr="000A0503">
        <w:rPr>
          <w:rFonts w:ascii="Arial" w:hAnsi="Arial" w:cs="Arial"/>
          <w:color w:val="000000"/>
          <w:sz w:val="24"/>
          <w:szCs w:val="24"/>
        </w:rPr>
        <w:t xml:space="preserve"> UMA </w:t>
      </w:r>
    </w:p>
    <w:p w:rsidR="008B65EA" w:rsidRPr="000A0503" w:rsidRDefault="008B65EA" w:rsidP="008B65EA">
      <w:pPr>
        <w:autoSpaceDE w:val="0"/>
        <w:autoSpaceDN w:val="0"/>
        <w:adjustRightInd w:val="0"/>
        <w:spacing w:after="301" w:line="240" w:lineRule="auto"/>
        <w:jc w:val="both"/>
        <w:rPr>
          <w:rFonts w:ascii="Arial" w:hAnsi="Arial" w:cs="Arial"/>
          <w:color w:val="000000"/>
          <w:sz w:val="24"/>
          <w:szCs w:val="24"/>
        </w:rPr>
      </w:pPr>
      <w:r w:rsidRPr="000A0503">
        <w:rPr>
          <w:rFonts w:ascii="Arial" w:hAnsi="Arial" w:cs="Arial"/>
          <w:color w:val="000000"/>
          <w:sz w:val="24"/>
          <w:szCs w:val="24"/>
        </w:rPr>
        <w:t xml:space="preserve">113.2 Cuando el S.A.P.A.L. no cuente con medidores de diámetros especiales, el usuario deberá adquirirlos por su cuenta, conforme a los requerimientos técnicos que establezca el organismo operador; y para su instalación, deberá requerir de la previa autorización y supervisión del personal del S.A.P.A.L. </w:t>
      </w:r>
    </w:p>
    <w:p w:rsidR="008B65EA" w:rsidRPr="000A0503" w:rsidRDefault="008B65EA" w:rsidP="008B65EA">
      <w:pPr>
        <w:autoSpaceDE w:val="0"/>
        <w:autoSpaceDN w:val="0"/>
        <w:adjustRightInd w:val="0"/>
        <w:spacing w:after="301" w:line="240" w:lineRule="auto"/>
        <w:jc w:val="both"/>
        <w:rPr>
          <w:rFonts w:ascii="Arial" w:hAnsi="Arial" w:cs="Arial"/>
          <w:color w:val="000000"/>
          <w:sz w:val="24"/>
          <w:szCs w:val="24"/>
        </w:rPr>
      </w:pPr>
      <w:r w:rsidRPr="000A0503">
        <w:rPr>
          <w:rFonts w:ascii="Arial" w:hAnsi="Arial" w:cs="Arial"/>
          <w:color w:val="000000"/>
          <w:sz w:val="24"/>
          <w:szCs w:val="24"/>
        </w:rPr>
        <w:t xml:space="preserve">113.4 Los usuarios del servicio de agua potable y alcantarillado, tienen la obligación y responsabilidad del cuidado del aparato medidor, por lo que si el aparato sufre daños que impida su buen funcionamiento, el usuario deberá dar aviso por escrito al S.A.P.A.L. de ese hecho, dentro de un plazo de cinco días hábiles, a partir de la fecha en que se ocasione ese daño; en caso de robo del medidor, el usuario deberá presentarla denuncia correspondiente ante la Agencia del Ministerio Público que corresponda a su domicilio, dentro de un plazo de diez días hábiles a partir de ese suceso, debiendo presentar al S.A.P.A.L., una copia de esa denuncia dentro de este mismo término. </w:t>
      </w:r>
    </w:p>
    <w:p w:rsidR="008B65EA" w:rsidRPr="000A0503" w:rsidRDefault="008B65EA" w:rsidP="008B65EA">
      <w:pPr>
        <w:autoSpaceDE w:val="0"/>
        <w:autoSpaceDN w:val="0"/>
        <w:adjustRightInd w:val="0"/>
        <w:spacing w:after="301" w:line="240" w:lineRule="auto"/>
        <w:jc w:val="both"/>
        <w:rPr>
          <w:rFonts w:ascii="Arial" w:hAnsi="Arial" w:cs="Arial"/>
          <w:color w:val="000000"/>
          <w:sz w:val="24"/>
          <w:szCs w:val="24"/>
        </w:rPr>
      </w:pPr>
      <w:r w:rsidRPr="000A0503">
        <w:rPr>
          <w:rFonts w:ascii="Arial" w:hAnsi="Arial" w:cs="Arial"/>
          <w:color w:val="000000"/>
          <w:sz w:val="24"/>
          <w:szCs w:val="24"/>
        </w:rPr>
        <w:t xml:space="preserve">113.5 El buen funcionamiento de las instalaciones intradomiciliarias, es responsabilidad del usuario.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113.6 Cuando no pueda realizarse la medición de los servicios de agua potable, alcantarillado o drenaje, el importe de los mismos se determinará a través del promedio del consumo mensual histórico de los seis últimos consumos facturados en base a lecturas.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E71014" w:rsidRDefault="008B65EA" w:rsidP="008B65EA">
      <w:pPr>
        <w:pStyle w:val="Default"/>
      </w:pPr>
      <w:r w:rsidRPr="000A0503">
        <w:t xml:space="preserve">113.7 Cuando en un mismo predio existan una o más tomas sin contrato y sin control de medición, el usuario deberá justificar al S.A.P.A.L., el motivo de esas tomas excedentes y, de no proceder técnicamente la justificación, el </w:t>
      </w:r>
    </w:p>
    <w:p w:rsidR="008B65EA" w:rsidRDefault="008B65EA" w:rsidP="008B65EA">
      <w:pPr>
        <w:autoSpaceDE w:val="0"/>
        <w:autoSpaceDN w:val="0"/>
        <w:adjustRightInd w:val="0"/>
        <w:spacing w:after="0" w:line="240" w:lineRule="auto"/>
        <w:rPr>
          <w:rFonts w:ascii="Arial" w:hAnsi="Arial" w:cs="Arial"/>
          <w:color w:val="000000"/>
          <w:sz w:val="24"/>
          <w:szCs w:val="24"/>
        </w:rPr>
      </w:pPr>
      <w:r w:rsidRPr="00E71014">
        <w:rPr>
          <w:rFonts w:ascii="Arial" w:hAnsi="Arial" w:cs="Arial"/>
          <w:color w:val="000000"/>
          <w:sz w:val="24"/>
          <w:szCs w:val="24"/>
        </w:rPr>
        <w:t>el S.A.P.A.L. procederá a la cancelación de las tomas excedentes, a determinar y exigir el pago del consumo en forma estimada, hasta por un periodo de 5 años, así como a aplicar las sanciones administrativas procedentes y presentar la denuncia penal respectiva.</w:t>
      </w:r>
    </w:p>
    <w:p w:rsidR="008B65EA" w:rsidRPr="000A0503" w:rsidRDefault="008B65EA" w:rsidP="008B65EA">
      <w:pPr>
        <w:autoSpaceDE w:val="0"/>
        <w:autoSpaceDN w:val="0"/>
        <w:adjustRightInd w:val="0"/>
        <w:spacing w:after="0" w:line="240" w:lineRule="auto"/>
        <w:rPr>
          <w:rFonts w:ascii="Arial" w:hAnsi="Arial" w:cs="Arial"/>
          <w:color w:val="000000"/>
          <w:sz w:val="24"/>
          <w:szCs w:val="24"/>
        </w:rPr>
      </w:pPr>
    </w:p>
    <w:p w:rsidR="008B65EA"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113.8 El medidor del servicio de agua potable deberá instalarse en el domicilio del titular del derecho en la parte exterior del predio, de tal suerte que esté libre de obstáculos a fin de que en todo tiempo y sin dificultad pueda tomarse la lectura o revisar su buen funcionamiento. En caso de incumplimiento de lo anterior, el S.A.P.A.L., fijará un plazo que no excederá de15 días hábil es al titular, propietario o poseedor del predio, giro o establecimiento en que se encuentre instalado el aparato medidor para que dé cumplimiento a lo dispuesto en esta ley, apercibiendo que de no hacerse así, el S.A.P.A.L., tendrá la facultad de reubicar o instalar uno nuevo que cumpla con los requerimientos señalados, con cargo para el usuario.</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113.9 Cuando en un mismo predio existan dos o más medidores en el mismo establecimiento el volumen de consumo se sumará y se aplicará la tarifa correspondiente, de acuerdo al tipo de uso. </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autoSpaceDE w:val="0"/>
        <w:autoSpaceDN w:val="0"/>
        <w:adjustRightInd w:val="0"/>
        <w:spacing w:after="0" w:line="240" w:lineRule="auto"/>
        <w:jc w:val="both"/>
        <w:rPr>
          <w:rFonts w:ascii="Arial" w:hAnsi="Arial" w:cs="Arial"/>
          <w:sz w:val="24"/>
          <w:szCs w:val="24"/>
        </w:rPr>
      </w:pPr>
      <w:r w:rsidRPr="00216C5C">
        <w:rPr>
          <w:rFonts w:ascii="Arial" w:hAnsi="Arial" w:cs="Arial"/>
          <w:sz w:val="24"/>
          <w:szCs w:val="24"/>
        </w:rPr>
        <w:t>113.10 En el caso de fraccionamientos nuevos o en proceso de recepción por parte del sistema S.A.P.A.L. estos serán responsables de las líneas de conducción de agua potable y de las de alcantarillado</w:t>
      </w:r>
      <w:r>
        <w:rPr>
          <w:rFonts w:ascii="Arial" w:hAnsi="Arial" w:cs="Arial"/>
          <w:sz w:val="24"/>
          <w:szCs w:val="24"/>
        </w:rPr>
        <w:t>.</w:t>
      </w:r>
    </w:p>
    <w:p w:rsidR="008B65EA" w:rsidRPr="00216C5C"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113.11 Cuando el propietario poseedor o usufructuario deje la titularidad del servicio contratado por el motivo que fuera, el nuevo titular deberá contratar el servicio correspondiente dentro del término de diez días con un costo igual a Derechos por Servicio de Agua Potable y Alcantarillado más su costo por el medidor S.A.P.A.L. procederá a la cancelación de las tomas excedentes, a determinar y exigir el pago del consumo en forma estimada, hasta por un periodo de 5 años, así como a aplicar las sanciones administrativas procedentes y presentar la denuncia penal respectiva.</w:t>
      </w:r>
      <w:r>
        <w:rPr>
          <w:rFonts w:ascii="Arial" w:hAnsi="Arial" w:cs="Arial"/>
          <w:color w:val="000000"/>
          <w:sz w:val="24"/>
          <w:szCs w:val="24"/>
        </w:rPr>
        <w:t xml:space="preserve"> </w:t>
      </w:r>
      <w:r w:rsidRPr="000A0503">
        <w:rPr>
          <w:rFonts w:ascii="Arial" w:hAnsi="Arial" w:cs="Arial"/>
          <w:color w:val="000000"/>
          <w:sz w:val="24"/>
          <w:szCs w:val="24"/>
        </w:rPr>
        <w:t xml:space="preserve">Por la reubicación del aparato medidor, se pagará de acuerdo a la tarifa de conexión, en cuanto a material y mano de obra, cuando el usuario permita la reubicación, en caso contrario, se adicionará el costo de un nuevo aparato medidor. </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II Uso Doméstico</w:t>
      </w:r>
      <w:r>
        <w:rPr>
          <w:rFonts w:ascii="Arial" w:hAnsi="Arial" w:cs="Arial"/>
          <w:color w:val="000000"/>
          <w:sz w:val="24"/>
          <w:szCs w:val="24"/>
        </w:rPr>
        <w:t>:</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S</w:t>
      </w:r>
      <w:r w:rsidRPr="000A0503">
        <w:rPr>
          <w:rFonts w:ascii="Arial" w:hAnsi="Arial" w:cs="Arial"/>
          <w:color w:val="000000"/>
          <w:sz w:val="24"/>
          <w:szCs w:val="24"/>
        </w:rPr>
        <w:t xml:space="preserve">e entenderá como tal, el agua potable utilizada en predios destinados para uso habitacional, como es el caso de casas habitación, apartamentos, asilos, orfanatorios, organizaciones no gubernamentales sin fines de lucro, que tiendan a la protección de los derechos humanos, medio ambiente y de los animales, casas hogar y vecindades o privadas.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a).-En caso de predios del tipo orfanatorios, casa hogar, organizaciones no gubernamentales sin fines de lucro, que tiendan a la protección de los derechos humanos, medio ambiente y de los animales, centros de rehabilitación y asilos sinfines de lucro, los mismos deberán acreditar encontrarse legalmente constituidos y registrados en el R. Ayuntamiento de Lerdo, Dgo.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b).-En los edificios sujetos al régimen de propiedad en condominio, cada departamento deberá contar con su toma individual y con su aparato medidor de agua potable; así mismo, se instalará un aparato medidor para las áreas comunes; las cuotas del consumo se prorratearán entre el número de departamentos que existan en el mismo.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En el caso de que el con dominio tenga un sólo medidor, el consumo se prorrateará entre el número de departamentos que existan en el mismo, hasta en tanto el S.A.P.A.L., realice la instalación del aparato medidor para cada uno de esos departamentos, previa autorización de los condominios.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c).- Los usuarios del servicio medido</w:t>
      </w:r>
      <w:r>
        <w:rPr>
          <w:rFonts w:ascii="Arial" w:hAnsi="Arial" w:cs="Arial"/>
          <w:color w:val="000000"/>
          <w:sz w:val="24"/>
          <w:szCs w:val="24"/>
        </w:rPr>
        <w:t xml:space="preserve">  </w:t>
      </w:r>
      <w:r w:rsidRPr="000A0503">
        <w:rPr>
          <w:rFonts w:ascii="Arial" w:hAnsi="Arial" w:cs="Arial"/>
          <w:color w:val="000000"/>
          <w:sz w:val="24"/>
          <w:szCs w:val="24"/>
        </w:rPr>
        <w:t xml:space="preserve"> cubrirán el pago del servicio de agua potable y drenaje, según el tipo de tarifa y los rangos de consumo que se establezcan por el consumo medido o estimado de acuerdo a: </w:t>
      </w:r>
    </w:p>
    <w:p w:rsidR="008B65EA" w:rsidRDefault="008B65EA" w:rsidP="008B65EA">
      <w:pPr>
        <w:autoSpaceDE w:val="0"/>
        <w:autoSpaceDN w:val="0"/>
        <w:adjustRightInd w:val="0"/>
        <w:spacing w:after="0" w:line="240" w:lineRule="auto"/>
        <w:jc w:val="both"/>
        <w:rPr>
          <w:rFonts w:ascii="Arial" w:hAnsi="Arial" w:cs="Arial"/>
          <w:sz w:val="24"/>
          <w:szCs w:val="24"/>
        </w:rPr>
      </w:pPr>
    </w:p>
    <w:p w:rsidR="008B65EA" w:rsidRPr="00216C5C" w:rsidRDefault="008B65EA" w:rsidP="008B65EA">
      <w:pPr>
        <w:autoSpaceDE w:val="0"/>
        <w:autoSpaceDN w:val="0"/>
        <w:adjustRightInd w:val="0"/>
        <w:spacing w:after="0" w:line="240" w:lineRule="auto"/>
        <w:jc w:val="both"/>
        <w:rPr>
          <w:rFonts w:ascii="Arial" w:hAnsi="Arial" w:cs="Arial"/>
          <w:color w:val="000000"/>
          <w:sz w:val="24"/>
          <w:szCs w:val="24"/>
        </w:rPr>
      </w:pPr>
      <w:r w:rsidRPr="00216C5C">
        <w:rPr>
          <w:rFonts w:ascii="Arial" w:hAnsi="Arial" w:cs="Arial"/>
          <w:sz w:val="24"/>
          <w:szCs w:val="24"/>
        </w:rPr>
        <w:t>Precios en UMA:</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tbl>
      <w:tblPr>
        <w:tblStyle w:val="Tablaconcuadrcula"/>
        <w:tblW w:w="0" w:type="auto"/>
        <w:tblLook w:val="04A0" w:firstRow="1" w:lastRow="0" w:firstColumn="1" w:lastColumn="0" w:noHBand="0" w:noVBand="1"/>
      </w:tblPr>
      <w:tblGrid>
        <w:gridCol w:w="2405"/>
        <w:gridCol w:w="1685"/>
        <w:gridCol w:w="1593"/>
        <w:gridCol w:w="1685"/>
      </w:tblGrid>
      <w:tr w:rsidR="008B65EA" w:rsidTr="008B65EA">
        <w:trPr>
          <w:trHeight w:val="450"/>
        </w:trPr>
        <w:tc>
          <w:tcPr>
            <w:tcW w:w="2405" w:type="dxa"/>
          </w:tcPr>
          <w:p w:rsidR="008B65EA" w:rsidRDefault="008B65EA" w:rsidP="008B65EA">
            <w:pPr>
              <w:autoSpaceDE w:val="0"/>
              <w:autoSpaceDN w:val="0"/>
              <w:adjustRightInd w:val="0"/>
              <w:jc w:val="center"/>
              <w:rPr>
                <w:rFonts w:ascii="Arial" w:hAnsi="Arial" w:cs="Arial"/>
                <w:color w:val="000000"/>
                <w:sz w:val="24"/>
                <w:szCs w:val="24"/>
              </w:rPr>
            </w:pPr>
          </w:p>
          <w:p w:rsidR="008B65EA" w:rsidRDefault="008B65EA" w:rsidP="008B65EA">
            <w:pPr>
              <w:autoSpaceDE w:val="0"/>
              <w:autoSpaceDN w:val="0"/>
              <w:adjustRightInd w:val="0"/>
              <w:jc w:val="center"/>
              <w:rPr>
                <w:rFonts w:ascii="Arial" w:hAnsi="Arial" w:cs="Arial"/>
                <w:color w:val="000000"/>
                <w:sz w:val="24"/>
                <w:szCs w:val="24"/>
              </w:rPr>
            </w:pPr>
            <w:r w:rsidRPr="000A0503">
              <w:rPr>
                <w:rFonts w:ascii="Arial" w:hAnsi="Arial" w:cs="Arial"/>
                <w:color w:val="000000"/>
                <w:sz w:val="24"/>
                <w:szCs w:val="24"/>
              </w:rPr>
              <w:t>RANGO M3</w:t>
            </w:r>
          </w:p>
        </w:tc>
        <w:tc>
          <w:tcPr>
            <w:tcW w:w="4963" w:type="dxa"/>
            <w:gridSpan w:val="3"/>
            <w:shd w:val="clear" w:color="auto" w:fill="auto"/>
          </w:tcPr>
          <w:p w:rsidR="008B65EA" w:rsidRPr="001304C9" w:rsidRDefault="008B65EA" w:rsidP="008B65EA">
            <w:pPr>
              <w:pStyle w:val="Default"/>
              <w:jc w:val="center"/>
            </w:pPr>
            <w:r w:rsidRPr="001304C9">
              <w:t xml:space="preserve">TARIFA DOMÉSTICA UMA </w:t>
            </w:r>
          </w:p>
          <w:p w:rsidR="008B65EA" w:rsidRDefault="008B65EA" w:rsidP="008B65EA">
            <w:pPr>
              <w:jc w:val="center"/>
              <w:rPr>
                <w:rFonts w:ascii="Arial" w:hAnsi="Arial" w:cs="Arial"/>
                <w:color w:val="000000"/>
                <w:sz w:val="24"/>
                <w:szCs w:val="24"/>
              </w:rPr>
            </w:pPr>
          </w:p>
        </w:tc>
      </w:tr>
      <w:tr w:rsidR="008B65EA" w:rsidTr="008B65EA">
        <w:trPr>
          <w:trHeight w:val="378"/>
        </w:trPr>
        <w:tc>
          <w:tcPr>
            <w:tcW w:w="2405" w:type="dxa"/>
            <w:vMerge/>
          </w:tcPr>
          <w:p w:rsidR="008B65EA" w:rsidRPr="000A0503" w:rsidRDefault="008B65EA" w:rsidP="008B65EA">
            <w:pPr>
              <w:autoSpaceDE w:val="0"/>
              <w:autoSpaceDN w:val="0"/>
              <w:adjustRightInd w:val="0"/>
              <w:jc w:val="center"/>
              <w:rPr>
                <w:rFonts w:ascii="Arial" w:hAnsi="Arial" w:cs="Arial"/>
                <w:color w:val="000000"/>
                <w:sz w:val="24"/>
                <w:szCs w:val="24"/>
              </w:rPr>
            </w:pPr>
          </w:p>
        </w:tc>
        <w:tc>
          <w:tcPr>
            <w:tcW w:w="1685" w:type="dxa"/>
            <w:shd w:val="clear" w:color="auto" w:fill="auto"/>
          </w:tcPr>
          <w:p w:rsidR="008B65EA" w:rsidRPr="000A0503" w:rsidRDefault="008B65EA" w:rsidP="008B65EA">
            <w:pPr>
              <w:jc w:val="center"/>
              <w:rPr>
                <w:rFonts w:ascii="Arial" w:hAnsi="Arial" w:cs="Arial"/>
                <w:color w:val="000000"/>
                <w:sz w:val="24"/>
                <w:szCs w:val="24"/>
              </w:rPr>
            </w:pPr>
            <w:r w:rsidRPr="000A0503">
              <w:rPr>
                <w:rFonts w:ascii="Arial" w:hAnsi="Arial" w:cs="Arial"/>
                <w:color w:val="000000"/>
                <w:sz w:val="24"/>
                <w:szCs w:val="24"/>
              </w:rPr>
              <w:t>AGUA</w:t>
            </w:r>
          </w:p>
        </w:tc>
        <w:tc>
          <w:tcPr>
            <w:tcW w:w="1593" w:type="dxa"/>
            <w:shd w:val="clear" w:color="auto" w:fill="auto"/>
          </w:tcPr>
          <w:p w:rsidR="008B65EA" w:rsidRPr="000A0503" w:rsidRDefault="008B65EA" w:rsidP="008B65EA">
            <w:pPr>
              <w:jc w:val="center"/>
              <w:rPr>
                <w:rFonts w:ascii="Arial" w:hAnsi="Arial" w:cs="Arial"/>
                <w:color w:val="000000"/>
                <w:sz w:val="24"/>
                <w:szCs w:val="24"/>
              </w:rPr>
            </w:pPr>
            <w:r w:rsidRPr="000A0503">
              <w:rPr>
                <w:rFonts w:ascii="Arial" w:hAnsi="Arial" w:cs="Arial"/>
                <w:color w:val="000000"/>
                <w:sz w:val="24"/>
                <w:szCs w:val="24"/>
              </w:rPr>
              <w:t>DRENAJE</w:t>
            </w:r>
          </w:p>
        </w:tc>
        <w:tc>
          <w:tcPr>
            <w:tcW w:w="1685" w:type="dxa"/>
            <w:shd w:val="clear" w:color="auto" w:fill="auto"/>
          </w:tcPr>
          <w:p w:rsidR="008B65EA" w:rsidRPr="000A0503" w:rsidRDefault="008B65EA" w:rsidP="008B65EA">
            <w:pPr>
              <w:jc w:val="center"/>
              <w:rPr>
                <w:rFonts w:ascii="Arial" w:hAnsi="Arial" w:cs="Arial"/>
                <w:color w:val="000000"/>
                <w:sz w:val="24"/>
                <w:szCs w:val="24"/>
              </w:rPr>
            </w:pPr>
            <w:r w:rsidRPr="000A0503">
              <w:rPr>
                <w:rFonts w:ascii="Arial" w:hAnsi="Arial" w:cs="Arial"/>
                <w:color w:val="000000"/>
                <w:sz w:val="24"/>
                <w:szCs w:val="24"/>
              </w:rPr>
              <w:t>TOTAL</w:t>
            </w:r>
          </w:p>
        </w:tc>
      </w:tr>
      <w:tr w:rsidR="008B65EA" w:rsidTr="008B65EA">
        <w:tc>
          <w:tcPr>
            <w:tcW w:w="2405" w:type="dxa"/>
          </w:tcPr>
          <w:p w:rsidR="008B65EA" w:rsidRDefault="008B65EA" w:rsidP="008B65EA">
            <w:pPr>
              <w:autoSpaceDE w:val="0"/>
              <w:autoSpaceDN w:val="0"/>
              <w:adjustRightInd w:val="0"/>
              <w:jc w:val="center"/>
              <w:rPr>
                <w:rFonts w:ascii="Arial" w:hAnsi="Arial" w:cs="Arial"/>
                <w:color w:val="000000"/>
                <w:sz w:val="24"/>
                <w:szCs w:val="24"/>
              </w:rPr>
            </w:pPr>
            <w:r w:rsidRPr="000A0503">
              <w:rPr>
                <w:rFonts w:ascii="Arial" w:hAnsi="Arial" w:cs="Arial"/>
                <w:color w:val="000000"/>
                <w:sz w:val="24"/>
                <w:szCs w:val="24"/>
              </w:rPr>
              <w:t>14</w:t>
            </w:r>
          </w:p>
        </w:tc>
        <w:tc>
          <w:tcPr>
            <w:tcW w:w="1685"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1.</w:t>
            </w:r>
            <w:r>
              <w:rPr>
                <w:rFonts w:ascii="Arial" w:hAnsi="Arial" w:cs="Arial"/>
                <w:color w:val="000000"/>
                <w:sz w:val="24"/>
                <w:szCs w:val="24"/>
              </w:rPr>
              <w:t>35</w:t>
            </w:r>
          </w:p>
        </w:tc>
        <w:tc>
          <w:tcPr>
            <w:tcW w:w="1593"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w:t>
            </w:r>
            <w:r>
              <w:rPr>
                <w:rFonts w:ascii="Arial" w:hAnsi="Arial" w:cs="Arial"/>
                <w:color w:val="000000"/>
                <w:sz w:val="24"/>
                <w:szCs w:val="24"/>
              </w:rPr>
              <w:t>40</w:t>
            </w:r>
          </w:p>
        </w:tc>
        <w:tc>
          <w:tcPr>
            <w:tcW w:w="1685"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1.</w:t>
            </w:r>
            <w:r>
              <w:rPr>
                <w:rFonts w:ascii="Arial" w:hAnsi="Arial" w:cs="Arial"/>
                <w:color w:val="000000"/>
                <w:sz w:val="24"/>
                <w:szCs w:val="24"/>
              </w:rPr>
              <w:t>75</w:t>
            </w:r>
          </w:p>
        </w:tc>
      </w:tr>
      <w:tr w:rsidR="008B65EA" w:rsidTr="008B65EA">
        <w:tc>
          <w:tcPr>
            <w:tcW w:w="2405" w:type="dxa"/>
          </w:tcPr>
          <w:p w:rsidR="008B65EA" w:rsidRPr="000A0503" w:rsidRDefault="008B65EA" w:rsidP="008B65EA">
            <w:pPr>
              <w:autoSpaceDE w:val="0"/>
              <w:autoSpaceDN w:val="0"/>
              <w:adjustRightInd w:val="0"/>
              <w:jc w:val="center"/>
              <w:rPr>
                <w:rFonts w:ascii="Arial" w:hAnsi="Arial" w:cs="Arial"/>
                <w:color w:val="000000"/>
                <w:sz w:val="24"/>
                <w:szCs w:val="24"/>
              </w:rPr>
            </w:pPr>
            <w:r w:rsidRPr="000A0503">
              <w:rPr>
                <w:rFonts w:ascii="Arial" w:hAnsi="Arial" w:cs="Arial"/>
                <w:color w:val="000000"/>
                <w:sz w:val="24"/>
                <w:szCs w:val="24"/>
              </w:rPr>
              <w:t>15</w:t>
            </w:r>
          </w:p>
        </w:tc>
        <w:tc>
          <w:tcPr>
            <w:tcW w:w="1685"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1.</w:t>
            </w:r>
            <w:r>
              <w:rPr>
                <w:rFonts w:ascii="Arial" w:hAnsi="Arial" w:cs="Arial"/>
                <w:color w:val="000000"/>
                <w:sz w:val="24"/>
                <w:szCs w:val="24"/>
              </w:rPr>
              <w:t>72</w:t>
            </w:r>
          </w:p>
        </w:tc>
        <w:tc>
          <w:tcPr>
            <w:tcW w:w="1593"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0.5</w:t>
            </w:r>
            <w:r>
              <w:rPr>
                <w:rFonts w:ascii="Arial" w:hAnsi="Arial" w:cs="Arial"/>
                <w:color w:val="000000"/>
                <w:sz w:val="24"/>
                <w:szCs w:val="24"/>
              </w:rPr>
              <w:t>3</w:t>
            </w:r>
          </w:p>
        </w:tc>
        <w:tc>
          <w:tcPr>
            <w:tcW w:w="1685"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2.</w:t>
            </w:r>
            <w:r>
              <w:rPr>
                <w:rFonts w:ascii="Arial" w:hAnsi="Arial" w:cs="Arial"/>
                <w:color w:val="000000"/>
                <w:sz w:val="24"/>
                <w:szCs w:val="24"/>
              </w:rPr>
              <w:t>25</w:t>
            </w:r>
          </w:p>
        </w:tc>
      </w:tr>
      <w:tr w:rsidR="008B65EA" w:rsidTr="008B65EA">
        <w:tc>
          <w:tcPr>
            <w:tcW w:w="2405" w:type="dxa"/>
          </w:tcPr>
          <w:p w:rsidR="008B65EA" w:rsidRPr="000A0503" w:rsidRDefault="008B65EA" w:rsidP="008B65EA">
            <w:pPr>
              <w:autoSpaceDE w:val="0"/>
              <w:autoSpaceDN w:val="0"/>
              <w:adjustRightInd w:val="0"/>
              <w:jc w:val="center"/>
              <w:rPr>
                <w:rFonts w:ascii="Arial" w:hAnsi="Arial" w:cs="Arial"/>
                <w:color w:val="000000"/>
                <w:sz w:val="24"/>
                <w:szCs w:val="24"/>
              </w:rPr>
            </w:pPr>
            <w:r w:rsidRPr="000A0503">
              <w:rPr>
                <w:rFonts w:ascii="Arial" w:hAnsi="Arial" w:cs="Arial"/>
                <w:color w:val="000000"/>
                <w:sz w:val="24"/>
                <w:szCs w:val="24"/>
              </w:rPr>
              <w:t>16 a 20</w:t>
            </w:r>
          </w:p>
        </w:tc>
        <w:tc>
          <w:tcPr>
            <w:tcW w:w="1685"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0.1</w:t>
            </w:r>
            <w:r>
              <w:rPr>
                <w:rFonts w:ascii="Arial" w:hAnsi="Arial" w:cs="Arial"/>
                <w:color w:val="000000"/>
                <w:sz w:val="24"/>
                <w:szCs w:val="24"/>
              </w:rPr>
              <w:t>1</w:t>
            </w:r>
          </w:p>
        </w:tc>
        <w:tc>
          <w:tcPr>
            <w:tcW w:w="1593"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0.03</w:t>
            </w:r>
          </w:p>
        </w:tc>
        <w:tc>
          <w:tcPr>
            <w:tcW w:w="1685"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0.1</w:t>
            </w:r>
            <w:r>
              <w:rPr>
                <w:rFonts w:ascii="Arial" w:hAnsi="Arial" w:cs="Arial"/>
                <w:color w:val="000000"/>
                <w:sz w:val="24"/>
                <w:szCs w:val="24"/>
              </w:rPr>
              <w:t>4</w:t>
            </w:r>
          </w:p>
        </w:tc>
      </w:tr>
      <w:tr w:rsidR="008B65EA" w:rsidTr="008B65EA">
        <w:tc>
          <w:tcPr>
            <w:tcW w:w="2405" w:type="dxa"/>
          </w:tcPr>
          <w:p w:rsidR="008B65EA" w:rsidRPr="000A0503" w:rsidRDefault="008B65EA" w:rsidP="008B65EA">
            <w:pPr>
              <w:autoSpaceDE w:val="0"/>
              <w:autoSpaceDN w:val="0"/>
              <w:adjustRightInd w:val="0"/>
              <w:jc w:val="center"/>
              <w:rPr>
                <w:rFonts w:ascii="Arial" w:hAnsi="Arial" w:cs="Arial"/>
                <w:color w:val="000000"/>
                <w:sz w:val="24"/>
                <w:szCs w:val="24"/>
              </w:rPr>
            </w:pPr>
            <w:r w:rsidRPr="000A0503">
              <w:rPr>
                <w:rFonts w:ascii="Arial" w:hAnsi="Arial" w:cs="Arial"/>
                <w:color w:val="000000"/>
                <w:sz w:val="24"/>
                <w:szCs w:val="24"/>
              </w:rPr>
              <w:t>21 a 30</w:t>
            </w:r>
          </w:p>
        </w:tc>
        <w:tc>
          <w:tcPr>
            <w:tcW w:w="1685"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0.1</w:t>
            </w:r>
            <w:r>
              <w:rPr>
                <w:rFonts w:ascii="Arial" w:hAnsi="Arial" w:cs="Arial"/>
                <w:color w:val="000000"/>
                <w:sz w:val="24"/>
                <w:szCs w:val="24"/>
              </w:rPr>
              <w:t>1</w:t>
            </w:r>
          </w:p>
        </w:tc>
        <w:tc>
          <w:tcPr>
            <w:tcW w:w="1593"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0.03</w:t>
            </w:r>
          </w:p>
        </w:tc>
        <w:tc>
          <w:tcPr>
            <w:tcW w:w="1685"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0.1</w:t>
            </w:r>
            <w:r>
              <w:rPr>
                <w:rFonts w:ascii="Arial" w:hAnsi="Arial" w:cs="Arial"/>
                <w:color w:val="000000"/>
                <w:sz w:val="24"/>
                <w:szCs w:val="24"/>
              </w:rPr>
              <w:t>4</w:t>
            </w:r>
          </w:p>
        </w:tc>
      </w:tr>
      <w:tr w:rsidR="008B65EA" w:rsidTr="008B65EA">
        <w:tc>
          <w:tcPr>
            <w:tcW w:w="2405" w:type="dxa"/>
          </w:tcPr>
          <w:p w:rsidR="008B65EA" w:rsidRPr="000A0503" w:rsidRDefault="008B65EA" w:rsidP="008B65EA">
            <w:pPr>
              <w:autoSpaceDE w:val="0"/>
              <w:autoSpaceDN w:val="0"/>
              <w:adjustRightInd w:val="0"/>
              <w:jc w:val="center"/>
              <w:rPr>
                <w:rFonts w:ascii="Arial" w:hAnsi="Arial" w:cs="Arial"/>
                <w:color w:val="000000"/>
                <w:sz w:val="24"/>
                <w:szCs w:val="24"/>
              </w:rPr>
            </w:pPr>
            <w:r w:rsidRPr="000A0503">
              <w:rPr>
                <w:rFonts w:ascii="Arial" w:hAnsi="Arial" w:cs="Arial"/>
                <w:color w:val="000000"/>
                <w:sz w:val="24"/>
                <w:szCs w:val="24"/>
              </w:rPr>
              <w:t>31 a 40</w:t>
            </w:r>
          </w:p>
        </w:tc>
        <w:tc>
          <w:tcPr>
            <w:tcW w:w="1685"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0.1</w:t>
            </w:r>
            <w:r>
              <w:rPr>
                <w:rFonts w:ascii="Arial" w:hAnsi="Arial" w:cs="Arial"/>
                <w:color w:val="000000"/>
                <w:sz w:val="24"/>
                <w:szCs w:val="24"/>
              </w:rPr>
              <w:t>2</w:t>
            </w:r>
          </w:p>
        </w:tc>
        <w:tc>
          <w:tcPr>
            <w:tcW w:w="1593"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0.03</w:t>
            </w:r>
          </w:p>
        </w:tc>
        <w:tc>
          <w:tcPr>
            <w:tcW w:w="1685"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0.1</w:t>
            </w:r>
            <w:r>
              <w:rPr>
                <w:rFonts w:ascii="Arial" w:hAnsi="Arial" w:cs="Arial"/>
                <w:color w:val="000000"/>
                <w:sz w:val="24"/>
                <w:szCs w:val="24"/>
              </w:rPr>
              <w:t>5</w:t>
            </w:r>
          </w:p>
        </w:tc>
      </w:tr>
      <w:tr w:rsidR="008B65EA" w:rsidTr="008B65EA">
        <w:tc>
          <w:tcPr>
            <w:tcW w:w="2405" w:type="dxa"/>
          </w:tcPr>
          <w:p w:rsidR="008B65EA" w:rsidRPr="000A0503" w:rsidRDefault="008B65EA" w:rsidP="008B65EA">
            <w:pPr>
              <w:autoSpaceDE w:val="0"/>
              <w:autoSpaceDN w:val="0"/>
              <w:adjustRightInd w:val="0"/>
              <w:jc w:val="center"/>
              <w:rPr>
                <w:rFonts w:ascii="Arial" w:hAnsi="Arial" w:cs="Arial"/>
                <w:color w:val="000000"/>
                <w:sz w:val="24"/>
                <w:szCs w:val="24"/>
              </w:rPr>
            </w:pPr>
            <w:r w:rsidRPr="000A0503">
              <w:rPr>
                <w:rFonts w:ascii="Arial" w:hAnsi="Arial" w:cs="Arial"/>
                <w:color w:val="000000"/>
                <w:sz w:val="24"/>
                <w:szCs w:val="24"/>
              </w:rPr>
              <w:t>41 a 50</w:t>
            </w:r>
          </w:p>
        </w:tc>
        <w:tc>
          <w:tcPr>
            <w:tcW w:w="1685"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0.1</w:t>
            </w:r>
            <w:r>
              <w:rPr>
                <w:rFonts w:ascii="Arial" w:hAnsi="Arial" w:cs="Arial"/>
                <w:color w:val="000000"/>
                <w:sz w:val="24"/>
                <w:szCs w:val="24"/>
              </w:rPr>
              <w:t>2</w:t>
            </w:r>
          </w:p>
        </w:tc>
        <w:tc>
          <w:tcPr>
            <w:tcW w:w="1593"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0.03</w:t>
            </w:r>
          </w:p>
        </w:tc>
        <w:tc>
          <w:tcPr>
            <w:tcW w:w="1685"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0.1</w:t>
            </w:r>
            <w:r>
              <w:rPr>
                <w:rFonts w:ascii="Arial" w:hAnsi="Arial" w:cs="Arial"/>
                <w:color w:val="000000"/>
                <w:sz w:val="24"/>
                <w:szCs w:val="24"/>
              </w:rPr>
              <w:t>5</w:t>
            </w:r>
          </w:p>
        </w:tc>
      </w:tr>
      <w:tr w:rsidR="008B65EA" w:rsidTr="008B65EA">
        <w:tc>
          <w:tcPr>
            <w:tcW w:w="2405" w:type="dxa"/>
          </w:tcPr>
          <w:p w:rsidR="008B65EA" w:rsidRPr="000A0503" w:rsidRDefault="008B65EA" w:rsidP="008B65EA">
            <w:pPr>
              <w:autoSpaceDE w:val="0"/>
              <w:autoSpaceDN w:val="0"/>
              <w:adjustRightInd w:val="0"/>
              <w:jc w:val="center"/>
              <w:rPr>
                <w:rFonts w:ascii="Arial" w:hAnsi="Arial" w:cs="Arial"/>
                <w:color w:val="000000"/>
                <w:sz w:val="24"/>
                <w:szCs w:val="24"/>
              </w:rPr>
            </w:pPr>
            <w:r w:rsidRPr="000A0503">
              <w:rPr>
                <w:rFonts w:ascii="Arial" w:hAnsi="Arial" w:cs="Arial"/>
                <w:color w:val="000000"/>
                <w:sz w:val="24"/>
                <w:szCs w:val="24"/>
              </w:rPr>
              <w:t>51 a 60</w:t>
            </w:r>
          </w:p>
        </w:tc>
        <w:tc>
          <w:tcPr>
            <w:tcW w:w="1685"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0.1</w:t>
            </w:r>
            <w:r>
              <w:rPr>
                <w:rFonts w:ascii="Arial" w:hAnsi="Arial" w:cs="Arial"/>
                <w:color w:val="000000"/>
                <w:sz w:val="24"/>
                <w:szCs w:val="24"/>
              </w:rPr>
              <w:t>3</w:t>
            </w:r>
          </w:p>
        </w:tc>
        <w:tc>
          <w:tcPr>
            <w:tcW w:w="1593"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0.04</w:t>
            </w:r>
          </w:p>
        </w:tc>
        <w:tc>
          <w:tcPr>
            <w:tcW w:w="1685"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0.1</w:t>
            </w:r>
            <w:r>
              <w:rPr>
                <w:rFonts w:ascii="Arial" w:hAnsi="Arial" w:cs="Arial"/>
                <w:color w:val="000000"/>
                <w:sz w:val="24"/>
                <w:szCs w:val="24"/>
              </w:rPr>
              <w:t>7</w:t>
            </w:r>
          </w:p>
        </w:tc>
      </w:tr>
      <w:tr w:rsidR="008B65EA" w:rsidTr="008B65EA">
        <w:tc>
          <w:tcPr>
            <w:tcW w:w="2405" w:type="dxa"/>
          </w:tcPr>
          <w:p w:rsidR="008B65EA" w:rsidRPr="000A0503" w:rsidRDefault="008B65EA" w:rsidP="008B65EA">
            <w:pPr>
              <w:autoSpaceDE w:val="0"/>
              <w:autoSpaceDN w:val="0"/>
              <w:adjustRightInd w:val="0"/>
              <w:jc w:val="center"/>
              <w:rPr>
                <w:rFonts w:ascii="Arial" w:hAnsi="Arial" w:cs="Arial"/>
                <w:color w:val="000000"/>
                <w:sz w:val="24"/>
                <w:szCs w:val="24"/>
              </w:rPr>
            </w:pPr>
            <w:r w:rsidRPr="000A0503">
              <w:rPr>
                <w:rFonts w:ascii="Arial" w:hAnsi="Arial" w:cs="Arial"/>
                <w:color w:val="000000"/>
                <w:sz w:val="24"/>
                <w:szCs w:val="24"/>
              </w:rPr>
              <w:t>61 a 70</w:t>
            </w:r>
          </w:p>
        </w:tc>
        <w:tc>
          <w:tcPr>
            <w:tcW w:w="1685"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0.1</w:t>
            </w:r>
            <w:r>
              <w:rPr>
                <w:rFonts w:ascii="Arial" w:hAnsi="Arial" w:cs="Arial"/>
                <w:color w:val="000000"/>
                <w:sz w:val="24"/>
                <w:szCs w:val="24"/>
              </w:rPr>
              <w:t>3</w:t>
            </w:r>
          </w:p>
        </w:tc>
        <w:tc>
          <w:tcPr>
            <w:tcW w:w="1593"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0.04</w:t>
            </w:r>
          </w:p>
        </w:tc>
        <w:tc>
          <w:tcPr>
            <w:tcW w:w="1685"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0.1</w:t>
            </w:r>
            <w:r>
              <w:rPr>
                <w:rFonts w:ascii="Arial" w:hAnsi="Arial" w:cs="Arial"/>
                <w:color w:val="000000"/>
                <w:sz w:val="24"/>
                <w:szCs w:val="24"/>
              </w:rPr>
              <w:t>7</w:t>
            </w:r>
          </w:p>
        </w:tc>
      </w:tr>
      <w:tr w:rsidR="008B65EA" w:rsidTr="008B65EA">
        <w:tc>
          <w:tcPr>
            <w:tcW w:w="2405" w:type="dxa"/>
          </w:tcPr>
          <w:p w:rsidR="008B65EA" w:rsidRPr="000A0503" w:rsidRDefault="008B65EA" w:rsidP="008B65EA">
            <w:pPr>
              <w:autoSpaceDE w:val="0"/>
              <w:autoSpaceDN w:val="0"/>
              <w:adjustRightInd w:val="0"/>
              <w:jc w:val="center"/>
              <w:rPr>
                <w:rFonts w:ascii="Arial" w:hAnsi="Arial" w:cs="Arial"/>
                <w:color w:val="000000"/>
                <w:sz w:val="24"/>
                <w:szCs w:val="24"/>
              </w:rPr>
            </w:pPr>
            <w:r w:rsidRPr="000A0503">
              <w:rPr>
                <w:rFonts w:ascii="Arial" w:hAnsi="Arial" w:cs="Arial"/>
                <w:color w:val="000000"/>
                <w:sz w:val="24"/>
                <w:szCs w:val="24"/>
              </w:rPr>
              <w:t>1 a 80</w:t>
            </w:r>
          </w:p>
        </w:tc>
        <w:tc>
          <w:tcPr>
            <w:tcW w:w="1685"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0.1</w:t>
            </w:r>
            <w:r>
              <w:rPr>
                <w:rFonts w:ascii="Arial" w:hAnsi="Arial" w:cs="Arial"/>
                <w:color w:val="000000"/>
                <w:sz w:val="24"/>
                <w:szCs w:val="24"/>
              </w:rPr>
              <w:t>3</w:t>
            </w:r>
          </w:p>
        </w:tc>
        <w:tc>
          <w:tcPr>
            <w:tcW w:w="1593"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0.04</w:t>
            </w:r>
          </w:p>
        </w:tc>
        <w:tc>
          <w:tcPr>
            <w:tcW w:w="1685"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0.1</w:t>
            </w:r>
            <w:r>
              <w:rPr>
                <w:rFonts w:ascii="Arial" w:hAnsi="Arial" w:cs="Arial"/>
                <w:color w:val="000000"/>
                <w:sz w:val="24"/>
                <w:szCs w:val="24"/>
              </w:rPr>
              <w:t>7</w:t>
            </w:r>
          </w:p>
        </w:tc>
      </w:tr>
      <w:tr w:rsidR="008B65EA" w:rsidTr="008B65EA">
        <w:tc>
          <w:tcPr>
            <w:tcW w:w="2405" w:type="dxa"/>
          </w:tcPr>
          <w:p w:rsidR="008B65EA" w:rsidRPr="000A0503" w:rsidRDefault="008B65EA" w:rsidP="008B65EA">
            <w:pPr>
              <w:autoSpaceDE w:val="0"/>
              <w:autoSpaceDN w:val="0"/>
              <w:adjustRightInd w:val="0"/>
              <w:jc w:val="center"/>
              <w:rPr>
                <w:rFonts w:ascii="Arial" w:hAnsi="Arial" w:cs="Arial"/>
                <w:color w:val="000000"/>
                <w:sz w:val="24"/>
                <w:szCs w:val="24"/>
              </w:rPr>
            </w:pPr>
            <w:r w:rsidRPr="000A0503">
              <w:rPr>
                <w:rFonts w:ascii="Arial" w:hAnsi="Arial" w:cs="Arial"/>
                <w:color w:val="000000"/>
                <w:sz w:val="24"/>
                <w:szCs w:val="24"/>
              </w:rPr>
              <w:t>81 a 90</w:t>
            </w:r>
          </w:p>
        </w:tc>
        <w:tc>
          <w:tcPr>
            <w:tcW w:w="1685"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0.1</w:t>
            </w:r>
            <w:r>
              <w:rPr>
                <w:rFonts w:ascii="Arial" w:hAnsi="Arial" w:cs="Arial"/>
                <w:color w:val="000000"/>
                <w:sz w:val="24"/>
                <w:szCs w:val="24"/>
              </w:rPr>
              <w:t>4</w:t>
            </w:r>
          </w:p>
        </w:tc>
        <w:tc>
          <w:tcPr>
            <w:tcW w:w="1593"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0.04</w:t>
            </w:r>
          </w:p>
        </w:tc>
        <w:tc>
          <w:tcPr>
            <w:tcW w:w="1685"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0.1</w:t>
            </w:r>
            <w:r>
              <w:rPr>
                <w:rFonts w:ascii="Arial" w:hAnsi="Arial" w:cs="Arial"/>
                <w:color w:val="000000"/>
                <w:sz w:val="24"/>
                <w:szCs w:val="24"/>
              </w:rPr>
              <w:t>8</w:t>
            </w:r>
          </w:p>
        </w:tc>
      </w:tr>
      <w:tr w:rsidR="008B65EA" w:rsidTr="008B65EA">
        <w:tc>
          <w:tcPr>
            <w:tcW w:w="2405" w:type="dxa"/>
          </w:tcPr>
          <w:p w:rsidR="008B65EA" w:rsidRPr="000A0503" w:rsidRDefault="008B65EA" w:rsidP="008B65EA">
            <w:pPr>
              <w:autoSpaceDE w:val="0"/>
              <w:autoSpaceDN w:val="0"/>
              <w:adjustRightInd w:val="0"/>
              <w:jc w:val="center"/>
              <w:rPr>
                <w:rFonts w:ascii="Arial" w:hAnsi="Arial" w:cs="Arial"/>
                <w:color w:val="000000"/>
                <w:sz w:val="24"/>
                <w:szCs w:val="24"/>
              </w:rPr>
            </w:pPr>
            <w:r w:rsidRPr="000A0503">
              <w:rPr>
                <w:rFonts w:ascii="Arial" w:hAnsi="Arial" w:cs="Arial"/>
                <w:color w:val="000000"/>
                <w:sz w:val="24"/>
                <w:szCs w:val="24"/>
              </w:rPr>
              <w:t>91 a 100</w:t>
            </w:r>
          </w:p>
        </w:tc>
        <w:tc>
          <w:tcPr>
            <w:tcW w:w="1685"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0.1</w:t>
            </w:r>
            <w:r>
              <w:rPr>
                <w:rFonts w:ascii="Arial" w:hAnsi="Arial" w:cs="Arial"/>
                <w:color w:val="000000"/>
                <w:sz w:val="24"/>
                <w:szCs w:val="24"/>
              </w:rPr>
              <w:t>3</w:t>
            </w:r>
          </w:p>
        </w:tc>
        <w:tc>
          <w:tcPr>
            <w:tcW w:w="1593"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0.04</w:t>
            </w:r>
          </w:p>
        </w:tc>
        <w:tc>
          <w:tcPr>
            <w:tcW w:w="1685"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0.1</w:t>
            </w:r>
            <w:r>
              <w:rPr>
                <w:rFonts w:ascii="Arial" w:hAnsi="Arial" w:cs="Arial"/>
                <w:color w:val="000000"/>
                <w:sz w:val="24"/>
                <w:szCs w:val="24"/>
              </w:rPr>
              <w:t>7</w:t>
            </w:r>
          </w:p>
        </w:tc>
      </w:tr>
      <w:tr w:rsidR="008B65EA" w:rsidTr="008B65EA">
        <w:tc>
          <w:tcPr>
            <w:tcW w:w="2405" w:type="dxa"/>
          </w:tcPr>
          <w:p w:rsidR="008B65EA" w:rsidRPr="000A0503" w:rsidRDefault="008B65EA" w:rsidP="008B65EA">
            <w:pPr>
              <w:autoSpaceDE w:val="0"/>
              <w:autoSpaceDN w:val="0"/>
              <w:adjustRightInd w:val="0"/>
              <w:jc w:val="center"/>
              <w:rPr>
                <w:rFonts w:ascii="Arial" w:hAnsi="Arial" w:cs="Arial"/>
                <w:color w:val="000000"/>
                <w:sz w:val="24"/>
                <w:szCs w:val="24"/>
              </w:rPr>
            </w:pPr>
            <w:r w:rsidRPr="000A0503">
              <w:rPr>
                <w:rFonts w:ascii="Arial" w:hAnsi="Arial" w:cs="Arial"/>
                <w:color w:val="000000"/>
                <w:sz w:val="24"/>
                <w:szCs w:val="24"/>
              </w:rPr>
              <w:t>101 en adelante</w:t>
            </w:r>
          </w:p>
        </w:tc>
        <w:tc>
          <w:tcPr>
            <w:tcW w:w="1685"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0.1</w:t>
            </w:r>
            <w:r>
              <w:rPr>
                <w:rFonts w:ascii="Arial" w:hAnsi="Arial" w:cs="Arial"/>
                <w:color w:val="000000"/>
                <w:sz w:val="24"/>
                <w:szCs w:val="24"/>
              </w:rPr>
              <w:t>3</w:t>
            </w:r>
          </w:p>
        </w:tc>
        <w:tc>
          <w:tcPr>
            <w:tcW w:w="1593"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0.04</w:t>
            </w:r>
          </w:p>
        </w:tc>
        <w:tc>
          <w:tcPr>
            <w:tcW w:w="1685"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0.17</w:t>
            </w:r>
          </w:p>
        </w:tc>
      </w:tr>
    </w:tbl>
    <w:p w:rsidR="008B65EA" w:rsidRDefault="008B65EA" w:rsidP="008B65EA">
      <w:pPr>
        <w:autoSpaceDE w:val="0"/>
        <w:autoSpaceDN w:val="0"/>
        <w:adjustRightInd w:val="0"/>
        <w:spacing w:after="0" w:line="240" w:lineRule="auto"/>
        <w:jc w:val="center"/>
        <w:rPr>
          <w:rFonts w:ascii="Arial" w:hAnsi="Arial" w:cs="Arial"/>
          <w:color w:val="000000"/>
          <w:sz w:val="24"/>
          <w:szCs w:val="24"/>
        </w:rPr>
      </w:pPr>
    </w:p>
    <w:p w:rsidR="008B65EA" w:rsidRDefault="008B65EA" w:rsidP="008B65EA">
      <w:pPr>
        <w:autoSpaceDE w:val="0"/>
        <w:autoSpaceDN w:val="0"/>
        <w:adjustRightInd w:val="0"/>
        <w:spacing w:after="0" w:line="240" w:lineRule="auto"/>
        <w:jc w:val="center"/>
        <w:rPr>
          <w:rFonts w:ascii="Arial" w:hAnsi="Arial" w:cs="Arial"/>
          <w:color w:val="000000"/>
          <w:sz w:val="24"/>
          <w:szCs w:val="24"/>
        </w:rPr>
      </w:pPr>
    </w:p>
    <w:tbl>
      <w:tblPr>
        <w:tblStyle w:val="Tablaconcuadrcula"/>
        <w:tblW w:w="0" w:type="auto"/>
        <w:tblLook w:val="04A0" w:firstRow="1" w:lastRow="0" w:firstColumn="1" w:lastColumn="0" w:noHBand="0" w:noVBand="1"/>
      </w:tblPr>
      <w:tblGrid>
        <w:gridCol w:w="2405"/>
        <w:gridCol w:w="1685"/>
        <w:gridCol w:w="1593"/>
        <w:gridCol w:w="1685"/>
      </w:tblGrid>
      <w:tr w:rsidR="008B65EA" w:rsidRPr="001304C9" w:rsidTr="008B65EA">
        <w:trPr>
          <w:trHeight w:val="450"/>
        </w:trPr>
        <w:tc>
          <w:tcPr>
            <w:tcW w:w="2405" w:type="dxa"/>
            <w:vMerge w:val="restart"/>
          </w:tcPr>
          <w:p w:rsidR="008B65EA" w:rsidRPr="001304C9" w:rsidRDefault="008B65EA" w:rsidP="008B65EA">
            <w:pPr>
              <w:autoSpaceDE w:val="0"/>
              <w:autoSpaceDN w:val="0"/>
              <w:adjustRightInd w:val="0"/>
              <w:jc w:val="center"/>
              <w:rPr>
                <w:rFonts w:ascii="Arial" w:hAnsi="Arial" w:cs="Arial"/>
                <w:color w:val="000000"/>
                <w:sz w:val="24"/>
                <w:szCs w:val="24"/>
              </w:rPr>
            </w:pPr>
          </w:p>
          <w:p w:rsidR="008B65EA" w:rsidRPr="001304C9" w:rsidRDefault="008B65EA" w:rsidP="008B65EA">
            <w:pPr>
              <w:autoSpaceDE w:val="0"/>
              <w:autoSpaceDN w:val="0"/>
              <w:adjustRightInd w:val="0"/>
              <w:jc w:val="center"/>
              <w:rPr>
                <w:rFonts w:ascii="Arial" w:hAnsi="Arial" w:cs="Arial"/>
                <w:color w:val="000000"/>
                <w:sz w:val="24"/>
                <w:szCs w:val="24"/>
              </w:rPr>
            </w:pPr>
          </w:p>
          <w:p w:rsidR="008B65EA" w:rsidRPr="001304C9" w:rsidRDefault="008B65EA" w:rsidP="008B65EA">
            <w:pPr>
              <w:autoSpaceDE w:val="0"/>
              <w:autoSpaceDN w:val="0"/>
              <w:adjustRightInd w:val="0"/>
              <w:jc w:val="center"/>
              <w:rPr>
                <w:rFonts w:ascii="Arial" w:hAnsi="Arial" w:cs="Arial"/>
                <w:color w:val="000000"/>
                <w:sz w:val="24"/>
                <w:szCs w:val="24"/>
              </w:rPr>
            </w:pPr>
            <w:r w:rsidRPr="000A0503">
              <w:rPr>
                <w:rFonts w:ascii="Arial" w:hAnsi="Arial" w:cs="Arial"/>
                <w:color w:val="000000"/>
                <w:sz w:val="24"/>
                <w:szCs w:val="24"/>
              </w:rPr>
              <w:t>RANGO M3</w:t>
            </w:r>
          </w:p>
        </w:tc>
        <w:tc>
          <w:tcPr>
            <w:tcW w:w="4963" w:type="dxa"/>
            <w:gridSpan w:val="3"/>
            <w:shd w:val="clear" w:color="auto" w:fill="auto"/>
          </w:tcPr>
          <w:p w:rsidR="008B65EA" w:rsidRPr="001304C9" w:rsidRDefault="008B65EA" w:rsidP="008B65EA">
            <w:pPr>
              <w:pStyle w:val="Default"/>
              <w:jc w:val="center"/>
            </w:pPr>
            <w:r w:rsidRPr="001304C9">
              <w:t xml:space="preserve">TARIFA COMERCIAL </w:t>
            </w:r>
          </w:p>
          <w:p w:rsidR="008B65EA" w:rsidRPr="001304C9" w:rsidRDefault="008B65EA" w:rsidP="008B65EA">
            <w:pPr>
              <w:pStyle w:val="Default"/>
              <w:jc w:val="center"/>
            </w:pPr>
            <w:r w:rsidRPr="001304C9">
              <w:t xml:space="preserve">OTRAS ACTIVIDADES DISTINTAS A LA INDUSTRIAL Y DOMÉSTICA </w:t>
            </w:r>
          </w:p>
          <w:p w:rsidR="008B65EA" w:rsidRPr="001304C9" w:rsidRDefault="008B65EA" w:rsidP="008B65EA">
            <w:pPr>
              <w:jc w:val="center"/>
              <w:rPr>
                <w:rFonts w:ascii="Arial" w:hAnsi="Arial" w:cs="Arial"/>
                <w:color w:val="000000"/>
                <w:sz w:val="24"/>
                <w:szCs w:val="24"/>
              </w:rPr>
            </w:pPr>
            <w:r w:rsidRPr="001304C9">
              <w:rPr>
                <w:rFonts w:ascii="Arial" w:hAnsi="Arial" w:cs="Arial"/>
                <w:sz w:val="24"/>
                <w:szCs w:val="24"/>
              </w:rPr>
              <w:t xml:space="preserve">UMA. </w:t>
            </w:r>
          </w:p>
        </w:tc>
      </w:tr>
      <w:tr w:rsidR="008B65EA" w:rsidTr="008B65EA">
        <w:trPr>
          <w:trHeight w:val="490"/>
        </w:trPr>
        <w:tc>
          <w:tcPr>
            <w:tcW w:w="2405" w:type="dxa"/>
            <w:vMerge/>
          </w:tcPr>
          <w:p w:rsidR="008B65EA" w:rsidRPr="000A0503" w:rsidRDefault="008B65EA" w:rsidP="008B65EA">
            <w:pPr>
              <w:autoSpaceDE w:val="0"/>
              <w:autoSpaceDN w:val="0"/>
              <w:adjustRightInd w:val="0"/>
              <w:jc w:val="center"/>
              <w:rPr>
                <w:rFonts w:ascii="Arial" w:hAnsi="Arial" w:cs="Arial"/>
                <w:color w:val="000000"/>
                <w:sz w:val="24"/>
                <w:szCs w:val="24"/>
              </w:rPr>
            </w:pPr>
          </w:p>
        </w:tc>
        <w:tc>
          <w:tcPr>
            <w:tcW w:w="1685" w:type="dxa"/>
            <w:shd w:val="clear" w:color="auto" w:fill="auto"/>
          </w:tcPr>
          <w:p w:rsidR="008B65EA" w:rsidRPr="000A0503" w:rsidRDefault="008B65EA" w:rsidP="008B65EA">
            <w:pPr>
              <w:jc w:val="center"/>
              <w:rPr>
                <w:rFonts w:ascii="Arial" w:hAnsi="Arial" w:cs="Arial"/>
                <w:color w:val="000000"/>
                <w:sz w:val="24"/>
                <w:szCs w:val="24"/>
              </w:rPr>
            </w:pPr>
            <w:r w:rsidRPr="000A0503">
              <w:rPr>
                <w:rFonts w:ascii="Arial" w:hAnsi="Arial" w:cs="Arial"/>
                <w:color w:val="000000"/>
                <w:sz w:val="24"/>
                <w:szCs w:val="24"/>
              </w:rPr>
              <w:t>AGUA</w:t>
            </w:r>
          </w:p>
        </w:tc>
        <w:tc>
          <w:tcPr>
            <w:tcW w:w="1593" w:type="dxa"/>
            <w:shd w:val="clear" w:color="auto" w:fill="auto"/>
          </w:tcPr>
          <w:p w:rsidR="008B65EA" w:rsidRPr="000A0503" w:rsidRDefault="008B65EA" w:rsidP="008B65EA">
            <w:pPr>
              <w:jc w:val="center"/>
              <w:rPr>
                <w:rFonts w:ascii="Arial" w:hAnsi="Arial" w:cs="Arial"/>
                <w:color w:val="000000"/>
                <w:sz w:val="24"/>
                <w:szCs w:val="24"/>
              </w:rPr>
            </w:pPr>
            <w:r w:rsidRPr="000A0503">
              <w:rPr>
                <w:rFonts w:ascii="Arial" w:hAnsi="Arial" w:cs="Arial"/>
                <w:color w:val="000000"/>
                <w:sz w:val="24"/>
                <w:szCs w:val="24"/>
              </w:rPr>
              <w:t>DRENAJE</w:t>
            </w:r>
          </w:p>
        </w:tc>
        <w:tc>
          <w:tcPr>
            <w:tcW w:w="1685" w:type="dxa"/>
            <w:shd w:val="clear" w:color="auto" w:fill="auto"/>
          </w:tcPr>
          <w:p w:rsidR="008B65EA" w:rsidRPr="000A0503" w:rsidRDefault="008B65EA" w:rsidP="008B65EA">
            <w:pPr>
              <w:jc w:val="center"/>
              <w:rPr>
                <w:rFonts w:ascii="Arial" w:hAnsi="Arial" w:cs="Arial"/>
                <w:color w:val="000000"/>
                <w:sz w:val="24"/>
                <w:szCs w:val="24"/>
              </w:rPr>
            </w:pPr>
            <w:r w:rsidRPr="000A0503">
              <w:rPr>
                <w:rFonts w:ascii="Arial" w:hAnsi="Arial" w:cs="Arial"/>
                <w:color w:val="000000"/>
                <w:sz w:val="24"/>
                <w:szCs w:val="24"/>
              </w:rPr>
              <w:t>TOTAL</w:t>
            </w:r>
          </w:p>
        </w:tc>
      </w:tr>
      <w:tr w:rsidR="008B65EA" w:rsidTr="008B65EA">
        <w:tc>
          <w:tcPr>
            <w:tcW w:w="2405" w:type="dxa"/>
          </w:tcPr>
          <w:p w:rsidR="008B65EA" w:rsidRDefault="008B65EA" w:rsidP="008B65EA">
            <w:pPr>
              <w:autoSpaceDE w:val="0"/>
              <w:autoSpaceDN w:val="0"/>
              <w:adjustRightInd w:val="0"/>
              <w:jc w:val="center"/>
              <w:rPr>
                <w:rFonts w:ascii="Arial" w:hAnsi="Arial" w:cs="Arial"/>
                <w:color w:val="000000"/>
                <w:sz w:val="24"/>
                <w:szCs w:val="24"/>
              </w:rPr>
            </w:pPr>
            <w:r w:rsidRPr="000A0503">
              <w:rPr>
                <w:rFonts w:ascii="Arial" w:hAnsi="Arial" w:cs="Arial"/>
                <w:color w:val="000000"/>
                <w:sz w:val="24"/>
                <w:szCs w:val="24"/>
              </w:rPr>
              <w:t>0 a 10</w:t>
            </w:r>
          </w:p>
        </w:tc>
        <w:tc>
          <w:tcPr>
            <w:tcW w:w="1685" w:type="dxa"/>
            <w:shd w:val="clear" w:color="auto" w:fill="auto"/>
          </w:tcPr>
          <w:p w:rsidR="008B65EA" w:rsidRDefault="008B65EA" w:rsidP="008B65EA">
            <w:pPr>
              <w:jc w:val="center"/>
              <w:rPr>
                <w:rFonts w:ascii="Arial" w:hAnsi="Arial" w:cs="Arial"/>
                <w:color w:val="000000"/>
                <w:sz w:val="24"/>
                <w:szCs w:val="24"/>
              </w:rPr>
            </w:pPr>
            <w:r>
              <w:rPr>
                <w:rFonts w:ascii="Arial" w:hAnsi="Arial" w:cs="Arial"/>
                <w:color w:val="000000"/>
                <w:sz w:val="24"/>
                <w:szCs w:val="24"/>
              </w:rPr>
              <w:t>0.28</w:t>
            </w:r>
          </w:p>
        </w:tc>
        <w:tc>
          <w:tcPr>
            <w:tcW w:w="1593" w:type="dxa"/>
            <w:shd w:val="clear" w:color="auto" w:fill="auto"/>
          </w:tcPr>
          <w:p w:rsidR="008B65EA" w:rsidRDefault="008B65EA" w:rsidP="008B65EA">
            <w:pPr>
              <w:jc w:val="center"/>
              <w:rPr>
                <w:rFonts w:ascii="Arial" w:hAnsi="Arial" w:cs="Arial"/>
                <w:color w:val="000000"/>
                <w:sz w:val="24"/>
                <w:szCs w:val="24"/>
              </w:rPr>
            </w:pPr>
            <w:r>
              <w:rPr>
                <w:rFonts w:ascii="Arial" w:hAnsi="Arial" w:cs="Arial"/>
                <w:color w:val="000000"/>
                <w:sz w:val="24"/>
                <w:szCs w:val="24"/>
              </w:rPr>
              <w:t>0.08</w:t>
            </w:r>
          </w:p>
        </w:tc>
        <w:tc>
          <w:tcPr>
            <w:tcW w:w="1685" w:type="dxa"/>
            <w:shd w:val="clear" w:color="auto" w:fill="auto"/>
          </w:tcPr>
          <w:p w:rsidR="008B65EA" w:rsidRDefault="008B65EA" w:rsidP="008B65EA">
            <w:pPr>
              <w:jc w:val="center"/>
              <w:rPr>
                <w:rFonts w:ascii="Arial" w:hAnsi="Arial" w:cs="Arial"/>
                <w:color w:val="000000"/>
                <w:sz w:val="24"/>
                <w:szCs w:val="24"/>
              </w:rPr>
            </w:pPr>
            <w:r>
              <w:rPr>
                <w:rFonts w:ascii="Arial" w:hAnsi="Arial" w:cs="Arial"/>
                <w:color w:val="000000"/>
                <w:sz w:val="24"/>
                <w:szCs w:val="24"/>
              </w:rPr>
              <w:t>0.37</w:t>
            </w:r>
          </w:p>
        </w:tc>
      </w:tr>
      <w:tr w:rsidR="008B65EA" w:rsidTr="008B65EA">
        <w:tc>
          <w:tcPr>
            <w:tcW w:w="2405" w:type="dxa"/>
          </w:tcPr>
          <w:p w:rsidR="008B65EA" w:rsidRPr="000A0503" w:rsidRDefault="008B65EA" w:rsidP="008B65EA">
            <w:pPr>
              <w:autoSpaceDE w:val="0"/>
              <w:autoSpaceDN w:val="0"/>
              <w:adjustRightInd w:val="0"/>
              <w:jc w:val="center"/>
              <w:rPr>
                <w:rFonts w:ascii="Arial" w:hAnsi="Arial" w:cs="Arial"/>
                <w:color w:val="000000"/>
                <w:sz w:val="24"/>
                <w:szCs w:val="24"/>
              </w:rPr>
            </w:pPr>
            <w:r w:rsidRPr="000A0503">
              <w:rPr>
                <w:rFonts w:ascii="Arial" w:hAnsi="Arial" w:cs="Arial"/>
                <w:color w:val="000000"/>
                <w:sz w:val="24"/>
                <w:szCs w:val="24"/>
              </w:rPr>
              <w:t>11 a 20</w:t>
            </w:r>
          </w:p>
        </w:tc>
        <w:tc>
          <w:tcPr>
            <w:tcW w:w="1685" w:type="dxa"/>
            <w:shd w:val="clear" w:color="auto" w:fill="auto"/>
          </w:tcPr>
          <w:p w:rsidR="008B65EA" w:rsidRDefault="008B65EA" w:rsidP="008B65EA">
            <w:pPr>
              <w:jc w:val="center"/>
              <w:rPr>
                <w:rFonts w:ascii="Arial" w:hAnsi="Arial" w:cs="Arial"/>
                <w:color w:val="000000"/>
                <w:sz w:val="24"/>
                <w:szCs w:val="24"/>
              </w:rPr>
            </w:pPr>
            <w:r>
              <w:rPr>
                <w:rFonts w:ascii="Arial" w:hAnsi="Arial" w:cs="Arial"/>
                <w:color w:val="000000"/>
                <w:sz w:val="24"/>
                <w:szCs w:val="24"/>
              </w:rPr>
              <w:t>0.28</w:t>
            </w:r>
          </w:p>
        </w:tc>
        <w:tc>
          <w:tcPr>
            <w:tcW w:w="1593" w:type="dxa"/>
            <w:shd w:val="clear" w:color="auto" w:fill="auto"/>
          </w:tcPr>
          <w:p w:rsidR="008B65EA" w:rsidRDefault="008B65EA" w:rsidP="008B65EA">
            <w:pPr>
              <w:jc w:val="center"/>
              <w:rPr>
                <w:rFonts w:ascii="Arial" w:hAnsi="Arial" w:cs="Arial"/>
                <w:color w:val="000000"/>
                <w:sz w:val="24"/>
                <w:szCs w:val="24"/>
              </w:rPr>
            </w:pPr>
            <w:r>
              <w:rPr>
                <w:rFonts w:ascii="Arial" w:hAnsi="Arial" w:cs="Arial"/>
                <w:color w:val="000000"/>
                <w:sz w:val="24"/>
                <w:szCs w:val="24"/>
              </w:rPr>
              <w:t>0.09</w:t>
            </w:r>
          </w:p>
        </w:tc>
        <w:tc>
          <w:tcPr>
            <w:tcW w:w="1685" w:type="dxa"/>
            <w:shd w:val="clear" w:color="auto" w:fill="auto"/>
          </w:tcPr>
          <w:p w:rsidR="008B65EA" w:rsidRDefault="008B65EA" w:rsidP="008B65EA">
            <w:pPr>
              <w:jc w:val="center"/>
              <w:rPr>
                <w:rFonts w:ascii="Arial" w:hAnsi="Arial" w:cs="Arial"/>
                <w:color w:val="000000"/>
                <w:sz w:val="24"/>
                <w:szCs w:val="24"/>
              </w:rPr>
            </w:pPr>
            <w:r>
              <w:rPr>
                <w:rFonts w:ascii="Arial" w:hAnsi="Arial" w:cs="Arial"/>
                <w:color w:val="000000"/>
                <w:sz w:val="24"/>
                <w:szCs w:val="24"/>
              </w:rPr>
              <w:t>0.38</w:t>
            </w:r>
          </w:p>
        </w:tc>
      </w:tr>
      <w:tr w:rsidR="008B65EA" w:rsidTr="008B65EA">
        <w:tc>
          <w:tcPr>
            <w:tcW w:w="2405" w:type="dxa"/>
          </w:tcPr>
          <w:p w:rsidR="008B65EA" w:rsidRPr="000A0503" w:rsidRDefault="008B65EA" w:rsidP="008B65EA">
            <w:pPr>
              <w:autoSpaceDE w:val="0"/>
              <w:autoSpaceDN w:val="0"/>
              <w:adjustRightInd w:val="0"/>
              <w:jc w:val="center"/>
              <w:rPr>
                <w:rFonts w:ascii="Arial" w:hAnsi="Arial" w:cs="Arial"/>
                <w:color w:val="000000"/>
                <w:sz w:val="24"/>
                <w:szCs w:val="24"/>
              </w:rPr>
            </w:pPr>
            <w:r w:rsidRPr="000A0503">
              <w:rPr>
                <w:rFonts w:ascii="Arial" w:hAnsi="Arial" w:cs="Arial"/>
                <w:color w:val="000000"/>
                <w:sz w:val="24"/>
                <w:szCs w:val="24"/>
              </w:rPr>
              <w:t>21 a 30</w:t>
            </w:r>
          </w:p>
        </w:tc>
        <w:tc>
          <w:tcPr>
            <w:tcW w:w="1685"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0.2</w:t>
            </w:r>
            <w:r>
              <w:rPr>
                <w:rFonts w:ascii="Arial" w:hAnsi="Arial" w:cs="Arial"/>
                <w:color w:val="000000"/>
                <w:sz w:val="24"/>
                <w:szCs w:val="24"/>
              </w:rPr>
              <w:t>9</w:t>
            </w:r>
          </w:p>
        </w:tc>
        <w:tc>
          <w:tcPr>
            <w:tcW w:w="1593"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0.07</w:t>
            </w:r>
          </w:p>
        </w:tc>
        <w:tc>
          <w:tcPr>
            <w:tcW w:w="1685"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0.3</w:t>
            </w:r>
            <w:r>
              <w:rPr>
                <w:rFonts w:ascii="Arial" w:hAnsi="Arial" w:cs="Arial"/>
                <w:color w:val="000000"/>
                <w:sz w:val="24"/>
                <w:szCs w:val="24"/>
              </w:rPr>
              <w:t>7</w:t>
            </w:r>
          </w:p>
        </w:tc>
      </w:tr>
      <w:tr w:rsidR="008B65EA" w:rsidTr="008B65EA">
        <w:tc>
          <w:tcPr>
            <w:tcW w:w="2405" w:type="dxa"/>
          </w:tcPr>
          <w:p w:rsidR="008B65EA" w:rsidRPr="000A0503" w:rsidRDefault="008B65EA" w:rsidP="008B65EA">
            <w:pPr>
              <w:autoSpaceDE w:val="0"/>
              <w:autoSpaceDN w:val="0"/>
              <w:adjustRightInd w:val="0"/>
              <w:jc w:val="center"/>
              <w:rPr>
                <w:rFonts w:ascii="Arial" w:hAnsi="Arial" w:cs="Arial"/>
                <w:color w:val="000000"/>
                <w:sz w:val="24"/>
                <w:szCs w:val="24"/>
              </w:rPr>
            </w:pPr>
            <w:r w:rsidRPr="000A0503">
              <w:rPr>
                <w:rFonts w:ascii="Arial" w:hAnsi="Arial" w:cs="Arial"/>
                <w:color w:val="000000"/>
                <w:sz w:val="24"/>
                <w:szCs w:val="24"/>
              </w:rPr>
              <w:t>31 a 40</w:t>
            </w:r>
          </w:p>
        </w:tc>
        <w:tc>
          <w:tcPr>
            <w:tcW w:w="1685"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0.2</w:t>
            </w:r>
            <w:r>
              <w:rPr>
                <w:rFonts w:ascii="Arial" w:hAnsi="Arial" w:cs="Arial"/>
                <w:color w:val="000000"/>
                <w:sz w:val="24"/>
                <w:szCs w:val="24"/>
              </w:rPr>
              <w:t>9</w:t>
            </w:r>
          </w:p>
        </w:tc>
        <w:tc>
          <w:tcPr>
            <w:tcW w:w="1593"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0.07</w:t>
            </w:r>
          </w:p>
        </w:tc>
        <w:tc>
          <w:tcPr>
            <w:tcW w:w="1685"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0.3</w:t>
            </w:r>
            <w:r>
              <w:rPr>
                <w:rFonts w:ascii="Arial" w:hAnsi="Arial" w:cs="Arial"/>
                <w:color w:val="000000"/>
                <w:sz w:val="24"/>
                <w:szCs w:val="24"/>
              </w:rPr>
              <w:t>7</w:t>
            </w:r>
          </w:p>
        </w:tc>
      </w:tr>
      <w:tr w:rsidR="008B65EA" w:rsidTr="008B65EA">
        <w:tc>
          <w:tcPr>
            <w:tcW w:w="2405" w:type="dxa"/>
          </w:tcPr>
          <w:p w:rsidR="008B65EA" w:rsidRPr="000A0503" w:rsidRDefault="008B65EA" w:rsidP="008B65EA">
            <w:pPr>
              <w:autoSpaceDE w:val="0"/>
              <w:autoSpaceDN w:val="0"/>
              <w:adjustRightInd w:val="0"/>
              <w:jc w:val="center"/>
              <w:rPr>
                <w:rFonts w:ascii="Arial" w:hAnsi="Arial" w:cs="Arial"/>
                <w:color w:val="000000"/>
                <w:sz w:val="24"/>
                <w:szCs w:val="24"/>
              </w:rPr>
            </w:pPr>
            <w:r w:rsidRPr="000A0503">
              <w:rPr>
                <w:rFonts w:ascii="Arial" w:hAnsi="Arial" w:cs="Arial"/>
                <w:color w:val="000000"/>
                <w:sz w:val="24"/>
                <w:szCs w:val="24"/>
              </w:rPr>
              <w:t>41 a 50</w:t>
            </w:r>
          </w:p>
        </w:tc>
        <w:tc>
          <w:tcPr>
            <w:tcW w:w="1685"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w:t>
            </w:r>
            <w:r>
              <w:rPr>
                <w:rFonts w:ascii="Arial" w:hAnsi="Arial" w:cs="Arial"/>
                <w:color w:val="000000"/>
                <w:sz w:val="24"/>
                <w:szCs w:val="24"/>
              </w:rPr>
              <w:t>30</w:t>
            </w:r>
          </w:p>
        </w:tc>
        <w:tc>
          <w:tcPr>
            <w:tcW w:w="1593"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0.07</w:t>
            </w:r>
          </w:p>
        </w:tc>
        <w:tc>
          <w:tcPr>
            <w:tcW w:w="1685"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0.3</w:t>
            </w:r>
            <w:r>
              <w:rPr>
                <w:rFonts w:ascii="Arial" w:hAnsi="Arial" w:cs="Arial"/>
                <w:color w:val="000000"/>
                <w:sz w:val="24"/>
                <w:szCs w:val="24"/>
              </w:rPr>
              <w:t>8</w:t>
            </w:r>
          </w:p>
        </w:tc>
      </w:tr>
      <w:tr w:rsidR="008B65EA" w:rsidTr="008B65EA">
        <w:tc>
          <w:tcPr>
            <w:tcW w:w="2405" w:type="dxa"/>
          </w:tcPr>
          <w:p w:rsidR="008B65EA" w:rsidRPr="000A0503" w:rsidRDefault="008B65EA" w:rsidP="008B65EA">
            <w:pPr>
              <w:autoSpaceDE w:val="0"/>
              <w:autoSpaceDN w:val="0"/>
              <w:adjustRightInd w:val="0"/>
              <w:jc w:val="center"/>
              <w:rPr>
                <w:rFonts w:ascii="Arial" w:hAnsi="Arial" w:cs="Arial"/>
                <w:color w:val="000000"/>
                <w:sz w:val="24"/>
                <w:szCs w:val="24"/>
              </w:rPr>
            </w:pPr>
            <w:r w:rsidRPr="000A0503">
              <w:rPr>
                <w:rFonts w:ascii="Arial" w:hAnsi="Arial" w:cs="Arial"/>
                <w:color w:val="000000"/>
                <w:sz w:val="24"/>
                <w:szCs w:val="24"/>
              </w:rPr>
              <w:t>51 a 60</w:t>
            </w:r>
          </w:p>
        </w:tc>
        <w:tc>
          <w:tcPr>
            <w:tcW w:w="1685"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w:t>
            </w:r>
            <w:r>
              <w:rPr>
                <w:rFonts w:ascii="Arial" w:hAnsi="Arial" w:cs="Arial"/>
                <w:color w:val="000000"/>
                <w:sz w:val="24"/>
                <w:szCs w:val="24"/>
              </w:rPr>
              <w:t>30</w:t>
            </w:r>
          </w:p>
        </w:tc>
        <w:tc>
          <w:tcPr>
            <w:tcW w:w="1593"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0.07</w:t>
            </w:r>
          </w:p>
        </w:tc>
        <w:tc>
          <w:tcPr>
            <w:tcW w:w="1685"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0.3</w:t>
            </w:r>
            <w:r>
              <w:rPr>
                <w:rFonts w:ascii="Arial" w:hAnsi="Arial" w:cs="Arial"/>
                <w:color w:val="000000"/>
                <w:sz w:val="24"/>
                <w:szCs w:val="24"/>
              </w:rPr>
              <w:t>8</w:t>
            </w:r>
          </w:p>
        </w:tc>
      </w:tr>
      <w:tr w:rsidR="008B65EA" w:rsidTr="008B65EA">
        <w:tc>
          <w:tcPr>
            <w:tcW w:w="2405" w:type="dxa"/>
          </w:tcPr>
          <w:p w:rsidR="008B65EA" w:rsidRPr="000A0503" w:rsidRDefault="008B65EA" w:rsidP="008B65EA">
            <w:pPr>
              <w:autoSpaceDE w:val="0"/>
              <w:autoSpaceDN w:val="0"/>
              <w:adjustRightInd w:val="0"/>
              <w:jc w:val="center"/>
              <w:rPr>
                <w:rFonts w:ascii="Arial" w:hAnsi="Arial" w:cs="Arial"/>
                <w:color w:val="000000"/>
                <w:sz w:val="24"/>
                <w:szCs w:val="24"/>
              </w:rPr>
            </w:pPr>
            <w:r w:rsidRPr="000A0503">
              <w:rPr>
                <w:rFonts w:ascii="Arial" w:hAnsi="Arial" w:cs="Arial"/>
                <w:color w:val="000000"/>
                <w:sz w:val="24"/>
                <w:szCs w:val="24"/>
              </w:rPr>
              <w:t>61 a 70</w:t>
            </w:r>
          </w:p>
        </w:tc>
        <w:tc>
          <w:tcPr>
            <w:tcW w:w="1685"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w:t>
            </w:r>
            <w:r>
              <w:rPr>
                <w:rFonts w:ascii="Arial" w:hAnsi="Arial" w:cs="Arial"/>
                <w:color w:val="000000"/>
                <w:sz w:val="24"/>
                <w:szCs w:val="24"/>
              </w:rPr>
              <w:t>30</w:t>
            </w:r>
          </w:p>
        </w:tc>
        <w:tc>
          <w:tcPr>
            <w:tcW w:w="1593"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0.08</w:t>
            </w:r>
          </w:p>
        </w:tc>
        <w:tc>
          <w:tcPr>
            <w:tcW w:w="1685"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0.3</w:t>
            </w:r>
            <w:r>
              <w:rPr>
                <w:rFonts w:ascii="Arial" w:hAnsi="Arial" w:cs="Arial"/>
                <w:color w:val="000000"/>
                <w:sz w:val="24"/>
                <w:szCs w:val="24"/>
              </w:rPr>
              <w:t>9</w:t>
            </w:r>
          </w:p>
        </w:tc>
      </w:tr>
      <w:tr w:rsidR="008B65EA" w:rsidTr="008B65EA">
        <w:tc>
          <w:tcPr>
            <w:tcW w:w="2405" w:type="dxa"/>
          </w:tcPr>
          <w:p w:rsidR="008B65EA" w:rsidRPr="000A0503" w:rsidRDefault="008B65EA" w:rsidP="008B65EA">
            <w:pPr>
              <w:autoSpaceDE w:val="0"/>
              <w:autoSpaceDN w:val="0"/>
              <w:adjustRightInd w:val="0"/>
              <w:jc w:val="center"/>
              <w:rPr>
                <w:rFonts w:ascii="Arial" w:hAnsi="Arial" w:cs="Arial"/>
                <w:color w:val="000000"/>
                <w:sz w:val="24"/>
                <w:szCs w:val="24"/>
              </w:rPr>
            </w:pPr>
            <w:r w:rsidRPr="000A0503">
              <w:rPr>
                <w:rFonts w:ascii="Arial" w:hAnsi="Arial" w:cs="Arial"/>
                <w:color w:val="000000"/>
                <w:sz w:val="24"/>
                <w:szCs w:val="24"/>
              </w:rPr>
              <w:t>71 a 80</w:t>
            </w:r>
          </w:p>
        </w:tc>
        <w:tc>
          <w:tcPr>
            <w:tcW w:w="1685"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0.3</w:t>
            </w:r>
            <w:r>
              <w:rPr>
                <w:rFonts w:ascii="Arial" w:hAnsi="Arial" w:cs="Arial"/>
                <w:color w:val="000000"/>
                <w:sz w:val="24"/>
                <w:szCs w:val="24"/>
              </w:rPr>
              <w:t>2</w:t>
            </w:r>
          </w:p>
        </w:tc>
        <w:tc>
          <w:tcPr>
            <w:tcW w:w="1593"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0.08</w:t>
            </w:r>
          </w:p>
        </w:tc>
        <w:tc>
          <w:tcPr>
            <w:tcW w:w="1685"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w:t>
            </w:r>
            <w:r>
              <w:rPr>
                <w:rFonts w:ascii="Arial" w:hAnsi="Arial" w:cs="Arial"/>
                <w:color w:val="000000"/>
                <w:sz w:val="24"/>
                <w:szCs w:val="24"/>
              </w:rPr>
              <w:t>40</w:t>
            </w:r>
          </w:p>
        </w:tc>
      </w:tr>
      <w:tr w:rsidR="008B65EA" w:rsidTr="008B65EA">
        <w:tc>
          <w:tcPr>
            <w:tcW w:w="2405" w:type="dxa"/>
          </w:tcPr>
          <w:p w:rsidR="008B65EA" w:rsidRPr="000A0503" w:rsidRDefault="008B65EA" w:rsidP="008B65EA">
            <w:pPr>
              <w:autoSpaceDE w:val="0"/>
              <w:autoSpaceDN w:val="0"/>
              <w:adjustRightInd w:val="0"/>
              <w:jc w:val="center"/>
              <w:rPr>
                <w:rFonts w:ascii="Arial" w:hAnsi="Arial" w:cs="Arial"/>
                <w:color w:val="000000"/>
                <w:sz w:val="24"/>
                <w:szCs w:val="24"/>
              </w:rPr>
            </w:pPr>
            <w:r w:rsidRPr="000A0503">
              <w:rPr>
                <w:rFonts w:ascii="Arial" w:hAnsi="Arial" w:cs="Arial"/>
                <w:color w:val="000000"/>
                <w:sz w:val="24"/>
                <w:szCs w:val="24"/>
              </w:rPr>
              <w:t>81 a 90</w:t>
            </w:r>
          </w:p>
        </w:tc>
        <w:tc>
          <w:tcPr>
            <w:tcW w:w="1685"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0.3</w:t>
            </w:r>
            <w:r>
              <w:rPr>
                <w:rFonts w:ascii="Arial" w:hAnsi="Arial" w:cs="Arial"/>
                <w:color w:val="000000"/>
                <w:sz w:val="24"/>
                <w:szCs w:val="24"/>
              </w:rPr>
              <w:t>2</w:t>
            </w:r>
          </w:p>
        </w:tc>
        <w:tc>
          <w:tcPr>
            <w:tcW w:w="1593"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0.08</w:t>
            </w:r>
          </w:p>
        </w:tc>
        <w:tc>
          <w:tcPr>
            <w:tcW w:w="1685"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w:t>
            </w:r>
            <w:r>
              <w:rPr>
                <w:rFonts w:ascii="Arial" w:hAnsi="Arial" w:cs="Arial"/>
                <w:color w:val="000000"/>
                <w:sz w:val="24"/>
                <w:szCs w:val="24"/>
              </w:rPr>
              <w:t>40</w:t>
            </w:r>
          </w:p>
        </w:tc>
      </w:tr>
      <w:tr w:rsidR="008B65EA" w:rsidTr="008B65EA">
        <w:tc>
          <w:tcPr>
            <w:tcW w:w="2405" w:type="dxa"/>
          </w:tcPr>
          <w:p w:rsidR="008B65EA" w:rsidRPr="000A0503" w:rsidRDefault="008B65EA" w:rsidP="008B65EA">
            <w:pPr>
              <w:autoSpaceDE w:val="0"/>
              <w:autoSpaceDN w:val="0"/>
              <w:adjustRightInd w:val="0"/>
              <w:jc w:val="center"/>
              <w:rPr>
                <w:rFonts w:ascii="Arial" w:hAnsi="Arial" w:cs="Arial"/>
                <w:color w:val="000000"/>
                <w:sz w:val="24"/>
                <w:szCs w:val="24"/>
              </w:rPr>
            </w:pPr>
            <w:r w:rsidRPr="000A0503">
              <w:rPr>
                <w:rFonts w:ascii="Arial" w:hAnsi="Arial" w:cs="Arial"/>
                <w:color w:val="000000"/>
                <w:sz w:val="24"/>
                <w:szCs w:val="24"/>
              </w:rPr>
              <w:t>91 a 100</w:t>
            </w:r>
          </w:p>
        </w:tc>
        <w:tc>
          <w:tcPr>
            <w:tcW w:w="1685"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0.3</w:t>
            </w:r>
            <w:r>
              <w:rPr>
                <w:rFonts w:ascii="Arial" w:hAnsi="Arial" w:cs="Arial"/>
                <w:color w:val="000000"/>
                <w:sz w:val="24"/>
                <w:szCs w:val="24"/>
              </w:rPr>
              <w:t>3</w:t>
            </w:r>
          </w:p>
        </w:tc>
        <w:tc>
          <w:tcPr>
            <w:tcW w:w="1593"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0.08</w:t>
            </w:r>
          </w:p>
        </w:tc>
        <w:tc>
          <w:tcPr>
            <w:tcW w:w="1685"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w:t>
            </w:r>
            <w:r>
              <w:rPr>
                <w:rFonts w:ascii="Arial" w:hAnsi="Arial" w:cs="Arial"/>
                <w:color w:val="000000"/>
                <w:sz w:val="24"/>
                <w:szCs w:val="24"/>
              </w:rPr>
              <w:t>41</w:t>
            </w:r>
          </w:p>
        </w:tc>
      </w:tr>
      <w:tr w:rsidR="008B65EA" w:rsidTr="008B65EA">
        <w:tc>
          <w:tcPr>
            <w:tcW w:w="2405" w:type="dxa"/>
          </w:tcPr>
          <w:p w:rsidR="008B65EA" w:rsidRPr="000A0503" w:rsidRDefault="008B65EA" w:rsidP="008B65EA">
            <w:pPr>
              <w:autoSpaceDE w:val="0"/>
              <w:autoSpaceDN w:val="0"/>
              <w:adjustRightInd w:val="0"/>
              <w:jc w:val="center"/>
              <w:rPr>
                <w:rFonts w:ascii="Arial" w:hAnsi="Arial" w:cs="Arial"/>
                <w:color w:val="000000"/>
                <w:sz w:val="24"/>
                <w:szCs w:val="24"/>
              </w:rPr>
            </w:pPr>
            <w:r w:rsidRPr="000A0503">
              <w:rPr>
                <w:rFonts w:ascii="Arial" w:hAnsi="Arial" w:cs="Arial"/>
                <w:color w:val="000000"/>
                <w:sz w:val="24"/>
                <w:szCs w:val="24"/>
              </w:rPr>
              <w:t>101 en adelante</w:t>
            </w:r>
          </w:p>
        </w:tc>
        <w:tc>
          <w:tcPr>
            <w:tcW w:w="1685"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0.3</w:t>
            </w:r>
            <w:r>
              <w:rPr>
                <w:rFonts w:ascii="Arial" w:hAnsi="Arial" w:cs="Arial"/>
                <w:color w:val="000000"/>
                <w:sz w:val="24"/>
                <w:szCs w:val="24"/>
              </w:rPr>
              <w:t>5</w:t>
            </w:r>
          </w:p>
        </w:tc>
        <w:tc>
          <w:tcPr>
            <w:tcW w:w="1593"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0.09</w:t>
            </w:r>
          </w:p>
        </w:tc>
        <w:tc>
          <w:tcPr>
            <w:tcW w:w="1685"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0.4</w:t>
            </w:r>
            <w:r>
              <w:rPr>
                <w:rFonts w:ascii="Arial" w:hAnsi="Arial" w:cs="Arial"/>
                <w:color w:val="000000"/>
                <w:sz w:val="24"/>
                <w:szCs w:val="24"/>
              </w:rPr>
              <w:t>4</w:t>
            </w:r>
          </w:p>
        </w:tc>
      </w:tr>
    </w:tbl>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tbl>
      <w:tblPr>
        <w:tblStyle w:val="Tablaconcuadrcula"/>
        <w:tblW w:w="0" w:type="auto"/>
        <w:tblLook w:val="04A0" w:firstRow="1" w:lastRow="0" w:firstColumn="1" w:lastColumn="0" w:noHBand="0" w:noVBand="1"/>
      </w:tblPr>
      <w:tblGrid>
        <w:gridCol w:w="2405"/>
        <w:gridCol w:w="1685"/>
        <w:gridCol w:w="1593"/>
        <w:gridCol w:w="1685"/>
      </w:tblGrid>
      <w:tr w:rsidR="008B65EA" w:rsidTr="008B65EA">
        <w:trPr>
          <w:trHeight w:val="450"/>
        </w:trPr>
        <w:tc>
          <w:tcPr>
            <w:tcW w:w="2405" w:type="dxa"/>
            <w:vMerge w:val="restart"/>
          </w:tcPr>
          <w:p w:rsidR="008B65EA" w:rsidRPr="00BF79AC" w:rsidRDefault="008B65EA" w:rsidP="008B65EA">
            <w:pPr>
              <w:autoSpaceDE w:val="0"/>
              <w:autoSpaceDN w:val="0"/>
              <w:adjustRightInd w:val="0"/>
              <w:jc w:val="center"/>
              <w:rPr>
                <w:rFonts w:ascii="Arial" w:hAnsi="Arial" w:cs="Arial"/>
                <w:color w:val="000000"/>
                <w:sz w:val="24"/>
                <w:szCs w:val="24"/>
              </w:rPr>
            </w:pPr>
          </w:p>
          <w:p w:rsidR="008B65EA" w:rsidRPr="00BF79AC" w:rsidRDefault="008B65EA" w:rsidP="008B65EA">
            <w:pPr>
              <w:autoSpaceDE w:val="0"/>
              <w:autoSpaceDN w:val="0"/>
              <w:adjustRightInd w:val="0"/>
              <w:jc w:val="center"/>
              <w:rPr>
                <w:rFonts w:ascii="Arial" w:hAnsi="Arial" w:cs="Arial"/>
                <w:color w:val="000000"/>
                <w:sz w:val="24"/>
                <w:szCs w:val="24"/>
              </w:rPr>
            </w:pPr>
            <w:r w:rsidRPr="000A0503">
              <w:rPr>
                <w:rFonts w:ascii="Arial" w:hAnsi="Arial" w:cs="Arial"/>
                <w:color w:val="000000"/>
                <w:sz w:val="24"/>
                <w:szCs w:val="24"/>
              </w:rPr>
              <w:t>RANGO M3</w:t>
            </w:r>
          </w:p>
        </w:tc>
        <w:tc>
          <w:tcPr>
            <w:tcW w:w="4963" w:type="dxa"/>
            <w:gridSpan w:val="3"/>
            <w:shd w:val="clear" w:color="auto" w:fill="auto"/>
          </w:tcPr>
          <w:p w:rsidR="008B65EA" w:rsidRPr="00BF79AC" w:rsidRDefault="008B65EA" w:rsidP="008B65EA">
            <w:pPr>
              <w:pStyle w:val="Default"/>
              <w:jc w:val="center"/>
            </w:pPr>
            <w:r w:rsidRPr="00BF79AC">
              <w:t>TARIFA INDUSTRIAL UMA:</w:t>
            </w:r>
          </w:p>
        </w:tc>
      </w:tr>
      <w:tr w:rsidR="008B65EA" w:rsidRPr="000A0503" w:rsidTr="008B65EA">
        <w:trPr>
          <w:trHeight w:val="490"/>
        </w:trPr>
        <w:tc>
          <w:tcPr>
            <w:tcW w:w="2405" w:type="dxa"/>
            <w:vMerge/>
          </w:tcPr>
          <w:p w:rsidR="008B65EA" w:rsidRPr="00BF79AC" w:rsidRDefault="008B65EA" w:rsidP="008B65EA">
            <w:pPr>
              <w:autoSpaceDE w:val="0"/>
              <w:autoSpaceDN w:val="0"/>
              <w:adjustRightInd w:val="0"/>
              <w:jc w:val="center"/>
              <w:rPr>
                <w:rFonts w:ascii="Arial" w:hAnsi="Arial" w:cs="Arial"/>
                <w:color w:val="000000"/>
                <w:sz w:val="24"/>
                <w:szCs w:val="24"/>
              </w:rPr>
            </w:pPr>
          </w:p>
        </w:tc>
        <w:tc>
          <w:tcPr>
            <w:tcW w:w="1685" w:type="dxa"/>
            <w:shd w:val="clear" w:color="auto" w:fill="auto"/>
          </w:tcPr>
          <w:p w:rsidR="008B65EA" w:rsidRPr="00BF79AC" w:rsidRDefault="008B65EA" w:rsidP="008B65EA">
            <w:pPr>
              <w:jc w:val="center"/>
              <w:rPr>
                <w:rFonts w:ascii="Arial" w:hAnsi="Arial" w:cs="Arial"/>
                <w:color w:val="000000"/>
                <w:sz w:val="24"/>
                <w:szCs w:val="24"/>
              </w:rPr>
            </w:pPr>
            <w:r w:rsidRPr="000A0503">
              <w:rPr>
                <w:rFonts w:ascii="Arial" w:hAnsi="Arial" w:cs="Arial"/>
                <w:color w:val="000000"/>
                <w:sz w:val="24"/>
                <w:szCs w:val="24"/>
              </w:rPr>
              <w:t>AGUA</w:t>
            </w:r>
          </w:p>
        </w:tc>
        <w:tc>
          <w:tcPr>
            <w:tcW w:w="1593" w:type="dxa"/>
            <w:shd w:val="clear" w:color="auto" w:fill="auto"/>
          </w:tcPr>
          <w:p w:rsidR="008B65EA" w:rsidRPr="00BF79AC" w:rsidRDefault="008B65EA" w:rsidP="008B65EA">
            <w:pPr>
              <w:jc w:val="center"/>
              <w:rPr>
                <w:rFonts w:ascii="Arial" w:hAnsi="Arial" w:cs="Arial"/>
                <w:color w:val="000000"/>
                <w:sz w:val="24"/>
                <w:szCs w:val="24"/>
              </w:rPr>
            </w:pPr>
            <w:r w:rsidRPr="000A0503">
              <w:rPr>
                <w:rFonts w:ascii="Arial" w:hAnsi="Arial" w:cs="Arial"/>
                <w:color w:val="000000"/>
                <w:sz w:val="24"/>
                <w:szCs w:val="24"/>
              </w:rPr>
              <w:t>DRENAJE</w:t>
            </w:r>
          </w:p>
        </w:tc>
        <w:tc>
          <w:tcPr>
            <w:tcW w:w="1685" w:type="dxa"/>
            <w:shd w:val="clear" w:color="auto" w:fill="auto"/>
          </w:tcPr>
          <w:p w:rsidR="008B65EA" w:rsidRPr="00BF79AC" w:rsidRDefault="008B65EA" w:rsidP="008B65EA">
            <w:pPr>
              <w:jc w:val="center"/>
              <w:rPr>
                <w:rFonts w:ascii="Arial" w:hAnsi="Arial" w:cs="Arial"/>
                <w:color w:val="000000"/>
                <w:sz w:val="24"/>
                <w:szCs w:val="24"/>
              </w:rPr>
            </w:pPr>
            <w:r w:rsidRPr="000A0503">
              <w:rPr>
                <w:rFonts w:ascii="Arial" w:hAnsi="Arial" w:cs="Arial"/>
                <w:color w:val="000000"/>
                <w:sz w:val="24"/>
                <w:szCs w:val="24"/>
              </w:rPr>
              <w:t>TOTAL</w:t>
            </w:r>
          </w:p>
        </w:tc>
      </w:tr>
      <w:tr w:rsidR="008B65EA" w:rsidTr="008B65EA">
        <w:tc>
          <w:tcPr>
            <w:tcW w:w="2405" w:type="dxa"/>
          </w:tcPr>
          <w:p w:rsidR="008B65EA" w:rsidRPr="00BF79AC" w:rsidRDefault="008B65EA" w:rsidP="008B65EA">
            <w:pPr>
              <w:autoSpaceDE w:val="0"/>
              <w:autoSpaceDN w:val="0"/>
              <w:adjustRightInd w:val="0"/>
              <w:jc w:val="center"/>
              <w:rPr>
                <w:rFonts w:ascii="Arial" w:hAnsi="Arial" w:cs="Arial"/>
                <w:color w:val="000000"/>
                <w:sz w:val="24"/>
                <w:szCs w:val="24"/>
              </w:rPr>
            </w:pPr>
            <w:r w:rsidRPr="00BF79AC">
              <w:rPr>
                <w:rFonts w:ascii="Arial" w:hAnsi="Arial" w:cs="Arial"/>
                <w:color w:val="000000"/>
                <w:sz w:val="24"/>
                <w:szCs w:val="24"/>
              </w:rPr>
              <w:t xml:space="preserve">0 a 10 </w:t>
            </w:r>
          </w:p>
        </w:tc>
        <w:tc>
          <w:tcPr>
            <w:tcW w:w="1685" w:type="dxa"/>
            <w:shd w:val="clear" w:color="auto" w:fill="auto"/>
          </w:tcPr>
          <w:p w:rsidR="008B65EA" w:rsidRPr="00BF79AC" w:rsidRDefault="008B65EA" w:rsidP="008B65EA">
            <w:pPr>
              <w:jc w:val="center"/>
              <w:rPr>
                <w:rFonts w:ascii="Arial" w:hAnsi="Arial" w:cs="Arial"/>
                <w:color w:val="000000"/>
                <w:sz w:val="24"/>
                <w:szCs w:val="24"/>
              </w:rPr>
            </w:pPr>
            <w:r w:rsidRPr="00BF79AC">
              <w:rPr>
                <w:rFonts w:ascii="Arial" w:hAnsi="Arial" w:cs="Arial"/>
                <w:color w:val="000000"/>
                <w:sz w:val="24"/>
                <w:szCs w:val="24"/>
              </w:rPr>
              <w:t>0.</w:t>
            </w:r>
            <w:r>
              <w:rPr>
                <w:rFonts w:ascii="Arial" w:hAnsi="Arial" w:cs="Arial"/>
                <w:color w:val="000000"/>
                <w:sz w:val="24"/>
                <w:szCs w:val="24"/>
              </w:rPr>
              <w:t>50</w:t>
            </w:r>
          </w:p>
        </w:tc>
        <w:tc>
          <w:tcPr>
            <w:tcW w:w="1593" w:type="dxa"/>
            <w:shd w:val="clear" w:color="auto" w:fill="auto"/>
          </w:tcPr>
          <w:p w:rsidR="008B65EA" w:rsidRPr="00BF79AC" w:rsidRDefault="008B65EA" w:rsidP="008B65EA">
            <w:pPr>
              <w:jc w:val="center"/>
              <w:rPr>
                <w:rFonts w:ascii="Arial" w:hAnsi="Arial" w:cs="Arial"/>
                <w:color w:val="000000"/>
                <w:sz w:val="24"/>
                <w:szCs w:val="24"/>
              </w:rPr>
            </w:pPr>
            <w:r w:rsidRPr="00BF79AC">
              <w:rPr>
                <w:rFonts w:ascii="Arial" w:hAnsi="Arial" w:cs="Arial"/>
                <w:color w:val="000000"/>
                <w:sz w:val="24"/>
                <w:szCs w:val="24"/>
              </w:rPr>
              <w:t>0.1</w:t>
            </w:r>
            <w:r>
              <w:rPr>
                <w:rFonts w:ascii="Arial" w:hAnsi="Arial" w:cs="Arial"/>
                <w:color w:val="000000"/>
                <w:sz w:val="24"/>
                <w:szCs w:val="24"/>
              </w:rPr>
              <w:t>4</w:t>
            </w:r>
            <w:r w:rsidRPr="00BF79AC">
              <w:rPr>
                <w:rFonts w:ascii="Arial" w:hAnsi="Arial" w:cs="Arial"/>
                <w:color w:val="000000"/>
                <w:sz w:val="24"/>
                <w:szCs w:val="24"/>
              </w:rPr>
              <w:t xml:space="preserve"> </w:t>
            </w:r>
          </w:p>
        </w:tc>
        <w:tc>
          <w:tcPr>
            <w:tcW w:w="1685" w:type="dxa"/>
            <w:shd w:val="clear" w:color="auto" w:fill="auto"/>
          </w:tcPr>
          <w:p w:rsidR="008B65EA" w:rsidRPr="00BF79AC" w:rsidRDefault="008B65EA" w:rsidP="008B65EA">
            <w:pPr>
              <w:jc w:val="center"/>
              <w:rPr>
                <w:rFonts w:ascii="Arial" w:hAnsi="Arial" w:cs="Arial"/>
                <w:color w:val="000000"/>
                <w:sz w:val="24"/>
                <w:szCs w:val="24"/>
              </w:rPr>
            </w:pPr>
            <w:r w:rsidRPr="00BF79AC">
              <w:rPr>
                <w:rFonts w:ascii="Arial" w:hAnsi="Arial" w:cs="Arial"/>
                <w:color w:val="000000"/>
                <w:sz w:val="24"/>
                <w:szCs w:val="24"/>
              </w:rPr>
              <w:t>0.6</w:t>
            </w:r>
            <w:r>
              <w:rPr>
                <w:rFonts w:ascii="Arial" w:hAnsi="Arial" w:cs="Arial"/>
                <w:color w:val="000000"/>
                <w:sz w:val="24"/>
                <w:szCs w:val="24"/>
              </w:rPr>
              <w:t>4</w:t>
            </w:r>
          </w:p>
        </w:tc>
      </w:tr>
      <w:tr w:rsidR="008B65EA" w:rsidTr="008B65EA">
        <w:tc>
          <w:tcPr>
            <w:tcW w:w="2405" w:type="dxa"/>
          </w:tcPr>
          <w:p w:rsidR="008B65EA" w:rsidRPr="00BF79AC" w:rsidRDefault="008B65EA" w:rsidP="008B65EA">
            <w:pPr>
              <w:autoSpaceDE w:val="0"/>
              <w:autoSpaceDN w:val="0"/>
              <w:adjustRightInd w:val="0"/>
              <w:jc w:val="center"/>
              <w:rPr>
                <w:rFonts w:ascii="Arial" w:hAnsi="Arial" w:cs="Arial"/>
                <w:color w:val="000000"/>
                <w:sz w:val="24"/>
                <w:szCs w:val="24"/>
              </w:rPr>
            </w:pPr>
            <w:r w:rsidRPr="00BF79AC">
              <w:rPr>
                <w:rFonts w:ascii="Arial" w:hAnsi="Arial" w:cs="Arial"/>
                <w:color w:val="000000"/>
                <w:sz w:val="24"/>
                <w:szCs w:val="24"/>
              </w:rPr>
              <w:t xml:space="preserve">11 a 20 </w:t>
            </w:r>
          </w:p>
        </w:tc>
        <w:tc>
          <w:tcPr>
            <w:tcW w:w="1685" w:type="dxa"/>
            <w:shd w:val="clear" w:color="auto" w:fill="auto"/>
          </w:tcPr>
          <w:p w:rsidR="008B65EA" w:rsidRPr="00BF79AC" w:rsidRDefault="008B65EA" w:rsidP="008B65EA">
            <w:pPr>
              <w:jc w:val="center"/>
              <w:rPr>
                <w:rFonts w:ascii="Arial" w:hAnsi="Arial" w:cs="Arial"/>
                <w:color w:val="000000"/>
                <w:sz w:val="24"/>
                <w:szCs w:val="24"/>
              </w:rPr>
            </w:pPr>
            <w:r w:rsidRPr="00BF79AC">
              <w:rPr>
                <w:rFonts w:ascii="Arial" w:hAnsi="Arial" w:cs="Arial"/>
                <w:color w:val="000000"/>
                <w:sz w:val="24"/>
                <w:szCs w:val="24"/>
              </w:rPr>
              <w:t>0.</w:t>
            </w:r>
            <w:r>
              <w:rPr>
                <w:rFonts w:ascii="Arial" w:hAnsi="Arial" w:cs="Arial"/>
                <w:color w:val="000000"/>
                <w:sz w:val="24"/>
                <w:szCs w:val="24"/>
              </w:rPr>
              <w:t>49</w:t>
            </w:r>
            <w:r w:rsidRPr="00BF79AC">
              <w:rPr>
                <w:rFonts w:ascii="Arial" w:hAnsi="Arial" w:cs="Arial"/>
                <w:color w:val="000000"/>
                <w:sz w:val="24"/>
                <w:szCs w:val="24"/>
              </w:rPr>
              <w:t xml:space="preserve"> </w:t>
            </w:r>
          </w:p>
        </w:tc>
        <w:tc>
          <w:tcPr>
            <w:tcW w:w="1593" w:type="dxa"/>
            <w:shd w:val="clear" w:color="auto" w:fill="auto"/>
          </w:tcPr>
          <w:p w:rsidR="008B65EA" w:rsidRPr="00BF79AC" w:rsidRDefault="008B65EA" w:rsidP="008B65EA">
            <w:pPr>
              <w:jc w:val="center"/>
              <w:rPr>
                <w:rFonts w:ascii="Arial" w:hAnsi="Arial" w:cs="Arial"/>
                <w:color w:val="000000"/>
                <w:sz w:val="24"/>
                <w:szCs w:val="24"/>
              </w:rPr>
            </w:pPr>
            <w:r w:rsidRPr="00BF79AC">
              <w:rPr>
                <w:rFonts w:ascii="Arial" w:hAnsi="Arial" w:cs="Arial"/>
                <w:color w:val="000000"/>
                <w:sz w:val="24"/>
                <w:szCs w:val="24"/>
              </w:rPr>
              <w:t>0.1</w:t>
            </w:r>
            <w:r>
              <w:rPr>
                <w:rFonts w:ascii="Arial" w:hAnsi="Arial" w:cs="Arial"/>
                <w:color w:val="000000"/>
                <w:sz w:val="24"/>
                <w:szCs w:val="24"/>
              </w:rPr>
              <w:t>5</w:t>
            </w:r>
            <w:r w:rsidRPr="00BF79AC">
              <w:rPr>
                <w:rFonts w:ascii="Arial" w:hAnsi="Arial" w:cs="Arial"/>
                <w:color w:val="000000"/>
                <w:sz w:val="24"/>
                <w:szCs w:val="24"/>
              </w:rPr>
              <w:t xml:space="preserve"> </w:t>
            </w:r>
          </w:p>
        </w:tc>
        <w:tc>
          <w:tcPr>
            <w:tcW w:w="1685" w:type="dxa"/>
            <w:shd w:val="clear" w:color="auto" w:fill="auto"/>
          </w:tcPr>
          <w:p w:rsidR="008B65EA" w:rsidRPr="00BF79AC" w:rsidRDefault="008B65EA" w:rsidP="008B65EA">
            <w:pPr>
              <w:jc w:val="center"/>
              <w:rPr>
                <w:rFonts w:ascii="Arial" w:hAnsi="Arial" w:cs="Arial"/>
                <w:color w:val="000000"/>
                <w:sz w:val="24"/>
                <w:szCs w:val="24"/>
              </w:rPr>
            </w:pPr>
            <w:r w:rsidRPr="00BF79AC">
              <w:rPr>
                <w:rFonts w:ascii="Arial" w:hAnsi="Arial" w:cs="Arial"/>
                <w:color w:val="000000"/>
                <w:sz w:val="24"/>
                <w:szCs w:val="24"/>
              </w:rPr>
              <w:t>0.6</w:t>
            </w:r>
            <w:r>
              <w:rPr>
                <w:rFonts w:ascii="Arial" w:hAnsi="Arial" w:cs="Arial"/>
                <w:color w:val="000000"/>
                <w:sz w:val="24"/>
                <w:szCs w:val="24"/>
              </w:rPr>
              <w:t>4</w:t>
            </w:r>
            <w:r w:rsidRPr="00BF79AC">
              <w:rPr>
                <w:rFonts w:ascii="Arial" w:hAnsi="Arial" w:cs="Arial"/>
                <w:color w:val="000000"/>
                <w:sz w:val="24"/>
                <w:szCs w:val="24"/>
              </w:rPr>
              <w:t xml:space="preserve"> </w:t>
            </w:r>
          </w:p>
        </w:tc>
      </w:tr>
      <w:tr w:rsidR="008B65EA" w:rsidTr="008B65EA">
        <w:tc>
          <w:tcPr>
            <w:tcW w:w="2405" w:type="dxa"/>
          </w:tcPr>
          <w:p w:rsidR="008B65EA" w:rsidRPr="00BF79AC" w:rsidRDefault="008B65EA" w:rsidP="008B65EA">
            <w:pPr>
              <w:autoSpaceDE w:val="0"/>
              <w:autoSpaceDN w:val="0"/>
              <w:adjustRightInd w:val="0"/>
              <w:jc w:val="center"/>
              <w:rPr>
                <w:rFonts w:ascii="Arial" w:hAnsi="Arial" w:cs="Arial"/>
                <w:color w:val="000000"/>
                <w:sz w:val="24"/>
                <w:szCs w:val="24"/>
              </w:rPr>
            </w:pPr>
            <w:r w:rsidRPr="00BF79AC">
              <w:rPr>
                <w:rFonts w:ascii="Arial" w:hAnsi="Arial" w:cs="Arial"/>
                <w:color w:val="000000"/>
                <w:sz w:val="24"/>
                <w:szCs w:val="24"/>
              </w:rPr>
              <w:t xml:space="preserve">21 a 30 </w:t>
            </w:r>
          </w:p>
        </w:tc>
        <w:tc>
          <w:tcPr>
            <w:tcW w:w="1685" w:type="dxa"/>
            <w:shd w:val="clear" w:color="auto" w:fill="auto"/>
          </w:tcPr>
          <w:p w:rsidR="008B65EA" w:rsidRPr="00BF79AC" w:rsidRDefault="008B65EA" w:rsidP="008B65EA">
            <w:pPr>
              <w:jc w:val="center"/>
              <w:rPr>
                <w:rFonts w:ascii="Arial" w:hAnsi="Arial" w:cs="Arial"/>
                <w:color w:val="000000"/>
                <w:sz w:val="24"/>
                <w:szCs w:val="24"/>
              </w:rPr>
            </w:pPr>
            <w:r w:rsidRPr="00BF79AC">
              <w:rPr>
                <w:rFonts w:ascii="Arial" w:hAnsi="Arial" w:cs="Arial"/>
                <w:color w:val="000000"/>
                <w:sz w:val="24"/>
                <w:szCs w:val="24"/>
              </w:rPr>
              <w:t>0.4</w:t>
            </w:r>
            <w:r>
              <w:rPr>
                <w:rFonts w:ascii="Arial" w:hAnsi="Arial" w:cs="Arial"/>
                <w:color w:val="000000"/>
                <w:sz w:val="24"/>
                <w:szCs w:val="24"/>
              </w:rPr>
              <w:t>9</w:t>
            </w:r>
            <w:r w:rsidRPr="00BF79AC">
              <w:rPr>
                <w:rFonts w:ascii="Arial" w:hAnsi="Arial" w:cs="Arial"/>
                <w:color w:val="000000"/>
                <w:sz w:val="24"/>
                <w:szCs w:val="24"/>
              </w:rPr>
              <w:t xml:space="preserve"> </w:t>
            </w:r>
          </w:p>
        </w:tc>
        <w:tc>
          <w:tcPr>
            <w:tcW w:w="1593" w:type="dxa"/>
            <w:shd w:val="clear" w:color="auto" w:fill="auto"/>
          </w:tcPr>
          <w:p w:rsidR="008B65EA" w:rsidRPr="00BF79AC" w:rsidRDefault="008B65EA" w:rsidP="008B65EA">
            <w:pPr>
              <w:jc w:val="center"/>
              <w:rPr>
                <w:rFonts w:ascii="Arial" w:hAnsi="Arial" w:cs="Arial"/>
                <w:color w:val="000000"/>
                <w:sz w:val="24"/>
                <w:szCs w:val="24"/>
              </w:rPr>
            </w:pPr>
            <w:r w:rsidRPr="00BF79AC">
              <w:rPr>
                <w:rFonts w:ascii="Arial" w:hAnsi="Arial" w:cs="Arial"/>
                <w:color w:val="000000"/>
                <w:sz w:val="24"/>
                <w:szCs w:val="24"/>
              </w:rPr>
              <w:t>0.1</w:t>
            </w:r>
            <w:r>
              <w:rPr>
                <w:rFonts w:ascii="Arial" w:hAnsi="Arial" w:cs="Arial"/>
                <w:color w:val="000000"/>
                <w:sz w:val="24"/>
                <w:szCs w:val="24"/>
              </w:rPr>
              <w:t>4</w:t>
            </w:r>
            <w:r w:rsidRPr="00BF79AC">
              <w:rPr>
                <w:rFonts w:ascii="Arial" w:hAnsi="Arial" w:cs="Arial"/>
                <w:color w:val="000000"/>
                <w:sz w:val="24"/>
                <w:szCs w:val="24"/>
              </w:rPr>
              <w:t xml:space="preserve"> </w:t>
            </w:r>
          </w:p>
        </w:tc>
        <w:tc>
          <w:tcPr>
            <w:tcW w:w="1685" w:type="dxa"/>
            <w:shd w:val="clear" w:color="auto" w:fill="auto"/>
          </w:tcPr>
          <w:p w:rsidR="008B65EA" w:rsidRPr="00BF79AC" w:rsidRDefault="008B65EA" w:rsidP="008B65EA">
            <w:pPr>
              <w:jc w:val="center"/>
              <w:rPr>
                <w:rFonts w:ascii="Arial" w:hAnsi="Arial" w:cs="Arial"/>
                <w:color w:val="000000"/>
                <w:sz w:val="24"/>
                <w:szCs w:val="24"/>
              </w:rPr>
            </w:pPr>
            <w:r w:rsidRPr="00BF79AC">
              <w:rPr>
                <w:rFonts w:ascii="Arial" w:hAnsi="Arial" w:cs="Arial"/>
                <w:color w:val="000000"/>
                <w:sz w:val="24"/>
                <w:szCs w:val="24"/>
              </w:rPr>
              <w:t>0.6</w:t>
            </w:r>
            <w:r>
              <w:rPr>
                <w:rFonts w:ascii="Arial" w:hAnsi="Arial" w:cs="Arial"/>
                <w:color w:val="000000"/>
                <w:sz w:val="24"/>
                <w:szCs w:val="24"/>
              </w:rPr>
              <w:t>3</w:t>
            </w:r>
            <w:r w:rsidRPr="00BF79AC">
              <w:rPr>
                <w:rFonts w:ascii="Arial" w:hAnsi="Arial" w:cs="Arial"/>
                <w:color w:val="000000"/>
                <w:sz w:val="24"/>
                <w:szCs w:val="24"/>
              </w:rPr>
              <w:t xml:space="preserve"> </w:t>
            </w:r>
          </w:p>
        </w:tc>
      </w:tr>
      <w:tr w:rsidR="008B65EA" w:rsidTr="008B65EA">
        <w:tc>
          <w:tcPr>
            <w:tcW w:w="2405" w:type="dxa"/>
          </w:tcPr>
          <w:p w:rsidR="008B65EA" w:rsidRPr="00BF79AC" w:rsidRDefault="008B65EA" w:rsidP="008B65EA">
            <w:pPr>
              <w:autoSpaceDE w:val="0"/>
              <w:autoSpaceDN w:val="0"/>
              <w:adjustRightInd w:val="0"/>
              <w:jc w:val="center"/>
              <w:rPr>
                <w:rFonts w:ascii="Arial" w:hAnsi="Arial" w:cs="Arial"/>
                <w:color w:val="000000"/>
                <w:sz w:val="24"/>
                <w:szCs w:val="24"/>
              </w:rPr>
            </w:pPr>
            <w:r w:rsidRPr="00BF79AC">
              <w:rPr>
                <w:rFonts w:ascii="Arial" w:hAnsi="Arial" w:cs="Arial"/>
                <w:color w:val="000000"/>
                <w:sz w:val="24"/>
                <w:szCs w:val="24"/>
              </w:rPr>
              <w:t xml:space="preserve">31 a 40 </w:t>
            </w:r>
          </w:p>
        </w:tc>
        <w:tc>
          <w:tcPr>
            <w:tcW w:w="1685" w:type="dxa"/>
            <w:shd w:val="clear" w:color="auto" w:fill="auto"/>
          </w:tcPr>
          <w:p w:rsidR="008B65EA" w:rsidRPr="00BF79AC" w:rsidRDefault="008B65EA" w:rsidP="008B65EA">
            <w:pPr>
              <w:jc w:val="center"/>
              <w:rPr>
                <w:rFonts w:ascii="Arial" w:hAnsi="Arial" w:cs="Arial"/>
                <w:color w:val="000000"/>
                <w:sz w:val="24"/>
                <w:szCs w:val="24"/>
              </w:rPr>
            </w:pPr>
            <w:r w:rsidRPr="00BF79AC">
              <w:rPr>
                <w:rFonts w:ascii="Arial" w:hAnsi="Arial" w:cs="Arial"/>
                <w:color w:val="000000"/>
                <w:sz w:val="24"/>
                <w:szCs w:val="24"/>
              </w:rPr>
              <w:t>0.4</w:t>
            </w:r>
            <w:r>
              <w:rPr>
                <w:rFonts w:ascii="Arial" w:hAnsi="Arial" w:cs="Arial"/>
                <w:color w:val="000000"/>
                <w:sz w:val="24"/>
                <w:szCs w:val="24"/>
              </w:rPr>
              <w:t>7</w:t>
            </w:r>
            <w:r w:rsidRPr="00BF79AC">
              <w:rPr>
                <w:rFonts w:ascii="Arial" w:hAnsi="Arial" w:cs="Arial"/>
                <w:color w:val="000000"/>
                <w:sz w:val="24"/>
                <w:szCs w:val="24"/>
              </w:rPr>
              <w:t xml:space="preserve"> </w:t>
            </w:r>
          </w:p>
        </w:tc>
        <w:tc>
          <w:tcPr>
            <w:tcW w:w="1593" w:type="dxa"/>
            <w:shd w:val="clear" w:color="auto" w:fill="auto"/>
          </w:tcPr>
          <w:p w:rsidR="008B65EA" w:rsidRPr="00BF79AC" w:rsidRDefault="008B65EA" w:rsidP="008B65EA">
            <w:pPr>
              <w:jc w:val="center"/>
              <w:rPr>
                <w:rFonts w:ascii="Arial" w:hAnsi="Arial" w:cs="Arial"/>
                <w:color w:val="000000"/>
                <w:sz w:val="24"/>
                <w:szCs w:val="24"/>
              </w:rPr>
            </w:pPr>
            <w:r w:rsidRPr="00BF79AC">
              <w:rPr>
                <w:rFonts w:ascii="Arial" w:hAnsi="Arial" w:cs="Arial"/>
                <w:color w:val="000000"/>
                <w:sz w:val="24"/>
                <w:szCs w:val="24"/>
              </w:rPr>
              <w:t>0.1</w:t>
            </w:r>
            <w:r>
              <w:rPr>
                <w:rFonts w:ascii="Arial" w:hAnsi="Arial" w:cs="Arial"/>
                <w:color w:val="000000"/>
                <w:sz w:val="24"/>
                <w:szCs w:val="24"/>
              </w:rPr>
              <w:t>4</w:t>
            </w:r>
            <w:r w:rsidRPr="00BF79AC">
              <w:rPr>
                <w:rFonts w:ascii="Arial" w:hAnsi="Arial" w:cs="Arial"/>
                <w:color w:val="000000"/>
                <w:sz w:val="24"/>
                <w:szCs w:val="24"/>
              </w:rPr>
              <w:t xml:space="preserve"> </w:t>
            </w:r>
          </w:p>
        </w:tc>
        <w:tc>
          <w:tcPr>
            <w:tcW w:w="1685" w:type="dxa"/>
            <w:shd w:val="clear" w:color="auto" w:fill="auto"/>
          </w:tcPr>
          <w:p w:rsidR="008B65EA" w:rsidRPr="00BF79AC" w:rsidRDefault="008B65EA" w:rsidP="008B65EA">
            <w:pPr>
              <w:jc w:val="center"/>
              <w:rPr>
                <w:rFonts w:ascii="Arial" w:hAnsi="Arial" w:cs="Arial"/>
                <w:color w:val="000000"/>
                <w:sz w:val="24"/>
                <w:szCs w:val="24"/>
              </w:rPr>
            </w:pPr>
            <w:r w:rsidRPr="00BF79AC">
              <w:rPr>
                <w:rFonts w:ascii="Arial" w:hAnsi="Arial" w:cs="Arial"/>
                <w:color w:val="000000"/>
                <w:sz w:val="24"/>
                <w:szCs w:val="24"/>
              </w:rPr>
              <w:t>0.</w:t>
            </w:r>
            <w:r>
              <w:rPr>
                <w:rFonts w:ascii="Arial" w:hAnsi="Arial" w:cs="Arial"/>
                <w:color w:val="000000"/>
                <w:sz w:val="24"/>
                <w:szCs w:val="24"/>
              </w:rPr>
              <w:t>61</w:t>
            </w:r>
            <w:r w:rsidRPr="00BF79AC">
              <w:rPr>
                <w:rFonts w:ascii="Arial" w:hAnsi="Arial" w:cs="Arial"/>
                <w:color w:val="000000"/>
                <w:sz w:val="24"/>
                <w:szCs w:val="24"/>
              </w:rPr>
              <w:t xml:space="preserve"> </w:t>
            </w:r>
          </w:p>
        </w:tc>
      </w:tr>
      <w:tr w:rsidR="008B65EA" w:rsidTr="008B65EA">
        <w:tc>
          <w:tcPr>
            <w:tcW w:w="2405" w:type="dxa"/>
          </w:tcPr>
          <w:p w:rsidR="008B65EA" w:rsidRPr="00BF79AC" w:rsidRDefault="008B65EA" w:rsidP="008B65EA">
            <w:pPr>
              <w:autoSpaceDE w:val="0"/>
              <w:autoSpaceDN w:val="0"/>
              <w:adjustRightInd w:val="0"/>
              <w:jc w:val="center"/>
              <w:rPr>
                <w:rFonts w:ascii="Arial" w:hAnsi="Arial" w:cs="Arial"/>
                <w:color w:val="000000"/>
                <w:sz w:val="24"/>
                <w:szCs w:val="24"/>
              </w:rPr>
            </w:pPr>
            <w:r w:rsidRPr="00BF79AC">
              <w:rPr>
                <w:rFonts w:ascii="Arial" w:hAnsi="Arial" w:cs="Arial"/>
                <w:color w:val="000000"/>
                <w:sz w:val="24"/>
                <w:szCs w:val="24"/>
              </w:rPr>
              <w:t xml:space="preserve">41 a 50 </w:t>
            </w:r>
          </w:p>
        </w:tc>
        <w:tc>
          <w:tcPr>
            <w:tcW w:w="1685" w:type="dxa"/>
            <w:shd w:val="clear" w:color="auto" w:fill="auto"/>
          </w:tcPr>
          <w:p w:rsidR="008B65EA" w:rsidRPr="00BF79AC" w:rsidRDefault="008B65EA" w:rsidP="008B65EA">
            <w:pPr>
              <w:jc w:val="center"/>
              <w:rPr>
                <w:rFonts w:ascii="Arial" w:hAnsi="Arial" w:cs="Arial"/>
                <w:color w:val="000000"/>
                <w:sz w:val="24"/>
                <w:szCs w:val="24"/>
              </w:rPr>
            </w:pPr>
            <w:r w:rsidRPr="00BF79AC">
              <w:rPr>
                <w:rFonts w:ascii="Arial" w:hAnsi="Arial" w:cs="Arial"/>
                <w:color w:val="000000"/>
                <w:sz w:val="24"/>
                <w:szCs w:val="24"/>
              </w:rPr>
              <w:t>0.</w:t>
            </w:r>
            <w:r>
              <w:rPr>
                <w:rFonts w:ascii="Arial" w:hAnsi="Arial" w:cs="Arial"/>
                <w:color w:val="000000"/>
                <w:sz w:val="24"/>
                <w:szCs w:val="24"/>
              </w:rPr>
              <w:t>50</w:t>
            </w:r>
            <w:r w:rsidRPr="00BF79AC">
              <w:rPr>
                <w:rFonts w:ascii="Arial" w:hAnsi="Arial" w:cs="Arial"/>
                <w:color w:val="000000"/>
                <w:sz w:val="24"/>
                <w:szCs w:val="24"/>
              </w:rPr>
              <w:t xml:space="preserve"> </w:t>
            </w:r>
          </w:p>
        </w:tc>
        <w:tc>
          <w:tcPr>
            <w:tcW w:w="1593" w:type="dxa"/>
            <w:shd w:val="clear" w:color="auto" w:fill="auto"/>
          </w:tcPr>
          <w:p w:rsidR="008B65EA" w:rsidRPr="00BF79AC" w:rsidRDefault="008B65EA" w:rsidP="008B65EA">
            <w:pPr>
              <w:jc w:val="center"/>
              <w:rPr>
                <w:rFonts w:ascii="Arial" w:hAnsi="Arial" w:cs="Arial"/>
                <w:color w:val="000000"/>
                <w:sz w:val="24"/>
                <w:szCs w:val="24"/>
              </w:rPr>
            </w:pPr>
            <w:r w:rsidRPr="00BF79AC">
              <w:rPr>
                <w:rFonts w:ascii="Arial" w:hAnsi="Arial" w:cs="Arial"/>
                <w:color w:val="000000"/>
                <w:sz w:val="24"/>
                <w:szCs w:val="24"/>
              </w:rPr>
              <w:t>0.1</w:t>
            </w:r>
            <w:r>
              <w:rPr>
                <w:rFonts w:ascii="Arial" w:hAnsi="Arial" w:cs="Arial"/>
                <w:color w:val="000000"/>
                <w:sz w:val="24"/>
                <w:szCs w:val="24"/>
              </w:rPr>
              <w:t>4</w:t>
            </w:r>
            <w:r w:rsidRPr="00BF79AC">
              <w:rPr>
                <w:rFonts w:ascii="Arial" w:hAnsi="Arial" w:cs="Arial"/>
                <w:color w:val="000000"/>
                <w:sz w:val="24"/>
                <w:szCs w:val="24"/>
              </w:rPr>
              <w:t xml:space="preserve"> </w:t>
            </w:r>
          </w:p>
        </w:tc>
        <w:tc>
          <w:tcPr>
            <w:tcW w:w="1685" w:type="dxa"/>
            <w:shd w:val="clear" w:color="auto" w:fill="auto"/>
          </w:tcPr>
          <w:p w:rsidR="008B65EA" w:rsidRPr="00BF79AC" w:rsidRDefault="008B65EA" w:rsidP="008B65EA">
            <w:pPr>
              <w:jc w:val="center"/>
              <w:rPr>
                <w:rFonts w:ascii="Arial" w:hAnsi="Arial" w:cs="Arial"/>
                <w:color w:val="000000"/>
                <w:sz w:val="24"/>
                <w:szCs w:val="24"/>
              </w:rPr>
            </w:pPr>
            <w:r w:rsidRPr="00BF79AC">
              <w:rPr>
                <w:rFonts w:ascii="Arial" w:hAnsi="Arial" w:cs="Arial"/>
                <w:color w:val="000000"/>
                <w:sz w:val="24"/>
                <w:szCs w:val="24"/>
              </w:rPr>
              <w:t>0.6</w:t>
            </w:r>
            <w:r>
              <w:rPr>
                <w:rFonts w:ascii="Arial" w:hAnsi="Arial" w:cs="Arial"/>
                <w:color w:val="000000"/>
                <w:sz w:val="24"/>
                <w:szCs w:val="24"/>
              </w:rPr>
              <w:t>4</w:t>
            </w:r>
            <w:r w:rsidRPr="00BF79AC">
              <w:rPr>
                <w:rFonts w:ascii="Arial" w:hAnsi="Arial" w:cs="Arial"/>
                <w:color w:val="000000"/>
                <w:sz w:val="24"/>
                <w:szCs w:val="24"/>
              </w:rPr>
              <w:t xml:space="preserve"> </w:t>
            </w:r>
          </w:p>
        </w:tc>
      </w:tr>
      <w:tr w:rsidR="008B65EA" w:rsidTr="008B65EA">
        <w:tc>
          <w:tcPr>
            <w:tcW w:w="2405" w:type="dxa"/>
          </w:tcPr>
          <w:p w:rsidR="008B65EA" w:rsidRPr="00BF79AC" w:rsidRDefault="008B65EA" w:rsidP="008B65EA">
            <w:pPr>
              <w:autoSpaceDE w:val="0"/>
              <w:autoSpaceDN w:val="0"/>
              <w:adjustRightInd w:val="0"/>
              <w:jc w:val="center"/>
              <w:rPr>
                <w:rFonts w:ascii="Arial" w:hAnsi="Arial" w:cs="Arial"/>
                <w:color w:val="000000"/>
                <w:sz w:val="24"/>
                <w:szCs w:val="24"/>
              </w:rPr>
            </w:pPr>
            <w:r w:rsidRPr="00BF79AC">
              <w:rPr>
                <w:rFonts w:ascii="Arial" w:hAnsi="Arial" w:cs="Arial"/>
                <w:color w:val="000000"/>
                <w:sz w:val="24"/>
                <w:szCs w:val="24"/>
              </w:rPr>
              <w:t xml:space="preserve">51 a 60 </w:t>
            </w:r>
          </w:p>
        </w:tc>
        <w:tc>
          <w:tcPr>
            <w:tcW w:w="1685" w:type="dxa"/>
            <w:shd w:val="clear" w:color="auto" w:fill="auto"/>
          </w:tcPr>
          <w:p w:rsidR="008B65EA" w:rsidRPr="00BF79AC" w:rsidRDefault="008B65EA" w:rsidP="008B65EA">
            <w:pPr>
              <w:jc w:val="center"/>
              <w:rPr>
                <w:rFonts w:ascii="Arial" w:hAnsi="Arial" w:cs="Arial"/>
                <w:color w:val="000000"/>
                <w:sz w:val="24"/>
                <w:szCs w:val="24"/>
              </w:rPr>
            </w:pPr>
            <w:r w:rsidRPr="00BF79AC">
              <w:rPr>
                <w:rFonts w:ascii="Arial" w:hAnsi="Arial" w:cs="Arial"/>
                <w:color w:val="000000"/>
                <w:sz w:val="24"/>
                <w:szCs w:val="24"/>
              </w:rPr>
              <w:t>0.</w:t>
            </w:r>
            <w:r>
              <w:rPr>
                <w:rFonts w:ascii="Arial" w:hAnsi="Arial" w:cs="Arial"/>
                <w:color w:val="000000"/>
                <w:sz w:val="24"/>
                <w:szCs w:val="24"/>
              </w:rPr>
              <w:t>50</w:t>
            </w:r>
            <w:r w:rsidRPr="00BF79AC">
              <w:rPr>
                <w:rFonts w:ascii="Arial" w:hAnsi="Arial" w:cs="Arial"/>
                <w:color w:val="000000"/>
                <w:sz w:val="24"/>
                <w:szCs w:val="24"/>
              </w:rPr>
              <w:t xml:space="preserve"> </w:t>
            </w:r>
          </w:p>
        </w:tc>
        <w:tc>
          <w:tcPr>
            <w:tcW w:w="1593" w:type="dxa"/>
            <w:shd w:val="clear" w:color="auto" w:fill="auto"/>
          </w:tcPr>
          <w:p w:rsidR="008B65EA" w:rsidRPr="00BF79AC" w:rsidRDefault="008B65EA" w:rsidP="008B65EA">
            <w:pPr>
              <w:jc w:val="center"/>
              <w:rPr>
                <w:rFonts w:ascii="Arial" w:hAnsi="Arial" w:cs="Arial"/>
                <w:color w:val="000000"/>
                <w:sz w:val="24"/>
                <w:szCs w:val="24"/>
              </w:rPr>
            </w:pPr>
            <w:r w:rsidRPr="00BF79AC">
              <w:rPr>
                <w:rFonts w:ascii="Arial" w:hAnsi="Arial" w:cs="Arial"/>
                <w:color w:val="000000"/>
                <w:sz w:val="24"/>
                <w:szCs w:val="24"/>
              </w:rPr>
              <w:t>0.1</w:t>
            </w:r>
            <w:r>
              <w:rPr>
                <w:rFonts w:ascii="Arial" w:hAnsi="Arial" w:cs="Arial"/>
                <w:color w:val="000000"/>
                <w:sz w:val="24"/>
                <w:szCs w:val="24"/>
              </w:rPr>
              <w:t>4</w:t>
            </w:r>
            <w:r w:rsidRPr="00BF79AC">
              <w:rPr>
                <w:rFonts w:ascii="Arial" w:hAnsi="Arial" w:cs="Arial"/>
                <w:color w:val="000000"/>
                <w:sz w:val="24"/>
                <w:szCs w:val="24"/>
              </w:rPr>
              <w:t xml:space="preserve"> </w:t>
            </w:r>
          </w:p>
        </w:tc>
        <w:tc>
          <w:tcPr>
            <w:tcW w:w="1685" w:type="dxa"/>
            <w:shd w:val="clear" w:color="auto" w:fill="auto"/>
          </w:tcPr>
          <w:p w:rsidR="008B65EA" w:rsidRPr="00BF79AC" w:rsidRDefault="008B65EA" w:rsidP="008B65EA">
            <w:pPr>
              <w:jc w:val="center"/>
              <w:rPr>
                <w:rFonts w:ascii="Arial" w:hAnsi="Arial" w:cs="Arial"/>
                <w:color w:val="000000"/>
                <w:sz w:val="24"/>
                <w:szCs w:val="24"/>
              </w:rPr>
            </w:pPr>
            <w:r w:rsidRPr="00BF79AC">
              <w:rPr>
                <w:rFonts w:ascii="Arial" w:hAnsi="Arial" w:cs="Arial"/>
                <w:color w:val="000000"/>
                <w:sz w:val="24"/>
                <w:szCs w:val="24"/>
              </w:rPr>
              <w:t>0.6</w:t>
            </w:r>
            <w:r>
              <w:rPr>
                <w:rFonts w:ascii="Arial" w:hAnsi="Arial" w:cs="Arial"/>
                <w:color w:val="000000"/>
                <w:sz w:val="24"/>
                <w:szCs w:val="24"/>
              </w:rPr>
              <w:t>4</w:t>
            </w:r>
            <w:r w:rsidRPr="00BF79AC">
              <w:rPr>
                <w:rFonts w:ascii="Arial" w:hAnsi="Arial" w:cs="Arial"/>
                <w:color w:val="000000"/>
                <w:sz w:val="24"/>
                <w:szCs w:val="24"/>
              </w:rPr>
              <w:t xml:space="preserve"> </w:t>
            </w:r>
          </w:p>
        </w:tc>
      </w:tr>
      <w:tr w:rsidR="008B65EA" w:rsidTr="008B65EA">
        <w:tc>
          <w:tcPr>
            <w:tcW w:w="2405" w:type="dxa"/>
          </w:tcPr>
          <w:p w:rsidR="008B65EA" w:rsidRPr="00BF79AC" w:rsidRDefault="008B65EA" w:rsidP="008B65EA">
            <w:pPr>
              <w:autoSpaceDE w:val="0"/>
              <w:autoSpaceDN w:val="0"/>
              <w:adjustRightInd w:val="0"/>
              <w:jc w:val="center"/>
              <w:rPr>
                <w:rFonts w:ascii="Arial" w:hAnsi="Arial" w:cs="Arial"/>
                <w:color w:val="000000"/>
                <w:sz w:val="24"/>
                <w:szCs w:val="24"/>
              </w:rPr>
            </w:pPr>
            <w:r w:rsidRPr="00BF79AC">
              <w:rPr>
                <w:rFonts w:ascii="Arial" w:hAnsi="Arial" w:cs="Arial"/>
                <w:color w:val="000000"/>
                <w:sz w:val="24"/>
                <w:szCs w:val="24"/>
              </w:rPr>
              <w:t xml:space="preserve">61 a 70 </w:t>
            </w:r>
          </w:p>
        </w:tc>
        <w:tc>
          <w:tcPr>
            <w:tcW w:w="1685" w:type="dxa"/>
            <w:shd w:val="clear" w:color="auto" w:fill="auto"/>
          </w:tcPr>
          <w:p w:rsidR="008B65EA" w:rsidRPr="00BF79AC" w:rsidRDefault="008B65EA" w:rsidP="008B65EA">
            <w:pPr>
              <w:jc w:val="center"/>
              <w:rPr>
                <w:rFonts w:ascii="Arial" w:hAnsi="Arial" w:cs="Arial"/>
                <w:color w:val="000000"/>
                <w:sz w:val="24"/>
                <w:szCs w:val="24"/>
              </w:rPr>
            </w:pPr>
            <w:r w:rsidRPr="00BF79AC">
              <w:rPr>
                <w:rFonts w:ascii="Arial" w:hAnsi="Arial" w:cs="Arial"/>
                <w:color w:val="000000"/>
                <w:sz w:val="24"/>
                <w:szCs w:val="24"/>
              </w:rPr>
              <w:t>0.</w:t>
            </w:r>
            <w:r>
              <w:rPr>
                <w:rFonts w:ascii="Arial" w:hAnsi="Arial" w:cs="Arial"/>
                <w:color w:val="000000"/>
                <w:sz w:val="24"/>
                <w:szCs w:val="24"/>
              </w:rPr>
              <w:t>50</w:t>
            </w:r>
            <w:r w:rsidRPr="00BF79AC">
              <w:rPr>
                <w:rFonts w:ascii="Arial" w:hAnsi="Arial" w:cs="Arial"/>
                <w:color w:val="000000"/>
                <w:sz w:val="24"/>
                <w:szCs w:val="24"/>
              </w:rPr>
              <w:t xml:space="preserve"> </w:t>
            </w:r>
          </w:p>
        </w:tc>
        <w:tc>
          <w:tcPr>
            <w:tcW w:w="1593" w:type="dxa"/>
            <w:shd w:val="clear" w:color="auto" w:fill="auto"/>
          </w:tcPr>
          <w:p w:rsidR="008B65EA" w:rsidRPr="00BF79AC" w:rsidRDefault="008B65EA" w:rsidP="008B65EA">
            <w:pPr>
              <w:jc w:val="center"/>
              <w:rPr>
                <w:rFonts w:ascii="Arial" w:hAnsi="Arial" w:cs="Arial"/>
                <w:color w:val="000000"/>
                <w:sz w:val="24"/>
                <w:szCs w:val="24"/>
              </w:rPr>
            </w:pPr>
            <w:r w:rsidRPr="00BF79AC">
              <w:rPr>
                <w:rFonts w:ascii="Arial" w:hAnsi="Arial" w:cs="Arial"/>
                <w:color w:val="000000"/>
                <w:sz w:val="24"/>
                <w:szCs w:val="24"/>
              </w:rPr>
              <w:t>0.2</w:t>
            </w:r>
            <w:r>
              <w:rPr>
                <w:rFonts w:ascii="Arial" w:hAnsi="Arial" w:cs="Arial"/>
                <w:color w:val="000000"/>
                <w:sz w:val="24"/>
                <w:szCs w:val="24"/>
              </w:rPr>
              <w:t>7</w:t>
            </w:r>
            <w:r w:rsidRPr="00BF79AC">
              <w:rPr>
                <w:rFonts w:ascii="Arial" w:hAnsi="Arial" w:cs="Arial"/>
                <w:color w:val="000000"/>
                <w:sz w:val="24"/>
                <w:szCs w:val="24"/>
              </w:rPr>
              <w:t xml:space="preserve"> </w:t>
            </w:r>
          </w:p>
        </w:tc>
        <w:tc>
          <w:tcPr>
            <w:tcW w:w="1685" w:type="dxa"/>
            <w:shd w:val="clear" w:color="auto" w:fill="auto"/>
          </w:tcPr>
          <w:p w:rsidR="008B65EA" w:rsidRPr="00BF79AC" w:rsidRDefault="008B65EA" w:rsidP="008B65EA">
            <w:pPr>
              <w:jc w:val="center"/>
              <w:rPr>
                <w:rFonts w:ascii="Arial" w:hAnsi="Arial" w:cs="Arial"/>
                <w:color w:val="000000"/>
                <w:sz w:val="24"/>
                <w:szCs w:val="24"/>
              </w:rPr>
            </w:pPr>
            <w:r w:rsidRPr="00BF79AC">
              <w:rPr>
                <w:rFonts w:ascii="Arial" w:hAnsi="Arial" w:cs="Arial"/>
                <w:color w:val="000000"/>
                <w:sz w:val="24"/>
                <w:szCs w:val="24"/>
              </w:rPr>
              <w:t>0.</w:t>
            </w:r>
            <w:r>
              <w:rPr>
                <w:rFonts w:ascii="Arial" w:hAnsi="Arial" w:cs="Arial"/>
                <w:color w:val="000000"/>
                <w:sz w:val="24"/>
                <w:szCs w:val="24"/>
              </w:rPr>
              <w:t>78</w:t>
            </w:r>
            <w:r w:rsidRPr="00BF79AC">
              <w:rPr>
                <w:rFonts w:ascii="Arial" w:hAnsi="Arial" w:cs="Arial"/>
                <w:color w:val="000000"/>
                <w:sz w:val="24"/>
                <w:szCs w:val="24"/>
              </w:rPr>
              <w:t xml:space="preserve"> </w:t>
            </w:r>
          </w:p>
        </w:tc>
      </w:tr>
      <w:tr w:rsidR="008B65EA" w:rsidTr="008B65EA">
        <w:tc>
          <w:tcPr>
            <w:tcW w:w="2405" w:type="dxa"/>
          </w:tcPr>
          <w:p w:rsidR="008B65EA" w:rsidRPr="00BF79AC" w:rsidRDefault="008B65EA" w:rsidP="008B65EA">
            <w:pPr>
              <w:autoSpaceDE w:val="0"/>
              <w:autoSpaceDN w:val="0"/>
              <w:adjustRightInd w:val="0"/>
              <w:jc w:val="center"/>
              <w:rPr>
                <w:rFonts w:ascii="Arial" w:hAnsi="Arial" w:cs="Arial"/>
                <w:color w:val="000000"/>
                <w:sz w:val="24"/>
                <w:szCs w:val="24"/>
              </w:rPr>
            </w:pPr>
            <w:r w:rsidRPr="00BF79AC">
              <w:rPr>
                <w:rFonts w:ascii="Arial" w:hAnsi="Arial" w:cs="Arial"/>
                <w:color w:val="000000"/>
                <w:sz w:val="24"/>
                <w:szCs w:val="24"/>
              </w:rPr>
              <w:t xml:space="preserve">71 a 80 </w:t>
            </w:r>
          </w:p>
        </w:tc>
        <w:tc>
          <w:tcPr>
            <w:tcW w:w="1685" w:type="dxa"/>
            <w:shd w:val="clear" w:color="auto" w:fill="auto"/>
          </w:tcPr>
          <w:p w:rsidR="008B65EA" w:rsidRPr="00BF79AC" w:rsidRDefault="008B65EA" w:rsidP="008B65EA">
            <w:pPr>
              <w:jc w:val="center"/>
              <w:rPr>
                <w:rFonts w:ascii="Arial" w:hAnsi="Arial" w:cs="Arial"/>
                <w:color w:val="000000"/>
                <w:sz w:val="24"/>
                <w:szCs w:val="24"/>
              </w:rPr>
            </w:pPr>
            <w:r w:rsidRPr="00BF79AC">
              <w:rPr>
                <w:rFonts w:ascii="Arial" w:hAnsi="Arial" w:cs="Arial"/>
                <w:color w:val="000000"/>
                <w:sz w:val="24"/>
                <w:szCs w:val="24"/>
              </w:rPr>
              <w:t>0.5</w:t>
            </w:r>
            <w:r>
              <w:rPr>
                <w:rFonts w:ascii="Arial" w:hAnsi="Arial" w:cs="Arial"/>
                <w:color w:val="000000"/>
                <w:sz w:val="24"/>
                <w:szCs w:val="24"/>
              </w:rPr>
              <w:t>3</w:t>
            </w:r>
            <w:r w:rsidRPr="00BF79AC">
              <w:rPr>
                <w:rFonts w:ascii="Arial" w:hAnsi="Arial" w:cs="Arial"/>
                <w:color w:val="000000"/>
                <w:sz w:val="24"/>
                <w:szCs w:val="24"/>
              </w:rPr>
              <w:t xml:space="preserve"> </w:t>
            </w:r>
          </w:p>
        </w:tc>
        <w:tc>
          <w:tcPr>
            <w:tcW w:w="1593" w:type="dxa"/>
            <w:shd w:val="clear" w:color="auto" w:fill="auto"/>
          </w:tcPr>
          <w:p w:rsidR="008B65EA" w:rsidRPr="00BF79AC" w:rsidRDefault="008B65EA" w:rsidP="008B65EA">
            <w:pPr>
              <w:jc w:val="center"/>
              <w:rPr>
                <w:rFonts w:ascii="Arial" w:hAnsi="Arial" w:cs="Arial"/>
                <w:color w:val="000000"/>
                <w:sz w:val="24"/>
                <w:szCs w:val="24"/>
              </w:rPr>
            </w:pPr>
            <w:r w:rsidRPr="00BF79AC">
              <w:rPr>
                <w:rFonts w:ascii="Arial" w:hAnsi="Arial" w:cs="Arial"/>
                <w:color w:val="000000"/>
                <w:sz w:val="24"/>
                <w:szCs w:val="24"/>
              </w:rPr>
              <w:t>0.1</w:t>
            </w:r>
            <w:r>
              <w:rPr>
                <w:rFonts w:ascii="Arial" w:hAnsi="Arial" w:cs="Arial"/>
                <w:color w:val="000000"/>
                <w:sz w:val="24"/>
                <w:szCs w:val="24"/>
              </w:rPr>
              <w:t>4</w:t>
            </w:r>
            <w:r w:rsidRPr="00BF79AC">
              <w:rPr>
                <w:rFonts w:ascii="Arial" w:hAnsi="Arial" w:cs="Arial"/>
                <w:color w:val="000000"/>
                <w:sz w:val="24"/>
                <w:szCs w:val="24"/>
              </w:rPr>
              <w:t xml:space="preserve"> </w:t>
            </w:r>
          </w:p>
        </w:tc>
        <w:tc>
          <w:tcPr>
            <w:tcW w:w="1685" w:type="dxa"/>
            <w:shd w:val="clear" w:color="auto" w:fill="auto"/>
          </w:tcPr>
          <w:p w:rsidR="008B65EA" w:rsidRPr="00BF79AC" w:rsidRDefault="008B65EA" w:rsidP="008B65EA">
            <w:pPr>
              <w:jc w:val="center"/>
              <w:rPr>
                <w:rFonts w:ascii="Arial" w:hAnsi="Arial" w:cs="Arial"/>
                <w:color w:val="000000"/>
                <w:sz w:val="24"/>
                <w:szCs w:val="24"/>
              </w:rPr>
            </w:pPr>
            <w:r w:rsidRPr="00BF79AC">
              <w:rPr>
                <w:rFonts w:ascii="Arial" w:hAnsi="Arial" w:cs="Arial"/>
                <w:color w:val="000000"/>
                <w:sz w:val="24"/>
                <w:szCs w:val="24"/>
              </w:rPr>
              <w:t>0.</w:t>
            </w:r>
            <w:r>
              <w:rPr>
                <w:rFonts w:ascii="Arial" w:hAnsi="Arial" w:cs="Arial"/>
                <w:color w:val="000000"/>
                <w:sz w:val="24"/>
                <w:szCs w:val="24"/>
              </w:rPr>
              <w:t>66</w:t>
            </w:r>
            <w:r w:rsidRPr="00BF79AC">
              <w:rPr>
                <w:rFonts w:ascii="Arial" w:hAnsi="Arial" w:cs="Arial"/>
                <w:color w:val="000000"/>
                <w:sz w:val="24"/>
                <w:szCs w:val="24"/>
              </w:rPr>
              <w:t xml:space="preserve"> </w:t>
            </w:r>
          </w:p>
        </w:tc>
      </w:tr>
      <w:tr w:rsidR="008B65EA" w:rsidTr="008B65EA">
        <w:tc>
          <w:tcPr>
            <w:tcW w:w="2405" w:type="dxa"/>
          </w:tcPr>
          <w:p w:rsidR="008B65EA" w:rsidRPr="00BF79AC" w:rsidRDefault="008B65EA" w:rsidP="008B65EA">
            <w:pPr>
              <w:autoSpaceDE w:val="0"/>
              <w:autoSpaceDN w:val="0"/>
              <w:adjustRightInd w:val="0"/>
              <w:jc w:val="center"/>
              <w:rPr>
                <w:rFonts w:ascii="Arial" w:hAnsi="Arial" w:cs="Arial"/>
                <w:color w:val="000000"/>
                <w:sz w:val="24"/>
                <w:szCs w:val="24"/>
              </w:rPr>
            </w:pPr>
            <w:r w:rsidRPr="00BF79AC">
              <w:rPr>
                <w:rFonts w:ascii="Arial" w:hAnsi="Arial" w:cs="Arial"/>
                <w:color w:val="000000"/>
                <w:sz w:val="24"/>
                <w:szCs w:val="24"/>
              </w:rPr>
              <w:t xml:space="preserve">81 a 90 </w:t>
            </w:r>
          </w:p>
        </w:tc>
        <w:tc>
          <w:tcPr>
            <w:tcW w:w="1685" w:type="dxa"/>
            <w:shd w:val="clear" w:color="auto" w:fill="auto"/>
          </w:tcPr>
          <w:p w:rsidR="008B65EA" w:rsidRPr="00BF79AC" w:rsidRDefault="008B65EA" w:rsidP="008B65EA">
            <w:pPr>
              <w:jc w:val="center"/>
              <w:rPr>
                <w:rFonts w:ascii="Arial" w:hAnsi="Arial" w:cs="Arial"/>
                <w:color w:val="000000"/>
                <w:sz w:val="24"/>
                <w:szCs w:val="24"/>
              </w:rPr>
            </w:pPr>
            <w:r w:rsidRPr="00BF79AC">
              <w:rPr>
                <w:rFonts w:ascii="Arial" w:hAnsi="Arial" w:cs="Arial"/>
                <w:color w:val="000000"/>
                <w:sz w:val="24"/>
                <w:szCs w:val="24"/>
              </w:rPr>
              <w:t>0.5</w:t>
            </w:r>
            <w:r>
              <w:rPr>
                <w:rFonts w:ascii="Arial" w:hAnsi="Arial" w:cs="Arial"/>
                <w:color w:val="000000"/>
                <w:sz w:val="24"/>
                <w:szCs w:val="24"/>
              </w:rPr>
              <w:t>4</w:t>
            </w:r>
            <w:r w:rsidRPr="00BF79AC">
              <w:rPr>
                <w:rFonts w:ascii="Arial" w:hAnsi="Arial" w:cs="Arial"/>
                <w:color w:val="000000"/>
                <w:sz w:val="24"/>
                <w:szCs w:val="24"/>
              </w:rPr>
              <w:t xml:space="preserve"> </w:t>
            </w:r>
          </w:p>
        </w:tc>
        <w:tc>
          <w:tcPr>
            <w:tcW w:w="1593" w:type="dxa"/>
            <w:shd w:val="clear" w:color="auto" w:fill="auto"/>
          </w:tcPr>
          <w:p w:rsidR="008B65EA" w:rsidRPr="00BF79AC" w:rsidRDefault="008B65EA" w:rsidP="008B65EA">
            <w:pPr>
              <w:jc w:val="center"/>
              <w:rPr>
                <w:rFonts w:ascii="Arial" w:hAnsi="Arial" w:cs="Arial"/>
                <w:color w:val="000000"/>
                <w:sz w:val="24"/>
                <w:szCs w:val="24"/>
              </w:rPr>
            </w:pPr>
            <w:r w:rsidRPr="00BF79AC">
              <w:rPr>
                <w:rFonts w:ascii="Arial" w:hAnsi="Arial" w:cs="Arial"/>
                <w:color w:val="000000"/>
                <w:sz w:val="24"/>
                <w:szCs w:val="24"/>
              </w:rPr>
              <w:t>0.1</w:t>
            </w:r>
            <w:r>
              <w:rPr>
                <w:rFonts w:ascii="Arial" w:hAnsi="Arial" w:cs="Arial"/>
                <w:color w:val="000000"/>
                <w:sz w:val="24"/>
                <w:szCs w:val="24"/>
              </w:rPr>
              <w:t>5</w:t>
            </w:r>
            <w:r w:rsidRPr="00BF79AC">
              <w:rPr>
                <w:rFonts w:ascii="Arial" w:hAnsi="Arial" w:cs="Arial"/>
                <w:color w:val="000000"/>
                <w:sz w:val="24"/>
                <w:szCs w:val="24"/>
              </w:rPr>
              <w:t xml:space="preserve"> </w:t>
            </w:r>
          </w:p>
        </w:tc>
        <w:tc>
          <w:tcPr>
            <w:tcW w:w="1685" w:type="dxa"/>
            <w:shd w:val="clear" w:color="auto" w:fill="auto"/>
          </w:tcPr>
          <w:p w:rsidR="008B65EA" w:rsidRPr="00BF79AC" w:rsidRDefault="008B65EA" w:rsidP="008B65EA">
            <w:pPr>
              <w:jc w:val="center"/>
              <w:rPr>
                <w:rFonts w:ascii="Arial" w:hAnsi="Arial" w:cs="Arial"/>
                <w:color w:val="000000"/>
                <w:sz w:val="24"/>
                <w:szCs w:val="24"/>
              </w:rPr>
            </w:pPr>
            <w:r w:rsidRPr="00BF79AC">
              <w:rPr>
                <w:rFonts w:ascii="Arial" w:hAnsi="Arial" w:cs="Arial"/>
                <w:color w:val="000000"/>
                <w:sz w:val="24"/>
                <w:szCs w:val="24"/>
              </w:rPr>
              <w:t>0.</w:t>
            </w:r>
            <w:r>
              <w:rPr>
                <w:rFonts w:ascii="Arial" w:hAnsi="Arial" w:cs="Arial"/>
                <w:color w:val="000000"/>
                <w:sz w:val="24"/>
                <w:szCs w:val="24"/>
              </w:rPr>
              <w:t>68</w:t>
            </w:r>
            <w:r w:rsidRPr="00BF79AC">
              <w:rPr>
                <w:rFonts w:ascii="Arial" w:hAnsi="Arial" w:cs="Arial"/>
                <w:color w:val="000000"/>
                <w:sz w:val="24"/>
                <w:szCs w:val="24"/>
              </w:rPr>
              <w:t xml:space="preserve"> </w:t>
            </w:r>
          </w:p>
        </w:tc>
      </w:tr>
      <w:tr w:rsidR="008B65EA" w:rsidTr="008B65EA">
        <w:tc>
          <w:tcPr>
            <w:tcW w:w="2405" w:type="dxa"/>
          </w:tcPr>
          <w:p w:rsidR="008B65EA" w:rsidRPr="00BF79AC" w:rsidRDefault="008B65EA" w:rsidP="008B65EA">
            <w:pPr>
              <w:autoSpaceDE w:val="0"/>
              <w:autoSpaceDN w:val="0"/>
              <w:adjustRightInd w:val="0"/>
              <w:jc w:val="center"/>
              <w:rPr>
                <w:rFonts w:ascii="Arial" w:hAnsi="Arial" w:cs="Arial"/>
                <w:color w:val="000000"/>
                <w:sz w:val="24"/>
                <w:szCs w:val="24"/>
              </w:rPr>
            </w:pPr>
            <w:r w:rsidRPr="00BF79AC">
              <w:rPr>
                <w:rFonts w:ascii="Arial" w:hAnsi="Arial" w:cs="Arial"/>
                <w:color w:val="000000"/>
                <w:sz w:val="24"/>
                <w:szCs w:val="24"/>
              </w:rPr>
              <w:t xml:space="preserve">91 a 100 </w:t>
            </w:r>
          </w:p>
        </w:tc>
        <w:tc>
          <w:tcPr>
            <w:tcW w:w="1685" w:type="dxa"/>
            <w:shd w:val="clear" w:color="auto" w:fill="auto"/>
          </w:tcPr>
          <w:p w:rsidR="008B65EA" w:rsidRPr="00BF79AC" w:rsidRDefault="008B65EA" w:rsidP="008B65EA">
            <w:pPr>
              <w:jc w:val="center"/>
              <w:rPr>
                <w:rFonts w:ascii="Arial" w:hAnsi="Arial" w:cs="Arial"/>
                <w:color w:val="000000"/>
                <w:sz w:val="24"/>
                <w:szCs w:val="24"/>
              </w:rPr>
            </w:pPr>
            <w:r w:rsidRPr="00BF79AC">
              <w:rPr>
                <w:rFonts w:ascii="Arial" w:hAnsi="Arial" w:cs="Arial"/>
                <w:color w:val="000000"/>
                <w:sz w:val="24"/>
                <w:szCs w:val="24"/>
              </w:rPr>
              <w:t>0.5</w:t>
            </w:r>
            <w:r>
              <w:rPr>
                <w:rFonts w:ascii="Arial" w:hAnsi="Arial" w:cs="Arial"/>
                <w:color w:val="000000"/>
                <w:sz w:val="24"/>
                <w:szCs w:val="24"/>
              </w:rPr>
              <w:t>5</w:t>
            </w:r>
            <w:r w:rsidRPr="00BF79AC">
              <w:rPr>
                <w:rFonts w:ascii="Arial" w:hAnsi="Arial" w:cs="Arial"/>
                <w:color w:val="000000"/>
                <w:sz w:val="24"/>
                <w:szCs w:val="24"/>
              </w:rPr>
              <w:t xml:space="preserve"> </w:t>
            </w:r>
          </w:p>
        </w:tc>
        <w:tc>
          <w:tcPr>
            <w:tcW w:w="1593" w:type="dxa"/>
            <w:shd w:val="clear" w:color="auto" w:fill="auto"/>
          </w:tcPr>
          <w:p w:rsidR="008B65EA" w:rsidRPr="00BF79AC" w:rsidRDefault="008B65EA" w:rsidP="008B65EA">
            <w:pPr>
              <w:jc w:val="center"/>
              <w:rPr>
                <w:rFonts w:ascii="Arial" w:hAnsi="Arial" w:cs="Arial"/>
                <w:color w:val="000000"/>
                <w:sz w:val="24"/>
                <w:szCs w:val="24"/>
              </w:rPr>
            </w:pPr>
            <w:r w:rsidRPr="00BF79AC">
              <w:rPr>
                <w:rFonts w:ascii="Arial" w:hAnsi="Arial" w:cs="Arial"/>
                <w:color w:val="000000"/>
                <w:sz w:val="24"/>
                <w:szCs w:val="24"/>
              </w:rPr>
              <w:t>0.1</w:t>
            </w:r>
            <w:r>
              <w:rPr>
                <w:rFonts w:ascii="Arial" w:hAnsi="Arial" w:cs="Arial"/>
                <w:color w:val="000000"/>
                <w:sz w:val="24"/>
                <w:szCs w:val="24"/>
              </w:rPr>
              <w:t>5</w:t>
            </w:r>
            <w:r w:rsidRPr="00BF79AC">
              <w:rPr>
                <w:rFonts w:ascii="Arial" w:hAnsi="Arial" w:cs="Arial"/>
                <w:color w:val="000000"/>
                <w:sz w:val="24"/>
                <w:szCs w:val="24"/>
              </w:rPr>
              <w:t xml:space="preserve"> </w:t>
            </w:r>
          </w:p>
        </w:tc>
        <w:tc>
          <w:tcPr>
            <w:tcW w:w="1685" w:type="dxa"/>
            <w:shd w:val="clear" w:color="auto" w:fill="auto"/>
          </w:tcPr>
          <w:p w:rsidR="008B65EA" w:rsidRPr="00BF79AC" w:rsidRDefault="008B65EA" w:rsidP="008B65EA">
            <w:pPr>
              <w:jc w:val="center"/>
              <w:rPr>
                <w:rFonts w:ascii="Arial" w:hAnsi="Arial" w:cs="Arial"/>
                <w:color w:val="000000"/>
                <w:sz w:val="24"/>
                <w:szCs w:val="24"/>
              </w:rPr>
            </w:pPr>
            <w:r w:rsidRPr="00BF79AC">
              <w:rPr>
                <w:rFonts w:ascii="Arial" w:hAnsi="Arial" w:cs="Arial"/>
                <w:color w:val="000000"/>
                <w:sz w:val="24"/>
                <w:szCs w:val="24"/>
              </w:rPr>
              <w:t>0.6</w:t>
            </w:r>
            <w:r>
              <w:rPr>
                <w:rFonts w:ascii="Arial" w:hAnsi="Arial" w:cs="Arial"/>
                <w:color w:val="000000"/>
                <w:sz w:val="24"/>
                <w:szCs w:val="24"/>
              </w:rPr>
              <w:t>9</w:t>
            </w:r>
            <w:r w:rsidRPr="00BF79AC">
              <w:rPr>
                <w:rFonts w:ascii="Arial" w:hAnsi="Arial" w:cs="Arial"/>
                <w:color w:val="000000"/>
                <w:sz w:val="24"/>
                <w:szCs w:val="24"/>
              </w:rPr>
              <w:t xml:space="preserve"> </w:t>
            </w:r>
          </w:p>
        </w:tc>
      </w:tr>
      <w:tr w:rsidR="008B65EA" w:rsidTr="008B65EA">
        <w:tc>
          <w:tcPr>
            <w:tcW w:w="2405" w:type="dxa"/>
          </w:tcPr>
          <w:p w:rsidR="008B65EA" w:rsidRPr="00BF79AC" w:rsidRDefault="008B65EA" w:rsidP="008B65EA">
            <w:pPr>
              <w:autoSpaceDE w:val="0"/>
              <w:autoSpaceDN w:val="0"/>
              <w:adjustRightInd w:val="0"/>
              <w:jc w:val="center"/>
              <w:rPr>
                <w:rFonts w:ascii="Arial" w:hAnsi="Arial" w:cs="Arial"/>
                <w:color w:val="000000"/>
                <w:sz w:val="24"/>
                <w:szCs w:val="24"/>
              </w:rPr>
            </w:pPr>
            <w:r w:rsidRPr="00BF79AC">
              <w:rPr>
                <w:rFonts w:ascii="Arial" w:hAnsi="Arial" w:cs="Arial"/>
                <w:color w:val="000000"/>
                <w:sz w:val="24"/>
                <w:szCs w:val="24"/>
              </w:rPr>
              <w:t xml:space="preserve">101 en delante </w:t>
            </w:r>
          </w:p>
        </w:tc>
        <w:tc>
          <w:tcPr>
            <w:tcW w:w="1685" w:type="dxa"/>
            <w:shd w:val="clear" w:color="auto" w:fill="auto"/>
          </w:tcPr>
          <w:p w:rsidR="008B65EA" w:rsidRPr="00BF79AC" w:rsidRDefault="008B65EA" w:rsidP="008B65EA">
            <w:pPr>
              <w:jc w:val="center"/>
              <w:rPr>
                <w:rFonts w:ascii="Arial" w:hAnsi="Arial" w:cs="Arial"/>
                <w:color w:val="000000"/>
                <w:sz w:val="24"/>
                <w:szCs w:val="24"/>
              </w:rPr>
            </w:pPr>
            <w:r w:rsidRPr="00BF79AC">
              <w:rPr>
                <w:rFonts w:ascii="Arial" w:hAnsi="Arial" w:cs="Arial"/>
                <w:color w:val="000000"/>
                <w:sz w:val="24"/>
                <w:szCs w:val="24"/>
              </w:rPr>
              <w:t>0.</w:t>
            </w:r>
            <w:r>
              <w:rPr>
                <w:rFonts w:ascii="Arial" w:hAnsi="Arial" w:cs="Arial"/>
                <w:color w:val="000000"/>
                <w:sz w:val="24"/>
                <w:szCs w:val="24"/>
              </w:rPr>
              <w:t>65</w:t>
            </w:r>
            <w:r w:rsidRPr="00BF79AC">
              <w:rPr>
                <w:rFonts w:ascii="Arial" w:hAnsi="Arial" w:cs="Arial"/>
                <w:color w:val="000000"/>
                <w:sz w:val="24"/>
                <w:szCs w:val="24"/>
              </w:rPr>
              <w:t xml:space="preserve"> </w:t>
            </w:r>
          </w:p>
        </w:tc>
        <w:tc>
          <w:tcPr>
            <w:tcW w:w="1593" w:type="dxa"/>
            <w:shd w:val="clear" w:color="auto" w:fill="auto"/>
          </w:tcPr>
          <w:p w:rsidR="008B65EA" w:rsidRPr="00BF79AC" w:rsidRDefault="008B65EA" w:rsidP="008B65EA">
            <w:pPr>
              <w:jc w:val="center"/>
              <w:rPr>
                <w:rFonts w:ascii="Arial" w:hAnsi="Arial" w:cs="Arial"/>
                <w:color w:val="000000"/>
                <w:sz w:val="24"/>
                <w:szCs w:val="24"/>
              </w:rPr>
            </w:pPr>
            <w:r w:rsidRPr="00BF79AC">
              <w:rPr>
                <w:rFonts w:ascii="Arial" w:hAnsi="Arial" w:cs="Arial"/>
                <w:color w:val="000000"/>
                <w:sz w:val="24"/>
                <w:szCs w:val="24"/>
              </w:rPr>
              <w:t>0.1</w:t>
            </w:r>
            <w:r>
              <w:rPr>
                <w:rFonts w:ascii="Arial" w:hAnsi="Arial" w:cs="Arial"/>
                <w:color w:val="000000"/>
                <w:sz w:val="24"/>
                <w:szCs w:val="24"/>
              </w:rPr>
              <w:t>9</w:t>
            </w:r>
            <w:r w:rsidRPr="00BF79AC">
              <w:rPr>
                <w:rFonts w:ascii="Arial" w:hAnsi="Arial" w:cs="Arial"/>
                <w:color w:val="000000"/>
                <w:sz w:val="24"/>
                <w:szCs w:val="24"/>
              </w:rPr>
              <w:t xml:space="preserve"> </w:t>
            </w:r>
          </w:p>
        </w:tc>
        <w:tc>
          <w:tcPr>
            <w:tcW w:w="1685" w:type="dxa"/>
            <w:shd w:val="clear" w:color="auto" w:fill="auto"/>
          </w:tcPr>
          <w:p w:rsidR="008B65EA" w:rsidRPr="00BF79AC" w:rsidRDefault="008B65EA" w:rsidP="008B65EA">
            <w:pPr>
              <w:jc w:val="center"/>
              <w:rPr>
                <w:rFonts w:ascii="Arial" w:hAnsi="Arial" w:cs="Arial"/>
                <w:color w:val="000000"/>
                <w:sz w:val="24"/>
                <w:szCs w:val="24"/>
              </w:rPr>
            </w:pPr>
            <w:r w:rsidRPr="00BF79AC">
              <w:rPr>
                <w:rFonts w:ascii="Arial" w:hAnsi="Arial" w:cs="Arial"/>
                <w:color w:val="000000"/>
                <w:sz w:val="24"/>
                <w:szCs w:val="24"/>
              </w:rPr>
              <w:t>0.</w:t>
            </w:r>
            <w:r>
              <w:rPr>
                <w:rFonts w:ascii="Arial" w:hAnsi="Arial" w:cs="Arial"/>
                <w:color w:val="000000"/>
                <w:sz w:val="24"/>
                <w:szCs w:val="24"/>
              </w:rPr>
              <w:t>84</w:t>
            </w:r>
            <w:r w:rsidRPr="00BF79AC">
              <w:rPr>
                <w:rFonts w:ascii="Arial" w:hAnsi="Arial" w:cs="Arial"/>
                <w:color w:val="000000"/>
                <w:sz w:val="24"/>
                <w:szCs w:val="24"/>
              </w:rPr>
              <w:t xml:space="preserve"> </w:t>
            </w:r>
          </w:p>
        </w:tc>
      </w:tr>
    </w:tbl>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tbl>
      <w:tblPr>
        <w:tblStyle w:val="Tablaconcuadrcula"/>
        <w:tblW w:w="0" w:type="auto"/>
        <w:tblLook w:val="04A0" w:firstRow="1" w:lastRow="0" w:firstColumn="1" w:lastColumn="0" w:noHBand="0" w:noVBand="1"/>
      </w:tblPr>
      <w:tblGrid>
        <w:gridCol w:w="2405"/>
        <w:gridCol w:w="1685"/>
        <w:gridCol w:w="1593"/>
        <w:gridCol w:w="1685"/>
      </w:tblGrid>
      <w:tr w:rsidR="008B65EA" w:rsidTr="008B65EA">
        <w:trPr>
          <w:trHeight w:val="450"/>
        </w:trPr>
        <w:tc>
          <w:tcPr>
            <w:tcW w:w="2405" w:type="dxa"/>
            <w:vMerge w:val="restart"/>
          </w:tcPr>
          <w:p w:rsidR="008B65EA" w:rsidRPr="00BF79AC" w:rsidRDefault="008B65EA" w:rsidP="008B65EA">
            <w:pPr>
              <w:autoSpaceDE w:val="0"/>
              <w:autoSpaceDN w:val="0"/>
              <w:adjustRightInd w:val="0"/>
              <w:jc w:val="center"/>
              <w:rPr>
                <w:rFonts w:ascii="Arial" w:hAnsi="Arial" w:cs="Arial"/>
                <w:color w:val="000000"/>
                <w:sz w:val="24"/>
                <w:szCs w:val="24"/>
              </w:rPr>
            </w:pPr>
          </w:p>
          <w:p w:rsidR="008B65EA" w:rsidRPr="00BF79AC" w:rsidRDefault="008B65EA" w:rsidP="008B65EA">
            <w:pPr>
              <w:autoSpaceDE w:val="0"/>
              <w:autoSpaceDN w:val="0"/>
              <w:adjustRightInd w:val="0"/>
              <w:jc w:val="center"/>
              <w:rPr>
                <w:rFonts w:ascii="Arial" w:hAnsi="Arial" w:cs="Arial"/>
                <w:color w:val="000000"/>
                <w:sz w:val="24"/>
                <w:szCs w:val="24"/>
              </w:rPr>
            </w:pPr>
            <w:r w:rsidRPr="000A0503">
              <w:rPr>
                <w:rFonts w:ascii="Arial" w:hAnsi="Arial" w:cs="Arial"/>
                <w:color w:val="000000"/>
                <w:sz w:val="24"/>
                <w:szCs w:val="24"/>
              </w:rPr>
              <w:t>RANGO M3</w:t>
            </w:r>
          </w:p>
        </w:tc>
        <w:tc>
          <w:tcPr>
            <w:tcW w:w="4963" w:type="dxa"/>
            <w:gridSpan w:val="3"/>
            <w:shd w:val="clear" w:color="auto" w:fill="auto"/>
          </w:tcPr>
          <w:p w:rsidR="008B65EA" w:rsidRPr="00BF79AC" w:rsidRDefault="008B65EA" w:rsidP="008B65EA">
            <w:pPr>
              <w:pStyle w:val="Default"/>
              <w:jc w:val="center"/>
            </w:pPr>
            <w:r w:rsidRPr="00BF79AC">
              <w:t>TARIFA INDUSTRIAL UMA:</w:t>
            </w:r>
          </w:p>
        </w:tc>
      </w:tr>
      <w:tr w:rsidR="008B65EA" w:rsidRPr="000A0503" w:rsidTr="008B65EA">
        <w:trPr>
          <w:trHeight w:val="490"/>
        </w:trPr>
        <w:tc>
          <w:tcPr>
            <w:tcW w:w="2405" w:type="dxa"/>
            <w:vMerge/>
          </w:tcPr>
          <w:p w:rsidR="008B65EA" w:rsidRPr="00BF79AC" w:rsidRDefault="008B65EA" w:rsidP="008B65EA">
            <w:pPr>
              <w:autoSpaceDE w:val="0"/>
              <w:autoSpaceDN w:val="0"/>
              <w:adjustRightInd w:val="0"/>
              <w:jc w:val="center"/>
              <w:rPr>
                <w:rFonts w:ascii="Arial" w:hAnsi="Arial" w:cs="Arial"/>
                <w:color w:val="000000"/>
                <w:sz w:val="24"/>
                <w:szCs w:val="24"/>
              </w:rPr>
            </w:pPr>
          </w:p>
        </w:tc>
        <w:tc>
          <w:tcPr>
            <w:tcW w:w="1685" w:type="dxa"/>
            <w:shd w:val="clear" w:color="auto" w:fill="auto"/>
          </w:tcPr>
          <w:p w:rsidR="008B65EA" w:rsidRPr="00BF79AC" w:rsidRDefault="008B65EA" w:rsidP="008B65EA">
            <w:pPr>
              <w:jc w:val="center"/>
              <w:rPr>
                <w:rFonts w:ascii="Arial" w:hAnsi="Arial" w:cs="Arial"/>
                <w:color w:val="000000"/>
                <w:sz w:val="24"/>
                <w:szCs w:val="24"/>
              </w:rPr>
            </w:pPr>
            <w:r w:rsidRPr="000A0503">
              <w:rPr>
                <w:rFonts w:ascii="Arial" w:hAnsi="Arial" w:cs="Arial"/>
                <w:color w:val="000000"/>
                <w:sz w:val="24"/>
                <w:szCs w:val="24"/>
              </w:rPr>
              <w:t>AGUA</w:t>
            </w:r>
          </w:p>
        </w:tc>
        <w:tc>
          <w:tcPr>
            <w:tcW w:w="1593" w:type="dxa"/>
            <w:shd w:val="clear" w:color="auto" w:fill="auto"/>
          </w:tcPr>
          <w:p w:rsidR="008B65EA" w:rsidRPr="00BF79AC" w:rsidRDefault="008B65EA" w:rsidP="008B65EA">
            <w:pPr>
              <w:jc w:val="center"/>
              <w:rPr>
                <w:rFonts w:ascii="Arial" w:hAnsi="Arial" w:cs="Arial"/>
                <w:color w:val="000000"/>
                <w:sz w:val="24"/>
                <w:szCs w:val="24"/>
              </w:rPr>
            </w:pPr>
            <w:r w:rsidRPr="000A0503">
              <w:rPr>
                <w:rFonts w:ascii="Arial" w:hAnsi="Arial" w:cs="Arial"/>
                <w:color w:val="000000"/>
                <w:sz w:val="24"/>
                <w:szCs w:val="24"/>
              </w:rPr>
              <w:t>DRENAJE</w:t>
            </w:r>
          </w:p>
        </w:tc>
        <w:tc>
          <w:tcPr>
            <w:tcW w:w="1685" w:type="dxa"/>
            <w:shd w:val="clear" w:color="auto" w:fill="auto"/>
          </w:tcPr>
          <w:p w:rsidR="008B65EA" w:rsidRPr="00BF79AC" w:rsidRDefault="008B65EA" w:rsidP="008B65EA">
            <w:pPr>
              <w:jc w:val="center"/>
              <w:rPr>
                <w:rFonts w:ascii="Arial" w:hAnsi="Arial" w:cs="Arial"/>
                <w:color w:val="000000"/>
                <w:sz w:val="24"/>
                <w:szCs w:val="24"/>
              </w:rPr>
            </w:pPr>
            <w:r w:rsidRPr="000A0503">
              <w:rPr>
                <w:rFonts w:ascii="Arial" w:hAnsi="Arial" w:cs="Arial"/>
                <w:color w:val="000000"/>
                <w:sz w:val="24"/>
                <w:szCs w:val="24"/>
              </w:rPr>
              <w:t>TOTAL</w:t>
            </w:r>
          </w:p>
        </w:tc>
      </w:tr>
      <w:tr w:rsidR="008B65EA" w:rsidTr="008B65EA">
        <w:tc>
          <w:tcPr>
            <w:tcW w:w="2405" w:type="dxa"/>
          </w:tcPr>
          <w:p w:rsidR="008B65EA" w:rsidRPr="001304C9" w:rsidRDefault="008B65EA" w:rsidP="008B65EA">
            <w:pPr>
              <w:autoSpaceDE w:val="0"/>
              <w:autoSpaceDN w:val="0"/>
              <w:adjustRightInd w:val="0"/>
              <w:jc w:val="center"/>
              <w:rPr>
                <w:rFonts w:ascii="Arial" w:hAnsi="Arial" w:cs="Arial"/>
                <w:color w:val="000000"/>
                <w:sz w:val="24"/>
                <w:szCs w:val="24"/>
              </w:rPr>
            </w:pPr>
            <w:r w:rsidRPr="001304C9">
              <w:rPr>
                <w:rFonts w:ascii="Arial" w:hAnsi="Arial" w:cs="Arial"/>
                <w:color w:val="000000"/>
                <w:sz w:val="24"/>
                <w:szCs w:val="24"/>
              </w:rPr>
              <w:t xml:space="preserve">0 a 10 </w:t>
            </w:r>
          </w:p>
        </w:tc>
        <w:tc>
          <w:tcPr>
            <w:tcW w:w="1685" w:type="dxa"/>
            <w:shd w:val="clear" w:color="auto" w:fill="auto"/>
          </w:tcPr>
          <w:p w:rsidR="008B65EA" w:rsidRPr="001304C9" w:rsidRDefault="008B65EA" w:rsidP="008B65EA">
            <w:pPr>
              <w:jc w:val="center"/>
              <w:rPr>
                <w:rFonts w:ascii="Arial" w:hAnsi="Arial" w:cs="Arial"/>
                <w:color w:val="000000"/>
                <w:sz w:val="24"/>
                <w:szCs w:val="24"/>
              </w:rPr>
            </w:pPr>
            <w:r w:rsidRPr="001304C9">
              <w:rPr>
                <w:rFonts w:ascii="Arial" w:hAnsi="Arial" w:cs="Arial"/>
                <w:color w:val="000000"/>
                <w:sz w:val="24"/>
                <w:szCs w:val="24"/>
              </w:rPr>
              <w:t>0.2</w:t>
            </w:r>
            <w:r>
              <w:rPr>
                <w:rFonts w:ascii="Arial" w:hAnsi="Arial" w:cs="Arial"/>
                <w:color w:val="000000"/>
                <w:sz w:val="24"/>
                <w:szCs w:val="24"/>
              </w:rPr>
              <w:t>8</w:t>
            </w:r>
          </w:p>
        </w:tc>
        <w:tc>
          <w:tcPr>
            <w:tcW w:w="1593" w:type="dxa"/>
            <w:shd w:val="clear" w:color="auto" w:fill="auto"/>
          </w:tcPr>
          <w:p w:rsidR="008B65EA" w:rsidRPr="001304C9" w:rsidRDefault="008B65EA" w:rsidP="008B65EA">
            <w:pPr>
              <w:jc w:val="center"/>
              <w:rPr>
                <w:rFonts w:ascii="Arial" w:hAnsi="Arial" w:cs="Arial"/>
                <w:color w:val="000000"/>
                <w:sz w:val="24"/>
                <w:szCs w:val="24"/>
              </w:rPr>
            </w:pPr>
            <w:r w:rsidRPr="001304C9">
              <w:rPr>
                <w:rFonts w:ascii="Arial" w:hAnsi="Arial" w:cs="Arial"/>
                <w:color w:val="000000"/>
                <w:sz w:val="24"/>
                <w:szCs w:val="24"/>
              </w:rPr>
              <w:t>0.0</w:t>
            </w:r>
            <w:r>
              <w:rPr>
                <w:rFonts w:ascii="Arial" w:hAnsi="Arial" w:cs="Arial"/>
                <w:color w:val="000000"/>
                <w:sz w:val="24"/>
                <w:szCs w:val="24"/>
              </w:rPr>
              <w:t>8</w:t>
            </w:r>
            <w:r w:rsidRPr="001304C9">
              <w:rPr>
                <w:rFonts w:ascii="Arial" w:hAnsi="Arial" w:cs="Arial"/>
                <w:color w:val="000000"/>
                <w:sz w:val="24"/>
                <w:szCs w:val="24"/>
              </w:rPr>
              <w:t xml:space="preserve"> </w:t>
            </w:r>
          </w:p>
        </w:tc>
        <w:tc>
          <w:tcPr>
            <w:tcW w:w="1685" w:type="dxa"/>
            <w:shd w:val="clear" w:color="auto" w:fill="auto"/>
          </w:tcPr>
          <w:p w:rsidR="008B65EA" w:rsidRPr="001304C9" w:rsidRDefault="008B65EA" w:rsidP="008B65EA">
            <w:pPr>
              <w:jc w:val="center"/>
              <w:rPr>
                <w:rFonts w:ascii="Arial" w:hAnsi="Arial" w:cs="Arial"/>
                <w:color w:val="000000"/>
                <w:sz w:val="24"/>
                <w:szCs w:val="24"/>
              </w:rPr>
            </w:pPr>
            <w:r w:rsidRPr="001304C9">
              <w:rPr>
                <w:rFonts w:ascii="Arial" w:hAnsi="Arial" w:cs="Arial"/>
                <w:color w:val="000000"/>
                <w:sz w:val="24"/>
                <w:szCs w:val="24"/>
              </w:rPr>
              <w:t>0.3</w:t>
            </w:r>
            <w:r>
              <w:rPr>
                <w:rFonts w:ascii="Arial" w:hAnsi="Arial" w:cs="Arial"/>
                <w:color w:val="000000"/>
                <w:sz w:val="24"/>
                <w:szCs w:val="24"/>
              </w:rPr>
              <w:t>7</w:t>
            </w:r>
            <w:r w:rsidRPr="001304C9">
              <w:rPr>
                <w:rFonts w:ascii="Arial" w:hAnsi="Arial" w:cs="Arial"/>
                <w:color w:val="000000"/>
                <w:sz w:val="24"/>
                <w:szCs w:val="24"/>
              </w:rPr>
              <w:t xml:space="preserve"> </w:t>
            </w:r>
          </w:p>
        </w:tc>
      </w:tr>
      <w:tr w:rsidR="008B65EA" w:rsidTr="008B65EA">
        <w:tc>
          <w:tcPr>
            <w:tcW w:w="2405" w:type="dxa"/>
          </w:tcPr>
          <w:p w:rsidR="008B65EA" w:rsidRPr="001304C9" w:rsidRDefault="008B65EA" w:rsidP="008B65EA">
            <w:pPr>
              <w:autoSpaceDE w:val="0"/>
              <w:autoSpaceDN w:val="0"/>
              <w:adjustRightInd w:val="0"/>
              <w:jc w:val="center"/>
              <w:rPr>
                <w:rFonts w:ascii="Arial" w:hAnsi="Arial" w:cs="Arial"/>
                <w:color w:val="000000"/>
                <w:sz w:val="24"/>
                <w:szCs w:val="24"/>
              </w:rPr>
            </w:pPr>
            <w:r w:rsidRPr="001304C9">
              <w:rPr>
                <w:rFonts w:ascii="Arial" w:hAnsi="Arial" w:cs="Arial"/>
                <w:color w:val="000000"/>
                <w:sz w:val="24"/>
                <w:szCs w:val="24"/>
              </w:rPr>
              <w:t xml:space="preserve">11 a 20 </w:t>
            </w:r>
          </w:p>
        </w:tc>
        <w:tc>
          <w:tcPr>
            <w:tcW w:w="1685" w:type="dxa"/>
            <w:shd w:val="clear" w:color="auto" w:fill="auto"/>
          </w:tcPr>
          <w:p w:rsidR="008B65EA" w:rsidRPr="001304C9" w:rsidRDefault="008B65EA" w:rsidP="008B65EA">
            <w:pPr>
              <w:jc w:val="center"/>
              <w:rPr>
                <w:rFonts w:ascii="Arial" w:hAnsi="Arial" w:cs="Arial"/>
                <w:color w:val="000000"/>
                <w:sz w:val="24"/>
                <w:szCs w:val="24"/>
              </w:rPr>
            </w:pPr>
            <w:r w:rsidRPr="001304C9">
              <w:rPr>
                <w:rFonts w:ascii="Arial" w:hAnsi="Arial" w:cs="Arial"/>
                <w:color w:val="000000"/>
                <w:sz w:val="24"/>
                <w:szCs w:val="24"/>
              </w:rPr>
              <w:t>0.2</w:t>
            </w:r>
            <w:r>
              <w:rPr>
                <w:rFonts w:ascii="Arial" w:hAnsi="Arial" w:cs="Arial"/>
                <w:color w:val="000000"/>
                <w:sz w:val="24"/>
                <w:szCs w:val="24"/>
              </w:rPr>
              <w:t>8</w:t>
            </w:r>
            <w:r w:rsidRPr="001304C9">
              <w:rPr>
                <w:rFonts w:ascii="Arial" w:hAnsi="Arial" w:cs="Arial"/>
                <w:color w:val="000000"/>
                <w:sz w:val="24"/>
                <w:szCs w:val="24"/>
              </w:rPr>
              <w:t xml:space="preserve"> </w:t>
            </w:r>
          </w:p>
        </w:tc>
        <w:tc>
          <w:tcPr>
            <w:tcW w:w="1593" w:type="dxa"/>
            <w:shd w:val="clear" w:color="auto" w:fill="auto"/>
          </w:tcPr>
          <w:p w:rsidR="008B65EA" w:rsidRPr="001304C9" w:rsidRDefault="008B65EA" w:rsidP="008B65EA">
            <w:pPr>
              <w:jc w:val="center"/>
              <w:rPr>
                <w:rFonts w:ascii="Arial" w:hAnsi="Arial" w:cs="Arial"/>
                <w:color w:val="000000"/>
                <w:sz w:val="24"/>
                <w:szCs w:val="24"/>
              </w:rPr>
            </w:pPr>
            <w:r w:rsidRPr="001304C9">
              <w:rPr>
                <w:rFonts w:ascii="Arial" w:hAnsi="Arial" w:cs="Arial"/>
                <w:color w:val="000000"/>
                <w:sz w:val="24"/>
                <w:szCs w:val="24"/>
              </w:rPr>
              <w:t>0.0</w:t>
            </w:r>
            <w:r>
              <w:rPr>
                <w:rFonts w:ascii="Arial" w:hAnsi="Arial" w:cs="Arial"/>
                <w:color w:val="000000"/>
                <w:sz w:val="24"/>
                <w:szCs w:val="24"/>
              </w:rPr>
              <w:t>9</w:t>
            </w:r>
            <w:r w:rsidRPr="001304C9">
              <w:rPr>
                <w:rFonts w:ascii="Arial" w:hAnsi="Arial" w:cs="Arial"/>
                <w:color w:val="000000"/>
                <w:sz w:val="24"/>
                <w:szCs w:val="24"/>
              </w:rPr>
              <w:t xml:space="preserve"> </w:t>
            </w:r>
          </w:p>
        </w:tc>
        <w:tc>
          <w:tcPr>
            <w:tcW w:w="1685" w:type="dxa"/>
            <w:shd w:val="clear" w:color="auto" w:fill="auto"/>
          </w:tcPr>
          <w:p w:rsidR="008B65EA" w:rsidRPr="001304C9" w:rsidRDefault="008B65EA" w:rsidP="008B65EA">
            <w:pPr>
              <w:jc w:val="center"/>
              <w:rPr>
                <w:rFonts w:ascii="Arial" w:hAnsi="Arial" w:cs="Arial"/>
                <w:color w:val="000000"/>
                <w:sz w:val="24"/>
                <w:szCs w:val="24"/>
              </w:rPr>
            </w:pPr>
            <w:r w:rsidRPr="001304C9">
              <w:rPr>
                <w:rFonts w:ascii="Arial" w:hAnsi="Arial" w:cs="Arial"/>
                <w:color w:val="000000"/>
                <w:sz w:val="24"/>
                <w:szCs w:val="24"/>
              </w:rPr>
              <w:t>0.3</w:t>
            </w:r>
            <w:r>
              <w:rPr>
                <w:rFonts w:ascii="Arial" w:hAnsi="Arial" w:cs="Arial"/>
                <w:color w:val="000000"/>
                <w:sz w:val="24"/>
                <w:szCs w:val="24"/>
              </w:rPr>
              <w:t>8</w:t>
            </w:r>
            <w:r w:rsidRPr="001304C9">
              <w:rPr>
                <w:rFonts w:ascii="Arial" w:hAnsi="Arial" w:cs="Arial"/>
                <w:color w:val="000000"/>
                <w:sz w:val="24"/>
                <w:szCs w:val="24"/>
              </w:rPr>
              <w:t xml:space="preserve"> </w:t>
            </w:r>
          </w:p>
        </w:tc>
      </w:tr>
      <w:tr w:rsidR="008B65EA" w:rsidTr="008B65EA">
        <w:tc>
          <w:tcPr>
            <w:tcW w:w="2405" w:type="dxa"/>
          </w:tcPr>
          <w:p w:rsidR="008B65EA" w:rsidRPr="001304C9" w:rsidRDefault="008B65EA" w:rsidP="008B65EA">
            <w:pPr>
              <w:autoSpaceDE w:val="0"/>
              <w:autoSpaceDN w:val="0"/>
              <w:adjustRightInd w:val="0"/>
              <w:jc w:val="center"/>
              <w:rPr>
                <w:rFonts w:ascii="Arial" w:hAnsi="Arial" w:cs="Arial"/>
                <w:color w:val="000000"/>
                <w:sz w:val="24"/>
                <w:szCs w:val="24"/>
              </w:rPr>
            </w:pPr>
            <w:r w:rsidRPr="001304C9">
              <w:rPr>
                <w:rFonts w:ascii="Arial" w:hAnsi="Arial" w:cs="Arial"/>
                <w:color w:val="000000"/>
                <w:sz w:val="24"/>
                <w:szCs w:val="24"/>
              </w:rPr>
              <w:t xml:space="preserve">21 a 30 </w:t>
            </w:r>
          </w:p>
        </w:tc>
        <w:tc>
          <w:tcPr>
            <w:tcW w:w="1685" w:type="dxa"/>
            <w:shd w:val="clear" w:color="auto" w:fill="auto"/>
          </w:tcPr>
          <w:p w:rsidR="008B65EA" w:rsidRPr="001304C9" w:rsidRDefault="008B65EA" w:rsidP="008B65EA">
            <w:pPr>
              <w:jc w:val="center"/>
              <w:rPr>
                <w:rFonts w:ascii="Arial" w:hAnsi="Arial" w:cs="Arial"/>
                <w:color w:val="000000"/>
                <w:sz w:val="24"/>
                <w:szCs w:val="24"/>
              </w:rPr>
            </w:pPr>
            <w:r w:rsidRPr="001304C9">
              <w:rPr>
                <w:rFonts w:ascii="Arial" w:hAnsi="Arial" w:cs="Arial"/>
                <w:color w:val="000000"/>
                <w:sz w:val="24"/>
                <w:szCs w:val="24"/>
              </w:rPr>
              <w:t>0.2</w:t>
            </w:r>
            <w:r>
              <w:rPr>
                <w:rFonts w:ascii="Arial" w:hAnsi="Arial" w:cs="Arial"/>
                <w:color w:val="000000"/>
                <w:sz w:val="24"/>
                <w:szCs w:val="24"/>
              </w:rPr>
              <w:t>9</w:t>
            </w:r>
            <w:r w:rsidRPr="001304C9">
              <w:rPr>
                <w:rFonts w:ascii="Arial" w:hAnsi="Arial" w:cs="Arial"/>
                <w:color w:val="000000"/>
                <w:sz w:val="24"/>
                <w:szCs w:val="24"/>
              </w:rPr>
              <w:t xml:space="preserve"> </w:t>
            </w:r>
          </w:p>
        </w:tc>
        <w:tc>
          <w:tcPr>
            <w:tcW w:w="1593" w:type="dxa"/>
            <w:shd w:val="clear" w:color="auto" w:fill="auto"/>
          </w:tcPr>
          <w:p w:rsidR="008B65EA" w:rsidRPr="001304C9" w:rsidRDefault="008B65EA" w:rsidP="008B65EA">
            <w:pPr>
              <w:jc w:val="center"/>
              <w:rPr>
                <w:rFonts w:ascii="Arial" w:hAnsi="Arial" w:cs="Arial"/>
                <w:color w:val="000000"/>
                <w:sz w:val="24"/>
                <w:szCs w:val="24"/>
              </w:rPr>
            </w:pPr>
            <w:r w:rsidRPr="001304C9">
              <w:rPr>
                <w:rFonts w:ascii="Arial" w:hAnsi="Arial" w:cs="Arial"/>
                <w:color w:val="000000"/>
                <w:sz w:val="24"/>
                <w:szCs w:val="24"/>
              </w:rPr>
              <w:t xml:space="preserve">0.07 </w:t>
            </w:r>
          </w:p>
        </w:tc>
        <w:tc>
          <w:tcPr>
            <w:tcW w:w="1685" w:type="dxa"/>
            <w:shd w:val="clear" w:color="auto" w:fill="auto"/>
          </w:tcPr>
          <w:p w:rsidR="008B65EA" w:rsidRPr="001304C9" w:rsidRDefault="008B65EA" w:rsidP="008B65EA">
            <w:pPr>
              <w:jc w:val="center"/>
              <w:rPr>
                <w:rFonts w:ascii="Arial" w:hAnsi="Arial" w:cs="Arial"/>
                <w:color w:val="000000"/>
                <w:sz w:val="24"/>
                <w:szCs w:val="24"/>
              </w:rPr>
            </w:pPr>
            <w:r w:rsidRPr="001304C9">
              <w:rPr>
                <w:rFonts w:ascii="Arial" w:hAnsi="Arial" w:cs="Arial"/>
                <w:color w:val="000000"/>
                <w:sz w:val="24"/>
                <w:szCs w:val="24"/>
              </w:rPr>
              <w:t>0.3</w:t>
            </w:r>
            <w:r>
              <w:rPr>
                <w:rFonts w:ascii="Arial" w:hAnsi="Arial" w:cs="Arial"/>
                <w:color w:val="000000"/>
                <w:sz w:val="24"/>
                <w:szCs w:val="24"/>
              </w:rPr>
              <w:t>7</w:t>
            </w:r>
            <w:r w:rsidRPr="001304C9">
              <w:rPr>
                <w:rFonts w:ascii="Arial" w:hAnsi="Arial" w:cs="Arial"/>
                <w:color w:val="000000"/>
                <w:sz w:val="24"/>
                <w:szCs w:val="24"/>
              </w:rPr>
              <w:t xml:space="preserve"> </w:t>
            </w:r>
          </w:p>
        </w:tc>
      </w:tr>
      <w:tr w:rsidR="008B65EA" w:rsidTr="008B65EA">
        <w:tc>
          <w:tcPr>
            <w:tcW w:w="2405" w:type="dxa"/>
          </w:tcPr>
          <w:p w:rsidR="008B65EA" w:rsidRPr="001304C9" w:rsidRDefault="008B65EA" w:rsidP="008B65EA">
            <w:pPr>
              <w:autoSpaceDE w:val="0"/>
              <w:autoSpaceDN w:val="0"/>
              <w:adjustRightInd w:val="0"/>
              <w:jc w:val="center"/>
              <w:rPr>
                <w:rFonts w:ascii="Arial" w:hAnsi="Arial" w:cs="Arial"/>
                <w:color w:val="000000"/>
                <w:sz w:val="24"/>
                <w:szCs w:val="24"/>
              </w:rPr>
            </w:pPr>
            <w:r w:rsidRPr="001304C9">
              <w:rPr>
                <w:rFonts w:ascii="Arial" w:hAnsi="Arial" w:cs="Arial"/>
                <w:color w:val="000000"/>
                <w:sz w:val="24"/>
                <w:szCs w:val="24"/>
              </w:rPr>
              <w:t xml:space="preserve">31 a 40 </w:t>
            </w:r>
          </w:p>
        </w:tc>
        <w:tc>
          <w:tcPr>
            <w:tcW w:w="1685" w:type="dxa"/>
            <w:shd w:val="clear" w:color="auto" w:fill="auto"/>
          </w:tcPr>
          <w:p w:rsidR="008B65EA" w:rsidRPr="001304C9" w:rsidRDefault="008B65EA" w:rsidP="008B65EA">
            <w:pPr>
              <w:jc w:val="center"/>
              <w:rPr>
                <w:rFonts w:ascii="Arial" w:hAnsi="Arial" w:cs="Arial"/>
                <w:color w:val="000000"/>
                <w:sz w:val="24"/>
                <w:szCs w:val="24"/>
              </w:rPr>
            </w:pPr>
            <w:r w:rsidRPr="001304C9">
              <w:rPr>
                <w:rFonts w:ascii="Arial" w:hAnsi="Arial" w:cs="Arial"/>
                <w:color w:val="000000"/>
                <w:sz w:val="24"/>
                <w:szCs w:val="24"/>
              </w:rPr>
              <w:t>0.2</w:t>
            </w:r>
            <w:r>
              <w:rPr>
                <w:rFonts w:ascii="Arial" w:hAnsi="Arial" w:cs="Arial"/>
                <w:color w:val="000000"/>
                <w:sz w:val="24"/>
                <w:szCs w:val="24"/>
              </w:rPr>
              <w:t>9</w:t>
            </w:r>
            <w:r w:rsidRPr="001304C9">
              <w:rPr>
                <w:rFonts w:ascii="Arial" w:hAnsi="Arial" w:cs="Arial"/>
                <w:color w:val="000000"/>
                <w:sz w:val="24"/>
                <w:szCs w:val="24"/>
              </w:rPr>
              <w:t xml:space="preserve"> </w:t>
            </w:r>
          </w:p>
        </w:tc>
        <w:tc>
          <w:tcPr>
            <w:tcW w:w="1593" w:type="dxa"/>
            <w:shd w:val="clear" w:color="auto" w:fill="auto"/>
          </w:tcPr>
          <w:p w:rsidR="008B65EA" w:rsidRPr="001304C9" w:rsidRDefault="008B65EA" w:rsidP="008B65EA">
            <w:pPr>
              <w:jc w:val="center"/>
              <w:rPr>
                <w:rFonts w:ascii="Arial" w:hAnsi="Arial" w:cs="Arial"/>
                <w:color w:val="000000"/>
                <w:sz w:val="24"/>
                <w:szCs w:val="24"/>
              </w:rPr>
            </w:pPr>
            <w:r w:rsidRPr="001304C9">
              <w:rPr>
                <w:rFonts w:ascii="Arial" w:hAnsi="Arial" w:cs="Arial"/>
                <w:color w:val="000000"/>
                <w:sz w:val="24"/>
                <w:szCs w:val="24"/>
              </w:rPr>
              <w:t xml:space="preserve">0.07 </w:t>
            </w:r>
          </w:p>
        </w:tc>
        <w:tc>
          <w:tcPr>
            <w:tcW w:w="1685" w:type="dxa"/>
            <w:shd w:val="clear" w:color="auto" w:fill="auto"/>
          </w:tcPr>
          <w:p w:rsidR="008B65EA" w:rsidRPr="001304C9" w:rsidRDefault="008B65EA" w:rsidP="008B65EA">
            <w:pPr>
              <w:jc w:val="center"/>
              <w:rPr>
                <w:rFonts w:ascii="Arial" w:hAnsi="Arial" w:cs="Arial"/>
                <w:color w:val="000000"/>
                <w:sz w:val="24"/>
                <w:szCs w:val="24"/>
              </w:rPr>
            </w:pPr>
            <w:r w:rsidRPr="001304C9">
              <w:rPr>
                <w:rFonts w:ascii="Arial" w:hAnsi="Arial" w:cs="Arial"/>
                <w:color w:val="000000"/>
                <w:sz w:val="24"/>
                <w:szCs w:val="24"/>
              </w:rPr>
              <w:t>0.3</w:t>
            </w:r>
            <w:r>
              <w:rPr>
                <w:rFonts w:ascii="Arial" w:hAnsi="Arial" w:cs="Arial"/>
                <w:color w:val="000000"/>
                <w:sz w:val="24"/>
                <w:szCs w:val="24"/>
              </w:rPr>
              <w:t>7</w:t>
            </w:r>
            <w:r w:rsidRPr="001304C9">
              <w:rPr>
                <w:rFonts w:ascii="Arial" w:hAnsi="Arial" w:cs="Arial"/>
                <w:color w:val="000000"/>
                <w:sz w:val="24"/>
                <w:szCs w:val="24"/>
              </w:rPr>
              <w:t xml:space="preserve"> </w:t>
            </w:r>
          </w:p>
        </w:tc>
      </w:tr>
      <w:tr w:rsidR="008B65EA" w:rsidTr="008B65EA">
        <w:tc>
          <w:tcPr>
            <w:tcW w:w="2405" w:type="dxa"/>
          </w:tcPr>
          <w:p w:rsidR="008B65EA" w:rsidRPr="001304C9" w:rsidRDefault="008B65EA" w:rsidP="008B65EA">
            <w:pPr>
              <w:autoSpaceDE w:val="0"/>
              <w:autoSpaceDN w:val="0"/>
              <w:adjustRightInd w:val="0"/>
              <w:jc w:val="center"/>
              <w:rPr>
                <w:rFonts w:ascii="Arial" w:hAnsi="Arial" w:cs="Arial"/>
                <w:color w:val="000000"/>
                <w:sz w:val="24"/>
                <w:szCs w:val="24"/>
              </w:rPr>
            </w:pPr>
            <w:r w:rsidRPr="001304C9">
              <w:rPr>
                <w:rFonts w:ascii="Arial" w:hAnsi="Arial" w:cs="Arial"/>
                <w:color w:val="000000"/>
                <w:sz w:val="24"/>
                <w:szCs w:val="24"/>
              </w:rPr>
              <w:t xml:space="preserve">41 a 50 </w:t>
            </w:r>
          </w:p>
        </w:tc>
        <w:tc>
          <w:tcPr>
            <w:tcW w:w="1685" w:type="dxa"/>
            <w:shd w:val="clear" w:color="auto" w:fill="auto"/>
          </w:tcPr>
          <w:p w:rsidR="008B65EA" w:rsidRPr="001304C9" w:rsidRDefault="008B65EA" w:rsidP="008B65EA">
            <w:pPr>
              <w:jc w:val="center"/>
              <w:rPr>
                <w:rFonts w:ascii="Arial" w:hAnsi="Arial" w:cs="Arial"/>
                <w:color w:val="000000"/>
                <w:sz w:val="24"/>
                <w:szCs w:val="24"/>
              </w:rPr>
            </w:pPr>
            <w:r w:rsidRPr="001304C9">
              <w:rPr>
                <w:rFonts w:ascii="Arial" w:hAnsi="Arial" w:cs="Arial"/>
                <w:color w:val="000000"/>
                <w:sz w:val="24"/>
                <w:szCs w:val="24"/>
              </w:rPr>
              <w:t>0.</w:t>
            </w:r>
            <w:r>
              <w:rPr>
                <w:rFonts w:ascii="Arial" w:hAnsi="Arial" w:cs="Arial"/>
                <w:color w:val="000000"/>
                <w:sz w:val="24"/>
                <w:szCs w:val="24"/>
              </w:rPr>
              <w:t>30</w:t>
            </w:r>
            <w:r w:rsidRPr="001304C9">
              <w:rPr>
                <w:rFonts w:ascii="Arial" w:hAnsi="Arial" w:cs="Arial"/>
                <w:color w:val="000000"/>
                <w:sz w:val="24"/>
                <w:szCs w:val="24"/>
              </w:rPr>
              <w:t xml:space="preserve"> </w:t>
            </w:r>
          </w:p>
        </w:tc>
        <w:tc>
          <w:tcPr>
            <w:tcW w:w="1593" w:type="dxa"/>
            <w:shd w:val="clear" w:color="auto" w:fill="auto"/>
          </w:tcPr>
          <w:p w:rsidR="008B65EA" w:rsidRPr="001304C9" w:rsidRDefault="008B65EA" w:rsidP="008B65EA">
            <w:pPr>
              <w:jc w:val="center"/>
              <w:rPr>
                <w:rFonts w:ascii="Arial" w:hAnsi="Arial" w:cs="Arial"/>
                <w:color w:val="000000"/>
                <w:sz w:val="24"/>
                <w:szCs w:val="24"/>
              </w:rPr>
            </w:pPr>
            <w:r w:rsidRPr="001304C9">
              <w:rPr>
                <w:rFonts w:ascii="Arial" w:hAnsi="Arial" w:cs="Arial"/>
                <w:color w:val="000000"/>
                <w:sz w:val="24"/>
                <w:szCs w:val="24"/>
              </w:rPr>
              <w:t xml:space="preserve">0.07 </w:t>
            </w:r>
          </w:p>
        </w:tc>
        <w:tc>
          <w:tcPr>
            <w:tcW w:w="1685" w:type="dxa"/>
            <w:shd w:val="clear" w:color="auto" w:fill="auto"/>
          </w:tcPr>
          <w:p w:rsidR="008B65EA" w:rsidRPr="001304C9" w:rsidRDefault="008B65EA" w:rsidP="008B65EA">
            <w:pPr>
              <w:jc w:val="center"/>
              <w:rPr>
                <w:rFonts w:ascii="Arial" w:hAnsi="Arial" w:cs="Arial"/>
                <w:color w:val="000000"/>
                <w:sz w:val="24"/>
                <w:szCs w:val="24"/>
              </w:rPr>
            </w:pPr>
            <w:r w:rsidRPr="001304C9">
              <w:rPr>
                <w:rFonts w:ascii="Arial" w:hAnsi="Arial" w:cs="Arial"/>
                <w:color w:val="000000"/>
                <w:sz w:val="24"/>
                <w:szCs w:val="24"/>
              </w:rPr>
              <w:t>0.3</w:t>
            </w:r>
            <w:r>
              <w:rPr>
                <w:rFonts w:ascii="Arial" w:hAnsi="Arial" w:cs="Arial"/>
                <w:color w:val="000000"/>
                <w:sz w:val="24"/>
                <w:szCs w:val="24"/>
              </w:rPr>
              <w:t>8</w:t>
            </w:r>
            <w:r w:rsidRPr="001304C9">
              <w:rPr>
                <w:rFonts w:ascii="Arial" w:hAnsi="Arial" w:cs="Arial"/>
                <w:color w:val="000000"/>
                <w:sz w:val="24"/>
                <w:szCs w:val="24"/>
              </w:rPr>
              <w:t xml:space="preserve"> </w:t>
            </w:r>
          </w:p>
        </w:tc>
      </w:tr>
      <w:tr w:rsidR="008B65EA" w:rsidTr="008B65EA">
        <w:tc>
          <w:tcPr>
            <w:tcW w:w="2405" w:type="dxa"/>
          </w:tcPr>
          <w:p w:rsidR="008B65EA" w:rsidRPr="001304C9" w:rsidRDefault="008B65EA" w:rsidP="008B65EA">
            <w:pPr>
              <w:autoSpaceDE w:val="0"/>
              <w:autoSpaceDN w:val="0"/>
              <w:adjustRightInd w:val="0"/>
              <w:jc w:val="center"/>
              <w:rPr>
                <w:rFonts w:ascii="Arial" w:hAnsi="Arial" w:cs="Arial"/>
                <w:color w:val="000000"/>
                <w:sz w:val="24"/>
                <w:szCs w:val="24"/>
              </w:rPr>
            </w:pPr>
            <w:r w:rsidRPr="001304C9">
              <w:rPr>
                <w:rFonts w:ascii="Arial" w:hAnsi="Arial" w:cs="Arial"/>
                <w:color w:val="000000"/>
                <w:sz w:val="24"/>
                <w:szCs w:val="24"/>
              </w:rPr>
              <w:t xml:space="preserve">51 a 60 </w:t>
            </w:r>
          </w:p>
        </w:tc>
        <w:tc>
          <w:tcPr>
            <w:tcW w:w="1685" w:type="dxa"/>
            <w:shd w:val="clear" w:color="auto" w:fill="auto"/>
          </w:tcPr>
          <w:p w:rsidR="008B65EA" w:rsidRPr="001304C9" w:rsidRDefault="008B65EA" w:rsidP="008B65EA">
            <w:pPr>
              <w:jc w:val="center"/>
              <w:rPr>
                <w:rFonts w:ascii="Arial" w:hAnsi="Arial" w:cs="Arial"/>
                <w:color w:val="000000"/>
                <w:sz w:val="24"/>
                <w:szCs w:val="24"/>
              </w:rPr>
            </w:pPr>
            <w:r w:rsidRPr="001304C9">
              <w:rPr>
                <w:rFonts w:ascii="Arial" w:hAnsi="Arial" w:cs="Arial"/>
                <w:color w:val="000000"/>
                <w:sz w:val="24"/>
                <w:szCs w:val="24"/>
              </w:rPr>
              <w:t>0.</w:t>
            </w:r>
            <w:r>
              <w:rPr>
                <w:rFonts w:ascii="Arial" w:hAnsi="Arial" w:cs="Arial"/>
                <w:color w:val="000000"/>
                <w:sz w:val="24"/>
                <w:szCs w:val="24"/>
              </w:rPr>
              <w:t>30</w:t>
            </w:r>
            <w:r w:rsidRPr="001304C9">
              <w:rPr>
                <w:rFonts w:ascii="Arial" w:hAnsi="Arial" w:cs="Arial"/>
                <w:color w:val="000000"/>
                <w:sz w:val="24"/>
                <w:szCs w:val="24"/>
              </w:rPr>
              <w:t xml:space="preserve"> </w:t>
            </w:r>
          </w:p>
        </w:tc>
        <w:tc>
          <w:tcPr>
            <w:tcW w:w="1593" w:type="dxa"/>
            <w:shd w:val="clear" w:color="auto" w:fill="auto"/>
          </w:tcPr>
          <w:p w:rsidR="008B65EA" w:rsidRPr="001304C9" w:rsidRDefault="008B65EA" w:rsidP="008B65EA">
            <w:pPr>
              <w:jc w:val="center"/>
              <w:rPr>
                <w:rFonts w:ascii="Arial" w:hAnsi="Arial" w:cs="Arial"/>
                <w:color w:val="000000"/>
                <w:sz w:val="24"/>
                <w:szCs w:val="24"/>
              </w:rPr>
            </w:pPr>
            <w:r w:rsidRPr="001304C9">
              <w:rPr>
                <w:rFonts w:ascii="Arial" w:hAnsi="Arial" w:cs="Arial"/>
                <w:color w:val="000000"/>
                <w:sz w:val="24"/>
                <w:szCs w:val="24"/>
              </w:rPr>
              <w:t xml:space="preserve">0.07 </w:t>
            </w:r>
          </w:p>
        </w:tc>
        <w:tc>
          <w:tcPr>
            <w:tcW w:w="1685" w:type="dxa"/>
            <w:shd w:val="clear" w:color="auto" w:fill="auto"/>
          </w:tcPr>
          <w:p w:rsidR="008B65EA" w:rsidRPr="001304C9" w:rsidRDefault="008B65EA" w:rsidP="008B65EA">
            <w:pPr>
              <w:jc w:val="center"/>
              <w:rPr>
                <w:rFonts w:ascii="Arial" w:hAnsi="Arial" w:cs="Arial"/>
                <w:color w:val="000000"/>
                <w:sz w:val="24"/>
                <w:szCs w:val="24"/>
              </w:rPr>
            </w:pPr>
            <w:r w:rsidRPr="001304C9">
              <w:rPr>
                <w:rFonts w:ascii="Arial" w:hAnsi="Arial" w:cs="Arial"/>
                <w:color w:val="000000"/>
                <w:sz w:val="24"/>
                <w:szCs w:val="24"/>
              </w:rPr>
              <w:t>0.3</w:t>
            </w:r>
            <w:r>
              <w:rPr>
                <w:rFonts w:ascii="Arial" w:hAnsi="Arial" w:cs="Arial"/>
                <w:color w:val="000000"/>
                <w:sz w:val="24"/>
                <w:szCs w:val="24"/>
              </w:rPr>
              <w:t>8</w:t>
            </w:r>
            <w:r w:rsidRPr="001304C9">
              <w:rPr>
                <w:rFonts w:ascii="Arial" w:hAnsi="Arial" w:cs="Arial"/>
                <w:color w:val="000000"/>
                <w:sz w:val="24"/>
                <w:szCs w:val="24"/>
              </w:rPr>
              <w:t xml:space="preserve"> </w:t>
            </w:r>
          </w:p>
        </w:tc>
      </w:tr>
      <w:tr w:rsidR="008B65EA" w:rsidTr="008B65EA">
        <w:tc>
          <w:tcPr>
            <w:tcW w:w="2405" w:type="dxa"/>
          </w:tcPr>
          <w:p w:rsidR="008B65EA" w:rsidRPr="001304C9" w:rsidRDefault="008B65EA" w:rsidP="008B65EA">
            <w:pPr>
              <w:autoSpaceDE w:val="0"/>
              <w:autoSpaceDN w:val="0"/>
              <w:adjustRightInd w:val="0"/>
              <w:jc w:val="center"/>
              <w:rPr>
                <w:rFonts w:ascii="Arial" w:hAnsi="Arial" w:cs="Arial"/>
                <w:color w:val="000000"/>
                <w:sz w:val="24"/>
                <w:szCs w:val="24"/>
              </w:rPr>
            </w:pPr>
            <w:r w:rsidRPr="001304C9">
              <w:rPr>
                <w:rFonts w:ascii="Arial" w:hAnsi="Arial" w:cs="Arial"/>
                <w:color w:val="000000"/>
                <w:sz w:val="24"/>
                <w:szCs w:val="24"/>
              </w:rPr>
              <w:t xml:space="preserve">61 a 70 </w:t>
            </w:r>
          </w:p>
        </w:tc>
        <w:tc>
          <w:tcPr>
            <w:tcW w:w="1685" w:type="dxa"/>
            <w:shd w:val="clear" w:color="auto" w:fill="auto"/>
          </w:tcPr>
          <w:p w:rsidR="008B65EA" w:rsidRPr="001304C9" w:rsidRDefault="008B65EA" w:rsidP="008B65EA">
            <w:pPr>
              <w:jc w:val="center"/>
              <w:rPr>
                <w:rFonts w:ascii="Arial" w:hAnsi="Arial" w:cs="Arial"/>
                <w:color w:val="000000"/>
                <w:sz w:val="24"/>
                <w:szCs w:val="24"/>
              </w:rPr>
            </w:pPr>
            <w:r w:rsidRPr="001304C9">
              <w:rPr>
                <w:rFonts w:ascii="Arial" w:hAnsi="Arial" w:cs="Arial"/>
                <w:color w:val="000000"/>
                <w:sz w:val="24"/>
                <w:szCs w:val="24"/>
              </w:rPr>
              <w:t>0.</w:t>
            </w:r>
            <w:r>
              <w:rPr>
                <w:rFonts w:ascii="Arial" w:hAnsi="Arial" w:cs="Arial"/>
                <w:color w:val="000000"/>
                <w:sz w:val="24"/>
                <w:szCs w:val="24"/>
              </w:rPr>
              <w:t>30</w:t>
            </w:r>
            <w:r w:rsidRPr="001304C9">
              <w:rPr>
                <w:rFonts w:ascii="Arial" w:hAnsi="Arial" w:cs="Arial"/>
                <w:color w:val="000000"/>
                <w:sz w:val="24"/>
                <w:szCs w:val="24"/>
              </w:rPr>
              <w:t xml:space="preserve"> </w:t>
            </w:r>
          </w:p>
        </w:tc>
        <w:tc>
          <w:tcPr>
            <w:tcW w:w="1593" w:type="dxa"/>
            <w:shd w:val="clear" w:color="auto" w:fill="auto"/>
          </w:tcPr>
          <w:p w:rsidR="008B65EA" w:rsidRPr="001304C9" w:rsidRDefault="008B65EA" w:rsidP="008B65EA">
            <w:pPr>
              <w:jc w:val="center"/>
              <w:rPr>
                <w:rFonts w:ascii="Arial" w:hAnsi="Arial" w:cs="Arial"/>
                <w:color w:val="000000"/>
                <w:sz w:val="24"/>
                <w:szCs w:val="24"/>
              </w:rPr>
            </w:pPr>
            <w:r w:rsidRPr="001304C9">
              <w:rPr>
                <w:rFonts w:ascii="Arial" w:hAnsi="Arial" w:cs="Arial"/>
                <w:color w:val="000000"/>
                <w:sz w:val="24"/>
                <w:szCs w:val="24"/>
              </w:rPr>
              <w:t xml:space="preserve">0.08 </w:t>
            </w:r>
          </w:p>
        </w:tc>
        <w:tc>
          <w:tcPr>
            <w:tcW w:w="1685" w:type="dxa"/>
            <w:shd w:val="clear" w:color="auto" w:fill="auto"/>
          </w:tcPr>
          <w:p w:rsidR="008B65EA" w:rsidRPr="001304C9" w:rsidRDefault="008B65EA" w:rsidP="008B65EA">
            <w:pPr>
              <w:jc w:val="center"/>
              <w:rPr>
                <w:rFonts w:ascii="Arial" w:hAnsi="Arial" w:cs="Arial"/>
                <w:color w:val="000000"/>
                <w:sz w:val="24"/>
                <w:szCs w:val="24"/>
              </w:rPr>
            </w:pPr>
            <w:r w:rsidRPr="001304C9">
              <w:rPr>
                <w:rFonts w:ascii="Arial" w:hAnsi="Arial" w:cs="Arial"/>
                <w:color w:val="000000"/>
                <w:sz w:val="24"/>
                <w:szCs w:val="24"/>
              </w:rPr>
              <w:t>0.3</w:t>
            </w:r>
            <w:r>
              <w:rPr>
                <w:rFonts w:ascii="Arial" w:hAnsi="Arial" w:cs="Arial"/>
                <w:color w:val="000000"/>
                <w:sz w:val="24"/>
                <w:szCs w:val="24"/>
              </w:rPr>
              <w:t>9</w:t>
            </w:r>
            <w:r w:rsidRPr="001304C9">
              <w:rPr>
                <w:rFonts w:ascii="Arial" w:hAnsi="Arial" w:cs="Arial"/>
                <w:color w:val="000000"/>
                <w:sz w:val="24"/>
                <w:szCs w:val="24"/>
              </w:rPr>
              <w:t xml:space="preserve"> </w:t>
            </w:r>
          </w:p>
        </w:tc>
      </w:tr>
      <w:tr w:rsidR="008B65EA" w:rsidTr="008B65EA">
        <w:tc>
          <w:tcPr>
            <w:tcW w:w="2405" w:type="dxa"/>
          </w:tcPr>
          <w:p w:rsidR="008B65EA" w:rsidRPr="001304C9" w:rsidRDefault="008B65EA" w:rsidP="008B65EA">
            <w:pPr>
              <w:autoSpaceDE w:val="0"/>
              <w:autoSpaceDN w:val="0"/>
              <w:adjustRightInd w:val="0"/>
              <w:jc w:val="center"/>
              <w:rPr>
                <w:rFonts w:ascii="Arial" w:hAnsi="Arial" w:cs="Arial"/>
                <w:color w:val="000000"/>
                <w:sz w:val="24"/>
                <w:szCs w:val="24"/>
              </w:rPr>
            </w:pPr>
            <w:r w:rsidRPr="001304C9">
              <w:rPr>
                <w:rFonts w:ascii="Arial" w:hAnsi="Arial" w:cs="Arial"/>
                <w:color w:val="000000"/>
                <w:sz w:val="24"/>
                <w:szCs w:val="24"/>
              </w:rPr>
              <w:t xml:space="preserve">71 a 80 </w:t>
            </w:r>
          </w:p>
        </w:tc>
        <w:tc>
          <w:tcPr>
            <w:tcW w:w="1685" w:type="dxa"/>
            <w:shd w:val="clear" w:color="auto" w:fill="auto"/>
          </w:tcPr>
          <w:p w:rsidR="008B65EA" w:rsidRPr="001304C9" w:rsidRDefault="008B65EA" w:rsidP="008B65EA">
            <w:pPr>
              <w:jc w:val="center"/>
              <w:rPr>
                <w:rFonts w:ascii="Arial" w:hAnsi="Arial" w:cs="Arial"/>
                <w:color w:val="000000"/>
                <w:sz w:val="24"/>
                <w:szCs w:val="24"/>
              </w:rPr>
            </w:pPr>
            <w:r w:rsidRPr="001304C9">
              <w:rPr>
                <w:rFonts w:ascii="Arial" w:hAnsi="Arial" w:cs="Arial"/>
                <w:color w:val="000000"/>
                <w:sz w:val="24"/>
                <w:szCs w:val="24"/>
              </w:rPr>
              <w:t>0.3</w:t>
            </w:r>
            <w:r>
              <w:rPr>
                <w:rFonts w:ascii="Arial" w:hAnsi="Arial" w:cs="Arial"/>
                <w:color w:val="000000"/>
                <w:sz w:val="24"/>
                <w:szCs w:val="24"/>
              </w:rPr>
              <w:t>2</w:t>
            </w:r>
            <w:r w:rsidRPr="001304C9">
              <w:rPr>
                <w:rFonts w:ascii="Arial" w:hAnsi="Arial" w:cs="Arial"/>
                <w:color w:val="000000"/>
                <w:sz w:val="24"/>
                <w:szCs w:val="24"/>
              </w:rPr>
              <w:t xml:space="preserve"> </w:t>
            </w:r>
          </w:p>
        </w:tc>
        <w:tc>
          <w:tcPr>
            <w:tcW w:w="1593" w:type="dxa"/>
            <w:shd w:val="clear" w:color="auto" w:fill="auto"/>
          </w:tcPr>
          <w:p w:rsidR="008B65EA" w:rsidRPr="001304C9" w:rsidRDefault="008B65EA" w:rsidP="008B65EA">
            <w:pPr>
              <w:jc w:val="center"/>
              <w:rPr>
                <w:rFonts w:ascii="Arial" w:hAnsi="Arial" w:cs="Arial"/>
                <w:color w:val="000000"/>
                <w:sz w:val="24"/>
                <w:szCs w:val="24"/>
              </w:rPr>
            </w:pPr>
            <w:r w:rsidRPr="001304C9">
              <w:rPr>
                <w:rFonts w:ascii="Arial" w:hAnsi="Arial" w:cs="Arial"/>
                <w:color w:val="000000"/>
                <w:sz w:val="24"/>
                <w:szCs w:val="24"/>
              </w:rPr>
              <w:t xml:space="preserve">0.08 </w:t>
            </w:r>
          </w:p>
        </w:tc>
        <w:tc>
          <w:tcPr>
            <w:tcW w:w="1685" w:type="dxa"/>
            <w:shd w:val="clear" w:color="auto" w:fill="auto"/>
          </w:tcPr>
          <w:p w:rsidR="008B65EA" w:rsidRPr="001304C9" w:rsidRDefault="008B65EA" w:rsidP="008B65EA">
            <w:pPr>
              <w:jc w:val="center"/>
              <w:rPr>
                <w:rFonts w:ascii="Arial" w:hAnsi="Arial" w:cs="Arial"/>
                <w:color w:val="000000"/>
                <w:sz w:val="24"/>
                <w:szCs w:val="24"/>
              </w:rPr>
            </w:pPr>
            <w:r w:rsidRPr="001304C9">
              <w:rPr>
                <w:rFonts w:ascii="Arial" w:hAnsi="Arial" w:cs="Arial"/>
                <w:color w:val="000000"/>
                <w:sz w:val="24"/>
                <w:szCs w:val="24"/>
              </w:rPr>
              <w:t>0.</w:t>
            </w:r>
            <w:r>
              <w:rPr>
                <w:rFonts w:ascii="Arial" w:hAnsi="Arial" w:cs="Arial"/>
                <w:color w:val="000000"/>
                <w:sz w:val="24"/>
                <w:szCs w:val="24"/>
              </w:rPr>
              <w:t>40</w:t>
            </w:r>
            <w:r w:rsidRPr="001304C9">
              <w:rPr>
                <w:rFonts w:ascii="Arial" w:hAnsi="Arial" w:cs="Arial"/>
                <w:color w:val="000000"/>
                <w:sz w:val="24"/>
                <w:szCs w:val="24"/>
              </w:rPr>
              <w:t xml:space="preserve"> </w:t>
            </w:r>
          </w:p>
        </w:tc>
      </w:tr>
      <w:tr w:rsidR="008B65EA" w:rsidTr="008B65EA">
        <w:tc>
          <w:tcPr>
            <w:tcW w:w="2405" w:type="dxa"/>
          </w:tcPr>
          <w:p w:rsidR="008B65EA" w:rsidRPr="001304C9" w:rsidRDefault="008B65EA" w:rsidP="008B65EA">
            <w:pPr>
              <w:autoSpaceDE w:val="0"/>
              <w:autoSpaceDN w:val="0"/>
              <w:adjustRightInd w:val="0"/>
              <w:jc w:val="center"/>
              <w:rPr>
                <w:rFonts w:ascii="Arial" w:hAnsi="Arial" w:cs="Arial"/>
                <w:color w:val="000000"/>
                <w:sz w:val="24"/>
                <w:szCs w:val="24"/>
              </w:rPr>
            </w:pPr>
            <w:r w:rsidRPr="001304C9">
              <w:rPr>
                <w:rFonts w:ascii="Arial" w:hAnsi="Arial" w:cs="Arial"/>
                <w:color w:val="000000"/>
                <w:sz w:val="24"/>
                <w:szCs w:val="24"/>
              </w:rPr>
              <w:t xml:space="preserve">81 a 90 </w:t>
            </w:r>
          </w:p>
        </w:tc>
        <w:tc>
          <w:tcPr>
            <w:tcW w:w="1685" w:type="dxa"/>
            <w:shd w:val="clear" w:color="auto" w:fill="auto"/>
          </w:tcPr>
          <w:p w:rsidR="008B65EA" w:rsidRPr="001304C9" w:rsidRDefault="008B65EA" w:rsidP="008B65EA">
            <w:pPr>
              <w:jc w:val="center"/>
              <w:rPr>
                <w:rFonts w:ascii="Arial" w:hAnsi="Arial" w:cs="Arial"/>
                <w:color w:val="000000"/>
                <w:sz w:val="24"/>
                <w:szCs w:val="24"/>
              </w:rPr>
            </w:pPr>
            <w:r w:rsidRPr="001304C9">
              <w:rPr>
                <w:rFonts w:ascii="Arial" w:hAnsi="Arial" w:cs="Arial"/>
                <w:color w:val="000000"/>
                <w:sz w:val="24"/>
                <w:szCs w:val="24"/>
              </w:rPr>
              <w:t>0.3</w:t>
            </w:r>
            <w:r>
              <w:rPr>
                <w:rFonts w:ascii="Arial" w:hAnsi="Arial" w:cs="Arial"/>
                <w:color w:val="000000"/>
                <w:sz w:val="24"/>
                <w:szCs w:val="24"/>
              </w:rPr>
              <w:t>2</w:t>
            </w:r>
            <w:r w:rsidRPr="001304C9">
              <w:rPr>
                <w:rFonts w:ascii="Arial" w:hAnsi="Arial" w:cs="Arial"/>
                <w:color w:val="000000"/>
                <w:sz w:val="24"/>
                <w:szCs w:val="24"/>
              </w:rPr>
              <w:t xml:space="preserve"> </w:t>
            </w:r>
          </w:p>
        </w:tc>
        <w:tc>
          <w:tcPr>
            <w:tcW w:w="1593" w:type="dxa"/>
            <w:shd w:val="clear" w:color="auto" w:fill="auto"/>
          </w:tcPr>
          <w:p w:rsidR="008B65EA" w:rsidRPr="001304C9" w:rsidRDefault="008B65EA" w:rsidP="008B65EA">
            <w:pPr>
              <w:jc w:val="center"/>
              <w:rPr>
                <w:rFonts w:ascii="Arial" w:hAnsi="Arial" w:cs="Arial"/>
                <w:color w:val="000000"/>
                <w:sz w:val="24"/>
                <w:szCs w:val="24"/>
              </w:rPr>
            </w:pPr>
            <w:r w:rsidRPr="001304C9">
              <w:rPr>
                <w:rFonts w:ascii="Arial" w:hAnsi="Arial" w:cs="Arial"/>
                <w:color w:val="000000"/>
                <w:sz w:val="24"/>
                <w:szCs w:val="24"/>
              </w:rPr>
              <w:t xml:space="preserve">0.08 </w:t>
            </w:r>
          </w:p>
        </w:tc>
        <w:tc>
          <w:tcPr>
            <w:tcW w:w="1685" w:type="dxa"/>
            <w:shd w:val="clear" w:color="auto" w:fill="auto"/>
          </w:tcPr>
          <w:p w:rsidR="008B65EA" w:rsidRPr="001304C9" w:rsidRDefault="008B65EA" w:rsidP="008B65EA">
            <w:pPr>
              <w:jc w:val="center"/>
              <w:rPr>
                <w:rFonts w:ascii="Arial" w:hAnsi="Arial" w:cs="Arial"/>
                <w:color w:val="000000"/>
                <w:sz w:val="24"/>
                <w:szCs w:val="24"/>
              </w:rPr>
            </w:pPr>
            <w:r w:rsidRPr="001304C9">
              <w:rPr>
                <w:rFonts w:ascii="Arial" w:hAnsi="Arial" w:cs="Arial"/>
                <w:color w:val="000000"/>
                <w:sz w:val="24"/>
                <w:szCs w:val="24"/>
              </w:rPr>
              <w:t>0.</w:t>
            </w:r>
            <w:r>
              <w:rPr>
                <w:rFonts w:ascii="Arial" w:hAnsi="Arial" w:cs="Arial"/>
                <w:color w:val="000000"/>
                <w:sz w:val="24"/>
                <w:szCs w:val="24"/>
              </w:rPr>
              <w:t>40</w:t>
            </w:r>
            <w:r w:rsidRPr="001304C9">
              <w:rPr>
                <w:rFonts w:ascii="Arial" w:hAnsi="Arial" w:cs="Arial"/>
                <w:color w:val="000000"/>
                <w:sz w:val="24"/>
                <w:szCs w:val="24"/>
              </w:rPr>
              <w:t xml:space="preserve"> </w:t>
            </w:r>
          </w:p>
        </w:tc>
      </w:tr>
      <w:tr w:rsidR="008B65EA" w:rsidTr="008B65EA">
        <w:tc>
          <w:tcPr>
            <w:tcW w:w="2405" w:type="dxa"/>
          </w:tcPr>
          <w:p w:rsidR="008B65EA" w:rsidRPr="001304C9" w:rsidRDefault="008B65EA" w:rsidP="008B65EA">
            <w:pPr>
              <w:autoSpaceDE w:val="0"/>
              <w:autoSpaceDN w:val="0"/>
              <w:adjustRightInd w:val="0"/>
              <w:jc w:val="center"/>
              <w:rPr>
                <w:rFonts w:ascii="Arial" w:hAnsi="Arial" w:cs="Arial"/>
                <w:color w:val="000000"/>
                <w:sz w:val="24"/>
                <w:szCs w:val="24"/>
              </w:rPr>
            </w:pPr>
            <w:r w:rsidRPr="001304C9">
              <w:rPr>
                <w:rFonts w:ascii="Arial" w:hAnsi="Arial" w:cs="Arial"/>
                <w:color w:val="000000"/>
                <w:sz w:val="24"/>
                <w:szCs w:val="24"/>
              </w:rPr>
              <w:t xml:space="preserve">91 a 100 </w:t>
            </w:r>
          </w:p>
        </w:tc>
        <w:tc>
          <w:tcPr>
            <w:tcW w:w="1685" w:type="dxa"/>
            <w:shd w:val="clear" w:color="auto" w:fill="auto"/>
          </w:tcPr>
          <w:p w:rsidR="008B65EA" w:rsidRPr="001304C9" w:rsidRDefault="008B65EA" w:rsidP="008B65EA">
            <w:pPr>
              <w:jc w:val="center"/>
              <w:rPr>
                <w:rFonts w:ascii="Arial" w:hAnsi="Arial" w:cs="Arial"/>
                <w:color w:val="000000"/>
                <w:sz w:val="24"/>
                <w:szCs w:val="24"/>
              </w:rPr>
            </w:pPr>
            <w:r w:rsidRPr="001304C9">
              <w:rPr>
                <w:rFonts w:ascii="Arial" w:hAnsi="Arial" w:cs="Arial"/>
                <w:color w:val="000000"/>
                <w:sz w:val="24"/>
                <w:szCs w:val="24"/>
              </w:rPr>
              <w:t>0.3</w:t>
            </w:r>
            <w:r>
              <w:rPr>
                <w:rFonts w:ascii="Arial" w:hAnsi="Arial" w:cs="Arial"/>
                <w:color w:val="000000"/>
                <w:sz w:val="24"/>
                <w:szCs w:val="24"/>
              </w:rPr>
              <w:t>3</w:t>
            </w:r>
            <w:r w:rsidRPr="001304C9">
              <w:rPr>
                <w:rFonts w:ascii="Arial" w:hAnsi="Arial" w:cs="Arial"/>
                <w:color w:val="000000"/>
                <w:sz w:val="24"/>
                <w:szCs w:val="24"/>
              </w:rPr>
              <w:t xml:space="preserve"> </w:t>
            </w:r>
          </w:p>
        </w:tc>
        <w:tc>
          <w:tcPr>
            <w:tcW w:w="1593" w:type="dxa"/>
            <w:shd w:val="clear" w:color="auto" w:fill="auto"/>
          </w:tcPr>
          <w:p w:rsidR="008B65EA" w:rsidRPr="001304C9" w:rsidRDefault="008B65EA" w:rsidP="008B65EA">
            <w:pPr>
              <w:jc w:val="center"/>
              <w:rPr>
                <w:rFonts w:ascii="Arial" w:hAnsi="Arial" w:cs="Arial"/>
                <w:color w:val="000000"/>
                <w:sz w:val="24"/>
                <w:szCs w:val="24"/>
              </w:rPr>
            </w:pPr>
            <w:r w:rsidRPr="001304C9">
              <w:rPr>
                <w:rFonts w:ascii="Arial" w:hAnsi="Arial" w:cs="Arial"/>
                <w:color w:val="000000"/>
                <w:sz w:val="24"/>
                <w:szCs w:val="24"/>
              </w:rPr>
              <w:t xml:space="preserve">0.08 </w:t>
            </w:r>
          </w:p>
        </w:tc>
        <w:tc>
          <w:tcPr>
            <w:tcW w:w="1685" w:type="dxa"/>
            <w:shd w:val="clear" w:color="auto" w:fill="auto"/>
          </w:tcPr>
          <w:p w:rsidR="008B65EA" w:rsidRPr="001304C9" w:rsidRDefault="008B65EA" w:rsidP="008B65EA">
            <w:pPr>
              <w:jc w:val="center"/>
              <w:rPr>
                <w:rFonts w:ascii="Arial" w:hAnsi="Arial" w:cs="Arial"/>
                <w:color w:val="000000"/>
                <w:sz w:val="24"/>
                <w:szCs w:val="24"/>
              </w:rPr>
            </w:pPr>
            <w:r w:rsidRPr="001304C9">
              <w:rPr>
                <w:rFonts w:ascii="Arial" w:hAnsi="Arial" w:cs="Arial"/>
                <w:color w:val="000000"/>
                <w:sz w:val="24"/>
                <w:szCs w:val="24"/>
              </w:rPr>
              <w:t>0.4</w:t>
            </w:r>
            <w:r>
              <w:rPr>
                <w:rFonts w:ascii="Arial" w:hAnsi="Arial" w:cs="Arial"/>
                <w:color w:val="000000"/>
                <w:sz w:val="24"/>
                <w:szCs w:val="24"/>
              </w:rPr>
              <w:t>1</w:t>
            </w:r>
            <w:r w:rsidRPr="001304C9">
              <w:rPr>
                <w:rFonts w:ascii="Arial" w:hAnsi="Arial" w:cs="Arial"/>
                <w:color w:val="000000"/>
                <w:sz w:val="24"/>
                <w:szCs w:val="24"/>
              </w:rPr>
              <w:t xml:space="preserve"> </w:t>
            </w:r>
          </w:p>
        </w:tc>
      </w:tr>
      <w:tr w:rsidR="008B65EA" w:rsidTr="008B65EA">
        <w:tc>
          <w:tcPr>
            <w:tcW w:w="2405" w:type="dxa"/>
          </w:tcPr>
          <w:p w:rsidR="008B65EA" w:rsidRPr="001304C9" w:rsidRDefault="008B65EA" w:rsidP="008B65EA">
            <w:pPr>
              <w:autoSpaceDE w:val="0"/>
              <w:autoSpaceDN w:val="0"/>
              <w:adjustRightInd w:val="0"/>
              <w:jc w:val="center"/>
              <w:rPr>
                <w:rFonts w:ascii="Arial" w:hAnsi="Arial" w:cs="Arial"/>
                <w:color w:val="000000"/>
                <w:sz w:val="24"/>
                <w:szCs w:val="24"/>
              </w:rPr>
            </w:pPr>
            <w:r w:rsidRPr="001304C9">
              <w:rPr>
                <w:rFonts w:ascii="Arial" w:hAnsi="Arial" w:cs="Arial"/>
                <w:color w:val="000000"/>
                <w:sz w:val="24"/>
                <w:szCs w:val="24"/>
              </w:rPr>
              <w:t xml:space="preserve">101 en adelante </w:t>
            </w:r>
          </w:p>
        </w:tc>
        <w:tc>
          <w:tcPr>
            <w:tcW w:w="1685" w:type="dxa"/>
            <w:shd w:val="clear" w:color="auto" w:fill="auto"/>
          </w:tcPr>
          <w:p w:rsidR="008B65EA" w:rsidRPr="001304C9" w:rsidRDefault="008B65EA" w:rsidP="008B65EA">
            <w:pPr>
              <w:jc w:val="center"/>
              <w:rPr>
                <w:rFonts w:ascii="Arial" w:hAnsi="Arial" w:cs="Arial"/>
                <w:color w:val="000000"/>
                <w:sz w:val="24"/>
                <w:szCs w:val="24"/>
              </w:rPr>
            </w:pPr>
            <w:r w:rsidRPr="001304C9">
              <w:rPr>
                <w:rFonts w:ascii="Arial" w:hAnsi="Arial" w:cs="Arial"/>
                <w:color w:val="000000"/>
                <w:sz w:val="24"/>
                <w:szCs w:val="24"/>
              </w:rPr>
              <w:t>0.3</w:t>
            </w:r>
            <w:r>
              <w:rPr>
                <w:rFonts w:ascii="Arial" w:hAnsi="Arial" w:cs="Arial"/>
                <w:color w:val="000000"/>
                <w:sz w:val="24"/>
                <w:szCs w:val="24"/>
              </w:rPr>
              <w:t>5</w:t>
            </w:r>
            <w:r w:rsidRPr="001304C9">
              <w:rPr>
                <w:rFonts w:ascii="Arial" w:hAnsi="Arial" w:cs="Arial"/>
                <w:color w:val="000000"/>
                <w:sz w:val="24"/>
                <w:szCs w:val="24"/>
              </w:rPr>
              <w:t xml:space="preserve"> </w:t>
            </w:r>
          </w:p>
        </w:tc>
        <w:tc>
          <w:tcPr>
            <w:tcW w:w="1593" w:type="dxa"/>
            <w:shd w:val="clear" w:color="auto" w:fill="auto"/>
          </w:tcPr>
          <w:p w:rsidR="008B65EA" w:rsidRPr="001304C9" w:rsidRDefault="008B65EA" w:rsidP="008B65EA">
            <w:pPr>
              <w:jc w:val="center"/>
              <w:rPr>
                <w:rFonts w:ascii="Arial" w:hAnsi="Arial" w:cs="Arial"/>
                <w:color w:val="000000"/>
                <w:sz w:val="24"/>
                <w:szCs w:val="24"/>
              </w:rPr>
            </w:pPr>
            <w:r w:rsidRPr="001304C9">
              <w:rPr>
                <w:rFonts w:ascii="Arial" w:hAnsi="Arial" w:cs="Arial"/>
                <w:color w:val="000000"/>
                <w:sz w:val="24"/>
                <w:szCs w:val="24"/>
              </w:rPr>
              <w:t xml:space="preserve">0.09 </w:t>
            </w:r>
          </w:p>
        </w:tc>
        <w:tc>
          <w:tcPr>
            <w:tcW w:w="1685" w:type="dxa"/>
            <w:shd w:val="clear" w:color="auto" w:fill="auto"/>
          </w:tcPr>
          <w:p w:rsidR="008B65EA" w:rsidRPr="001304C9" w:rsidRDefault="008B65EA" w:rsidP="008B65EA">
            <w:pPr>
              <w:jc w:val="center"/>
              <w:rPr>
                <w:rFonts w:ascii="Arial" w:hAnsi="Arial" w:cs="Arial"/>
                <w:color w:val="000000"/>
                <w:sz w:val="24"/>
                <w:szCs w:val="24"/>
              </w:rPr>
            </w:pPr>
            <w:r w:rsidRPr="001304C9">
              <w:rPr>
                <w:rFonts w:ascii="Arial" w:hAnsi="Arial" w:cs="Arial"/>
                <w:color w:val="000000"/>
                <w:sz w:val="24"/>
                <w:szCs w:val="24"/>
              </w:rPr>
              <w:t>0.4</w:t>
            </w:r>
            <w:r>
              <w:rPr>
                <w:rFonts w:ascii="Arial" w:hAnsi="Arial" w:cs="Arial"/>
                <w:color w:val="000000"/>
                <w:sz w:val="24"/>
                <w:szCs w:val="24"/>
              </w:rPr>
              <w:t>4</w:t>
            </w:r>
            <w:r w:rsidRPr="001304C9">
              <w:rPr>
                <w:rFonts w:ascii="Arial" w:hAnsi="Arial" w:cs="Arial"/>
                <w:color w:val="000000"/>
                <w:sz w:val="24"/>
                <w:szCs w:val="24"/>
              </w:rPr>
              <w:t xml:space="preserve"> </w:t>
            </w:r>
          </w:p>
        </w:tc>
      </w:tr>
    </w:tbl>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autoSpaceDE w:val="0"/>
        <w:autoSpaceDN w:val="0"/>
        <w:adjustRightInd w:val="0"/>
        <w:spacing w:after="0" w:line="240" w:lineRule="auto"/>
        <w:rPr>
          <w:rFonts w:ascii="Arial" w:hAnsi="Arial" w:cs="Arial"/>
          <w:color w:val="000000"/>
          <w:sz w:val="24"/>
          <w:szCs w:val="24"/>
        </w:rPr>
      </w:pPr>
      <w:r w:rsidRPr="00347617">
        <w:rPr>
          <w:rFonts w:ascii="Arial" w:hAnsi="Arial" w:cs="Arial"/>
          <w:color w:val="000000"/>
          <w:sz w:val="24"/>
          <w:szCs w:val="24"/>
        </w:rPr>
        <w:t xml:space="preserve">d).-Cuando en un predio de uso doméstico se destine para fines comerciales una superficie que exceda de 40 metros cuadrados o con una superficie menor y el volumen de consumo mensual sea mayor de 40metros cúbicos, se aplicará la tarifa Comercial. </w:t>
      </w:r>
    </w:p>
    <w:p w:rsidR="008B65EA" w:rsidRPr="00347617" w:rsidRDefault="008B65EA" w:rsidP="008B65EA">
      <w:pPr>
        <w:autoSpaceDE w:val="0"/>
        <w:autoSpaceDN w:val="0"/>
        <w:adjustRightInd w:val="0"/>
        <w:spacing w:after="0" w:line="240" w:lineRule="auto"/>
        <w:rPr>
          <w:rFonts w:ascii="Arial" w:hAnsi="Arial" w:cs="Arial"/>
          <w:color w:val="000000"/>
          <w:sz w:val="24"/>
          <w:szCs w:val="24"/>
        </w:rPr>
      </w:pPr>
    </w:p>
    <w:p w:rsidR="008B65EA" w:rsidRDefault="008B65EA" w:rsidP="008B65EA">
      <w:pPr>
        <w:autoSpaceDE w:val="0"/>
        <w:autoSpaceDN w:val="0"/>
        <w:adjustRightInd w:val="0"/>
        <w:spacing w:after="0" w:line="240" w:lineRule="auto"/>
        <w:rPr>
          <w:rFonts w:ascii="Arial" w:hAnsi="Arial" w:cs="Arial"/>
          <w:color w:val="000000"/>
          <w:sz w:val="24"/>
          <w:szCs w:val="24"/>
        </w:rPr>
      </w:pPr>
      <w:r w:rsidRPr="00347617">
        <w:rPr>
          <w:rFonts w:ascii="Arial" w:hAnsi="Arial" w:cs="Arial"/>
          <w:color w:val="000000"/>
          <w:sz w:val="24"/>
          <w:szCs w:val="24"/>
        </w:rPr>
        <w:t xml:space="preserve">e).- Aquellos usuarios de uso doméstico que acrediten mediante la Documentación correspondiente, ser mayores de 60 años, pensionados, jubilados, discapacitados, se les otorgará una bonificación del 50% sobre el importe del servicio de agua potable y alcantarillado, hasta un consumo de 16 metros cúbicos. En caso de que el consumo sea superior a los 16 metros cúbicos, se cubrirá el excedente en la forma establecida. </w:t>
      </w:r>
    </w:p>
    <w:p w:rsidR="008B65EA" w:rsidRPr="00347617" w:rsidRDefault="008B65EA" w:rsidP="008B65EA">
      <w:pPr>
        <w:autoSpaceDE w:val="0"/>
        <w:autoSpaceDN w:val="0"/>
        <w:adjustRightInd w:val="0"/>
        <w:spacing w:after="0" w:line="240" w:lineRule="auto"/>
        <w:rPr>
          <w:rFonts w:ascii="Arial" w:hAnsi="Arial" w:cs="Arial"/>
          <w:color w:val="000000"/>
          <w:sz w:val="24"/>
          <w:szCs w:val="24"/>
        </w:rPr>
      </w:pPr>
    </w:p>
    <w:p w:rsidR="008B65EA" w:rsidRPr="00347617" w:rsidRDefault="008B65EA" w:rsidP="008B65EA">
      <w:pPr>
        <w:autoSpaceDE w:val="0"/>
        <w:autoSpaceDN w:val="0"/>
        <w:adjustRightInd w:val="0"/>
        <w:spacing w:after="0" w:line="240" w:lineRule="auto"/>
        <w:rPr>
          <w:rFonts w:ascii="Arial" w:hAnsi="Arial" w:cs="Arial"/>
          <w:color w:val="000000"/>
          <w:sz w:val="24"/>
          <w:szCs w:val="24"/>
        </w:rPr>
      </w:pPr>
      <w:r w:rsidRPr="00347617">
        <w:rPr>
          <w:rFonts w:ascii="Arial" w:hAnsi="Arial" w:cs="Arial"/>
          <w:color w:val="000000"/>
          <w:sz w:val="24"/>
          <w:szCs w:val="24"/>
        </w:rPr>
        <w:t xml:space="preserve">Ese beneficio se otorgará únicamente por un inmueble destinado al uso doméstico del titular del derecho siendo el inmueble de su propiedad o se encuentre en posesión del beneficiario y que le sirva de habitación continua. Tratándose de la posesión, deberá presentar ante el S.A.P.A.L. el contrato de usufructo, </w:t>
      </w:r>
      <w:r>
        <w:rPr>
          <w:rFonts w:ascii="Arial" w:hAnsi="Arial" w:cs="Arial"/>
          <w:color w:val="000000"/>
          <w:sz w:val="24"/>
          <w:szCs w:val="24"/>
        </w:rPr>
        <w:t>a</w:t>
      </w:r>
      <w:r w:rsidRPr="00347617">
        <w:rPr>
          <w:rFonts w:ascii="Arial" w:hAnsi="Arial" w:cs="Arial"/>
          <w:color w:val="000000"/>
          <w:sz w:val="24"/>
          <w:szCs w:val="24"/>
        </w:rPr>
        <w:t xml:space="preserve">rrendamiento o comodato del predio de que se trata, o acreditar el derecho. </w:t>
      </w:r>
    </w:p>
    <w:p w:rsidR="008B65EA" w:rsidRDefault="008B65EA" w:rsidP="008B65EA">
      <w:pPr>
        <w:autoSpaceDE w:val="0"/>
        <w:autoSpaceDN w:val="0"/>
        <w:adjustRightInd w:val="0"/>
        <w:spacing w:after="0" w:line="240" w:lineRule="auto"/>
        <w:rPr>
          <w:rFonts w:ascii="Arial" w:hAnsi="Arial" w:cs="Arial"/>
          <w:color w:val="000000"/>
          <w:sz w:val="24"/>
          <w:szCs w:val="24"/>
        </w:rPr>
      </w:pPr>
    </w:p>
    <w:p w:rsidR="008B65EA" w:rsidRPr="00347617" w:rsidRDefault="008B65EA" w:rsidP="008B65EA">
      <w:pPr>
        <w:autoSpaceDE w:val="0"/>
        <w:autoSpaceDN w:val="0"/>
        <w:adjustRightInd w:val="0"/>
        <w:spacing w:after="0" w:line="240" w:lineRule="auto"/>
        <w:rPr>
          <w:rFonts w:ascii="Arial" w:hAnsi="Arial" w:cs="Arial"/>
          <w:color w:val="000000"/>
          <w:sz w:val="24"/>
          <w:szCs w:val="24"/>
        </w:rPr>
      </w:pPr>
      <w:r w:rsidRPr="00347617">
        <w:rPr>
          <w:rFonts w:ascii="Arial" w:hAnsi="Arial" w:cs="Arial"/>
          <w:color w:val="000000"/>
          <w:sz w:val="24"/>
          <w:szCs w:val="24"/>
        </w:rPr>
        <w:t xml:space="preserve">En forma general, cuando un usuario acredite tener derecho a más de un beneficio, se otorgará solamente el que sea de mayor beneficio. </w:t>
      </w:r>
    </w:p>
    <w:p w:rsidR="008B65EA" w:rsidRDefault="008B65EA" w:rsidP="008B65EA">
      <w:pPr>
        <w:autoSpaceDE w:val="0"/>
        <w:autoSpaceDN w:val="0"/>
        <w:adjustRightInd w:val="0"/>
        <w:spacing w:after="0" w:line="240" w:lineRule="auto"/>
        <w:rPr>
          <w:rFonts w:ascii="Arial" w:hAnsi="Arial" w:cs="Arial"/>
          <w:color w:val="000000"/>
          <w:sz w:val="24"/>
          <w:szCs w:val="24"/>
        </w:rPr>
      </w:pPr>
    </w:p>
    <w:p w:rsidR="008B65EA" w:rsidRPr="0072171B" w:rsidRDefault="008B65EA" w:rsidP="008B65EA">
      <w:pPr>
        <w:autoSpaceDE w:val="0"/>
        <w:autoSpaceDN w:val="0"/>
        <w:adjustRightInd w:val="0"/>
        <w:spacing w:after="0" w:line="240" w:lineRule="auto"/>
        <w:jc w:val="center"/>
        <w:rPr>
          <w:rFonts w:ascii="Arial" w:hAnsi="Arial" w:cs="Arial"/>
          <w:b/>
          <w:color w:val="000000"/>
          <w:sz w:val="24"/>
          <w:szCs w:val="24"/>
        </w:rPr>
      </w:pPr>
      <w:r w:rsidRPr="0072171B">
        <w:rPr>
          <w:rFonts w:ascii="Arial" w:hAnsi="Arial" w:cs="Arial"/>
          <w:b/>
          <w:color w:val="000000"/>
          <w:sz w:val="24"/>
          <w:szCs w:val="24"/>
        </w:rPr>
        <w:t>SECCIÓN TERCERA</w:t>
      </w:r>
    </w:p>
    <w:p w:rsidR="008B65EA" w:rsidRPr="0072171B" w:rsidRDefault="008B65EA" w:rsidP="008B65EA">
      <w:pPr>
        <w:autoSpaceDE w:val="0"/>
        <w:autoSpaceDN w:val="0"/>
        <w:adjustRightInd w:val="0"/>
        <w:spacing w:after="0" w:line="240" w:lineRule="auto"/>
        <w:jc w:val="center"/>
        <w:rPr>
          <w:rFonts w:ascii="Arial" w:hAnsi="Arial" w:cs="Arial"/>
          <w:b/>
          <w:color w:val="000000"/>
          <w:sz w:val="24"/>
          <w:szCs w:val="24"/>
        </w:rPr>
      </w:pPr>
      <w:r w:rsidRPr="0072171B">
        <w:rPr>
          <w:rFonts w:ascii="Arial" w:hAnsi="Arial" w:cs="Arial"/>
          <w:b/>
          <w:color w:val="000000"/>
          <w:sz w:val="24"/>
          <w:szCs w:val="24"/>
        </w:rPr>
        <w:t>SERVICIO DE CUOTA FIJA</w:t>
      </w:r>
    </w:p>
    <w:p w:rsidR="008B65EA" w:rsidRDefault="008B65EA" w:rsidP="008B65EA">
      <w:pPr>
        <w:autoSpaceDE w:val="0"/>
        <w:autoSpaceDN w:val="0"/>
        <w:adjustRightInd w:val="0"/>
        <w:spacing w:after="0" w:line="240" w:lineRule="auto"/>
        <w:rPr>
          <w:rFonts w:ascii="Arial" w:hAnsi="Arial" w:cs="Arial"/>
          <w:color w:val="000000"/>
          <w:sz w:val="24"/>
          <w:szCs w:val="24"/>
        </w:rPr>
      </w:pPr>
    </w:p>
    <w:p w:rsidR="008B65EA" w:rsidRPr="00347617" w:rsidRDefault="008B65EA" w:rsidP="008B65EA">
      <w:pPr>
        <w:autoSpaceDE w:val="0"/>
        <w:autoSpaceDN w:val="0"/>
        <w:adjustRightInd w:val="0"/>
        <w:spacing w:after="0" w:line="240" w:lineRule="auto"/>
        <w:rPr>
          <w:rFonts w:ascii="Arial" w:hAnsi="Arial" w:cs="Arial"/>
          <w:color w:val="000000"/>
          <w:sz w:val="24"/>
          <w:szCs w:val="24"/>
        </w:rPr>
      </w:pPr>
      <w:r w:rsidRPr="0072171B">
        <w:rPr>
          <w:rFonts w:ascii="Arial" w:hAnsi="Arial" w:cs="Arial"/>
          <w:b/>
          <w:color w:val="000000"/>
          <w:sz w:val="24"/>
          <w:szCs w:val="24"/>
        </w:rPr>
        <w:t>ARTÍCULO 114.-</w:t>
      </w:r>
      <w:r w:rsidRPr="00347617">
        <w:rPr>
          <w:rFonts w:ascii="Arial" w:hAnsi="Arial" w:cs="Arial"/>
          <w:color w:val="000000"/>
          <w:sz w:val="24"/>
          <w:szCs w:val="24"/>
        </w:rPr>
        <w:t xml:space="preserve">Esta cuota fija mensual se establece para aquellos predios urbanos o suburbanos en los que no ha sido instalado un aparato medidor para cuantificar el consumo o uso de los servicios de agua potable y alcantarillado prestados por el S.A.P.A.L., y la cual se fija de acuerdo con las características de cada uno de los predios y registradas en el padrón de usuarios de este Organismo solo a las personas físicas que lo destinen a casa habitación. </w:t>
      </w:r>
    </w:p>
    <w:p w:rsidR="008B65EA" w:rsidRDefault="008B65EA" w:rsidP="008B65EA">
      <w:pPr>
        <w:autoSpaceDE w:val="0"/>
        <w:autoSpaceDN w:val="0"/>
        <w:adjustRightInd w:val="0"/>
        <w:spacing w:after="0" w:line="240" w:lineRule="auto"/>
        <w:rPr>
          <w:rFonts w:ascii="Arial" w:hAnsi="Arial" w:cs="Arial"/>
          <w:color w:val="000000"/>
          <w:sz w:val="24"/>
          <w:szCs w:val="24"/>
        </w:rPr>
      </w:pPr>
    </w:p>
    <w:p w:rsidR="008B65EA" w:rsidRPr="00347617" w:rsidRDefault="008B65EA" w:rsidP="008B65EA">
      <w:pPr>
        <w:autoSpaceDE w:val="0"/>
        <w:autoSpaceDN w:val="0"/>
        <w:adjustRightInd w:val="0"/>
        <w:spacing w:after="0" w:line="240" w:lineRule="auto"/>
        <w:rPr>
          <w:rFonts w:ascii="Arial" w:hAnsi="Arial" w:cs="Arial"/>
          <w:color w:val="000000"/>
          <w:sz w:val="24"/>
          <w:szCs w:val="24"/>
        </w:rPr>
      </w:pPr>
      <w:r w:rsidRPr="00347617">
        <w:rPr>
          <w:rFonts w:ascii="Arial" w:hAnsi="Arial" w:cs="Arial"/>
          <w:color w:val="000000"/>
          <w:sz w:val="24"/>
          <w:szCs w:val="24"/>
        </w:rPr>
        <w:t xml:space="preserve">Dichos predios deberán cubrir los derechos de conexión, material y mano de obra, a que se refiere la sección que antecede. </w:t>
      </w:r>
    </w:p>
    <w:p w:rsidR="008B65EA" w:rsidRDefault="008B65EA" w:rsidP="008B65EA">
      <w:pPr>
        <w:autoSpaceDE w:val="0"/>
        <w:autoSpaceDN w:val="0"/>
        <w:adjustRightInd w:val="0"/>
        <w:spacing w:after="0" w:line="240" w:lineRule="auto"/>
        <w:rPr>
          <w:rFonts w:ascii="Arial" w:hAnsi="Arial" w:cs="Arial"/>
          <w:color w:val="000000"/>
          <w:sz w:val="24"/>
          <w:szCs w:val="24"/>
        </w:rPr>
      </w:pPr>
    </w:p>
    <w:p w:rsidR="008B65EA" w:rsidRPr="00347617" w:rsidRDefault="008B65EA" w:rsidP="008B65EA">
      <w:pPr>
        <w:autoSpaceDE w:val="0"/>
        <w:autoSpaceDN w:val="0"/>
        <w:adjustRightInd w:val="0"/>
        <w:spacing w:after="0" w:line="240" w:lineRule="auto"/>
        <w:rPr>
          <w:rFonts w:ascii="Arial" w:hAnsi="Arial" w:cs="Arial"/>
          <w:color w:val="000000"/>
          <w:sz w:val="24"/>
          <w:szCs w:val="24"/>
        </w:rPr>
      </w:pPr>
      <w:r w:rsidRPr="00347617">
        <w:rPr>
          <w:rFonts w:ascii="Arial" w:hAnsi="Arial" w:cs="Arial"/>
          <w:color w:val="000000"/>
          <w:sz w:val="24"/>
          <w:szCs w:val="24"/>
        </w:rPr>
        <w:t xml:space="preserve">Cuando el S.A.P.A.L. realice inspecciones domiciliarias y detecte en el predio características distintas a las registradas en su padrón de usuarios, este organismo modificará la cuota fija mensual y oportunamente le comunicará por escrito al usuario la causa de esa modificación, así como la nueva cuota fija mensual para su pago respectivo. Procediendo al mismo tiempo a cargarle el costo del medidor de acuerdo a la tarifa que le corresponda. </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347617" w:rsidRDefault="008B65EA" w:rsidP="008B65EA">
      <w:pPr>
        <w:autoSpaceDE w:val="0"/>
        <w:autoSpaceDN w:val="0"/>
        <w:adjustRightInd w:val="0"/>
        <w:spacing w:after="0" w:line="240" w:lineRule="auto"/>
        <w:jc w:val="both"/>
        <w:rPr>
          <w:rFonts w:ascii="Arial" w:hAnsi="Arial" w:cs="Arial"/>
          <w:color w:val="000000"/>
          <w:sz w:val="24"/>
          <w:szCs w:val="24"/>
        </w:rPr>
      </w:pPr>
      <w:r w:rsidRPr="00347617">
        <w:rPr>
          <w:rFonts w:ascii="Arial" w:hAnsi="Arial" w:cs="Arial"/>
          <w:color w:val="000000"/>
          <w:sz w:val="24"/>
          <w:szCs w:val="24"/>
        </w:rPr>
        <w:t>Cuando el usuario no esté conforme con la modificación de las características de su predio en el padrón de usuarios del S.A.P.A.L., y sea posible técnicamente la instalación de un aparato medidor en el predio de su propiedad o posesión, la controversia deberá resolverse con la instalación del aparato medidor, debiendo el usuario pagar el costo del mismo.</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autoSpaceDE w:val="0"/>
        <w:autoSpaceDN w:val="0"/>
        <w:adjustRightInd w:val="0"/>
        <w:spacing w:after="0" w:line="240" w:lineRule="auto"/>
        <w:ind w:firstLine="708"/>
        <w:jc w:val="both"/>
        <w:rPr>
          <w:rFonts w:ascii="Arial" w:hAnsi="Arial" w:cs="Arial"/>
          <w:color w:val="000000"/>
          <w:sz w:val="24"/>
          <w:szCs w:val="24"/>
        </w:rPr>
      </w:pPr>
      <w:r w:rsidRPr="000A0503">
        <w:rPr>
          <w:rFonts w:ascii="Arial" w:hAnsi="Arial" w:cs="Arial"/>
          <w:color w:val="000000"/>
          <w:sz w:val="24"/>
          <w:szCs w:val="24"/>
        </w:rPr>
        <w:t xml:space="preserve">No obstante, el S.A.P.A.L., en cualquier caso, podrá instalarle el aparato medidor respectivo, cuando así lo estime conveniente, cargándole al usuario el costo correspondiente.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autoSpaceDE w:val="0"/>
        <w:autoSpaceDN w:val="0"/>
        <w:adjustRightInd w:val="0"/>
        <w:spacing w:after="0" w:line="240" w:lineRule="auto"/>
        <w:ind w:firstLine="708"/>
        <w:jc w:val="both"/>
        <w:rPr>
          <w:rFonts w:ascii="Arial" w:hAnsi="Arial" w:cs="Arial"/>
          <w:color w:val="000000"/>
          <w:sz w:val="24"/>
          <w:szCs w:val="24"/>
        </w:rPr>
      </w:pPr>
      <w:r w:rsidRPr="000A0503">
        <w:rPr>
          <w:rFonts w:ascii="Arial" w:hAnsi="Arial" w:cs="Arial"/>
          <w:color w:val="000000"/>
          <w:sz w:val="24"/>
          <w:szCs w:val="24"/>
        </w:rPr>
        <w:t xml:space="preserve">Cuando el S.A.P.A.L., a través de inspecciones domiciliarias detecte predios que no han sido incorporados al padrón de usuarios, se tomará como fecha para su alta de la de la inspección y se empezará a facturar a partir de la misma y de acuerdo a las características del predio, independientemente de las acciones y sanciones a que haya lugar.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8B65EA">
      <w:pPr>
        <w:autoSpaceDE w:val="0"/>
        <w:autoSpaceDN w:val="0"/>
        <w:adjustRightInd w:val="0"/>
        <w:spacing w:after="0" w:line="240" w:lineRule="auto"/>
        <w:ind w:firstLine="708"/>
        <w:jc w:val="both"/>
        <w:rPr>
          <w:rFonts w:ascii="Arial" w:hAnsi="Arial" w:cs="Arial"/>
          <w:color w:val="000000"/>
          <w:sz w:val="24"/>
          <w:szCs w:val="24"/>
        </w:rPr>
      </w:pPr>
      <w:r w:rsidRPr="000A0503">
        <w:rPr>
          <w:rFonts w:ascii="Arial" w:hAnsi="Arial" w:cs="Arial"/>
          <w:color w:val="000000"/>
          <w:sz w:val="24"/>
          <w:szCs w:val="24"/>
        </w:rPr>
        <w:t xml:space="preserve">El S.A.P.A.L. queda facultado para exigir el pago del derecho del servicio de agua potable y alcantarillado omitido, hasta 5 años, en forma estimada. </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114.1 Uso Doméstico: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Se entenderá como tal, el agua potable utilizada en predios destinados para uso habitacional, como es el caso de casas habitación, apartamentos, asilos, orfanatos, organizaciones no gubernamentales sin fines de lucro, que tiendan a la protección de los derechos humanos, medio ambiente y de los animales, casas hogar y vecindades o privadas. </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a).- Las organizaciones del tipo orfanatos, casa hogar, centros de rehabilitación y así los sin fines de lucro, y de más organizaciones no gubernamentales sin fines de lucro, que tiendan a la protección de los derechos humanos, medioambiente y de los animales, deberán encontrarse legalmente constituidas y registradas ante el R. Ayuntamiento de Lerdo, Dgo.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b).-En los edificios sujetos al régimen de propiedad en condominio, así como en los predios tipo vecindad, cada departamento o vivienda deberá contar con su toma individual y con su aparato medidor de agua potable; así mismo se instalará un aparato medidor; para las áreas comunes las cuotas del consumo se prorratearán entre el número de departamentos que existan en el mismo. En el caso de que el condominio o vecindad tenga un solo medidor, el consumo se prorrateará entre el número de departamentos o viviendas que existan en el mismo, hasta en tanto el S.A.P.A.L. realice la instalación del aparato medidor para cada uno de esos departamentos previa autorización de los condóminos.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c).-Los usuarios del servicio habitacional que no cuenten con su medidor cubrirán mensualmente al S.A.P.A.L. las cuotas correspondientes a un periodo de consumo de 30 días naturales, según estimación de consumo establecida por el departamento técnico del propio organismo.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d).- Los usuarios del sistema podrán optar por el servicio medido a partir del pago total de su medidor. </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e).- Los usuarios en comunidades rurales pagarán según las tarifas que se presentan a continuación:</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tbl>
      <w:tblPr>
        <w:tblW w:w="0" w:type="auto"/>
        <w:tblInd w:w="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22"/>
        <w:gridCol w:w="1716"/>
        <w:gridCol w:w="1685"/>
        <w:gridCol w:w="1716"/>
      </w:tblGrid>
      <w:tr w:rsidR="008B65EA" w:rsidTr="008B65EA">
        <w:trPr>
          <w:trHeight w:val="398"/>
        </w:trPr>
        <w:tc>
          <w:tcPr>
            <w:tcW w:w="7139" w:type="dxa"/>
            <w:gridSpan w:val="4"/>
          </w:tcPr>
          <w:p w:rsidR="008B65EA"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CUOTA FIJA EN COMUNIDADES RURALES</w:t>
            </w:r>
          </w:p>
        </w:tc>
      </w:tr>
      <w:tr w:rsidR="008B65EA" w:rsidTr="008B65EA">
        <w:trPr>
          <w:trHeight w:val="398"/>
        </w:trPr>
        <w:tc>
          <w:tcPr>
            <w:tcW w:w="2022" w:type="dxa"/>
          </w:tcPr>
          <w:p w:rsidR="008B65EA"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TARIFA</w:t>
            </w:r>
          </w:p>
        </w:tc>
        <w:tc>
          <w:tcPr>
            <w:tcW w:w="1716" w:type="dxa"/>
          </w:tcPr>
          <w:p w:rsidR="008B65EA"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AGUA</w:t>
            </w:r>
          </w:p>
        </w:tc>
        <w:tc>
          <w:tcPr>
            <w:tcW w:w="1685" w:type="dxa"/>
          </w:tcPr>
          <w:p w:rsidR="008B65EA"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DRENAJE</w:t>
            </w:r>
          </w:p>
        </w:tc>
        <w:tc>
          <w:tcPr>
            <w:tcW w:w="1716" w:type="dxa"/>
          </w:tcPr>
          <w:p w:rsidR="008B65EA"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TOTAL UMA</w:t>
            </w:r>
          </w:p>
        </w:tc>
      </w:tr>
      <w:tr w:rsidR="008B65EA" w:rsidTr="008B65EA">
        <w:trPr>
          <w:trHeight w:val="398"/>
        </w:trPr>
        <w:tc>
          <w:tcPr>
            <w:tcW w:w="2022"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A</w:t>
            </w:r>
          </w:p>
        </w:tc>
        <w:tc>
          <w:tcPr>
            <w:tcW w:w="1716"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0.8</w:t>
            </w:r>
            <w:r>
              <w:rPr>
                <w:rFonts w:ascii="Arial" w:hAnsi="Arial" w:cs="Arial"/>
                <w:color w:val="000000"/>
                <w:sz w:val="24"/>
                <w:szCs w:val="24"/>
              </w:rPr>
              <w:t>5</w:t>
            </w:r>
          </w:p>
        </w:tc>
        <w:tc>
          <w:tcPr>
            <w:tcW w:w="168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0.</w:t>
            </w:r>
            <w:r>
              <w:rPr>
                <w:rFonts w:ascii="Arial" w:hAnsi="Arial" w:cs="Arial"/>
                <w:color w:val="000000"/>
                <w:sz w:val="24"/>
                <w:szCs w:val="24"/>
              </w:rPr>
              <w:t>25</w:t>
            </w:r>
          </w:p>
        </w:tc>
        <w:tc>
          <w:tcPr>
            <w:tcW w:w="1716"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1.</w:t>
            </w:r>
            <w:r>
              <w:rPr>
                <w:rFonts w:ascii="Arial" w:hAnsi="Arial" w:cs="Arial"/>
                <w:color w:val="000000"/>
                <w:sz w:val="24"/>
                <w:szCs w:val="24"/>
              </w:rPr>
              <w:t>10</w:t>
            </w:r>
          </w:p>
        </w:tc>
      </w:tr>
      <w:tr w:rsidR="008B65EA" w:rsidTr="008B65EA">
        <w:trPr>
          <w:trHeight w:val="398"/>
        </w:trPr>
        <w:tc>
          <w:tcPr>
            <w:tcW w:w="2022"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B</w:t>
            </w:r>
          </w:p>
        </w:tc>
        <w:tc>
          <w:tcPr>
            <w:tcW w:w="1716"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1.</w:t>
            </w:r>
            <w:r>
              <w:rPr>
                <w:rFonts w:ascii="Arial" w:hAnsi="Arial" w:cs="Arial"/>
                <w:color w:val="000000"/>
                <w:sz w:val="24"/>
                <w:szCs w:val="24"/>
              </w:rPr>
              <w:t>81</w:t>
            </w:r>
          </w:p>
        </w:tc>
        <w:tc>
          <w:tcPr>
            <w:tcW w:w="168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0.5</w:t>
            </w:r>
            <w:r>
              <w:rPr>
                <w:rFonts w:ascii="Arial" w:hAnsi="Arial" w:cs="Arial"/>
                <w:color w:val="000000"/>
                <w:sz w:val="24"/>
                <w:szCs w:val="24"/>
              </w:rPr>
              <w:t>5</w:t>
            </w:r>
          </w:p>
        </w:tc>
        <w:tc>
          <w:tcPr>
            <w:tcW w:w="1716"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2.</w:t>
            </w:r>
            <w:r>
              <w:rPr>
                <w:rFonts w:ascii="Arial" w:hAnsi="Arial" w:cs="Arial"/>
                <w:color w:val="000000"/>
                <w:sz w:val="24"/>
                <w:szCs w:val="24"/>
              </w:rPr>
              <w:t>35</w:t>
            </w:r>
          </w:p>
        </w:tc>
      </w:tr>
      <w:tr w:rsidR="008B65EA" w:rsidTr="008B65EA">
        <w:trPr>
          <w:trHeight w:val="398"/>
        </w:trPr>
        <w:tc>
          <w:tcPr>
            <w:tcW w:w="2022"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C</w:t>
            </w:r>
          </w:p>
        </w:tc>
        <w:tc>
          <w:tcPr>
            <w:tcW w:w="1716"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1.</w:t>
            </w:r>
            <w:r>
              <w:rPr>
                <w:rFonts w:ascii="Arial" w:hAnsi="Arial" w:cs="Arial"/>
                <w:color w:val="000000"/>
                <w:sz w:val="24"/>
                <w:szCs w:val="24"/>
              </w:rPr>
              <w:t>41</w:t>
            </w:r>
          </w:p>
        </w:tc>
        <w:tc>
          <w:tcPr>
            <w:tcW w:w="168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0.4</w:t>
            </w:r>
            <w:r>
              <w:rPr>
                <w:rFonts w:ascii="Arial" w:hAnsi="Arial" w:cs="Arial"/>
                <w:color w:val="000000"/>
                <w:sz w:val="24"/>
                <w:szCs w:val="24"/>
              </w:rPr>
              <w:t>2</w:t>
            </w:r>
          </w:p>
        </w:tc>
        <w:tc>
          <w:tcPr>
            <w:tcW w:w="1716"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1.</w:t>
            </w:r>
            <w:r>
              <w:rPr>
                <w:rFonts w:ascii="Arial" w:hAnsi="Arial" w:cs="Arial"/>
                <w:color w:val="000000"/>
                <w:sz w:val="24"/>
                <w:szCs w:val="24"/>
              </w:rPr>
              <w:t>83</w:t>
            </w:r>
          </w:p>
        </w:tc>
      </w:tr>
      <w:tr w:rsidR="008B65EA" w:rsidTr="008B65EA">
        <w:trPr>
          <w:trHeight w:val="398"/>
        </w:trPr>
        <w:tc>
          <w:tcPr>
            <w:tcW w:w="2022"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D</w:t>
            </w:r>
          </w:p>
        </w:tc>
        <w:tc>
          <w:tcPr>
            <w:tcW w:w="1716"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1.</w:t>
            </w:r>
            <w:r>
              <w:rPr>
                <w:rFonts w:ascii="Arial" w:hAnsi="Arial" w:cs="Arial"/>
                <w:color w:val="000000"/>
                <w:sz w:val="24"/>
                <w:szCs w:val="24"/>
              </w:rPr>
              <w:t>14</w:t>
            </w:r>
          </w:p>
        </w:tc>
        <w:tc>
          <w:tcPr>
            <w:tcW w:w="168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0.3</w:t>
            </w:r>
            <w:r>
              <w:rPr>
                <w:rFonts w:ascii="Arial" w:hAnsi="Arial" w:cs="Arial"/>
                <w:color w:val="000000"/>
                <w:sz w:val="24"/>
                <w:szCs w:val="24"/>
              </w:rPr>
              <w:t>4</w:t>
            </w:r>
          </w:p>
        </w:tc>
        <w:tc>
          <w:tcPr>
            <w:tcW w:w="1716"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1.</w:t>
            </w:r>
            <w:r>
              <w:rPr>
                <w:rFonts w:ascii="Arial" w:hAnsi="Arial" w:cs="Arial"/>
                <w:color w:val="000000"/>
                <w:sz w:val="24"/>
                <w:szCs w:val="24"/>
              </w:rPr>
              <w:t>48</w:t>
            </w:r>
          </w:p>
        </w:tc>
      </w:tr>
    </w:tbl>
    <w:p w:rsidR="008B65EA" w:rsidRDefault="008B65EA" w:rsidP="008B65EA">
      <w:pPr>
        <w:autoSpaceDE w:val="0"/>
        <w:autoSpaceDN w:val="0"/>
        <w:adjustRightInd w:val="0"/>
        <w:spacing w:after="0" w:line="240" w:lineRule="auto"/>
        <w:rPr>
          <w:rFonts w:ascii="Arial" w:hAnsi="Arial" w:cs="Arial"/>
          <w:color w:val="000000"/>
          <w:sz w:val="24"/>
          <w:szCs w:val="24"/>
        </w:rPr>
      </w:pPr>
    </w:p>
    <w:p w:rsidR="008B65EA" w:rsidRDefault="008B65EA" w:rsidP="008B65EA">
      <w:pPr>
        <w:autoSpaceDE w:val="0"/>
        <w:autoSpaceDN w:val="0"/>
        <w:adjustRightInd w:val="0"/>
        <w:spacing w:after="0" w:line="240" w:lineRule="auto"/>
        <w:rPr>
          <w:rFonts w:ascii="Arial" w:hAnsi="Arial" w:cs="Arial"/>
          <w:color w:val="000000"/>
          <w:sz w:val="24"/>
          <w:szCs w:val="24"/>
        </w:rPr>
      </w:pPr>
    </w:p>
    <w:p w:rsidR="008B65EA" w:rsidRDefault="008B65EA" w:rsidP="008B65EA">
      <w:pPr>
        <w:autoSpaceDE w:val="0"/>
        <w:autoSpaceDN w:val="0"/>
        <w:adjustRightInd w:val="0"/>
        <w:spacing w:after="0" w:line="240" w:lineRule="auto"/>
        <w:rPr>
          <w:rFonts w:ascii="Arial" w:hAnsi="Arial" w:cs="Arial"/>
          <w:color w:val="000000"/>
          <w:sz w:val="24"/>
          <w:szCs w:val="24"/>
        </w:rPr>
      </w:pPr>
      <w:r w:rsidRPr="00347617">
        <w:rPr>
          <w:rFonts w:ascii="Arial" w:hAnsi="Arial" w:cs="Arial"/>
          <w:color w:val="000000"/>
          <w:sz w:val="24"/>
          <w:szCs w:val="24"/>
        </w:rPr>
        <w:t xml:space="preserve">Considerando en: </w:t>
      </w:r>
    </w:p>
    <w:p w:rsidR="008B65EA" w:rsidRPr="00347617" w:rsidRDefault="008B65EA" w:rsidP="008B65EA">
      <w:pPr>
        <w:autoSpaceDE w:val="0"/>
        <w:autoSpaceDN w:val="0"/>
        <w:adjustRightInd w:val="0"/>
        <w:spacing w:after="0" w:line="240" w:lineRule="auto"/>
        <w:ind w:firstLine="708"/>
        <w:rPr>
          <w:rFonts w:ascii="Arial" w:hAnsi="Arial" w:cs="Arial"/>
          <w:color w:val="000000"/>
          <w:sz w:val="24"/>
          <w:szCs w:val="24"/>
        </w:rPr>
      </w:pPr>
    </w:p>
    <w:p w:rsidR="008B65EA" w:rsidRDefault="008B65EA" w:rsidP="008B65EA">
      <w:pPr>
        <w:autoSpaceDE w:val="0"/>
        <w:autoSpaceDN w:val="0"/>
        <w:adjustRightInd w:val="0"/>
        <w:spacing w:after="0" w:line="240" w:lineRule="auto"/>
        <w:ind w:firstLine="708"/>
        <w:rPr>
          <w:rFonts w:ascii="Arial" w:hAnsi="Arial" w:cs="Arial"/>
          <w:color w:val="000000"/>
          <w:sz w:val="24"/>
          <w:szCs w:val="24"/>
        </w:rPr>
      </w:pPr>
      <w:r w:rsidRPr="00347617">
        <w:rPr>
          <w:rFonts w:ascii="Arial" w:hAnsi="Arial" w:cs="Arial"/>
          <w:color w:val="000000"/>
          <w:sz w:val="24"/>
          <w:szCs w:val="24"/>
        </w:rPr>
        <w:t xml:space="preserve">Tarifa A: Ejido Francisco Villa. </w:t>
      </w:r>
    </w:p>
    <w:p w:rsidR="008B65EA" w:rsidRPr="00347617" w:rsidRDefault="008B65EA" w:rsidP="008B65EA">
      <w:pPr>
        <w:autoSpaceDE w:val="0"/>
        <w:autoSpaceDN w:val="0"/>
        <w:adjustRightInd w:val="0"/>
        <w:spacing w:after="0" w:line="240" w:lineRule="auto"/>
        <w:rPr>
          <w:rFonts w:ascii="Arial" w:hAnsi="Arial" w:cs="Arial"/>
          <w:color w:val="000000"/>
          <w:sz w:val="24"/>
          <w:szCs w:val="24"/>
        </w:rPr>
      </w:pPr>
    </w:p>
    <w:p w:rsidR="008B65EA" w:rsidRDefault="008B65EA" w:rsidP="008B65EA">
      <w:pPr>
        <w:autoSpaceDE w:val="0"/>
        <w:autoSpaceDN w:val="0"/>
        <w:adjustRightInd w:val="0"/>
        <w:spacing w:after="0" w:line="240" w:lineRule="auto"/>
        <w:ind w:firstLine="708"/>
        <w:rPr>
          <w:rFonts w:ascii="Arial" w:hAnsi="Arial" w:cs="Arial"/>
          <w:color w:val="000000"/>
          <w:sz w:val="24"/>
          <w:szCs w:val="24"/>
        </w:rPr>
      </w:pPr>
      <w:r w:rsidRPr="00347617">
        <w:rPr>
          <w:rFonts w:ascii="Arial" w:hAnsi="Arial" w:cs="Arial"/>
          <w:color w:val="000000"/>
          <w:sz w:val="24"/>
          <w:szCs w:val="24"/>
        </w:rPr>
        <w:t>Tarifa B: La Luz, Nazareno 1, Nazareno 2, Nazareno 3, Nazareno 4,</w:t>
      </w:r>
      <w:r>
        <w:rPr>
          <w:rFonts w:ascii="Arial" w:hAnsi="Arial" w:cs="Arial"/>
          <w:color w:val="000000"/>
          <w:sz w:val="24"/>
          <w:szCs w:val="24"/>
        </w:rPr>
        <w:tab/>
      </w:r>
      <w:r w:rsidRPr="00347617">
        <w:rPr>
          <w:rFonts w:ascii="Arial" w:hAnsi="Arial" w:cs="Arial"/>
          <w:color w:val="000000"/>
          <w:sz w:val="24"/>
          <w:szCs w:val="24"/>
        </w:rPr>
        <w:t xml:space="preserve"> Nazareno 5 y Villa Juarez. </w:t>
      </w:r>
    </w:p>
    <w:p w:rsidR="008B65EA" w:rsidRPr="00347617" w:rsidRDefault="008B65EA" w:rsidP="008B65EA">
      <w:pPr>
        <w:autoSpaceDE w:val="0"/>
        <w:autoSpaceDN w:val="0"/>
        <w:adjustRightInd w:val="0"/>
        <w:spacing w:after="0" w:line="240" w:lineRule="auto"/>
        <w:rPr>
          <w:rFonts w:ascii="Arial" w:hAnsi="Arial" w:cs="Arial"/>
          <w:color w:val="000000"/>
          <w:sz w:val="24"/>
          <w:szCs w:val="24"/>
        </w:rPr>
      </w:pPr>
    </w:p>
    <w:p w:rsidR="008B65EA" w:rsidRDefault="008B65EA" w:rsidP="008B65EA">
      <w:pPr>
        <w:autoSpaceDE w:val="0"/>
        <w:autoSpaceDN w:val="0"/>
        <w:adjustRightInd w:val="0"/>
        <w:spacing w:after="0" w:line="240" w:lineRule="auto"/>
        <w:ind w:firstLine="708"/>
        <w:rPr>
          <w:rFonts w:ascii="Arial" w:hAnsi="Arial" w:cs="Arial"/>
          <w:color w:val="000000"/>
          <w:sz w:val="24"/>
          <w:szCs w:val="24"/>
        </w:rPr>
      </w:pPr>
      <w:r>
        <w:rPr>
          <w:rFonts w:ascii="Arial" w:hAnsi="Arial" w:cs="Arial"/>
          <w:color w:val="000000"/>
          <w:sz w:val="24"/>
          <w:szCs w:val="24"/>
        </w:rPr>
        <w:t xml:space="preserve"> T</w:t>
      </w:r>
      <w:r w:rsidRPr="00347617">
        <w:rPr>
          <w:rFonts w:ascii="Arial" w:hAnsi="Arial" w:cs="Arial"/>
          <w:color w:val="000000"/>
          <w:sz w:val="24"/>
          <w:szCs w:val="24"/>
        </w:rPr>
        <w:t>arifa C: Álvaro Obregón, Rosario Castro, Los Ángeles, San Gerardo, Rancho Güero y La Goleta.</w:t>
      </w:r>
    </w:p>
    <w:p w:rsidR="008B65EA" w:rsidRPr="00347617" w:rsidRDefault="008B65EA" w:rsidP="008B65EA">
      <w:pPr>
        <w:autoSpaceDE w:val="0"/>
        <w:autoSpaceDN w:val="0"/>
        <w:adjustRightInd w:val="0"/>
        <w:spacing w:after="0" w:line="240" w:lineRule="auto"/>
        <w:rPr>
          <w:rFonts w:ascii="Arial" w:hAnsi="Arial" w:cs="Arial"/>
          <w:color w:val="000000"/>
          <w:sz w:val="24"/>
          <w:szCs w:val="24"/>
        </w:rPr>
      </w:pPr>
      <w:r w:rsidRPr="00347617">
        <w:rPr>
          <w:rFonts w:ascii="Arial" w:hAnsi="Arial" w:cs="Arial"/>
          <w:color w:val="000000"/>
          <w:sz w:val="24"/>
          <w:szCs w:val="24"/>
        </w:rPr>
        <w:t xml:space="preserve"> </w:t>
      </w:r>
    </w:p>
    <w:p w:rsidR="008B65EA" w:rsidRDefault="008B65EA" w:rsidP="008B65EA">
      <w:pPr>
        <w:autoSpaceDE w:val="0"/>
        <w:autoSpaceDN w:val="0"/>
        <w:adjustRightInd w:val="0"/>
        <w:spacing w:after="0" w:line="240" w:lineRule="auto"/>
        <w:ind w:firstLine="708"/>
        <w:rPr>
          <w:rFonts w:ascii="Arial" w:hAnsi="Arial" w:cs="Arial"/>
          <w:color w:val="000000"/>
          <w:sz w:val="24"/>
          <w:szCs w:val="24"/>
        </w:rPr>
      </w:pPr>
      <w:r w:rsidRPr="00347617">
        <w:rPr>
          <w:rFonts w:ascii="Arial" w:hAnsi="Arial" w:cs="Arial"/>
          <w:color w:val="000000"/>
          <w:sz w:val="24"/>
          <w:szCs w:val="24"/>
        </w:rPr>
        <w:t xml:space="preserve">Tarifa D: Dolores. </w:t>
      </w:r>
    </w:p>
    <w:p w:rsidR="008B65EA" w:rsidRPr="00347617" w:rsidRDefault="008B65EA" w:rsidP="008B65EA">
      <w:pPr>
        <w:autoSpaceDE w:val="0"/>
        <w:autoSpaceDN w:val="0"/>
        <w:adjustRightInd w:val="0"/>
        <w:spacing w:after="0" w:line="240" w:lineRule="auto"/>
        <w:rPr>
          <w:rFonts w:ascii="Arial" w:hAnsi="Arial" w:cs="Arial"/>
          <w:color w:val="000000"/>
          <w:sz w:val="24"/>
          <w:szCs w:val="24"/>
        </w:rPr>
      </w:pPr>
    </w:p>
    <w:p w:rsidR="008B65EA" w:rsidRPr="00AD2631" w:rsidRDefault="008B65EA" w:rsidP="008B65EA">
      <w:pPr>
        <w:pStyle w:val="Default"/>
        <w:jc w:val="both"/>
      </w:pPr>
      <w:r w:rsidRPr="00AD2631">
        <w:t xml:space="preserve">114.2. Cuando en un predio de uso doméstico se destine una superficie no mayor a 40 metros cuadrados para fines comerciales, se pagará por el local comercial: </w:t>
      </w:r>
      <w:r w:rsidRPr="00AD2631">
        <w:rPr>
          <w:u w:val="single"/>
        </w:rPr>
        <w:t>1.</w:t>
      </w:r>
      <w:r>
        <w:rPr>
          <w:u w:val="single"/>
        </w:rPr>
        <w:t xml:space="preserve">64 </w:t>
      </w:r>
      <w:r w:rsidRPr="00AD2631">
        <w:rPr>
          <w:u w:val="single"/>
        </w:rPr>
        <w:t>UMA.</w:t>
      </w:r>
    </w:p>
    <w:p w:rsidR="008B65EA" w:rsidRPr="00AD2631" w:rsidRDefault="008B65EA" w:rsidP="008B65EA">
      <w:pPr>
        <w:pStyle w:val="Default"/>
        <w:jc w:val="both"/>
      </w:pPr>
    </w:p>
    <w:p w:rsidR="008B65EA" w:rsidRDefault="008B65EA" w:rsidP="008B65EA">
      <w:pPr>
        <w:pStyle w:val="Default"/>
        <w:jc w:val="both"/>
      </w:pPr>
      <w:r w:rsidRPr="00AD2631">
        <w:t>114.3</w:t>
      </w:r>
      <w:r>
        <w:tab/>
      </w:r>
      <w:r w:rsidRPr="00AD2631">
        <w:rPr>
          <w:b/>
          <w:bCs/>
          <w:i/>
          <w:iCs/>
        </w:rPr>
        <w:t xml:space="preserve"> </w:t>
      </w:r>
      <w:r w:rsidRPr="00AD2631">
        <w:t xml:space="preserve">Comercial e industrial.- </w:t>
      </w:r>
    </w:p>
    <w:p w:rsidR="008B65EA" w:rsidRPr="00AD2631" w:rsidRDefault="008B65EA" w:rsidP="008B65EA">
      <w:pPr>
        <w:pStyle w:val="Default"/>
        <w:jc w:val="both"/>
      </w:pPr>
    </w:p>
    <w:p w:rsidR="008B65EA" w:rsidRPr="00AD2631" w:rsidRDefault="008B65EA" w:rsidP="008B65EA">
      <w:pPr>
        <w:autoSpaceDE w:val="0"/>
        <w:autoSpaceDN w:val="0"/>
        <w:adjustRightInd w:val="0"/>
        <w:spacing w:after="0" w:line="240" w:lineRule="auto"/>
        <w:jc w:val="both"/>
        <w:rPr>
          <w:rFonts w:ascii="Arial" w:hAnsi="Arial" w:cs="Arial"/>
          <w:color w:val="000000"/>
          <w:sz w:val="24"/>
          <w:szCs w:val="24"/>
        </w:rPr>
      </w:pPr>
      <w:r w:rsidRPr="00AD2631">
        <w:rPr>
          <w:rFonts w:ascii="Arial" w:hAnsi="Arial" w:cs="Arial"/>
          <w:color w:val="000000"/>
          <w:sz w:val="24"/>
          <w:szCs w:val="24"/>
        </w:rPr>
        <w:t xml:space="preserve">Quedan comprendidos en este apartado, los predios destinados a un fin diferente al uso doméstico, como son, entre otros, los destinados al comercio, industria, a la prestación de servicios, mientras no se instale el aparato medidor respectivo pagarán con forme a la tarifa del servicio medido que se les estime por conducto del departamento técnico del S.A.P.A.L. </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AD2631" w:rsidRDefault="008B65EA" w:rsidP="008B65EA">
      <w:pPr>
        <w:autoSpaceDE w:val="0"/>
        <w:autoSpaceDN w:val="0"/>
        <w:adjustRightInd w:val="0"/>
        <w:spacing w:after="0" w:line="240" w:lineRule="auto"/>
        <w:jc w:val="both"/>
        <w:rPr>
          <w:rFonts w:ascii="Arial" w:hAnsi="Arial" w:cs="Arial"/>
          <w:color w:val="000000"/>
          <w:sz w:val="24"/>
          <w:szCs w:val="24"/>
        </w:rPr>
      </w:pPr>
      <w:r w:rsidRPr="00AD2631">
        <w:rPr>
          <w:rFonts w:ascii="Arial" w:hAnsi="Arial" w:cs="Arial"/>
          <w:color w:val="000000"/>
          <w:sz w:val="24"/>
          <w:szCs w:val="24"/>
        </w:rPr>
        <w:t xml:space="preserve">No aplicará la cuota fija en industria que utilice agua en sus procesos y como materia prima, por lo que invariablemente deberá contar con aparato medidor. </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AD2631" w:rsidRDefault="008B65EA" w:rsidP="008B65EA">
      <w:pPr>
        <w:autoSpaceDE w:val="0"/>
        <w:autoSpaceDN w:val="0"/>
        <w:adjustRightInd w:val="0"/>
        <w:spacing w:after="0" w:line="240" w:lineRule="auto"/>
        <w:jc w:val="both"/>
        <w:rPr>
          <w:rFonts w:ascii="Arial" w:hAnsi="Arial" w:cs="Arial"/>
          <w:color w:val="000000"/>
          <w:sz w:val="24"/>
          <w:szCs w:val="24"/>
        </w:rPr>
      </w:pPr>
      <w:r w:rsidRPr="00AD2631">
        <w:rPr>
          <w:rFonts w:ascii="Arial" w:hAnsi="Arial" w:cs="Arial"/>
          <w:color w:val="000000"/>
          <w:sz w:val="24"/>
          <w:szCs w:val="24"/>
        </w:rPr>
        <w:t xml:space="preserve">Los usuarios comercial e industrial podrán optar por el servicio medido después del pago de su medidor. </w:t>
      </w:r>
    </w:p>
    <w:p w:rsidR="008B65EA" w:rsidRPr="00AD2631" w:rsidRDefault="008B65EA" w:rsidP="008B65EA">
      <w:pPr>
        <w:autoSpaceDE w:val="0"/>
        <w:autoSpaceDN w:val="0"/>
        <w:adjustRightInd w:val="0"/>
        <w:spacing w:after="0" w:line="240" w:lineRule="auto"/>
        <w:rPr>
          <w:rFonts w:ascii="Arial" w:hAnsi="Arial" w:cs="Arial"/>
          <w:b/>
          <w:bCs/>
          <w:i/>
          <w:iCs/>
          <w:color w:val="000000"/>
          <w:sz w:val="24"/>
          <w:szCs w:val="24"/>
        </w:rPr>
      </w:pPr>
    </w:p>
    <w:p w:rsidR="008B65EA" w:rsidRPr="00AD2631" w:rsidRDefault="008B65EA" w:rsidP="008B65EA">
      <w:pPr>
        <w:autoSpaceDE w:val="0"/>
        <w:autoSpaceDN w:val="0"/>
        <w:adjustRightInd w:val="0"/>
        <w:spacing w:after="0" w:line="240" w:lineRule="auto"/>
        <w:rPr>
          <w:rFonts w:ascii="Arial" w:hAnsi="Arial" w:cs="Arial"/>
          <w:color w:val="000000"/>
          <w:sz w:val="24"/>
          <w:szCs w:val="24"/>
        </w:rPr>
      </w:pPr>
      <w:r w:rsidRPr="00AD2631">
        <w:rPr>
          <w:rFonts w:ascii="Arial" w:hAnsi="Arial" w:cs="Arial"/>
          <w:color w:val="000000"/>
          <w:sz w:val="24"/>
          <w:szCs w:val="24"/>
        </w:rPr>
        <w:t>114.4</w:t>
      </w:r>
      <w:r w:rsidRPr="00AD2631">
        <w:rPr>
          <w:rFonts w:ascii="Arial" w:hAnsi="Arial" w:cs="Arial"/>
          <w:b/>
          <w:bCs/>
          <w:i/>
          <w:iCs/>
          <w:color w:val="000000"/>
          <w:sz w:val="24"/>
          <w:szCs w:val="24"/>
        </w:rPr>
        <w:t xml:space="preserve"> </w:t>
      </w:r>
      <w:r>
        <w:rPr>
          <w:rFonts w:ascii="Arial" w:hAnsi="Arial" w:cs="Arial"/>
          <w:b/>
          <w:bCs/>
          <w:i/>
          <w:iCs/>
          <w:color w:val="000000"/>
          <w:sz w:val="24"/>
          <w:szCs w:val="24"/>
        </w:rPr>
        <w:tab/>
      </w:r>
      <w:r w:rsidRPr="00AD2631">
        <w:rPr>
          <w:rFonts w:ascii="Arial" w:hAnsi="Arial" w:cs="Arial"/>
          <w:color w:val="000000"/>
          <w:sz w:val="24"/>
          <w:szCs w:val="24"/>
        </w:rPr>
        <w:t xml:space="preserve">Instituciones Educativas.- </w:t>
      </w:r>
    </w:p>
    <w:p w:rsidR="008B65EA" w:rsidRDefault="008B65EA" w:rsidP="008B65EA">
      <w:pPr>
        <w:autoSpaceDE w:val="0"/>
        <w:autoSpaceDN w:val="0"/>
        <w:adjustRightInd w:val="0"/>
        <w:spacing w:after="0" w:line="240" w:lineRule="auto"/>
        <w:rPr>
          <w:rFonts w:ascii="Arial" w:hAnsi="Arial" w:cs="Arial"/>
          <w:color w:val="000000"/>
          <w:sz w:val="24"/>
          <w:szCs w:val="24"/>
        </w:rPr>
      </w:pPr>
    </w:p>
    <w:p w:rsidR="008B65EA" w:rsidRPr="00AD2631" w:rsidRDefault="008B65EA" w:rsidP="008B65EA">
      <w:pPr>
        <w:autoSpaceDE w:val="0"/>
        <w:autoSpaceDN w:val="0"/>
        <w:adjustRightInd w:val="0"/>
        <w:spacing w:after="0" w:line="240" w:lineRule="auto"/>
        <w:jc w:val="both"/>
        <w:rPr>
          <w:rFonts w:ascii="Arial" w:hAnsi="Arial" w:cs="Arial"/>
          <w:color w:val="000000"/>
          <w:sz w:val="24"/>
          <w:szCs w:val="24"/>
        </w:rPr>
      </w:pPr>
      <w:r w:rsidRPr="00AD2631">
        <w:rPr>
          <w:rFonts w:ascii="Arial" w:hAnsi="Arial" w:cs="Arial"/>
          <w:color w:val="000000"/>
          <w:sz w:val="24"/>
          <w:szCs w:val="24"/>
        </w:rPr>
        <w:t xml:space="preserve">Quedan correspondidas en este apartado los predios destinados diferentes al uso Doméstico como lo son: Las Instituciones Educativas de Nivel Básico y Normal así como el Nivel Medio Superior que se encuentre ubicado en la jurisdicción de SAPAL. </w:t>
      </w:r>
    </w:p>
    <w:p w:rsidR="008B65EA" w:rsidRPr="00AD2631" w:rsidRDefault="008B65EA" w:rsidP="008B65EA">
      <w:pPr>
        <w:autoSpaceDE w:val="0"/>
        <w:autoSpaceDN w:val="0"/>
        <w:adjustRightInd w:val="0"/>
        <w:spacing w:after="0" w:line="240" w:lineRule="auto"/>
        <w:jc w:val="both"/>
        <w:rPr>
          <w:rFonts w:ascii="Arial" w:hAnsi="Arial" w:cs="Arial"/>
          <w:color w:val="000000"/>
          <w:sz w:val="24"/>
          <w:szCs w:val="24"/>
        </w:rPr>
      </w:pPr>
      <w:r w:rsidRPr="00AD2631">
        <w:rPr>
          <w:rFonts w:ascii="Arial" w:hAnsi="Arial" w:cs="Arial"/>
          <w:color w:val="000000"/>
          <w:sz w:val="24"/>
          <w:szCs w:val="24"/>
        </w:rPr>
        <w:t xml:space="preserve">No aplicará la cuota fija por lo que invariablemente deberá contar con servicio medido. </w:t>
      </w:r>
    </w:p>
    <w:p w:rsidR="008B65EA" w:rsidRPr="00AD2631" w:rsidRDefault="008B65EA" w:rsidP="008B65EA">
      <w:pPr>
        <w:autoSpaceDE w:val="0"/>
        <w:autoSpaceDN w:val="0"/>
        <w:adjustRightInd w:val="0"/>
        <w:spacing w:after="0" w:line="240" w:lineRule="auto"/>
        <w:jc w:val="both"/>
        <w:rPr>
          <w:rFonts w:ascii="Arial" w:hAnsi="Arial" w:cs="Arial"/>
          <w:b/>
          <w:bCs/>
          <w:i/>
          <w:iCs/>
          <w:color w:val="000000"/>
          <w:sz w:val="24"/>
          <w:szCs w:val="24"/>
        </w:rPr>
      </w:pPr>
    </w:p>
    <w:p w:rsidR="008B65EA" w:rsidRDefault="008B65EA" w:rsidP="008B65EA">
      <w:pPr>
        <w:autoSpaceDE w:val="0"/>
        <w:autoSpaceDN w:val="0"/>
        <w:adjustRightInd w:val="0"/>
        <w:spacing w:after="0" w:line="240" w:lineRule="auto"/>
        <w:jc w:val="both"/>
        <w:rPr>
          <w:rFonts w:ascii="Arial" w:hAnsi="Arial" w:cs="Arial"/>
          <w:color w:val="000000"/>
          <w:sz w:val="24"/>
          <w:szCs w:val="24"/>
        </w:rPr>
      </w:pPr>
      <w:r w:rsidRPr="00AD2631">
        <w:rPr>
          <w:rFonts w:ascii="Arial" w:hAnsi="Arial" w:cs="Arial"/>
          <w:color w:val="000000"/>
          <w:sz w:val="24"/>
          <w:szCs w:val="24"/>
        </w:rPr>
        <w:t>114.5</w:t>
      </w:r>
      <w:r w:rsidRPr="00AD2631">
        <w:rPr>
          <w:rFonts w:ascii="Arial" w:hAnsi="Arial" w:cs="Arial"/>
          <w:b/>
          <w:bCs/>
          <w:i/>
          <w:iCs/>
          <w:color w:val="000000"/>
          <w:sz w:val="24"/>
          <w:szCs w:val="24"/>
        </w:rPr>
        <w:t xml:space="preserve"> </w:t>
      </w:r>
      <w:r>
        <w:rPr>
          <w:rFonts w:ascii="Arial" w:hAnsi="Arial" w:cs="Arial"/>
          <w:b/>
          <w:bCs/>
          <w:i/>
          <w:iCs/>
          <w:color w:val="000000"/>
          <w:sz w:val="24"/>
          <w:szCs w:val="24"/>
        </w:rPr>
        <w:tab/>
      </w:r>
      <w:r w:rsidRPr="00AD2631">
        <w:rPr>
          <w:rFonts w:ascii="Arial" w:hAnsi="Arial" w:cs="Arial"/>
          <w:color w:val="000000"/>
          <w:sz w:val="24"/>
          <w:szCs w:val="24"/>
        </w:rPr>
        <w:t xml:space="preserve">Iglesias y Agrupaciones Religiosas.- </w:t>
      </w:r>
    </w:p>
    <w:p w:rsidR="008B65EA" w:rsidRPr="00AD2631"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autoSpaceDE w:val="0"/>
        <w:autoSpaceDN w:val="0"/>
        <w:adjustRightInd w:val="0"/>
        <w:spacing w:after="0" w:line="240" w:lineRule="auto"/>
        <w:rPr>
          <w:rFonts w:ascii="Arial" w:hAnsi="Arial" w:cs="Arial"/>
          <w:color w:val="000000"/>
          <w:sz w:val="24"/>
          <w:szCs w:val="24"/>
        </w:rPr>
      </w:pPr>
      <w:r w:rsidRPr="00AD2631">
        <w:rPr>
          <w:rFonts w:ascii="Arial" w:hAnsi="Arial" w:cs="Arial"/>
          <w:color w:val="000000"/>
          <w:sz w:val="24"/>
          <w:szCs w:val="24"/>
        </w:rPr>
        <w:t xml:space="preserve">Quedan correspondidas en este apartado los predios destinados diferentes al uso Doméstico como lo son: las Iglesias y Agrupaciones Religiosas que se encuentre ubicado en la jurisdicción de SAPAL. </w:t>
      </w:r>
    </w:p>
    <w:p w:rsidR="008B65EA" w:rsidRPr="00AD2631" w:rsidRDefault="008B65EA" w:rsidP="008B65EA">
      <w:pPr>
        <w:autoSpaceDE w:val="0"/>
        <w:autoSpaceDN w:val="0"/>
        <w:adjustRightInd w:val="0"/>
        <w:spacing w:after="0" w:line="240" w:lineRule="auto"/>
        <w:rPr>
          <w:rFonts w:ascii="Arial" w:hAnsi="Arial" w:cs="Arial"/>
          <w:color w:val="000000"/>
          <w:sz w:val="24"/>
          <w:szCs w:val="24"/>
        </w:rPr>
      </w:pPr>
    </w:p>
    <w:p w:rsidR="008B65EA" w:rsidRPr="00AD2631" w:rsidRDefault="008B65EA" w:rsidP="008B65EA">
      <w:pPr>
        <w:autoSpaceDE w:val="0"/>
        <w:autoSpaceDN w:val="0"/>
        <w:adjustRightInd w:val="0"/>
        <w:spacing w:after="0" w:line="240" w:lineRule="auto"/>
        <w:rPr>
          <w:rFonts w:ascii="Arial" w:hAnsi="Arial" w:cs="Arial"/>
          <w:color w:val="000000"/>
          <w:sz w:val="24"/>
          <w:szCs w:val="24"/>
        </w:rPr>
      </w:pPr>
      <w:r w:rsidRPr="00AD2631">
        <w:rPr>
          <w:rFonts w:ascii="Arial" w:hAnsi="Arial" w:cs="Arial"/>
          <w:color w:val="000000"/>
          <w:sz w:val="24"/>
          <w:szCs w:val="24"/>
        </w:rPr>
        <w:t xml:space="preserve">No aplicara la cuota fija por lo que invariablemente deberá contar con servicio medido. </w:t>
      </w:r>
    </w:p>
    <w:p w:rsidR="008B65EA" w:rsidRPr="00AD2631" w:rsidRDefault="008B65EA" w:rsidP="008B65EA">
      <w:pPr>
        <w:autoSpaceDE w:val="0"/>
        <w:autoSpaceDN w:val="0"/>
        <w:adjustRightInd w:val="0"/>
        <w:spacing w:after="0" w:line="240" w:lineRule="auto"/>
        <w:rPr>
          <w:rFonts w:ascii="Arial" w:hAnsi="Arial" w:cs="Arial"/>
          <w:b/>
          <w:bCs/>
          <w:i/>
          <w:iCs/>
          <w:color w:val="000000"/>
          <w:sz w:val="24"/>
          <w:szCs w:val="24"/>
        </w:rPr>
      </w:pPr>
    </w:p>
    <w:p w:rsidR="008B65EA" w:rsidRDefault="008B65EA" w:rsidP="008B65EA">
      <w:pPr>
        <w:autoSpaceDE w:val="0"/>
        <w:autoSpaceDN w:val="0"/>
        <w:adjustRightInd w:val="0"/>
        <w:spacing w:after="0" w:line="240" w:lineRule="auto"/>
        <w:rPr>
          <w:rFonts w:ascii="Arial" w:hAnsi="Arial" w:cs="Arial"/>
          <w:color w:val="000000"/>
          <w:sz w:val="24"/>
          <w:szCs w:val="24"/>
        </w:rPr>
      </w:pPr>
    </w:p>
    <w:p w:rsidR="008B65EA" w:rsidRDefault="008B65EA" w:rsidP="008B65EA">
      <w:pPr>
        <w:autoSpaceDE w:val="0"/>
        <w:autoSpaceDN w:val="0"/>
        <w:adjustRightInd w:val="0"/>
        <w:spacing w:after="0" w:line="240" w:lineRule="auto"/>
        <w:rPr>
          <w:rFonts w:ascii="Arial" w:hAnsi="Arial" w:cs="Arial"/>
          <w:color w:val="000000"/>
          <w:sz w:val="24"/>
          <w:szCs w:val="24"/>
        </w:rPr>
      </w:pPr>
      <w:r w:rsidRPr="00AD2631">
        <w:rPr>
          <w:rFonts w:ascii="Arial" w:hAnsi="Arial" w:cs="Arial"/>
          <w:color w:val="000000"/>
          <w:sz w:val="24"/>
          <w:szCs w:val="24"/>
        </w:rPr>
        <w:t>114.6</w:t>
      </w:r>
      <w:r>
        <w:rPr>
          <w:rFonts w:ascii="Arial" w:hAnsi="Arial" w:cs="Arial"/>
          <w:color w:val="000000"/>
          <w:sz w:val="24"/>
          <w:szCs w:val="24"/>
        </w:rPr>
        <w:tab/>
      </w:r>
      <w:r w:rsidRPr="00AD2631">
        <w:rPr>
          <w:rFonts w:ascii="Arial" w:hAnsi="Arial" w:cs="Arial"/>
          <w:b/>
          <w:bCs/>
          <w:i/>
          <w:iCs/>
          <w:color w:val="000000"/>
          <w:sz w:val="24"/>
          <w:szCs w:val="24"/>
        </w:rPr>
        <w:t xml:space="preserve"> </w:t>
      </w:r>
      <w:r w:rsidRPr="00AD2631">
        <w:rPr>
          <w:rFonts w:ascii="Arial" w:hAnsi="Arial" w:cs="Arial"/>
          <w:color w:val="000000"/>
          <w:sz w:val="24"/>
          <w:szCs w:val="24"/>
        </w:rPr>
        <w:t xml:space="preserve">Lotes baldíos: </w:t>
      </w:r>
    </w:p>
    <w:p w:rsidR="008B65EA" w:rsidRPr="00AD2631" w:rsidRDefault="008B65EA" w:rsidP="008B65EA">
      <w:pPr>
        <w:autoSpaceDE w:val="0"/>
        <w:autoSpaceDN w:val="0"/>
        <w:adjustRightInd w:val="0"/>
        <w:spacing w:after="0" w:line="240" w:lineRule="auto"/>
        <w:rPr>
          <w:rFonts w:ascii="Arial" w:hAnsi="Arial" w:cs="Arial"/>
          <w:color w:val="000000"/>
          <w:sz w:val="24"/>
          <w:szCs w:val="24"/>
        </w:rPr>
      </w:pPr>
    </w:p>
    <w:p w:rsidR="008B65EA" w:rsidRPr="00AD2631" w:rsidRDefault="008B65EA" w:rsidP="008B65EA">
      <w:pPr>
        <w:autoSpaceDE w:val="0"/>
        <w:autoSpaceDN w:val="0"/>
        <w:adjustRightInd w:val="0"/>
        <w:spacing w:after="0" w:line="240" w:lineRule="auto"/>
        <w:jc w:val="both"/>
        <w:rPr>
          <w:rFonts w:ascii="Arial" w:hAnsi="Arial" w:cs="Arial"/>
          <w:color w:val="000000"/>
          <w:sz w:val="24"/>
          <w:szCs w:val="24"/>
        </w:rPr>
      </w:pPr>
      <w:r w:rsidRPr="00AD2631">
        <w:rPr>
          <w:rFonts w:ascii="Arial" w:hAnsi="Arial" w:cs="Arial"/>
          <w:color w:val="000000"/>
          <w:sz w:val="24"/>
          <w:szCs w:val="24"/>
        </w:rPr>
        <w:t>Las redes de agua potable y alcantarillado del S.A.P.A.L. que pasen por un lote baldío, amparan únicamente la disponibilidad técnica de esos servicios para la construcción de una casa habitación unifamiliar; en tal virtud, en el caso de que ese lote baldío se destine a la construcción de edificios de apartamentos, condominios, unidades habitacionales y de tipo comercial, industrial o de servicios, el propietario o el urbanizador de ese lote baldío deberá gestionar ante el S.A.P.A.L. la factibilidad del abastecimiento de agua potable y drenaje, sanitario y pluvial. Así mismo deberán contratar y pagar por el servicio de agua que utilicen en el proceso de construcción de el o los inmuebles y por la construcción de su infraestructura</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 xml:space="preserve">114.7 </w:t>
      </w:r>
      <w:r w:rsidRPr="000A0503">
        <w:rPr>
          <w:rFonts w:ascii="Arial" w:hAnsi="Arial" w:cs="Arial"/>
          <w:color w:val="000000"/>
          <w:sz w:val="24"/>
          <w:szCs w:val="24"/>
        </w:rPr>
        <w:t xml:space="preserve">Los propietarios o urbanizadores de lotes baldíos deberán entregar mensualmente al S.A.P.A.L., una relación de los adquirientes de lotes o casas para </w:t>
      </w:r>
      <w:r>
        <w:rPr>
          <w:rFonts w:ascii="Arial" w:hAnsi="Arial" w:cs="Arial"/>
          <w:color w:val="000000"/>
          <w:sz w:val="24"/>
          <w:szCs w:val="24"/>
        </w:rPr>
        <w:t>la actualización de su Padrón de Usuarios.</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72171B" w:rsidRDefault="008B65EA" w:rsidP="008B65EA">
      <w:pPr>
        <w:autoSpaceDE w:val="0"/>
        <w:autoSpaceDN w:val="0"/>
        <w:adjustRightInd w:val="0"/>
        <w:spacing w:before="240" w:after="0" w:line="240" w:lineRule="auto"/>
        <w:jc w:val="center"/>
        <w:rPr>
          <w:rFonts w:ascii="Arial" w:hAnsi="Arial" w:cs="Arial"/>
          <w:b/>
          <w:color w:val="000000"/>
          <w:sz w:val="24"/>
          <w:szCs w:val="24"/>
        </w:rPr>
      </w:pPr>
      <w:r w:rsidRPr="0072171B">
        <w:rPr>
          <w:rFonts w:ascii="Arial" w:hAnsi="Arial" w:cs="Arial"/>
          <w:b/>
          <w:color w:val="000000"/>
          <w:sz w:val="24"/>
          <w:szCs w:val="24"/>
        </w:rPr>
        <w:t>SECCIÓN CUARTA</w:t>
      </w:r>
    </w:p>
    <w:p w:rsidR="008B65EA" w:rsidRPr="0072171B" w:rsidRDefault="008B65EA" w:rsidP="008B65EA">
      <w:pPr>
        <w:autoSpaceDE w:val="0"/>
        <w:autoSpaceDN w:val="0"/>
        <w:adjustRightInd w:val="0"/>
        <w:spacing w:after="0" w:line="240" w:lineRule="auto"/>
        <w:jc w:val="center"/>
        <w:rPr>
          <w:rFonts w:ascii="Arial" w:hAnsi="Arial" w:cs="Arial"/>
          <w:b/>
          <w:color w:val="000000"/>
          <w:sz w:val="24"/>
          <w:szCs w:val="24"/>
        </w:rPr>
      </w:pPr>
      <w:r w:rsidRPr="0072171B">
        <w:rPr>
          <w:rFonts w:ascii="Arial" w:hAnsi="Arial" w:cs="Arial"/>
          <w:b/>
          <w:color w:val="000000"/>
          <w:sz w:val="24"/>
          <w:szCs w:val="24"/>
        </w:rPr>
        <w:t>FACTIBILIDAD DEL SERVICIO DE AGUA POTABLE</w:t>
      </w:r>
    </w:p>
    <w:p w:rsidR="008B65EA" w:rsidRPr="0072171B" w:rsidRDefault="008B65EA" w:rsidP="008B65EA">
      <w:pPr>
        <w:autoSpaceDE w:val="0"/>
        <w:autoSpaceDN w:val="0"/>
        <w:adjustRightInd w:val="0"/>
        <w:spacing w:after="0" w:line="240" w:lineRule="auto"/>
        <w:jc w:val="center"/>
        <w:rPr>
          <w:rFonts w:ascii="Arial" w:hAnsi="Arial" w:cs="Arial"/>
          <w:b/>
          <w:color w:val="000000"/>
          <w:sz w:val="24"/>
          <w:szCs w:val="24"/>
        </w:rPr>
      </w:pPr>
      <w:r w:rsidRPr="0072171B">
        <w:rPr>
          <w:rFonts w:ascii="Arial" w:hAnsi="Arial" w:cs="Arial"/>
          <w:b/>
          <w:color w:val="000000"/>
          <w:sz w:val="24"/>
          <w:szCs w:val="24"/>
        </w:rPr>
        <w:t>Y DRENAJE</w:t>
      </w:r>
    </w:p>
    <w:p w:rsidR="008B65EA" w:rsidRPr="007A32AB" w:rsidRDefault="008B65EA" w:rsidP="008B65EA">
      <w:pPr>
        <w:autoSpaceDE w:val="0"/>
        <w:autoSpaceDN w:val="0"/>
        <w:adjustRightInd w:val="0"/>
        <w:spacing w:after="0" w:line="240" w:lineRule="auto"/>
        <w:jc w:val="center"/>
        <w:rPr>
          <w:rFonts w:ascii="Arial" w:hAnsi="Arial" w:cs="Arial"/>
          <w:color w:val="000000"/>
          <w:sz w:val="24"/>
          <w:szCs w:val="24"/>
        </w:rPr>
      </w:pPr>
    </w:p>
    <w:p w:rsidR="008B65EA" w:rsidRDefault="008B65EA" w:rsidP="008B65EA">
      <w:pPr>
        <w:autoSpaceDE w:val="0"/>
        <w:autoSpaceDN w:val="0"/>
        <w:adjustRightInd w:val="0"/>
        <w:spacing w:after="0" w:line="240" w:lineRule="auto"/>
        <w:jc w:val="both"/>
        <w:rPr>
          <w:rFonts w:ascii="Arial" w:hAnsi="Arial" w:cs="Arial"/>
          <w:color w:val="000000"/>
          <w:sz w:val="16"/>
          <w:szCs w:val="16"/>
        </w:rPr>
      </w:pPr>
      <w:r w:rsidRPr="0072171B">
        <w:rPr>
          <w:rFonts w:ascii="Arial" w:hAnsi="Arial" w:cs="Arial"/>
          <w:b/>
          <w:color w:val="000000"/>
          <w:sz w:val="24"/>
          <w:szCs w:val="24"/>
        </w:rPr>
        <w:t>ARTÍCULO 115.-</w:t>
      </w:r>
      <w:r w:rsidRPr="007A32AB">
        <w:rPr>
          <w:rFonts w:ascii="Arial" w:hAnsi="Arial" w:cs="Arial"/>
          <w:color w:val="000000"/>
          <w:sz w:val="24"/>
          <w:szCs w:val="24"/>
        </w:rPr>
        <w:t xml:space="preserve"> Previa autorización municipal de nuevos fraccionamientos, el S.A.P.A.L. dictaminará la factibilidad en el otorgamiento del servicio a las nuevas áreas y conjuntos habitacionales, comerciales, industriales, agroindustriales, de abasto, servicios o mixtos, considerando la disponibilidad del agua y de la infraestructura hidráulica y sanitaria para su prestación</w:t>
      </w:r>
      <w:r w:rsidRPr="007A32AB">
        <w:rPr>
          <w:rFonts w:ascii="Arial" w:hAnsi="Arial" w:cs="Arial"/>
          <w:color w:val="000000"/>
          <w:sz w:val="16"/>
          <w:szCs w:val="16"/>
        </w:rPr>
        <w:t>.</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115.1 Posterior al análisis y aprobación de la documentación presentada, el solicitante deberá de celebrar convenio con el S.A.P.A.L., a través del cual se establecerán los tiempos, plazos, condiciones técnicas y obligaciones inherentes, para el cumplimiento de la factibilidad, la cual se expedirá condicionada, por un término de 180 días naturales y previo pago de los derechos respectivos acompañados de su fianza de garantía de cumplimiento</w:t>
      </w:r>
      <w:r>
        <w:rPr>
          <w:rFonts w:ascii="Arial" w:hAnsi="Arial" w:cs="Arial"/>
          <w:color w:val="000000"/>
          <w:sz w:val="24"/>
          <w:szCs w:val="24"/>
        </w:rPr>
        <w:t>.</w:t>
      </w:r>
      <w:r w:rsidRPr="000A0503">
        <w:rPr>
          <w:rFonts w:ascii="Arial" w:hAnsi="Arial" w:cs="Arial"/>
          <w:color w:val="000000"/>
          <w:sz w:val="24"/>
          <w:szCs w:val="24"/>
        </w:rPr>
        <w:t xml:space="preserve">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115.2 Para la prestación de los servicios de agua potable y alcantarillado, el solicitante deberá gestionar la</w:t>
      </w:r>
      <w:r>
        <w:rPr>
          <w:rFonts w:ascii="Arial" w:hAnsi="Arial" w:cs="Arial"/>
          <w:color w:val="000000"/>
          <w:sz w:val="24"/>
          <w:szCs w:val="24"/>
        </w:rPr>
        <w:t xml:space="preserve"> </w:t>
      </w:r>
      <w:r w:rsidRPr="000A0503">
        <w:rPr>
          <w:rFonts w:ascii="Arial" w:hAnsi="Arial" w:cs="Arial"/>
          <w:color w:val="000000"/>
          <w:sz w:val="24"/>
          <w:szCs w:val="24"/>
        </w:rPr>
        <w:t xml:space="preserve">factibilidad de dichos servicios, previa solicitud y cumplimiento de los requisitos que se indican en la presente sección y conforme a lo siguiente: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8B65EA">
      <w:pPr>
        <w:autoSpaceDE w:val="0"/>
        <w:autoSpaceDN w:val="0"/>
        <w:adjustRightInd w:val="0"/>
        <w:spacing w:after="0" w:line="240" w:lineRule="auto"/>
        <w:ind w:firstLine="708"/>
        <w:jc w:val="both"/>
        <w:rPr>
          <w:rFonts w:ascii="Arial" w:hAnsi="Arial" w:cs="Arial"/>
          <w:color w:val="000000"/>
          <w:sz w:val="24"/>
          <w:szCs w:val="24"/>
        </w:rPr>
      </w:pPr>
      <w:r w:rsidRPr="000A0503">
        <w:rPr>
          <w:rFonts w:ascii="Arial" w:hAnsi="Arial" w:cs="Arial"/>
          <w:color w:val="000000"/>
          <w:sz w:val="24"/>
          <w:szCs w:val="24"/>
        </w:rPr>
        <w:t xml:space="preserve">I. El solicitante deberá realizar el pago de las conexiones y ejecutarlas obras e Instalaciones que el S.A.P.A.L. le señale en el dictamen de factibilidad que sobre el caso particular emita, al momento de la contratación o de su regularización.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autoSpaceDE w:val="0"/>
        <w:autoSpaceDN w:val="0"/>
        <w:adjustRightInd w:val="0"/>
        <w:spacing w:after="0" w:line="240" w:lineRule="auto"/>
        <w:ind w:firstLine="708"/>
        <w:jc w:val="both"/>
        <w:rPr>
          <w:rFonts w:ascii="Arial" w:hAnsi="Arial" w:cs="Arial"/>
          <w:color w:val="000000"/>
          <w:sz w:val="24"/>
          <w:szCs w:val="24"/>
        </w:rPr>
      </w:pPr>
      <w:r w:rsidRPr="000A0503">
        <w:rPr>
          <w:rFonts w:ascii="Arial" w:hAnsi="Arial" w:cs="Arial"/>
          <w:color w:val="000000"/>
          <w:sz w:val="24"/>
          <w:szCs w:val="24"/>
        </w:rPr>
        <w:t>II. Los dictámenes técnicos de factibilidad favorables que emita el S.A.P.A.L., tendrán una vigencia de 180 días naturales; dicho término se contará a partir de la fecha en que se comunique al usuario la procedencia de la factibilidad; y en caso de no cubrirse los derechos, se procederá a la cancelación inmediata del dictamen; y sí mediante inspección que lleve a cabo el S.A.P.A.L., se confirma que se hubiera ejecutado el proyecto, este Organismo estará facultado a la suspensión de los servicios mientras no se cubra el adeudo correspondiente.</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8B65EA">
      <w:pPr>
        <w:autoSpaceDE w:val="0"/>
        <w:autoSpaceDN w:val="0"/>
        <w:adjustRightInd w:val="0"/>
        <w:spacing w:after="0" w:line="240" w:lineRule="auto"/>
        <w:ind w:firstLine="708"/>
        <w:jc w:val="both"/>
        <w:rPr>
          <w:rFonts w:ascii="Arial" w:hAnsi="Arial" w:cs="Arial"/>
          <w:color w:val="000000"/>
          <w:sz w:val="24"/>
          <w:szCs w:val="24"/>
        </w:rPr>
      </w:pPr>
      <w:r w:rsidRPr="007A32AB">
        <w:rPr>
          <w:rFonts w:ascii="Arial" w:hAnsi="Arial" w:cs="Arial"/>
          <w:color w:val="000000"/>
          <w:sz w:val="24"/>
          <w:szCs w:val="24"/>
        </w:rPr>
        <w:t xml:space="preserve"> </w:t>
      </w:r>
      <w:r w:rsidRPr="000A0503">
        <w:rPr>
          <w:rFonts w:ascii="Arial" w:hAnsi="Arial" w:cs="Arial"/>
          <w:color w:val="000000"/>
          <w:sz w:val="24"/>
          <w:szCs w:val="24"/>
        </w:rPr>
        <w:t xml:space="preserve">III.- Para los efectos de garantizar el cumplimiento y evitar vicios ocultos en materiales y mano de obra en la realización de las obras de infraestructura de agua potable, alcantarillado sanitario, pluvial y demás requisitos técnicos que determine el S.A.P.A.L., en el dictamen de factibilidad, el urbanizador o constructor deberá otorgar fianza por el 10% del monto total de las obras a favor y a satisfacción del Organismo por un período de dos años a partir de la fecha de recepción de las obras requeridas. Dicha fianza se cancelará transcurrido el término antes señalado, previa autorización por escrito de S.A.P.A.L. </w:t>
      </w:r>
    </w:p>
    <w:p w:rsidR="008B65EA" w:rsidRDefault="008B65EA" w:rsidP="008B65EA">
      <w:pPr>
        <w:autoSpaceDE w:val="0"/>
        <w:autoSpaceDN w:val="0"/>
        <w:adjustRightInd w:val="0"/>
        <w:spacing w:after="0" w:line="240" w:lineRule="auto"/>
        <w:ind w:firstLine="708"/>
        <w:jc w:val="both"/>
        <w:rPr>
          <w:rFonts w:ascii="Arial" w:hAnsi="Arial" w:cs="Arial"/>
          <w:color w:val="000000"/>
          <w:sz w:val="24"/>
          <w:szCs w:val="24"/>
        </w:rPr>
      </w:pPr>
    </w:p>
    <w:p w:rsidR="008B65EA" w:rsidRPr="000A0503" w:rsidRDefault="008B65EA" w:rsidP="008B65EA">
      <w:pPr>
        <w:autoSpaceDE w:val="0"/>
        <w:autoSpaceDN w:val="0"/>
        <w:adjustRightInd w:val="0"/>
        <w:spacing w:after="0" w:line="240" w:lineRule="auto"/>
        <w:ind w:firstLine="708"/>
        <w:jc w:val="both"/>
        <w:rPr>
          <w:rFonts w:ascii="Arial" w:hAnsi="Arial" w:cs="Arial"/>
          <w:color w:val="000000"/>
          <w:sz w:val="24"/>
          <w:szCs w:val="24"/>
        </w:rPr>
      </w:pPr>
      <w:r w:rsidRPr="000A0503">
        <w:rPr>
          <w:rFonts w:ascii="Arial" w:hAnsi="Arial" w:cs="Arial"/>
          <w:color w:val="000000"/>
          <w:sz w:val="24"/>
          <w:szCs w:val="24"/>
        </w:rPr>
        <w:t xml:space="preserve">IV.- El Municipio, a través de la dependencia correspondiente, deberá exigir, previamente, la presentación del dictamen técnico de factibilidad emitido por el S.A.P.A.L., antes de expedir las licencias de construcción; para tales efectos, el usuario podrá acreditar lo conducente, mediante el comprobante de pago o convenio de compromiso de pago debidamente firmado y autorizado por las partes, u oficio de autorización expedido por el S.A.P.A.L. </w:t>
      </w:r>
    </w:p>
    <w:p w:rsidR="008B65EA" w:rsidRDefault="008B65EA" w:rsidP="008B65EA">
      <w:pPr>
        <w:autoSpaceDE w:val="0"/>
        <w:autoSpaceDN w:val="0"/>
        <w:adjustRightInd w:val="0"/>
        <w:spacing w:after="0" w:line="240" w:lineRule="auto"/>
        <w:ind w:firstLine="708"/>
        <w:jc w:val="both"/>
        <w:rPr>
          <w:rFonts w:ascii="Arial" w:hAnsi="Arial" w:cs="Arial"/>
          <w:color w:val="000000"/>
          <w:sz w:val="24"/>
          <w:szCs w:val="24"/>
        </w:rPr>
      </w:pPr>
    </w:p>
    <w:p w:rsidR="008B65EA" w:rsidRPr="000A0503" w:rsidRDefault="008B65EA" w:rsidP="008B65EA">
      <w:pPr>
        <w:autoSpaceDE w:val="0"/>
        <w:autoSpaceDN w:val="0"/>
        <w:adjustRightInd w:val="0"/>
        <w:spacing w:after="0" w:line="240" w:lineRule="auto"/>
        <w:ind w:firstLine="708"/>
        <w:jc w:val="both"/>
        <w:rPr>
          <w:rFonts w:ascii="Arial" w:hAnsi="Arial" w:cs="Arial"/>
          <w:color w:val="000000"/>
          <w:sz w:val="24"/>
          <w:szCs w:val="24"/>
        </w:rPr>
      </w:pPr>
      <w:r w:rsidRPr="000A0503">
        <w:rPr>
          <w:rFonts w:ascii="Arial" w:hAnsi="Arial" w:cs="Arial"/>
          <w:color w:val="000000"/>
          <w:sz w:val="24"/>
          <w:szCs w:val="24"/>
        </w:rPr>
        <w:t xml:space="preserve"> 115.3 Requisitos para la emisión de dictamen de factibilidad, que deberán anexarse a la solicitud: </w:t>
      </w:r>
    </w:p>
    <w:p w:rsidR="008B65EA" w:rsidRPr="000A0503" w:rsidRDefault="008B65EA" w:rsidP="008B65EA">
      <w:pPr>
        <w:autoSpaceDE w:val="0"/>
        <w:autoSpaceDN w:val="0"/>
        <w:adjustRightInd w:val="0"/>
        <w:spacing w:after="0" w:line="240" w:lineRule="auto"/>
        <w:ind w:firstLine="708"/>
        <w:jc w:val="both"/>
        <w:rPr>
          <w:rFonts w:ascii="Arial" w:hAnsi="Arial" w:cs="Arial"/>
          <w:color w:val="000000"/>
          <w:sz w:val="24"/>
          <w:szCs w:val="24"/>
        </w:rPr>
      </w:pPr>
      <w:r w:rsidRPr="000A0503">
        <w:rPr>
          <w:rFonts w:ascii="Arial" w:hAnsi="Arial" w:cs="Arial"/>
          <w:b/>
          <w:bCs/>
          <w:color w:val="000000"/>
          <w:sz w:val="24"/>
          <w:szCs w:val="24"/>
        </w:rPr>
        <w:t xml:space="preserve">a) </w:t>
      </w:r>
      <w:r w:rsidRPr="000A0503">
        <w:rPr>
          <w:rFonts w:ascii="Arial" w:hAnsi="Arial" w:cs="Arial"/>
          <w:color w:val="000000"/>
          <w:sz w:val="24"/>
          <w:szCs w:val="24"/>
        </w:rPr>
        <w:t xml:space="preserve">Documentación que acredite la propiedad de los terrenos a desarrollar.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8B65EA">
      <w:pPr>
        <w:autoSpaceDE w:val="0"/>
        <w:autoSpaceDN w:val="0"/>
        <w:adjustRightInd w:val="0"/>
        <w:spacing w:after="129" w:line="240" w:lineRule="auto"/>
        <w:ind w:firstLine="708"/>
        <w:jc w:val="both"/>
        <w:rPr>
          <w:rFonts w:ascii="Arial" w:hAnsi="Arial" w:cs="Arial"/>
          <w:color w:val="000000"/>
          <w:sz w:val="24"/>
          <w:szCs w:val="24"/>
        </w:rPr>
      </w:pPr>
      <w:r w:rsidRPr="000A0503">
        <w:rPr>
          <w:rFonts w:ascii="Arial" w:hAnsi="Arial" w:cs="Arial"/>
          <w:b/>
          <w:bCs/>
          <w:color w:val="000000"/>
          <w:sz w:val="24"/>
          <w:szCs w:val="24"/>
        </w:rPr>
        <w:t xml:space="preserve">b) </w:t>
      </w:r>
      <w:r w:rsidRPr="000A0503">
        <w:rPr>
          <w:rFonts w:ascii="Arial" w:hAnsi="Arial" w:cs="Arial"/>
          <w:color w:val="000000"/>
          <w:sz w:val="24"/>
          <w:szCs w:val="24"/>
        </w:rPr>
        <w:t xml:space="preserve">Plano a escala 1:20,000 ubicando al fraccionamiento en el centro de población. </w:t>
      </w:r>
    </w:p>
    <w:p w:rsidR="008B65EA" w:rsidRPr="000A0503" w:rsidRDefault="008B65EA" w:rsidP="008B65EA">
      <w:pPr>
        <w:autoSpaceDE w:val="0"/>
        <w:autoSpaceDN w:val="0"/>
        <w:adjustRightInd w:val="0"/>
        <w:spacing w:after="129" w:line="240" w:lineRule="auto"/>
        <w:ind w:firstLine="708"/>
        <w:jc w:val="both"/>
        <w:rPr>
          <w:rFonts w:ascii="Arial" w:hAnsi="Arial" w:cs="Arial"/>
          <w:color w:val="000000"/>
          <w:sz w:val="24"/>
          <w:szCs w:val="24"/>
        </w:rPr>
      </w:pPr>
      <w:r w:rsidRPr="000A0503">
        <w:rPr>
          <w:rFonts w:ascii="Arial" w:hAnsi="Arial" w:cs="Arial"/>
          <w:b/>
          <w:bCs/>
          <w:color w:val="000000"/>
          <w:sz w:val="24"/>
          <w:szCs w:val="24"/>
        </w:rPr>
        <w:t xml:space="preserve">c) </w:t>
      </w:r>
      <w:r w:rsidRPr="000A0503">
        <w:rPr>
          <w:rFonts w:ascii="Arial" w:hAnsi="Arial" w:cs="Arial"/>
          <w:color w:val="000000"/>
          <w:sz w:val="24"/>
          <w:szCs w:val="24"/>
        </w:rPr>
        <w:t xml:space="preserve">Plano de conjunto a escala 1:5,000 que contenga las ligas del fraccionamiento o predio con otras zonas urbanizadas. </w:t>
      </w:r>
    </w:p>
    <w:p w:rsidR="008B65EA" w:rsidRPr="000A0503" w:rsidRDefault="008B65EA" w:rsidP="008B65EA">
      <w:pPr>
        <w:autoSpaceDE w:val="0"/>
        <w:autoSpaceDN w:val="0"/>
        <w:adjustRightInd w:val="0"/>
        <w:spacing w:after="0" w:line="240" w:lineRule="auto"/>
        <w:ind w:firstLine="708"/>
        <w:jc w:val="both"/>
        <w:rPr>
          <w:rFonts w:ascii="Arial" w:hAnsi="Arial" w:cs="Arial"/>
          <w:color w:val="000000"/>
          <w:sz w:val="24"/>
          <w:szCs w:val="24"/>
        </w:rPr>
      </w:pPr>
      <w:r w:rsidRPr="000A0503">
        <w:rPr>
          <w:rFonts w:ascii="Arial" w:hAnsi="Arial" w:cs="Arial"/>
          <w:b/>
          <w:bCs/>
          <w:color w:val="000000"/>
          <w:sz w:val="24"/>
          <w:szCs w:val="24"/>
        </w:rPr>
        <w:t xml:space="preserve">d) </w:t>
      </w:r>
      <w:r w:rsidRPr="000A0503">
        <w:rPr>
          <w:rFonts w:ascii="Arial" w:hAnsi="Arial" w:cs="Arial"/>
          <w:color w:val="000000"/>
          <w:sz w:val="24"/>
          <w:szCs w:val="24"/>
        </w:rPr>
        <w:t xml:space="preserve">Plano topográfico del terreno destinado al fraccionamiento o condominio, a escala 1:1,000 que contenga: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I. El polígono o polígonos, indicando sus medidas y colindancias, así como las longitudes de los lados, sus rumbos y ángulos interiores en los vértices.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II.-La superficie total del terreno o terrenos. </w:t>
      </w:r>
    </w:p>
    <w:p w:rsidR="008B65EA" w:rsidRDefault="008B65EA" w:rsidP="008B65EA">
      <w:pPr>
        <w:autoSpaceDE w:val="0"/>
        <w:autoSpaceDN w:val="0"/>
        <w:adjustRightInd w:val="0"/>
        <w:spacing w:after="0" w:line="240" w:lineRule="auto"/>
        <w:jc w:val="both"/>
        <w:rPr>
          <w:rFonts w:ascii="Arial" w:hAnsi="Arial" w:cs="Arial"/>
          <w:b/>
          <w:bCs/>
          <w:color w:val="000000"/>
          <w:sz w:val="24"/>
          <w:szCs w:val="24"/>
        </w:rPr>
      </w:pPr>
    </w:p>
    <w:p w:rsidR="008B65EA" w:rsidRPr="000A0503" w:rsidRDefault="008B65EA" w:rsidP="008B65EA">
      <w:pPr>
        <w:autoSpaceDE w:val="0"/>
        <w:autoSpaceDN w:val="0"/>
        <w:adjustRightInd w:val="0"/>
        <w:spacing w:after="0" w:line="240" w:lineRule="auto"/>
        <w:ind w:firstLine="708"/>
        <w:jc w:val="both"/>
        <w:rPr>
          <w:rFonts w:ascii="Arial" w:hAnsi="Arial" w:cs="Arial"/>
          <w:color w:val="000000"/>
          <w:sz w:val="24"/>
          <w:szCs w:val="24"/>
        </w:rPr>
      </w:pPr>
      <w:r w:rsidRPr="000A0503">
        <w:rPr>
          <w:rFonts w:ascii="Arial" w:hAnsi="Arial" w:cs="Arial"/>
          <w:b/>
          <w:bCs/>
          <w:color w:val="000000"/>
          <w:sz w:val="24"/>
          <w:szCs w:val="24"/>
        </w:rPr>
        <w:t xml:space="preserve">e) </w:t>
      </w:r>
      <w:r w:rsidRPr="000A0503">
        <w:rPr>
          <w:rFonts w:ascii="Arial" w:hAnsi="Arial" w:cs="Arial"/>
          <w:color w:val="000000"/>
          <w:sz w:val="24"/>
          <w:szCs w:val="24"/>
        </w:rPr>
        <w:t xml:space="preserve">Memoria de cálculo y plano de la red de agua potable, en el que se indique: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8B65EA">
      <w:pPr>
        <w:autoSpaceDE w:val="0"/>
        <w:autoSpaceDN w:val="0"/>
        <w:adjustRightInd w:val="0"/>
        <w:spacing w:after="83" w:line="240" w:lineRule="auto"/>
        <w:ind w:left="708" w:firstLine="708"/>
        <w:jc w:val="both"/>
        <w:rPr>
          <w:rFonts w:ascii="Arial" w:hAnsi="Arial" w:cs="Arial"/>
          <w:color w:val="000000"/>
          <w:sz w:val="24"/>
          <w:szCs w:val="24"/>
        </w:rPr>
      </w:pPr>
      <w:r w:rsidRPr="000A0503">
        <w:rPr>
          <w:rFonts w:ascii="Arial" w:hAnsi="Arial" w:cs="Arial"/>
          <w:color w:val="000000"/>
          <w:sz w:val="24"/>
          <w:szCs w:val="24"/>
        </w:rPr>
        <w:t xml:space="preserve">1. La localización de la fuente de abastecimiento. </w:t>
      </w:r>
    </w:p>
    <w:p w:rsidR="008B65EA" w:rsidRPr="000A0503" w:rsidRDefault="008B65EA" w:rsidP="008B65EA">
      <w:pPr>
        <w:autoSpaceDE w:val="0"/>
        <w:autoSpaceDN w:val="0"/>
        <w:adjustRightInd w:val="0"/>
        <w:spacing w:after="83" w:line="240" w:lineRule="auto"/>
        <w:ind w:left="708" w:firstLine="708"/>
        <w:jc w:val="both"/>
        <w:rPr>
          <w:rFonts w:ascii="Arial" w:hAnsi="Arial" w:cs="Arial"/>
          <w:color w:val="000000"/>
          <w:sz w:val="24"/>
          <w:szCs w:val="24"/>
        </w:rPr>
      </w:pPr>
      <w:r w:rsidRPr="000A0503">
        <w:rPr>
          <w:rFonts w:ascii="Arial" w:hAnsi="Arial" w:cs="Arial"/>
          <w:color w:val="000000"/>
          <w:sz w:val="24"/>
          <w:szCs w:val="24"/>
        </w:rPr>
        <w:t xml:space="preserve">2. Localización, altura y capacidad del tanque de regulación. </w:t>
      </w:r>
    </w:p>
    <w:p w:rsidR="008B65EA" w:rsidRPr="000A0503" w:rsidRDefault="008B65EA" w:rsidP="008B65EA">
      <w:pPr>
        <w:autoSpaceDE w:val="0"/>
        <w:autoSpaceDN w:val="0"/>
        <w:adjustRightInd w:val="0"/>
        <w:spacing w:after="83" w:line="240" w:lineRule="auto"/>
        <w:ind w:left="708" w:firstLine="708"/>
        <w:jc w:val="both"/>
        <w:rPr>
          <w:rFonts w:ascii="Arial" w:hAnsi="Arial" w:cs="Arial"/>
          <w:color w:val="000000"/>
          <w:sz w:val="24"/>
          <w:szCs w:val="24"/>
        </w:rPr>
      </w:pPr>
      <w:r w:rsidRPr="000A0503">
        <w:rPr>
          <w:rFonts w:ascii="Arial" w:hAnsi="Arial" w:cs="Arial"/>
          <w:color w:val="000000"/>
          <w:sz w:val="24"/>
          <w:szCs w:val="24"/>
        </w:rPr>
        <w:t xml:space="preserve">3. Tipo de material, diámetro y longitud de tubería. </w:t>
      </w:r>
    </w:p>
    <w:p w:rsidR="008B65EA" w:rsidRPr="000A0503" w:rsidRDefault="008B65EA" w:rsidP="008B65EA">
      <w:pPr>
        <w:autoSpaceDE w:val="0"/>
        <w:autoSpaceDN w:val="0"/>
        <w:adjustRightInd w:val="0"/>
        <w:spacing w:after="0" w:line="240" w:lineRule="auto"/>
        <w:ind w:left="1416"/>
        <w:jc w:val="both"/>
        <w:rPr>
          <w:rFonts w:ascii="Arial" w:hAnsi="Arial" w:cs="Arial"/>
          <w:color w:val="000000"/>
          <w:sz w:val="24"/>
          <w:szCs w:val="24"/>
        </w:rPr>
      </w:pPr>
      <w:r w:rsidRPr="000A0503">
        <w:rPr>
          <w:rFonts w:ascii="Arial" w:hAnsi="Arial" w:cs="Arial"/>
          <w:color w:val="000000"/>
          <w:sz w:val="24"/>
          <w:szCs w:val="24"/>
        </w:rPr>
        <w:t xml:space="preserve">4. Cota de plantilla, cota pies o métrica y carga disponible en los cruceros.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El volumen de la fuente de abastecimiento de agua potable, deberá de serel suficiente para garantizar el suministro para el total de las viviendas, comercios y demás partes, que en su caso contemple el desarrollo integral. </w:t>
      </w:r>
    </w:p>
    <w:p w:rsidR="008B65EA" w:rsidRDefault="008B65EA" w:rsidP="008B65EA">
      <w:pPr>
        <w:autoSpaceDE w:val="0"/>
        <w:autoSpaceDN w:val="0"/>
        <w:adjustRightInd w:val="0"/>
        <w:spacing w:after="215" w:line="240" w:lineRule="auto"/>
        <w:ind w:firstLine="708"/>
        <w:jc w:val="both"/>
        <w:rPr>
          <w:rFonts w:ascii="Arial" w:hAnsi="Arial" w:cs="Arial"/>
          <w:b/>
          <w:bCs/>
          <w:color w:val="000000"/>
          <w:sz w:val="24"/>
          <w:szCs w:val="24"/>
        </w:rPr>
      </w:pPr>
    </w:p>
    <w:p w:rsidR="008B65EA" w:rsidRPr="000A0503" w:rsidRDefault="008B65EA" w:rsidP="008B65EA">
      <w:pPr>
        <w:autoSpaceDE w:val="0"/>
        <w:autoSpaceDN w:val="0"/>
        <w:adjustRightInd w:val="0"/>
        <w:spacing w:after="215" w:line="240" w:lineRule="auto"/>
        <w:ind w:firstLine="708"/>
        <w:jc w:val="both"/>
        <w:rPr>
          <w:rFonts w:ascii="Arial" w:hAnsi="Arial" w:cs="Arial"/>
          <w:color w:val="000000"/>
          <w:sz w:val="24"/>
          <w:szCs w:val="24"/>
        </w:rPr>
      </w:pPr>
      <w:r w:rsidRPr="000A0503">
        <w:rPr>
          <w:rFonts w:ascii="Arial" w:hAnsi="Arial" w:cs="Arial"/>
          <w:b/>
          <w:bCs/>
          <w:color w:val="000000"/>
          <w:sz w:val="24"/>
          <w:szCs w:val="24"/>
        </w:rPr>
        <w:t xml:space="preserve">f) </w:t>
      </w:r>
      <w:r w:rsidRPr="000A0503">
        <w:rPr>
          <w:rFonts w:ascii="Arial" w:hAnsi="Arial" w:cs="Arial"/>
          <w:color w:val="000000"/>
          <w:sz w:val="24"/>
          <w:szCs w:val="24"/>
        </w:rPr>
        <w:t xml:space="preserve">Autorización de la Comisión Nacional del Agua o del Ayuntamiento, según corresponda, respecto al aprovechamiento de la fuente de abastecimiento de agua potable. </w:t>
      </w:r>
    </w:p>
    <w:p w:rsidR="008B65EA" w:rsidRPr="000A0503" w:rsidRDefault="008B65EA" w:rsidP="008B65EA">
      <w:pPr>
        <w:autoSpaceDE w:val="0"/>
        <w:autoSpaceDN w:val="0"/>
        <w:adjustRightInd w:val="0"/>
        <w:spacing w:after="0" w:line="240" w:lineRule="auto"/>
        <w:ind w:firstLine="708"/>
        <w:jc w:val="both"/>
        <w:rPr>
          <w:rFonts w:ascii="Arial" w:hAnsi="Arial" w:cs="Arial"/>
          <w:color w:val="000000"/>
          <w:sz w:val="24"/>
          <w:szCs w:val="24"/>
        </w:rPr>
      </w:pPr>
      <w:r w:rsidRPr="000A0503">
        <w:rPr>
          <w:rFonts w:ascii="Arial" w:hAnsi="Arial" w:cs="Arial"/>
          <w:b/>
          <w:bCs/>
          <w:color w:val="000000"/>
          <w:sz w:val="24"/>
          <w:szCs w:val="24"/>
        </w:rPr>
        <w:t xml:space="preserve">g) </w:t>
      </w:r>
      <w:r w:rsidRPr="000A0503">
        <w:rPr>
          <w:rFonts w:ascii="Arial" w:hAnsi="Arial" w:cs="Arial"/>
          <w:color w:val="000000"/>
          <w:sz w:val="24"/>
          <w:szCs w:val="24"/>
        </w:rPr>
        <w:t xml:space="preserve">Memoria de cálculo y plano de la red de drenaje pluvial, en el que se indique: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8B65EA">
      <w:pPr>
        <w:autoSpaceDE w:val="0"/>
        <w:autoSpaceDN w:val="0"/>
        <w:adjustRightInd w:val="0"/>
        <w:spacing w:after="0" w:line="240" w:lineRule="auto"/>
        <w:ind w:left="708"/>
        <w:jc w:val="both"/>
        <w:rPr>
          <w:rFonts w:ascii="Arial" w:hAnsi="Arial" w:cs="Arial"/>
          <w:color w:val="000000"/>
          <w:sz w:val="24"/>
          <w:szCs w:val="24"/>
        </w:rPr>
      </w:pPr>
      <w:r w:rsidRPr="000A0503">
        <w:rPr>
          <w:rFonts w:ascii="Arial" w:hAnsi="Arial" w:cs="Arial"/>
          <w:color w:val="000000"/>
          <w:sz w:val="24"/>
          <w:szCs w:val="24"/>
        </w:rPr>
        <w:t xml:space="preserve">1. Tipo de material, diámetros, longitudes y pendientes de tuberías, o en su caso, pendientes y trayectorias de las rasantes de las calles.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8B65EA">
      <w:pPr>
        <w:autoSpaceDE w:val="0"/>
        <w:autoSpaceDN w:val="0"/>
        <w:adjustRightInd w:val="0"/>
        <w:spacing w:line="240" w:lineRule="auto"/>
        <w:ind w:left="708"/>
        <w:jc w:val="both"/>
        <w:rPr>
          <w:rFonts w:ascii="Arial" w:hAnsi="Arial" w:cs="Arial"/>
          <w:color w:val="000000"/>
          <w:sz w:val="24"/>
          <w:szCs w:val="24"/>
        </w:rPr>
      </w:pPr>
      <w:r w:rsidRPr="000A0503">
        <w:rPr>
          <w:rFonts w:ascii="Arial" w:hAnsi="Arial" w:cs="Arial"/>
          <w:color w:val="000000"/>
          <w:sz w:val="24"/>
          <w:szCs w:val="24"/>
        </w:rPr>
        <w:t xml:space="preserve">2. Localización de los puntos finales de la descarga o descargas. En caso de sistemas de pozos de absorción, la localización y proyección correspondiente. </w:t>
      </w:r>
    </w:p>
    <w:p w:rsidR="008B65EA" w:rsidRPr="007A32AB" w:rsidRDefault="008B65EA" w:rsidP="003142C6">
      <w:pPr>
        <w:numPr>
          <w:ilvl w:val="8"/>
          <w:numId w:val="5"/>
        </w:numPr>
        <w:autoSpaceDE w:val="0"/>
        <w:autoSpaceDN w:val="0"/>
        <w:adjustRightInd w:val="0"/>
        <w:spacing w:line="240" w:lineRule="auto"/>
        <w:jc w:val="both"/>
        <w:rPr>
          <w:rFonts w:ascii="Arial" w:hAnsi="Arial" w:cs="Arial"/>
          <w:color w:val="000000"/>
          <w:sz w:val="24"/>
          <w:szCs w:val="24"/>
        </w:rPr>
      </w:pPr>
      <w:r>
        <w:rPr>
          <w:rFonts w:ascii="Arial" w:hAnsi="Arial" w:cs="Arial"/>
          <w:b/>
          <w:bCs/>
          <w:color w:val="000000"/>
          <w:sz w:val="24"/>
          <w:szCs w:val="24"/>
        </w:rPr>
        <w:t xml:space="preserve">            </w:t>
      </w:r>
    </w:p>
    <w:p w:rsidR="008B65EA" w:rsidRDefault="0072171B" w:rsidP="0072171B">
      <w:pPr>
        <w:autoSpaceDE w:val="0"/>
        <w:autoSpaceDN w:val="0"/>
        <w:adjustRightInd w:val="0"/>
        <w:spacing w:line="240" w:lineRule="auto"/>
        <w:jc w:val="both"/>
        <w:rPr>
          <w:rFonts w:ascii="Arial" w:hAnsi="Arial" w:cs="Arial"/>
          <w:color w:val="000000"/>
          <w:sz w:val="24"/>
          <w:szCs w:val="24"/>
        </w:rPr>
      </w:pPr>
      <w:r>
        <w:rPr>
          <w:rFonts w:ascii="Arial" w:hAnsi="Arial" w:cs="Arial"/>
          <w:b/>
          <w:bCs/>
          <w:color w:val="000000"/>
          <w:sz w:val="24"/>
          <w:szCs w:val="24"/>
        </w:rPr>
        <w:t xml:space="preserve">         </w:t>
      </w:r>
      <w:r w:rsidR="008B65EA">
        <w:rPr>
          <w:rFonts w:ascii="Arial" w:hAnsi="Arial" w:cs="Arial"/>
          <w:b/>
          <w:bCs/>
          <w:color w:val="000000"/>
          <w:sz w:val="24"/>
          <w:szCs w:val="24"/>
        </w:rPr>
        <w:t xml:space="preserve"> </w:t>
      </w:r>
      <w:r w:rsidR="008B65EA" w:rsidRPr="000A0503">
        <w:rPr>
          <w:rFonts w:ascii="Arial" w:hAnsi="Arial" w:cs="Arial"/>
          <w:b/>
          <w:bCs/>
          <w:color w:val="000000"/>
          <w:sz w:val="24"/>
          <w:szCs w:val="24"/>
        </w:rPr>
        <w:t xml:space="preserve">h) </w:t>
      </w:r>
      <w:r w:rsidR="008B65EA" w:rsidRPr="000A0503">
        <w:rPr>
          <w:rFonts w:ascii="Arial" w:hAnsi="Arial" w:cs="Arial"/>
          <w:color w:val="000000"/>
          <w:sz w:val="24"/>
          <w:szCs w:val="24"/>
        </w:rPr>
        <w:t xml:space="preserve">Memoria de cálculo y plano de la red de alcantarillado, en el que se indique: </w:t>
      </w:r>
    </w:p>
    <w:p w:rsidR="008B65EA" w:rsidRPr="000A0503" w:rsidRDefault="0072171B" w:rsidP="003142C6">
      <w:pPr>
        <w:numPr>
          <w:ilvl w:val="8"/>
          <w:numId w:val="5"/>
        </w:numPr>
        <w:autoSpaceDE w:val="0"/>
        <w:autoSpaceDN w:val="0"/>
        <w:adjustRightInd w:val="0"/>
        <w:spacing w:line="240" w:lineRule="auto"/>
        <w:jc w:val="both"/>
        <w:rPr>
          <w:rFonts w:ascii="Arial" w:hAnsi="Arial" w:cs="Arial"/>
          <w:color w:val="000000"/>
          <w:sz w:val="24"/>
          <w:szCs w:val="24"/>
        </w:rPr>
      </w:pPr>
      <w:r>
        <w:rPr>
          <w:rFonts w:ascii="Arial" w:hAnsi="Arial" w:cs="Arial"/>
          <w:b/>
          <w:bCs/>
          <w:color w:val="000000"/>
          <w:sz w:val="24"/>
          <w:szCs w:val="24"/>
        </w:rPr>
        <w:t xml:space="preserve">   </w:t>
      </w:r>
      <w:r w:rsidR="008B65EA" w:rsidRPr="000A0503">
        <w:rPr>
          <w:rFonts w:ascii="Arial" w:hAnsi="Arial" w:cs="Arial"/>
          <w:color w:val="000000"/>
          <w:sz w:val="24"/>
          <w:szCs w:val="24"/>
        </w:rPr>
        <w:t xml:space="preserve">a. Tipo de material, diámetros, longitudes y pendientes de tuberías. </w:t>
      </w:r>
    </w:p>
    <w:p w:rsidR="008B65EA" w:rsidRPr="000A0503" w:rsidRDefault="008B65EA" w:rsidP="003142C6">
      <w:pPr>
        <w:numPr>
          <w:ilvl w:val="1"/>
          <w:numId w:val="5"/>
        </w:numPr>
        <w:autoSpaceDE w:val="0"/>
        <w:autoSpaceDN w:val="0"/>
        <w:adjustRightInd w:val="0"/>
        <w:spacing w:line="240" w:lineRule="auto"/>
        <w:jc w:val="both"/>
        <w:rPr>
          <w:rFonts w:ascii="Arial" w:hAnsi="Arial" w:cs="Arial"/>
          <w:color w:val="000000"/>
          <w:sz w:val="24"/>
          <w:szCs w:val="24"/>
        </w:rPr>
      </w:pPr>
      <w:r>
        <w:rPr>
          <w:rFonts w:ascii="Arial" w:hAnsi="Arial" w:cs="Arial"/>
          <w:color w:val="000000"/>
          <w:sz w:val="24"/>
          <w:szCs w:val="24"/>
        </w:rPr>
        <w:t xml:space="preserve">    </w:t>
      </w:r>
      <w:r w:rsidRPr="000A0503">
        <w:rPr>
          <w:rFonts w:ascii="Arial" w:hAnsi="Arial" w:cs="Arial"/>
          <w:color w:val="000000"/>
          <w:sz w:val="24"/>
          <w:szCs w:val="24"/>
        </w:rPr>
        <w:t xml:space="preserve">b. Pozos de visita con detalles de dimensiones. </w:t>
      </w:r>
    </w:p>
    <w:p w:rsidR="008B65EA" w:rsidRPr="000A0503" w:rsidRDefault="008B65EA" w:rsidP="003142C6">
      <w:pPr>
        <w:numPr>
          <w:ilvl w:val="5"/>
          <w:numId w:val="5"/>
        </w:num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 xml:space="preserve">    </w:t>
      </w:r>
      <w:r w:rsidRPr="000A0503">
        <w:rPr>
          <w:rFonts w:ascii="Arial" w:hAnsi="Arial" w:cs="Arial"/>
          <w:color w:val="000000"/>
          <w:sz w:val="24"/>
          <w:szCs w:val="24"/>
        </w:rPr>
        <w:t xml:space="preserve">c. Cota de plantilla y cota de terreno en los cruceros y cambios de </w:t>
      </w:r>
      <w:r>
        <w:rPr>
          <w:rFonts w:ascii="Arial" w:hAnsi="Arial" w:cs="Arial"/>
          <w:color w:val="000000"/>
          <w:sz w:val="24"/>
          <w:szCs w:val="24"/>
        </w:rPr>
        <w:t xml:space="preserve">                                                                                                </w:t>
      </w:r>
      <w:r w:rsidRPr="000A0503">
        <w:rPr>
          <w:rFonts w:ascii="Arial" w:hAnsi="Arial" w:cs="Arial"/>
          <w:color w:val="000000"/>
          <w:sz w:val="24"/>
          <w:szCs w:val="24"/>
        </w:rPr>
        <w:t xml:space="preserve">dirección. </w:t>
      </w:r>
    </w:p>
    <w:p w:rsidR="008B65EA" w:rsidRPr="000A0503" w:rsidRDefault="0072171B" w:rsidP="003142C6">
      <w:pPr>
        <w:numPr>
          <w:ilvl w:val="2"/>
          <w:numId w:val="5"/>
        </w:numPr>
        <w:autoSpaceDE w:val="0"/>
        <w:autoSpaceDN w:val="0"/>
        <w:adjustRightInd w:val="0"/>
        <w:spacing w:line="240" w:lineRule="auto"/>
        <w:jc w:val="both"/>
        <w:rPr>
          <w:rFonts w:ascii="Arial" w:hAnsi="Arial" w:cs="Arial"/>
          <w:color w:val="000000"/>
          <w:sz w:val="24"/>
          <w:szCs w:val="24"/>
        </w:rPr>
      </w:pPr>
      <w:r>
        <w:rPr>
          <w:rFonts w:ascii="Arial" w:hAnsi="Arial" w:cs="Arial"/>
          <w:color w:val="000000"/>
          <w:sz w:val="24"/>
          <w:szCs w:val="24"/>
        </w:rPr>
        <w:t xml:space="preserve">   </w:t>
      </w:r>
      <w:r w:rsidR="008B65EA">
        <w:rPr>
          <w:rFonts w:ascii="Arial" w:hAnsi="Arial" w:cs="Arial"/>
          <w:color w:val="000000"/>
          <w:sz w:val="24"/>
          <w:szCs w:val="24"/>
        </w:rPr>
        <w:t xml:space="preserve"> </w:t>
      </w:r>
      <w:r w:rsidR="008B65EA" w:rsidRPr="000A0503">
        <w:rPr>
          <w:rFonts w:ascii="Arial" w:hAnsi="Arial" w:cs="Arial"/>
          <w:color w:val="000000"/>
          <w:sz w:val="24"/>
          <w:szCs w:val="24"/>
        </w:rPr>
        <w:t xml:space="preserve">d. Localización de la descarga o descargas. </w:t>
      </w:r>
    </w:p>
    <w:p w:rsidR="008B65EA" w:rsidRDefault="008B65EA" w:rsidP="003142C6">
      <w:pPr>
        <w:pStyle w:val="Prrafodelista"/>
        <w:widowControl/>
        <w:numPr>
          <w:ilvl w:val="0"/>
          <w:numId w:val="5"/>
        </w:numPr>
        <w:adjustRightInd w:val="0"/>
        <w:spacing w:after="160"/>
        <w:ind w:left="0"/>
        <w:contextualSpacing/>
        <w:rPr>
          <w:color w:val="000000"/>
          <w:sz w:val="24"/>
          <w:szCs w:val="24"/>
        </w:rPr>
      </w:pPr>
    </w:p>
    <w:p w:rsidR="008B65EA" w:rsidRPr="00A10225" w:rsidRDefault="008B65EA" w:rsidP="00A10225">
      <w:pPr>
        <w:adjustRightInd w:val="0"/>
        <w:contextualSpacing/>
        <w:jc w:val="both"/>
        <w:rPr>
          <w:rFonts w:ascii="Arial" w:hAnsi="Arial" w:cs="Arial"/>
          <w:color w:val="000000"/>
          <w:sz w:val="24"/>
          <w:szCs w:val="24"/>
        </w:rPr>
      </w:pPr>
      <w:r w:rsidRPr="00A10225">
        <w:rPr>
          <w:rFonts w:ascii="Arial" w:hAnsi="Arial" w:cs="Arial"/>
          <w:color w:val="000000"/>
          <w:sz w:val="24"/>
          <w:szCs w:val="24"/>
        </w:rPr>
        <w:t xml:space="preserve">Cuando por razones de la ubicación del fraccionamiento o desarrollo, no sea posible realizar la conexión a la red de drenaje sanitario municipal, será necesario presentar el proyecto respectivo para el saneamiento y destino final de sus aguas tratadas, con instalaciones propias, de acuerdo a la normatividad de la Comisión Nacional del Agua y del Ayuntamiento, dentro de las instancias competentes. </w:t>
      </w:r>
    </w:p>
    <w:p w:rsidR="008B65EA" w:rsidRDefault="008B65EA" w:rsidP="003142C6">
      <w:pPr>
        <w:pStyle w:val="Prrafodelista"/>
        <w:widowControl/>
        <w:numPr>
          <w:ilvl w:val="0"/>
          <w:numId w:val="5"/>
        </w:numPr>
        <w:adjustRightInd w:val="0"/>
        <w:ind w:left="720"/>
        <w:contextualSpacing/>
        <w:rPr>
          <w:color w:val="000000"/>
          <w:sz w:val="24"/>
          <w:szCs w:val="24"/>
        </w:rPr>
      </w:pPr>
    </w:p>
    <w:p w:rsidR="008B65EA" w:rsidRDefault="008B65EA" w:rsidP="003142C6">
      <w:pPr>
        <w:pStyle w:val="Prrafodelista"/>
        <w:widowControl/>
        <w:numPr>
          <w:ilvl w:val="0"/>
          <w:numId w:val="5"/>
        </w:numPr>
        <w:adjustRightInd w:val="0"/>
        <w:ind w:left="720"/>
        <w:contextualSpacing/>
        <w:rPr>
          <w:color w:val="000000"/>
          <w:sz w:val="24"/>
          <w:szCs w:val="24"/>
        </w:rPr>
      </w:pPr>
      <w:r w:rsidRPr="00A10225">
        <w:rPr>
          <w:b/>
          <w:color w:val="000000"/>
          <w:sz w:val="24"/>
          <w:szCs w:val="24"/>
        </w:rPr>
        <w:t>i)</w:t>
      </w:r>
      <w:r w:rsidRPr="007A32AB">
        <w:rPr>
          <w:color w:val="000000"/>
          <w:sz w:val="24"/>
          <w:szCs w:val="24"/>
        </w:rPr>
        <w:t xml:space="preserve"> </w:t>
      </w:r>
      <w:r>
        <w:rPr>
          <w:color w:val="000000"/>
          <w:sz w:val="24"/>
          <w:szCs w:val="24"/>
        </w:rPr>
        <w:tab/>
      </w:r>
      <w:r w:rsidRPr="007A32AB">
        <w:rPr>
          <w:color w:val="000000"/>
          <w:sz w:val="24"/>
          <w:szCs w:val="24"/>
        </w:rPr>
        <w:t xml:space="preserve">La siguiente información general: </w:t>
      </w:r>
    </w:p>
    <w:p w:rsidR="008B65EA" w:rsidRPr="007A32AB" w:rsidRDefault="008B65EA" w:rsidP="003142C6">
      <w:pPr>
        <w:pStyle w:val="Prrafodelista"/>
        <w:widowControl/>
        <w:numPr>
          <w:ilvl w:val="0"/>
          <w:numId w:val="5"/>
        </w:numPr>
        <w:adjustRightInd w:val="0"/>
        <w:ind w:left="720"/>
        <w:contextualSpacing/>
        <w:rPr>
          <w:color w:val="000000"/>
          <w:sz w:val="24"/>
          <w:szCs w:val="24"/>
        </w:rPr>
      </w:pPr>
    </w:p>
    <w:p w:rsidR="008B65EA" w:rsidRPr="007A32AB" w:rsidRDefault="008B65EA" w:rsidP="003142C6">
      <w:pPr>
        <w:pStyle w:val="Prrafodelista"/>
        <w:widowControl/>
        <w:numPr>
          <w:ilvl w:val="0"/>
          <w:numId w:val="5"/>
        </w:numPr>
        <w:adjustRightInd w:val="0"/>
        <w:ind w:left="720"/>
        <w:contextualSpacing/>
        <w:rPr>
          <w:color w:val="000000"/>
          <w:sz w:val="24"/>
          <w:szCs w:val="24"/>
        </w:rPr>
      </w:pPr>
      <w:r w:rsidRPr="007A32AB">
        <w:rPr>
          <w:color w:val="000000"/>
          <w:sz w:val="24"/>
          <w:szCs w:val="24"/>
        </w:rPr>
        <w:t xml:space="preserve">1.-Calendario de obras que deberá observar el fraccionador o promoverte, debidamente acreditado por el titular del inmueble y plazo en que deberán quedar concluidas. </w:t>
      </w:r>
    </w:p>
    <w:p w:rsidR="008B65EA" w:rsidRDefault="008B65EA" w:rsidP="003142C6">
      <w:pPr>
        <w:pStyle w:val="Prrafodelista"/>
        <w:widowControl/>
        <w:numPr>
          <w:ilvl w:val="0"/>
          <w:numId w:val="5"/>
        </w:numPr>
        <w:adjustRightInd w:val="0"/>
        <w:ind w:left="720"/>
        <w:contextualSpacing/>
        <w:rPr>
          <w:color w:val="000000"/>
          <w:sz w:val="24"/>
          <w:szCs w:val="24"/>
        </w:rPr>
      </w:pPr>
    </w:p>
    <w:p w:rsidR="008B65EA" w:rsidRPr="007A32AB" w:rsidRDefault="008B65EA" w:rsidP="003142C6">
      <w:pPr>
        <w:pStyle w:val="Prrafodelista"/>
        <w:widowControl/>
        <w:numPr>
          <w:ilvl w:val="0"/>
          <w:numId w:val="5"/>
        </w:numPr>
        <w:adjustRightInd w:val="0"/>
        <w:ind w:left="720"/>
        <w:contextualSpacing/>
        <w:rPr>
          <w:color w:val="000000"/>
          <w:sz w:val="24"/>
          <w:szCs w:val="24"/>
        </w:rPr>
      </w:pPr>
      <w:r w:rsidRPr="007A32AB">
        <w:rPr>
          <w:color w:val="000000"/>
          <w:sz w:val="24"/>
          <w:szCs w:val="24"/>
        </w:rPr>
        <w:t xml:space="preserve">2.- Todos los planos deberán incluir y ser geo-referenciados con una proyección UTM y Dato Topográfico (DATUM), conforme a las especificaciones técnicas que establezca el Organismo Operador. </w:t>
      </w:r>
    </w:p>
    <w:p w:rsidR="008B65EA" w:rsidRDefault="008B65EA" w:rsidP="003142C6">
      <w:pPr>
        <w:pStyle w:val="Prrafodelista"/>
        <w:widowControl/>
        <w:numPr>
          <w:ilvl w:val="0"/>
          <w:numId w:val="5"/>
        </w:numPr>
        <w:adjustRightInd w:val="0"/>
        <w:ind w:left="720"/>
        <w:contextualSpacing/>
        <w:rPr>
          <w:color w:val="000000"/>
          <w:sz w:val="24"/>
          <w:szCs w:val="24"/>
        </w:rPr>
      </w:pPr>
    </w:p>
    <w:p w:rsidR="008B65EA" w:rsidRPr="007A32AB" w:rsidRDefault="008B65EA" w:rsidP="003142C6">
      <w:pPr>
        <w:pStyle w:val="Prrafodelista"/>
        <w:widowControl/>
        <w:numPr>
          <w:ilvl w:val="0"/>
          <w:numId w:val="5"/>
        </w:numPr>
        <w:adjustRightInd w:val="0"/>
        <w:ind w:left="720"/>
        <w:contextualSpacing/>
        <w:rPr>
          <w:color w:val="000000"/>
          <w:sz w:val="24"/>
          <w:szCs w:val="24"/>
        </w:rPr>
      </w:pPr>
      <w:r w:rsidRPr="007A32AB">
        <w:rPr>
          <w:color w:val="000000"/>
          <w:sz w:val="24"/>
          <w:szCs w:val="24"/>
        </w:rPr>
        <w:t xml:space="preserve">3.- Estudio de permeabilidad del suelo, el cual deberá ser anexado a la solicitud. </w:t>
      </w:r>
    </w:p>
    <w:p w:rsidR="008B65EA" w:rsidRPr="007A32AB" w:rsidRDefault="008B65EA" w:rsidP="003142C6">
      <w:pPr>
        <w:pStyle w:val="Prrafodelista"/>
        <w:widowControl/>
        <w:numPr>
          <w:ilvl w:val="0"/>
          <w:numId w:val="5"/>
        </w:numPr>
        <w:adjustRightInd w:val="0"/>
        <w:ind w:left="720"/>
        <w:contextualSpacing/>
        <w:rPr>
          <w:color w:val="000000"/>
          <w:sz w:val="24"/>
          <w:szCs w:val="24"/>
        </w:rPr>
      </w:pPr>
      <w:r w:rsidRPr="007A32AB">
        <w:rPr>
          <w:color w:val="000000"/>
          <w:sz w:val="24"/>
          <w:szCs w:val="24"/>
        </w:rPr>
        <w:t xml:space="preserve">4.- La demás que a juicio del Ayuntamiento y del Organismo Operador se requieran o se señalen en otras disposiciones legales aplicables. </w:t>
      </w:r>
    </w:p>
    <w:p w:rsidR="008B65EA" w:rsidRPr="007A32AB" w:rsidRDefault="008B65EA" w:rsidP="008B65EA">
      <w:pPr>
        <w:pStyle w:val="Prrafodelista"/>
        <w:rPr>
          <w:color w:val="000000"/>
          <w:sz w:val="24"/>
          <w:szCs w:val="24"/>
        </w:rPr>
      </w:pPr>
    </w:p>
    <w:p w:rsidR="008B65EA" w:rsidRDefault="008B65EA" w:rsidP="003142C6">
      <w:pPr>
        <w:numPr>
          <w:ilvl w:val="1"/>
          <w:numId w:val="5"/>
        </w:numPr>
        <w:autoSpaceDE w:val="0"/>
        <w:autoSpaceDN w:val="0"/>
        <w:adjustRightInd w:val="0"/>
        <w:spacing w:line="240" w:lineRule="auto"/>
        <w:jc w:val="both"/>
        <w:rPr>
          <w:rFonts w:ascii="Arial" w:hAnsi="Arial" w:cs="Arial"/>
          <w:color w:val="000000"/>
          <w:sz w:val="24"/>
          <w:szCs w:val="24"/>
        </w:rPr>
      </w:pPr>
      <w:r w:rsidRPr="000A0503">
        <w:rPr>
          <w:rFonts w:ascii="Arial" w:hAnsi="Arial" w:cs="Arial"/>
          <w:color w:val="000000"/>
          <w:sz w:val="24"/>
          <w:szCs w:val="24"/>
        </w:rPr>
        <w:t xml:space="preserve">115.4 La factibilidad del Servicio de Agua Potable, estará adicionalmente sujeta al cumplimiento de los siguientes requisitos: </w:t>
      </w:r>
    </w:p>
    <w:p w:rsidR="008B65EA" w:rsidRPr="007A32AB" w:rsidRDefault="008B65EA" w:rsidP="008B65EA">
      <w:pPr>
        <w:pStyle w:val="Prrafodelista"/>
        <w:rPr>
          <w:color w:val="000000"/>
          <w:sz w:val="24"/>
          <w:szCs w:val="24"/>
        </w:rPr>
      </w:pPr>
      <w:r w:rsidRPr="007A32AB">
        <w:rPr>
          <w:sz w:val="24"/>
          <w:szCs w:val="24"/>
        </w:rPr>
        <w:t>Deberá contar con la fuente de abastecimiento de agua potable.</w:t>
      </w:r>
    </w:p>
    <w:p w:rsidR="008B65EA" w:rsidRPr="000A0503" w:rsidRDefault="008B65EA" w:rsidP="008B65EA">
      <w:pPr>
        <w:autoSpaceDE w:val="0"/>
        <w:autoSpaceDN w:val="0"/>
        <w:adjustRightInd w:val="0"/>
        <w:spacing w:after="0" w:line="240" w:lineRule="auto"/>
        <w:ind w:left="708"/>
        <w:jc w:val="both"/>
        <w:rPr>
          <w:rFonts w:ascii="Arial" w:hAnsi="Arial" w:cs="Arial"/>
          <w:color w:val="000000"/>
          <w:sz w:val="24"/>
          <w:szCs w:val="24"/>
        </w:rPr>
      </w:pPr>
      <w:r>
        <w:rPr>
          <w:rFonts w:ascii="Arial" w:hAnsi="Arial" w:cs="Arial"/>
          <w:b/>
          <w:bCs/>
          <w:color w:val="000000"/>
          <w:sz w:val="24"/>
          <w:szCs w:val="24"/>
        </w:rPr>
        <w:t>a)</w:t>
      </w:r>
      <w:r>
        <w:rPr>
          <w:rFonts w:ascii="Arial" w:hAnsi="Arial" w:cs="Arial"/>
          <w:b/>
          <w:bCs/>
          <w:color w:val="000000"/>
          <w:sz w:val="24"/>
          <w:szCs w:val="24"/>
        </w:rPr>
        <w:tab/>
      </w:r>
      <w:r w:rsidRPr="000A0503">
        <w:rPr>
          <w:rFonts w:ascii="Arial" w:hAnsi="Arial" w:cs="Arial"/>
          <w:b/>
          <w:bCs/>
          <w:color w:val="000000"/>
          <w:sz w:val="24"/>
          <w:szCs w:val="24"/>
        </w:rPr>
        <w:t xml:space="preserve"> </w:t>
      </w:r>
      <w:r w:rsidRPr="000A0503">
        <w:rPr>
          <w:rFonts w:ascii="Arial" w:hAnsi="Arial" w:cs="Arial"/>
          <w:color w:val="000000"/>
          <w:sz w:val="24"/>
          <w:szCs w:val="24"/>
        </w:rPr>
        <w:t xml:space="preserve">El volumen de la fuente de abastecimiento de agua potable deberá garantizar el suministro para el total de las viviendas, comercios e industrias que contemplen el desarrollo integral. Autorización de la Comisión Nacional del Agua o del Ayuntamiento, según corresponda, respecto al aprovechamiento de la fuente de abastecimiento de agua potable.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3142C6">
      <w:pPr>
        <w:numPr>
          <w:ilvl w:val="0"/>
          <w:numId w:val="6"/>
        </w:numPr>
        <w:autoSpaceDE w:val="0"/>
        <w:autoSpaceDN w:val="0"/>
        <w:adjustRightInd w:val="0"/>
        <w:spacing w:after="232" w:line="240" w:lineRule="auto"/>
        <w:ind w:left="709"/>
        <w:jc w:val="both"/>
        <w:rPr>
          <w:rFonts w:ascii="Arial" w:hAnsi="Arial" w:cs="Arial"/>
          <w:color w:val="000000"/>
          <w:sz w:val="24"/>
          <w:szCs w:val="24"/>
        </w:rPr>
      </w:pPr>
      <w:r w:rsidRPr="000A0503">
        <w:rPr>
          <w:rFonts w:ascii="Arial" w:hAnsi="Arial" w:cs="Arial"/>
          <w:b/>
          <w:bCs/>
          <w:color w:val="000000"/>
          <w:sz w:val="24"/>
          <w:szCs w:val="24"/>
        </w:rPr>
        <w:t xml:space="preserve">b) </w:t>
      </w:r>
      <w:r>
        <w:rPr>
          <w:rFonts w:ascii="Arial" w:hAnsi="Arial" w:cs="Arial"/>
          <w:b/>
          <w:bCs/>
          <w:color w:val="000000"/>
          <w:sz w:val="24"/>
          <w:szCs w:val="24"/>
        </w:rPr>
        <w:tab/>
      </w:r>
      <w:r w:rsidRPr="000A0503">
        <w:rPr>
          <w:rFonts w:ascii="Arial" w:hAnsi="Arial" w:cs="Arial"/>
          <w:color w:val="000000"/>
          <w:sz w:val="24"/>
          <w:szCs w:val="24"/>
        </w:rPr>
        <w:t xml:space="preserve">El título o títulos correspondientes a la fuente de abastecimiento con el certificado de vigencia por parte de la Comisión Nacional del Agua, que incluya el uso del agua consignado en él. En caso de aprobación, el Desarrollador deberá entregar al Organismo Operador la documentación correspondiente para tramitar transmisión de derechos. </w:t>
      </w:r>
    </w:p>
    <w:p w:rsidR="008B65EA" w:rsidRDefault="008B65EA" w:rsidP="003142C6">
      <w:pPr>
        <w:numPr>
          <w:ilvl w:val="8"/>
          <w:numId w:val="6"/>
        </w:numPr>
        <w:autoSpaceDE w:val="0"/>
        <w:autoSpaceDN w:val="0"/>
        <w:adjustRightInd w:val="0"/>
        <w:spacing w:after="0" w:line="240" w:lineRule="auto"/>
        <w:ind w:left="709"/>
        <w:jc w:val="both"/>
        <w:rPr>
          <w:rFonts w:ascii="Arial" w:hAnsi="Arial" w:cs="Arial"/>
          <w:color w:val="000000"/>
          <w:sz w:val="24"/>
          <w:szCs w:val="24"/>
        </w:rPr>
      </w:pPr>
      <w:r w:rsidRPr="000A0503">
        <w:rPr>
          <w:rFonts w:ascii="Arial" w:hAnsi="Arial" w:cs="Arial"/>
          <w:b/>
          <w:bCs/>
          <w:color w:val="000000"/>
          <w:sz w:val="24"/>
          <w:szCs w:val="24"/>
        </w:rPr>
        <w:t xml:space="preserve">c) </w:t>
      </w:r>
      <w:r w:rsidRPr="000A0503">
        <w:rPr>
          <w:rFonts w:ascii="Arial" w:hAnsi="Arial" w:cs="Arial"/>
          <w:color w:val="000000"/>
          <w:sz w:val="24"/>
          <w:szCs w:val="24"/>
        </w:rPr>
        <w:t xml:space="preserve">Localización, altura y capacidad del tanque de regulación de agua potable. </w:t>
      </w:r>
    </w:p>
    <w:p w:rsidR="008B65EA" w:rsidRDefault="008B65EA" w:rsidP="003142C6">
      <w:pPr>
        <w:pStyle w:val="Prrafodelista"/>
        <w:widowControl/>
        <w:numPr>
          <w:ilvl w:val="0"/>
          <w:numId w:val="6"/>
        </w:numPr>
        <w:adjustRightInd w:val="0"/>
        <w:ind w:left="720"/>
        <w:contextualSpacing/>
        <w:rPr>
          <w:color w:val="000000"/>
          <w:sz w:val="24"/>
          <w:szCs w:val="24"/>
        </w:rPr>
      </w:pPr>
    </w:p>
    <w:p w:rsidR="008B65EA" w:rsidRPr="005C08BC" w:rsidRDefault="008B65EA" w:rsidP="008B65EA">
      <w:pPr>
        <w:autoSpaceDE w:val="0"/>
        <w:autoSpaceDN w:val="0"/>
        <w:adjustRightInd w:val="0"/>
        <w:spacing w:after="0" w:line="240" w:lineRule="auto"/>
        <w:jc w:val="both"/>
        <w:rPr>
          <w:rFonts w:ascii="Arial" w:hAnsi="Arial" w:cs="Arial"/>
          <w:color w:val="000000"/>
          <w:sz w:val="24"/>
          <w:szCs w:val="24"/>
        </w:rPr>
      </w:pPr>
      <w:r w:rsidRPr="005C08BC">
        <w:rPr>
          <w:rFonts w:ascii="Arial" w:hAnsi="Arial" w:cs="Arial"/>
          <w:color w:val="000000"/>
          <w:sz w:val="24"/>
          <w:szCs w:val="24"/>
        </w:rPr>
        <w:t xml:space="preserve">En caso de que no exista factibilidad para alguno o varios de los servicios solicitados, el Organismo Operador manifestará la razón por la cual consideran puede proporcionar dichos servicios, mencionando también, en caso de que exista una solución, conforme las disposiciones técnicas, ecológicas y jurídicas, las obras o acciones que deban realizarse para que se pueda otorgar la factibilidad solicitada, sólo en el caso de que proceda. </w:t>
      </w:r>
    </w:p>
    <w:p w:rsidR="008B65EA" w:rsidRDefault="008B65EA" w:rsidP="008B65EA">
      <w:pPr>
        <w:pStyle w:val="Default"/>
        <w:jc w:val="both"/>
      </w:pPr>
    </w:p>
    <w:p w:rsidR="008B65EA" w:rsidRPr="00506B01" w:rsidRDefault="008B65EA" w:rsidP="008B65EA">
      <w:pPr>
        <w:pStyle w:val="Default"/>
        <w:jc w:val="both"/>
      </w:pPr>
      <w:r w:rsidRPr="00506B01">
        <w:t>La solicitud de viabilidad para factibilidad, tendrá un costo de recuperación de 1.</w:t>
      </w:r>
      <w:r>
        <w:t xml:space="preserve">27 </w:t>
      </w:r>
      <w:r w:rsidRPr="00506B01">
        <w:t>UMA, (por metro cuadrado) la cual incluye una relación de requisitos, conforme a los criterios y lineamientos de S.A.P.A.L.</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pStyle w:val="Default"/>
        <w:jc w:val="both"/>
      </w:pPr>
      <w:r w:rsidRPr="000A0503">
        <w:t>115.5 Tratándose de desarrolladores de vivienda, pagarán los derechos de la factibilidad</w:t>
      </w:r>
      <w:r>
        <w:t xml:space="preserve">. </w:t>
      </w:r>
      <w:r w:rsidRPr="005C08BC">
        <w:t xml:space="preserve">respecto al servicio de agua potable, conforme a lo siguiente: </w:t>
      </w:r>
    </w:p>
    <w:p w:rsidR="008B65EA" w:rsidRDefault="008B65EA" w:rsidP="008B65EA">
      <w:pPr>
        <w:pStyle w:val="Default"/>
      </w:pPr>
    </w:p>
    <w:tbl>
      <w:tblPr>
        <w:tblpPr w:leftFromText="141" w:rightFromText="141" w:vertAnchor="text" w:horzAnchor="margin" w:tblpXSpec="center" w:tblpY="-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26"/>
        <w:gridCol w:w="3355"/>
        <w:gridCol w:w="1501"/>
      </w:tblGrid>
      <w:tr w:rsidR="008B65EA" w:rsidTr="008B65EA">
        <w:trPr>
          <w:gridBefore w:val="2"/>
          <w:wBefore w:w="4581" w:type="dxa"/>
          <w:trHeight w:val="521"/>
        </w:trPr>
        <w:tc>
          <w:tcPr>
            <w:tcW w:w="1501" w:type="dxa"/>
          </w:tcPr>
          <w:p w:rsidR="008B65EA" w:rsidRDefault="008B65EA" w:rsidP="008B65EA">
            <w:pPr>
              <w:pStyle w:val="Default"/>
              <w:jc w:val="center"/>
            </w:pPr>
            <w:r>
              <w:t>UMA</w:t>
            </w:r>
          </w:p>
        </w:tc>
      </w:tr>
      <w:tr w:rsidR="008B65EA" w:rsidTr="008B65EA">
        <w:trPr>
          <w:trHeight w:val="443"/>
        </w:trPr>
        <w:tc>
          <w:tcPr>
            <w:tcW w:w="1226" w:type="dxa"/>
          </w:tcPr>
          <w:p w:rsidR="008B65EA" w:rsidRPr="00A5490B" w:rsidRDefault="008B65EA" w:rsidP="008B65EA">
            <w:pPr>
              <w:pStyle w:val="Default"/>
              <w:jc w:val="center"/>
            </w:pPr>
            <w:r w:rsidRPr="00A5490B">
              <w:t>1.-</w:t>
            </w:r>
          </w:p>
        </w:tc>
        <w:tc>
          <w:tcPr>
            <w:tcW w:w="3355" w:type="dxa"/>
            <w:shd w:val="clear" w:color="auto" w:fill="auto"/>
          </w:tcPr>
          <w:p w:rsidR="008B65EA" w:rsidRPr="00A5490B" w:rsidRDefault="008B65EA" w:rsidP="008B65EA">
            <w:pPr>
              <w:pStyle w:val="Default"/>
              <w:jc w:val="center"/>
            </w:pPr>
            <w:r w:rsidRPr="00A5490B">
              <w:t>Porcada vivienda económica</w:t>
            </w:r>
          </w:p>
        </w:tc>
        <w:tc>
          <w:tcPr>
            <w:tcW w:w="1501" w:type="dxa"/>
            <w:shd w:val="clear" w:color="auto" w:fill="auto"/>
          </w:tcPr>
          <w:p w:rsidR="008B65EA" w:rsidRPr="00A5490B" w:rsidRDefault="008B65EA" w:rsidP="008B65EA">
            <w:pPr>
              <w:pStyle w:val="Default"/>
              <w:jc w:val="center"/>
            </w:pPr>
            <w:r>
              <w:t>82.09</w:t>
            </w:r>
          </w:p>
          <w:p w:rsidR="008B65EA" w:rsidRPr="00A5490B" w:rsidRDefault="008B65EA" w:rsidP="008B65EA">
            <w:pPr>
              <w:jc w:val="center"/>
              <w:rPr>
                <w:rFonts w:ascii="Arial" w:hAnsi="Arial" w:cs="Arial"/>
                <w:sz w:val="24"/>
                <w:szCs w:val="24"/>
              </w:rPr>
            </w:pPr>
          </w:p>
        </w:tc>
      </w:tr>
      <w:tr w:rsidR="008B65EA" w:rsidTr="008B65EA">
        <w:trPr>
          <w:trHeight w:val="475"/>
        </w:trPr>
        <w:tc>
          <w:tcPr>
            <w:tcW w:w="1226" w:type="dxa"/>
          </w:tcPr>
          <w:p w:rsidR="008B65EA" w:rsidRPr="00A5490B" w:rsidRDefault="008B65EA" w:rsidP="008B65EA">
            <w:pPr>
              <w:pStyle w:val="Default"/>
              <w:jc w:val="center"/>
            </w:pPr>
            <w:r w:rsidRPr="00A5490B">
              <w:t>2.-</w:t>
            </w:r>
          </w:p>
        </w:tc>
        <w:tc>
          <w:tcPr>
            <w:tcW w:w="3355" w:type="dxa"/>
            <w:shd w:val="clear" w:color="auto" w:fill="auto"/>
          </w:tcPr>
          <w:p w:rsidR="008B65EA" w:rsidRPr="00A5490B" w:rsidRDefault="008B65EA" w:rsidP="008B65EA">
            <w:pPr>
              <w:pStyle w:val="Default"/>
              <w:jc w:val="center"/>
            </w:pPr>
            <w:r w:rsidRPr="00A5490B">
              <w:t>Porcada vivienda media</w:t>
            </w:r>
          </w:p>
          <w:p w:rsidR="008B65EA" w:rsidRPr="00A5490B" w:rsidRDefault="008B65EA" w:rsidP="008B65EA">
            <w:pPr>
              <w:jc w:val="center"/>
              <w:rPr>
                <w:rFonts w:ascii="Arial" w:hAnsi="Arial" w:cs="Arial"/>
                <w:sz w:val="24"/>
                <w:szCs w:val="24"/>
              </w:rPr>
            </w:pPr>
          </w:p>
        </w:tc>
        <w:tc>
          <w:tcPr>
            <w:tcW w:w="1501" w:type="dxa"/>
            <w:shd w:val="clear" w:color="auto" w:fill="auto"/>
          </w:tcPr>
          <w:p w:rsidR="008B65EA" w:rsidRPr="00A5490B" w:rsidRDefault="008B65EA" w:rsidP="008B65EA">
            <w:pPr>
              <w:jc w:val="center"/>
              <w:rPr>
                <w:rFonts w:ascii="Arial" w:hAnsi="Arial" w:cs="Arial"/>
                <w:sz w:val="24"/>
                <w:szCs w:val="24"/>
              </w:rPr>
            </w:pPr>
            <w:r w:rsidRPr="00A5490B">
              <w:rPr>
                <w:rFonts w:ascii="Arial" w:hAnsi="Arial" w:cs="Arial"/>
                <w:sz w:val="24"/>
                <w:szCs w:val="24"/>
              </w:rPr>
              <w:t>9</w:t>
            </w:r>
            <w:r>
              <w:rPr>
                <w:rFonts w:ascii="Arial" w:hAnsi="Arial" w:cs="Arial"/>
                <w:sz w:val="24"/>
                <w:szCs w:val="24"/>
              </w:rPr>
              <w:t>8.52</w:t>
            </w:r>
          </w:p>
        </w:tc>
      </w:tr>
      <w:tr w:rsidR="008B65EA" w:rsidTr="008B65EA">
        <w:trPr>
          <w:trHeight w:val="475"/>
        </w:trPr>
        <w:tc>
          <w:tcPr>
            <w:tcW w:w="1226" w:type="dxa"/>
          </w:tcPr>
          <w:p w:rsidR="008B65EA" w:rsidRPr="00A5490B" w:rsidRDefault="008B65EA" w:rsidP="008B65EA">
            <w:pPr>
              <w:pStyle w:val="Default"/>
              <w:jc w:val="center"/>
            </w:pPr>
            <w:r w:rsidRPr="00A5490B">
              <w:t>3.-</w:t>
            </w:r>
          </w:p>
        </w:tc>
        <w:tc>
          <w:tcPr>
            <w:tcW w:w="3355" w:type="dxa"/>
            <w:shd w:val="clear" w:color="auto" w:fill="auto"/>
          </w:tcPr>
          <w:p w:rsidR="008B65EA" w:rsidRPr="00A5490B" w:rsidRDefault="008B65EA" w:rsidP="008B65EA">
            <w:pPr>
              <w:pStyle w:val="Default"/>
              <w:jc w:val="center"/>
            </w:pPr>
            <w:r w:rsidRPr="00A5490B">
              <w:t>Porcada vivienda residencial</w:t>
            </w:r>
          </w:p>
          <w:p w:rsidR="008B65EA" w:rsidRPr="00A5490B" w:rsidRDefault="008B65EA" w:rsidP="008B65EA">
            <w:pPr>
              <w:jc w:val="center"/>
              <w:rPr>
                <w:rFonts w:ascii="Arial" w:hAnsi="Arial" w:cs="Arial"/>
                <w:sz w:val="24"/>
                <w:szCs w:val="24"/>
              </w:rPr>
            </w:pPr>
          </w:p>
        </w:tc>
        <w:tc>
          <w:tcPr>
            <w:tcW w:w="1501" w:type="dxa"/>
            <w:shd w:val="clear" w:color="auto" w:fill="auto"/>
          </w:tcPr>
          <w:p w:rsidR="008B65EA" w:rsidRPr="00A5490B" w:rsidRDefault="008B65EA" w:rsidP="008B65EA">
            <w:pPr>
              <w:jc w:val="center"/>
              <w:rPr>
                <w:rFonts w:ascii="Arial" w:hAnsi="Arial" w:cs="Arial"/>
                <w:sz w:val="24"/>
                <w:szCs w:val="24"/>
              </w:rPr>
            </w:pPr>
            <w:r w:rsidRPr="00A5490B">
              <w:rPr>
                <w:rFonts w:ascii="Arial" w:hAnsi="Arial" w:cs="Arial"/>
                <w:sz w:val="24"/>
                <w:szCs w:val="24"/>
              </w:rPr>
              <w:t>1</w:t>
            </w:r>
            <w:r>
              <w:rPr>
                <w:rFonts w:ascii="Arial" w:hAnsi="Arial" w:cs="Arial"/>
                <w:sz w:val="24"/>
                <w:szCs w:val="24"/>
              </w:rPr>
              <w:t>31.79</w:t>
            </w:r>
          </w:p>
        </w:tc>
      </w:tr>
    </w:tbl>
    <w:p w:rsidR="008B65EA" w:rsidRDefault="008B65EA" w:rsidP="008B65EA">
      <w:pPr>
        <w:pStyle w:val="Default"/>
      </w:pPr>
    </w:p>
    <w:p w:rsidR="008B65EA" w:rsidRDefault="008B65EA" w:rsidP="008B65EA">
      <w:pPr>
        <w:pStyle w:val="Default"/>
      </w:pPr>
    </w:p>
    <w:p w:rsidR="008B65EA" w:rsidRDefault="008B65EA" w:rsidP="008B65EA">
      <w:pPr>
        <w:pStyle w:val="Default"/>
      </w:pPr>
    </w:p>
    <w:p w:rsidR="008B65EA" w:rsidRDefault="008B65EA" w:rsidP="008B65EA">
      <w:pPr>
        <w:pStyle w:val="Default"/>
      </w:pPr>
    </w:p>
    <w:p w:rsidR="008B65EA" w:rsidRDefault="008B65EA" w:rsidP="008B65EA">
      <w:pPr>
        <w:pStyle w:val="Default"/>
      </w:pPr>
    </w:p>
    <w:p w:rsidR="008B65EA" w:rsidRPr="005C08BC" w:rsidRDefault="008B65EA" w:rsidP="008B65EA">
      <w:pPr>
        <w:pStyle w:val="Default"/>
      </w:pPr>
    </w:p>
    <w:p w:rsidR="008B65EA" w:rsidRDefault="008B65EA" w:rsidP="008B65EA">
      <w:pPr>
        <w:autoSpaceDE w:val="0"/>
        <w:autoSpaceDN w:val="0"/>
        <w:adjustRightInd w:val="0"/>
        <w:spacing w:after="0" w:line="240" w:lineRule="auto"/>
        <w:rPr>
          <w:rFonts w:ascii="Arial" w:hAnsi="Arial" w:cs="Arial"/>
          <w:color w:val="000000"/>
          <w:sz w:val="16"/>
          <w:szCs w:val="16"/>
        </w:rPr>
      </w:pPr>
    </w:p>
    <w:p w:rsidR="008B65EA" w:rsidRDefault="008B65EA" w:rsidP="008B65EA">
      <w:pPr>
        <w:autoSpaceDE w:val="0"/>
        <w:autoSpaceDN w:val="0"/>
        <w:adjustRightInd w:val="0"/>
        <w:spacing w:after="0" w:line="240" w:lineRule="auto"/>
        <w:rPr>
          <w:rFonts w:ascii="Arial" w:hAnsi="Arial" w:cs="Arial"/>
          <w:color w:val="000000"/>
          <w:sz w:val="16"/>
          <w:szCs w:val="16"/>
        </w:rPr>
      </w:pPr>
    </w:p>
    <w:p w:rsidR="008B65EA" w:rsidRPr="005C08BC" w:rsidRDefault="008B65EA" w:rsidP="008B65EA">
      <w:pPr>
        <w:autoSpaceDE w:val="0"/>
        <w:autoSpaceDN w:val="0"/>
        <w:adjustRightInd w:val="0"/>
        <w:spacing w:after="0" w:line="240" w:lineRule="auto"/>
        <w:rPr>
          <w:rFonts w:ascii="Arial" w:hAnsi="Arial" w:cs="Arial"/>
          <w:color w:val="000000"/>
          <w:sz w:val="16"/>
          <w:szCs w:val="16"/>
        </w:rPr>
      </w:pPr>
    </w:p>
    <w:p w:rsidR="008B65EA" w:rsidRPr="000A0503" w:rsidRDefault="008B65EA" w:rsidP="003142C6">
      <w:pPr>
        <w:numPr>
          <w:ilvl w:val="0"/>
          <w:numId w:val="6"/>
        </w:num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pStyle w:val="Default"/>
        <w:jc w:val="both"/>
      </w:pPr>
    </w:p>
    <w:p w:rsidR="008B65EA" w:rsidRDefault="008B65EA" w:rsidP="008B65EA">
      <w:pPr>
        <w:pStyle w:val="Default"/>
        <w:jc w:val="both"/>
      </w:pPr>
    </w:p>
    <w:p w:rsidR="008B65EA" w:rsidRPr="00ED7F31" w:rsidRDefault="008B65EA" w:rsidP="008B65EA">
      <w:pPr>
        <w:autoSpaceDE w:val="0"/>
        <w:autoSpaceDN w:val="0"/>
        <w:adjustRightInd w:val="0"/>
        <w:spacing w:after="0" w:line="240" w:lineRule="auto"/>
        <w:jc w:val="both"/>
        <w:rPr>
          <w:rFonts w:ascii="Arial" w:hAnsi="Arial" w:cs="Arial"/>
          <w:color w:val="000000"/>
          <w:sz w:val="24"/>
          <w:szCs w:val="24"/>
        </w:rPr>
      </w:pPr>
      <w:r w:rsidRPr="00ED7F31">
        <w:rPr>
          <w:rFonts w:ascii="Arial" w:hAnsi="Arial" w:cs="Arial"/>
          <w:color w:val="000000"/>
          <w:sz w:val="24"/>
          <w:szCs w:val="24"/>
        </w:rPr>
        <w:t xml:space="preserve">A los valores anteriores se les adicionará un 30% de la tarifa correspondiente, por concepto del servicio de drenaje, cuando el Organismo Operador esté en posibilidad de prestar este servicio. </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ED7F31" w:rsidRDefault="008B65EA" w:rsidP="008B65EA">
      <w:pPr>
        <w:autoSpaceDE w:val="0"/>
        <w:autoSpaceDN w:val="0"/>
        <w:adjustRightInd w:val="0"/>
        <w:spacing w:after="0" w:line="240" w:lineRule="auto"/>
        <w:jc w:val="both"/>
        <w:rPr>
          <w:rFonts w:ascii="Arial" w:hAnsi="Arial" w:cs="Arial"/>
          <w:color w:val="000000"/>
          <w:sz w:val="24"/>
          <w:szCs w:val="24"/>
        </w:rPr>
      </w:pPr>
      <w:r w:rsidRPr="00ED7F31">
        <w:rPr>
          <w:rFonts w:ascii="Arial" w:hAnsi="Arial" w:cs="Arial"/>
          <w:color w:val="000000"/>
          <w:sz w:val="24"/>
          <w:szCs w:val="24"/>
        </w:rPr>
        <w:t xml:space="preserve">La clasificación de vivienda está en función de lo que establece la Ley General de Desarrollo Urbano para el Estado de Durango y demás leyes y reglamentos aplicables. </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ED7F31" w:rsidRDefault="008B65EA" w:rsidP="008B65EA">
      <w:pPr>
        <w:autoSpaceDE w:val="0"/>
        <w:autoSpaceDN w:val="0"/>
        <w:adjustRightInd w:val="0"/>
        <w:spacing w:after="0" w:line="240" w:lineRule="auto"/>
        <w:jc w:val="both"/>
        <w:rPr>
          <w:rFonts w:ascii="Arial" w:hAnsi="Arial" w:cs="Arial"/>
          <w:color w:val="000000"/>
          <w:sz w:val="24"/>
          <w:szCs w:val="24"/>
        </w:rPr>
      </w:pPr>
      <w:r w:rsidRPr="00ED7F31">
        <w:rPr>
          <w:rFonts w:ascii="Arial" w:hAnsi="Arial" w:cs="Arial"/>
          <w:color w:val="000000"/>
          <w:sz w:val="24"/>
          <w:szCs w:val="24"/>
        </w:rPr>
        <w:t xml:space="preserve">115.6 La titularidad y objeto del dictamen de factibilidad es intransferible y solo para el tiempo y condiciones que esta ley permite. </w:t>
      </w:r>
    </w:p>
    <w:p w:rsidR="008B65EA" w:rsidRDefault="008B65EA" w:rsidP="008B65EA">
      <w:pPr>
        <w:pStyle w:val="Default"/>
        <w:jc w:val="both"/>
      </w:pPr>
    </w:p>
    <w:p w:rsidR="008B65EA" w:rsidRPr="00ED7F31" w:rsidRDefault="008B65EA" w:rsidP="008B65EA">
      <w:pPr>
        <w:pStyle w:val="Default"/>
        <w:jc w:val="both"/>
      </w:pPr>
      <w:r w:rsidRPr="00ED7F31">
        <w:t>La falta de pago oportuno de la autorización de la factibilidad de los</w:t>
      </w:r>
      <w:r>
        <w:t xml:space="preserve"> </w:t>
      </w:r>
      <w:r w:rsidRPr="00ED7F31">
        <w:t>servicios solicitados, dará por resultado la cancelación de la factibilidad que en su caso se haya otorgado.</w:t>
      </w:r>
    </w:p>
    <w:p w:rsidR="008B65EA" w:rsidRDefault="008B65EA" w:rsidP="008B65EA">
      <w:pPr>
        <w:pStyle w:val="Default"/>
        <w:jc w:val="both"/>
      </w:pPr>
    </w:p>
    <w:p w:rsidR="008B65EA" w:rsidRDefault="008B65EA" w:rsidP="008B65EA">
      <w:pPr>
        <w:pStyle w:val="Default"/>
        <w:jc w:val="both"/>
      </w:pPr>
    </w:p>
    <w:p w:rsidR="008B65EA" w:rsidRPr="000A0503" w:rsidRDefault="008B65EA" w:rsidP="003142C6">
      <w:pPr>
        <w:numPr>
          <w:ilvl w:val="0"/>
          <w:numId w:val="7"/>
        </w:num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115.7.1 El desarrollador pagará por concepto de supervisión, respecto a los trabajos de construcción e instalación de la red de agua potable y alcantarillado, y tomas de agua potable y drenaje, a razón del 5% del costo total de la factibilidad del servicio de agua potable y drenaje. </w:t>
      </w:r>
    </w:p>
    <w:p w:rsidR="008B65EA" w:rsidRPr="000A0503" w:rsidRDefault="008B65EA" w:rsidP="003142C6">
      <w:pPr>
        <w:numPr>
          <w:ilvl w:val="0"/>
          <w:numId w:val="7"/>
        </w:num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3142C6">
      <w:pPr>
        <w:numPr>
          <w:ilvl w:val="0"/>
          <w:numId w:val="7"/>
        </w:num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115.8 El desarrollador pagará derechos de agua para construcción, a razón del 10% del costo de factibilidad por vivienda. </w:t>
      </w:r>
    </w:p>
    <w:p w:rsidR="008B65EA" w:rsidRDefault="008B65EA" w:rsidP="003142C6">
      <w:pPr>
        <w:numPr>
          <w:ilvl w:val="0"/>
          <w:numId w:val="7"/>
        </w:numPr>
        <w:autoSpaceDE w:val="0"/>
        <w:autoSpaceDN w:val="0"/>
        <w:adjustRightInd w:val="0"/>
        <w:spacing w:after="0" w:line="240" w:lineRule="auto"/>
        <w:jc w:val="both"/>
        <w:rPr>
          <w:rFonts w:ascii="Arial" w:hAnsi="Arial" w:cs="Arial"/>
          <w:color w:val="000000"/>
          <w:sz w:val="24"/>
          <w:szCs w:val="24"/>
        </w:rPr>
      </w:pPr>
    </w:p>
    <w:p w:rsidR="008B65EA" w:rsidRPr="00ED7F31" w:rsidRDefault="008B65EA" w:rsidP="003142C6">
      <w:pPr>
        <w:numPr>
          <w:ilvl w:val="0"/>
          <w:numId w:val="7"/>
        </w:num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115.9 Las obras de infraestructura necesarias para la conexión a las redes de agua potable y drenaje del Organismo Operador, serán a cargo y cuenta del desarrollador.</w:t>
      </w:r>
    </w:p>
    <w:p w:rsidR="008B65EA" w:rsidRDefault="008B65EA" w:rsidP="008B65EA">
      <w:pPr>
        <w:rPr>
          <w:rFonts w:ascii="Arial" w:hAnsi="Arial" w:cs="Arial"/>
          <w:sz w:val="24"/>
          <w:szCs w:val="24"/>
        </w:rPr>
      </w:pPr>
    </w:p>
    <w:p w:rsidR="008B65EA" w:rsidRPr="00ED7F31" w:rsidRDefault="008B65EA" w:rsidP="008B65EA">
      <w:pPr>
        <w:rPr>
          <w:rFonts w:ascii="Arial" w:hAnsi="Arial" w:cs="Arial"/>
          <w:color w:val="000000"/>
          <w:sz w:val="24"/>
          <w:szCs w:val="24"/>
        </w:rPr>
      </w:pPr>
      <w:r w:rsidRPr="00ED7F31">
        <w:rPr>
          <w:rFonts w:ascii="Arial" w:hAnsi="Arial" w:cs="Arial"/>
          <w:sz w:val="24"/>
          <w:szCs w:val="24"/>
        </w:rPr>
        <w:t>Las tomas domiciliarias deberán cumplir con la Norma Oficial Mexicana y demás disposiciones aplicables, las cuales deberán estar construidas hasta el límite del predio del desarrollo; por ningún motivo, el desarrollador o el usuario conectará el servicio de agua potable, hasta que el personal del Organismo Operador realice la instalación del medidor, previa contratación de los servicios.</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3142C6">
      <w:pPr>
        <w:numPr>
          <w:ilvl w:val="0"/>
          <w:numId w:val="7"/>
        </w:num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115.10 De acuerdo al dictamen de factibilidad del servicio de agua potable autorizado, el desarrollador deberá pagar anticipadamente al Organismo Operador, los medidores y las válvulas limitadoras de agua que se requieran, mismo que tendrá bajo su resguardo el Organismo Operador para que una vez realizados los contratos individuales respectivos, el Organismo Operador proceda a instalarlos, sin que su costo sea reembolsable. </w:t>
      </w:r>
    </w:p>
    <w:p w:rsidR="008B65EA" w:rsidRDefault="008B65EA" w:rsidP="003142C6">
      <w:pPr>
        <w:numPr>
          <w:ilvl w:val="0"/>
          <w:numId w:val="7"/>
        </w:numPr>
        <w:autoSpaceDE w:val="0"/>
        <w:autoSpaceDN w:val="0"/>
        <w:adjustRightInd w:val="0"/>
        <w:spacing w:after="0" w:line="240" w:lineRule="auto"/>
        <w:jc w:val="both"/>
        <w:rPr>
          <w:rFonts w:ascii="Arial" w:hAnsi="Arial" w:cs="Arial"/>
          <w:color w:val="000000"/>
          <w:sz w:val="24"/>
          <w:szCs w:val="24"/>
        </w:rPr>
      </w:pPr>
    </w:p>
    <w:p w:rsidR="008B65EA" w:rsidRDefault="008B65EA" w:rsidP="003142C6">
      <w:pPr>
        <w:numPr>
          <w:ilvl w:val="0"/>
          <w:numId w:val="7"/>
        </w:num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115.11 Una vez entregada la solicitud con los documentos respectivos, el S.A.P.A.L. podrá requerir al usuario las demás condiciones y/o aclaraciones pertinentes para el otorgamiento de la factibilidad, así como también podrá realizar las visitas de inspección que sean necesarias para mejor proveer el documento en cita.</w:t>
      </w:r>
    </w:p>
    <w:p w:rsidR="008B65EA" w:rsidRDefault="008B65EA" w:rsidP="003142C6">
      <w:pPr>
        <w:pStyle w:val="Prrafodelista"/>
        <w:widowControl/>
        <w:numPr>
          <w:ilvl w:val="0"/>
          <w:numId w:val="7"/>
        </w:numPr>
        <w:adjustRightInd w:val="0"/>
        <w:ind w:left="0"/>
        <w:contextualSpacing/>
        <w:jc w:val="left"/>
        <w:rPr>
          <w:color w:val="000000"/>
          <w:sz w:val="24"/>
          <w:szCs w:val="24"/>
        </w:rPr>
      </w:pPr>
    </w:p>
    <w:p w:rsidR="008B65EA" w:rsidRPr="00ED7F31" w:rsidRDefault="008B65EA" w:rsidP="003142C6">
      <w:pPr>
        <w:pStyle w:val="Prrafodelista"/>
        <w:widowControl/>
        <w:numPr>
          <w:ilvl w:val="0"/>
          <w:numId w:val="7"/>
        </w:numPr>
        <w:adjustRightInd w:val="0"/>
        <w:ind w:left="0"/>
        <w:contextualSpacing/>
        <w:jc w:val="left"/>
        <w:rPr>
          <w:color w:val="000000"/>
          <w:sz w:val="24"/>
          <w:szCs w:val="24"/>
        </w:rPr>
      </w:pPr>
      <w:r w:rsidRPr="00ED7F31">
        <w:rPr>
          <w:color w:val="000000"/>
          <w:sz w:val="24"/>
          <w:szCs w:val="24"/>
        </w:rPr>
        <w:t xml:space="preserve">Posterior al análisis y aprobación de la documentación presentada, el solicitante deberá de celebrar convenio con el S.A.P.A.L., a través del cual se establecerán los tiempos, plazos, condiciones técnicas y obligaciones inherentes, para el cumplimiento de la factibilidad, la cual se expedirá condicionada, por un término de 180 días y previo pago de derechos. </w:t>
      </w:r>
    </w:p>
    <w:p w:rsidR="008B65EA" w:rsidRDefault="008B65EA" w:rsidP="003142C6">
      <w:pPr>
        <w:pStyle w:val="Prrafodelista"/>
        <w:widowControl/>
        <w:numPr>
          <w:ilvl w:val="0"/>
          <w:numId w:val="7"/>
        </w:numPr>
        <w:adjustRightInd w:val="0"/>
        <w:ind w:left="720"/>
        <w:contextualSpacing/>
        <w:jc w:val="left"/>
        <w:rPr>
          <w:color w:val="000000"/>
          <w:sz w:val="24"/>
          <w:szCs w:val="24"/>
        </w:rPr>
      </w:pPr>
    </w:p>
    <w:p w:rsidR="008B65EA" w:rsidRPr="00ED7F31" w:rsidRDefault="008B65EA" w:rsidP="003142C6">
      <w:pPr>
        <w:pStyle w:val="Prrafodelista"/>
        <w:widowControl/>
        <w:numPr>
          <w:ilvl w:val="0"/>
          <w:numId w:val="7"/>
        </w:numPr>
        <w:adjustRightInd w:val="0"/>
        <w:ind w:left="0"/>
        <w:contextualSpacing/>
        <w:jc w:val="left"/>
        <w:rPr>
          <w:color w:val="000000"/>
          <w:sz w:val="24"/>
          <w:szCs w:val="24"/>
        </w:rPr>
      </w:pPr>
      <w:r w:rsidRPr="00ED7F31">
        <w:rPr>
          <w:color w:val="000000"/>
          <w:sz w:val="24"/>
          <w:szCs w:val="24"/>
        </w:rPr>
        <w:t xml:space="preserve">Por una única vez y previa comprobación del hecho, a petición del interesado, podrá prorrogar el plazo señalado en el párrafo que antecede, en los mismos términos, debiendo de justificar el peticionario las causas no imputables a éste, por las cuales no se hubiesen concluido las obras señaladas en la factibilidad. El S.A.P.A.L. realizará una inspección para determinar, si continúa en posibilidades de proporcionar el servicio y se concede al usuario la prórroga. </w:t>
      </w:r>
    </w:p>
    <w:p w:rsidR="008B65EA" w:rsidRDefault="008B65EA" w:rsidP="003142C6">
      <w:pPr>
        <w:pStyle w:val="Prrafodelista"/>
        <w:widowControl/>
        <w:numPr>
          <w:ilvl w:val="0"/>
          <w:numId w:val="7"/>
        </w:numPr>
        <w:autoSpaceDE/>
        <w:autoSpaceDN/>
        <w:spacing w:after="160" w:line="259" w:lineRule="auto"/>
        <w:ind w:left="0"/>
        <w:contextualSpacing/>
        <w:jc w:val="left"/>
        <w:rPr>
          <w:color w:val="000000"/>
          <w:sz w:val="24"/>
          <w:szCs w:val="24"/>
        </w:rPr>
      </w:pPr>
    </w:p>
    <w:p w:rsidR="008B65EA" w:rsidRPr="00ED7F31" w:rsidRDefault="008B65EA" w:rsidP="008B65EA">
      <w:pPr>
        <w:rPr>
          <w:rFonts w:ascii="Arial" w:hAnsi="Arial" w:cs="Arial"/>
          <w:color w:val="000000"/>
          <w:sz w:val="24"/>
          <w:szCs w:val="24"/>
        </w:rPr>
      </w:pPr>
      <w:r w:rsidRPr="00ED7F31">
        <w:rPr>
          <w:rFonts w:ascii="Arial" w:hAnsi="Arial" w:cs="Arial"/>
          <w:color w:val="000000"/>
          <w:sz w:val="24"/>
          <w:szCs w:val="24"/>
        </w:rPr>
        <w:t>Una vez aprobado y otorgado nuevo plazo, si el solicitante no concluye el proyecto establecido en la factibilidad, deberá presentar los trámites desde su inicio, como si se tratara de una nueva solicitud de factibilidad, la cual estará sujeta a las posibilidades del S.A.P.A.L.</w:t>
      </w:r>
    </w:p>
    <w:p w:rsidR="008B65EA" w:rsidRPr="000A0503" w:rsidRDefault="008B65EA" w:rsidP="003142C6">
      <w:pPr>
        <w:numPr>
          <w:ilvl w:val="0"/>
          <w:numId w:val="7"/>
        </w:num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115.12 El pago del derecho de factibilidad del servicio de agua potable para comercios, industrias y prestadores de servicios, será de acuerdo a la siguiente tarifa: </w:t>
      </w:r>
    </w:p>
    <w:p w:rsidR="008B65EA" w:rsidRDefault="008B65EA" w:rsidP="00A10225">
      <w:pPr>
        <w:autoSpaceDE w:val="0"/>
        <w:autoSpaceDN w:val="0"/>
        <w:adjustRightInd w:val="0"/>
        <w:spacing w:after="0" w:line="240" w:lineRule="auto"/>
        <w:jc w:val="both"/>
        <w:rPr>
          <w:rFonts w:ascii="Arial" w:hAnsi="Arial" w:cs="Arial"/>
          <w:color w:val="000000"/>
          <w:sz w:val="24"/>
          <w:szCs w:val="24"/>
        </w:rPr>
      </w:pPr>
    </w:p>
    <w:p w:rsidR="00A10225" w:rsidRPr="000A0503" w:rsidRDefault="00A10225" w:rsidP="00A10225">
      <w:pPr>
        <w:autoSpaceDE w:val="0"/>
        <w:autoSpaceDN w:val="0"/>
        <w:adjustRightInd w:val="0"/>
        <w:spacing w:after="0" w:line="240" w:lineRule="auto"/>
        <w:jc w:val="both"/>
        <w:rPr>
          <w:rFonts w:ascii="Arial" w:hAnsi="Arial" w:cs="Arial"/>
          <w:color w:val="000000"/>
          <w:sz w:val="24"/>
          <w:szCs w:val="24"/>
        </w:rPr>
      </w:pPr>
    </w:p>
    <w:p w:rsidR="008B65EA" w:rsidRDefault="008B65EA" w:rsidP="003142C6">
      <w:pPr>
        <w:numPr>
          <w:ilvl w:val="0"/>
          <w:numId w:val="8"/>
        </w:numPr>
        <w:autoSpaceDE w:val="0"/>
        <w:autoSpaceDN w:val="0"/>
        <w:adjustRightInd w:val="0"/>
        <w:spacing w:after="0" w:line="240" w:lineRule="auto"/>
        <w:jc w:val="both"/>
        <w:rPr>
          <w:rFonts w:ascii="Arial" w:hAnsi="Arial" w:cs="Arial"/>
          <w:color w:val="000000"/>
          <w:sz w:val="24"/>
          <w:szCs w:val="24"/>
        </w:rPr>
      </w:pPr>
    </w:p>
    <w:p w:rsidR="008B65EA" w:rsidRDefault="008B65EA" w:rsidP="003142C6">
      <w:pPr>
        <w:numPr>
          <w:ilvl w:val="0"/>
          <w:numId w:val="8"/>
        </w:numPr>
        <w:autoSpaceDE w:val="0"/>
        <w:autoSpaceDN w:val="0"/>
        <w:adjustRightInd w:val="0"/>
        <w:spacing w:after="0" w:line="240" w:lineRule="auto"/>
        <w:jc w:val="both"/>
        <w:rPr>
          <w:rFonts w:ascii="Arial" w:hAnsi="Arial" w:cs="Arial"/>
          <w:color w:val="000000"/>
          <w:sz w:val="24"/>
          <w:szCs w:val="24"/>
        </w:rPr>
      </w:pPr>
    </w:p>
    <w:p w:rsidR="008B65EA" w:rsidRDefault="008B65EA" w:rsidP="003142C6">
      <w:pPr>
        <w:numPr>
          <w:ilvl w:val="0"/>
          <w:numId w:val="8"/>
        </w:numPr>
        <w:autoSpaceDE w:val="0"/>
        <w:autoSpaceDN w:val="0"/>
        <w:adjustRightInd w:val="0"/>
        <w:spacing w:after="0" w:line="240" w:lineRule="auto"/>
        <w:jc w:val="both"/>
        <w:rPr>
          <w:rFonts w:ascii="Arial" w:hAnsi="Arial" w:cs="Arial"/>
          <w:color w:val="000000"/>
          <w:sz w:val="24"/>
          <w:szCs w:val="24"/>
        </w:rPr>
      </w:pPr>
    </w:p>
    <w:tbl>
      <w:tblPr>
        <w:tblW w:w="0" w:type="auto"/>
        <w:tblInd w:w="1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77"/>
        <w:gridCol w:w="3309"/>
      </w:tblGrid>
      <w:tr w:rsidR="008B65EA" w:rsidTr="008B65EA">
        <w:trPr>
          <w:trHeight w:val="460"/>
        </w:trPr>
        <w:tc>
          <w:tcPr>
            <w:tcW w:w="6786" w:type="dxa"/>
            <w:gridSpan w:val="2"/>
          </w:tcPr>
          <w:p w:rsidR="008B65EA" w:rsidRPr="003F0497" w:rsidRDefault="008B65EA" w:rsidP="008B65EA">
            <w:pPr>
              <w:pStyle w:val="Default"/>
              <w:jc w:val="center"/>
            </w:pPr>
            <w:r w:rsidRPr="003F0497">
              <w:t>USUARIOS QUE</w:t>
            </w:r>
            <w:r>
              <w:t xml:space="preserve"> NO</w:t>
            </w:r>
            <w:r w:rsidRPr="003F0497">
              <w:t xml:space="preserve"> UTILIZAN AGUA EN PROCESO</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tc>
      </w:tr>
      <w:tr w:rsidR="008B65EA" w:rsidTr="008B65EA">
        <w:trPr>
          <w:trHeight w:val="368"/>
        </w:trPr>
        <w:tc>
          <w:tcPr>
            <w:tcW w:w="3477" w:type="dxa"/>
          </w:tcPr>
          <w:p w:rsidR="008B65EA" w:rsidRDefault="008B65EA" w:rsidP="008B65EA">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VOLUMEN</w:t>
            </w:r>
          </w:p>
        </w:tc>
        <w:tc>
          <w:tcPr>
            <w:tcW w:w="3309" w:type="dxa"/>
            <w:shd w:val="clear" w:color="auto" w:fill="auto"/>
          </w:tcPr>
          <w:p w:rsidR="008B65EA" w:rsidRDefault="008B65EA" w:rsidP="008B65EA">
            <w:pPr>
              <w:jc w:val="center"/>
              <w:rPr>
                <w:rFonts w:ascii="Arial" w:hAnsi="Arial" w:cs="Arial"/>
                <w:color w:val="000000"/>
                <w:sz w:val="24"/>
                <w:szCs w:val="24"/>
              </w:rPr>
            </w:pPr>
            <w:r>
              <w:rPr>
                <w:rFonts w:ascii="Arial" w:hAnsi="Arial" w:cs="Arial"/>
                <w:color w:val="000000"/>
                <w:sz w:val="24"/>
                <w:szCs w:val="24"/>
              </w:rPr>
              <w:t>U.M.A.</w:t>
            </w:r>
          </w:p>
        </w:tc>
      </w:tr>
      <w:tr w:rsidR="008B65EA" w:rsidTr="008B65EA">
        <w:trPr>
          <w:trHeight w:val="368"/>
        </w:trPr>
        <w:tc>
          <w:tcPr>
            <w:tcW w:w="3477" w:type="dxa"/>
          </w:tcPr>
          <w:p w:rsidR="008B65EA" w:rsidRDefault="008B65EA" w:rsidP="008B65EA">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 HASTA 20</w:t>
            </w:r>
          </w:p>
        </w:tc>
        <w:tc>
          <w:tcPr>
            <w:tcW w:w="3309" w:type="dxa"/>
            <w:shd w:val="clear" w:color="auto" w:fill="auto"/>
          </w:tcPr>
          <w:p w:rsidR="008B65EA" w:rsidRDefault="008B65EA" w:rsidP="008B65EA">
            <w:pPr>
              <w:jc w:val="center"/>
              <w:rPr>
                <w:rFonts w:ascii="Arial" w:hAnsi="Arial" w:cs="Arial"/>
                <w:color w:val="000000"/>
                <w:sz w:val="24"/>
                <w:szCs w:val="24"/>
              </w:rPr>
            </w:pPr>
            <w:r>
              <w:rPr>
                <w:rFonts w:ascii="Arial" w:hAnsi="Arial" w:cs="Arial"/>
                <w:color w:val="000000"/>
                <w:sz w:val="24"/>
                <w:szCs w:val="24"/>
              </w:rPr>
              <w:t>4.14</w:t>
            </w:r>
          </w:p>
        </w:tc>
      </w:tr>
      <w:tr w:rsidR="008B65EA" w:rsidTr="008B65EA">
        <w:trPr>
          <w:trHeight w:val="368"/>
        </w:trPr>
        <w:tc>
          <w:tcPr>
            <w:tcW w:w="3477" w:type="dxa"/>
          </w:tcPr>
          <w:p w:rsidR="008B65EA" w:rsidRDefault="008B65EA" w:rsidP="008B65EA">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21 HASTA 30</w:t>
            </w:r>
          </w:p>
        </w:tc>
        <w:tc>
          <w:tcPr>
            <w:tcW w:w="3309" w:type="dxa"/>
            <w:shd w:val="clear" w:color="auto" w:fill="auto"/>
          </w:tcPr>
          <w:p w:rsidR="008B65EA" w:rsidRDefault="008B65EA" w:rsidP="008B65EA">
            <w:pPr>
              <w:jc w:val="center"/>
              <w:rPr>
                <w:rFonts w:ascii="Arial" w:hAnsi="Arial" w:cs="Arial"/>
                <w:color w:val="000000"/>
                <w:sz w:val="24"/>
                <w:szCs w:val="24"/>
              </w:rPr>
            </w:pPr>
            <w:r>
              <w:rPr>
                <w:rFonts w:ascii="Arial" w:hAnsi="Arial" w:cs="Arial"/>
                <w:color w:val="000000"/>
                <w:sz w:val="24"/>
                <w:szCs w:val="24"/>
              </w:rPr>
              <w:t>4.73</w:t>
            </w:r>
          </w:p>
        </w:tc>
      </w:tr>
      <w:tr w:rsidR="008B65EA" w:rsidTr="008B65EA">
        <w:trPr>
          <w:trHeight w:val="368"/>
        </w:trPr>
        <w:tc>
          <w:tcPr>
            <w:tcW w:w="3477" w:type="dxa"/>
          </w:tcPr>
          <w:p w:rsidR="008B65EA" w:rsidRDefault="008B65EA" w:rsidP="008B65EA">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31 HASTA 50</w:t>
            </w:r>
          </w:p>
        </w:tc>
        <w:tc>
          <w:tcPr>
            <w:tcW w:w="3309" w:type="dxa"/>
            <w:shd w:val="clear" w:color="auto" w:fill="auto"/>
          </w:tcPr>
          <w:p w:rsidR="008B65EA" w:rsidRDefault="008B65EA" w:rsidP="008B65EA">
            <w:pPr>
              <w:jc w:val="center"/>
              <w:rPr>
                <w:rFonts w:ascii="Arial" w:hAnsi="Arial" w:cs="Arial"/>
                <w:color w:val="000000"/>
                <w:sz w:val="24"/>
                <w:szCs w:val="24"/>
              </w:rPr>
            </w:pPr>
            <w:r>
              <w:rPr>
                <w:rFonts w:ascii="Arial" w:hAnsi="Arial" w:cs="Arial"/>
                <w:color w:val="000000"/>
                <w:sz w:val="24"/>
                <w:szCs w:val="24"/>
              </w:rPr>
              <w:t>5.32</w:t>
            </w:r>
          </w:p>
        </w:tc>
      </w:tr>
      <w:tr w:rsidR="008B65EA" w:rsidTr="008B65EA">
        <w:trPr>
          <w:trHeight w:val="368"/>
        </w:trPr>
        <w:tc>
          <w:tcPr>
            <w:tcW w:w="3477" w:type="dxa"/>
          </w:tcPr>
          <w:p w:rsidR="008B65EA" w:rsidRDefault="008B65EA" w:rsidP="008B65EA">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51 HASTA 75</w:t>
            </w:r>
          </w:p>
        </w:tc>
        <w:tc>
          <w:tcPr>
            <w:tcW w:w="3309" w:type="dxa"/>
            <w:shd w:val="clear" w:color="auto" w:fill="auto"/>
          </w:tcPr>
          <w:p w:rsidR="008B65EA" w:rsidRDefault="008B65EA" w:rsidP="008B65EA">
            <w:pPr>
              <w:jc w:val="center"/>
              <w:rPr>
                <w:rFonts w:ascii="Arial" w:hAnsi="Arial" w:cs="Arial"/>
                <w:color w:val="000000"/>
                <w:sz w:val="24"/>
                <w:szCs w:val="24"/>
              </w:rPr>
            </w:pPr>
            <w:r>
              <w:rPr>
                <w:rFonts w:ascii="Arial" w:hAnsi="Arial" w:cs="Arial"/>
                <w:color w:val="000000"/>
                <w:sz w:val="24"/>
                <w:szCs w:val="24"/>
              </w:rPr>
              <w:t>6.75</w:t>
            </w:r>
          </w:p>
        </w:tc>
      </w:tr>
      <w:tr w:rsidR="008B65EA" w:rsidTr="008B65EA">
        <w:trPr>
          <w:trHeight w:val="368"/>
        </w:trPr>
        <w:tc>
          <w:tcPr>
            <w:tcW w:w="3477" w:type="dxa"/>
          </w:tcPr>
          <w:p w:rsidR="008B65EA" w:rsidRDefault="008B65EA" w:rsidP="008B65EA">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76 HASTA 100</w:t>
            </w:r>
          </w:p>
        </w:tc>
        <w:tc>
          <w:tcPr>
            <w:tcW w:w="3309" w:type="dxa"/>
            <w:shd w:val="clear" w:color="auto" w:fill="auto"/>
          </w:tcPr>
          <w:p w:rsidR="008B65EA" w:rsidRDefault="008B65EA" w:rsidP="008B65EA">
            <w:pPr>
              <w:jc w:val="center"/>
              <w:rPr>
                <w:rFonts w:ascii="Arial" w:hAnsi="Arial" w:cs="Arial"/>
                <w:color w:val="000000"/>
                <w:sz w:val="24"/>
                <w:szCs w:val="24"/>
              </w:rPr>
            </w:pPr>
            <w:r>
              <w:rPr>
                <w:rFonts w:ascii="Arial" w:hAnsi="Arial" w:cs="Arial"/>
                <w:color w:val="000000"/>
                <w:sz w:val="24"/>
                <w:szCs w:val="24"/>
              </w:rPr>
              <w:t>14.18</w:t>
            </w:r>
          </w:p>
        </w:tc>
      </w:tr>
      <w:tr w:rsidR="008B65EA" w:rsidTr="008B65EA">
        <w:trPr>
          <w:trHeight w:val="368"/>
        </w:trPr>
        <w:tc>
          <w:tcPr>
            <w:tcW w:w="3477" w:type="dxa"/>
          </w:tcPr>
          <w:p w:rsidR="008B65EA" w:rsidRDefault="008B65EA" w:rsidP="008B65EA">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101 HASTA 200</w:t>
            </w:r>
          </w:p>
        </w:tc>
        <w:tc>
          <w:tcPr>
            <w:tcW w:w="3309" w:type="dxa"/>
            <w:shd w:val="clear" w:color="auto" w:fill="auto"/>
          </w:tcPr>
          <w:p w:rsidR="008B65EA" w:rsidRDefault="008B65EA" w:rsidP="008B65EA">
            <w:pPr>
              <w:jc w:val="center"/>
              <w:rPr>
                <w:rFonts w:ascii="Arial" w:hAnsi="Arial" w:cs="Arial"/>
                <w:color w:val="000000"/>
                <w:sz w:val="24"/>
                <w:szCs w:val="24"/>
              </w:rPr>
            </w:pPr>
            <w:r>
              <w:rPr>
                <w:rFonts w:ascii="Arial" w:hAnsi="Arial" w:cs="Arial"/>
                <w:color w:val="000000"/>
                <w:sz w:val="24"/>
                <w:szCs w:val="24"/>
              </w:rPr>
              <w:t>20.08</w:t>
            </w:r>
          </w:p>
        </w:tc>
      </w:tr>
    </w:tbl>
    <w:p w:rsidR="008B65EA" w:rsidRDefault="008B65EA" w:rsidP="008B65EA">
      <w:pPr>
        <w:autoSpaceDE w:val="0"/>
        <w:autoSpaceDN w:val="0"/>
        <w:adjustRightInd w:val="0"/>
        <w:spacing w:after="0" w:line="240" w:lineRule="auto"/>
        <w:jc w:val="both"/>
        <w:rPr>
          <w:rFonts w:ascii="Arial" w:hAnsi="Arial" w:cs="Arial"/>
          <w:color w:val="000000"/>
          <w:sz w:val="24"/>
          <w:szCs w:val="24"/>
        </w:rPr>
      </w:pPr>
    </w:p>
    <w:tbl>
      <w:tblPr>
        <w:tblW w:w="0" w:type="auto"/>
        <w:tblInd w:w="1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77"/>
        <w:gridCol w:w="3309"/>
      </w:tblGrid>
      <w:tr w:rsidR="008B65EA" w:rsidTr="008B65EA">
        <w:trPr>
          <w:trHeight w:val="460"/>
        </w:trPr>
        <w:tc>
          <w:tcPr>
            <w:tcW w:w="6786" w:type="dxa"/>
            <w:gridSpan w:val="2"/>
          </w:tcPr>
          <w:p w:rsidR="008B65EA" w:rsidRPr="003F0497" w:rsidRDefault="008B65EA" w:rsidP="008B65EA">
            <w:pPr>
              <w:pStyle w:val="Default"/>
              <w:jc w:val="center"/>
            </w:pPr>
            <w:r w:rsidRPr="003F0497">
              <w:t>USUARIOS QUE UTILIZAN AGUA EN PROCESO</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tc>
      </w:tr>
      <w:tr w:rsidR="008B65EA" w:rsidTr="008B65EA">
        <w:trPr>
          <w:trHeight w:val="368"/>
        </w:trPr>
        <w:tc>
          <w:tcPr>
            <w:tcW w:w="3477" w:type="dxa"/>
          </w:tcPr>
          <w:p w:rsidR="008B65EA" w:rsidRDefault="008B65EA" w:rsidP="008B65EA">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VOLUMEN</w:t>
            </w:r>
          </w:p>
        </w:tc>
        <w:tc>
          <w:tcPr>
            <w:tcW w:w="3309" w:type="dxa"/>
            <w:shd w:val="clear" w:color="auto" w:fill="auto"/>
          </w:tcPr>
          <w:p w:rsidR="008B65EA" w:rsidRDefault="008B65EA" w:rsidP="008B65EA">
            <w:pPr>
              <w:jc w:val="center"/>
              <w:rPr>
                <w:rFonts w:ascii="Arial" w:hAnsi="Arial" w:cs="Arial"/>
                <w:color w:val="000000"/>
                <w:sz w:val="24"/>
                <w:szCs w:val="24"/>
              </w:rPr>
            </w:pPr>
            <w:r>
              <w:rPr>
                <w:rFonts w:ascii="Arial" w:hAnsi="Arial" w:cs="Arial"/>
                <w:color w:val="000000"/>
                <w:sz w:val="24"/>
                <w:szCs w:val="24"/>
              </w:rPr>
              <w:t>U.M.A.</w:t>
            </w:r>
          </w:p>
        </w:tc>
      </w:tr>
      <w:tr w:rsidR="008B65EA" w:rsidTr="008B65EA">
        <w:trPr>
          <w:trHeight w:val="368"/>
        </w:trPr>
        <w:tc>
          <w:tcPr>
            <w:tcW w:w="3477" w:type="dxa"/>
          </w:tcPr>
          <w:p w:rsidR="008B65EA" w:rsidRDefault="008B65EA" w:rsidP="008B65EA">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 HASTA 24</w:t>
            </w:r>
          </w:p>
        </w:tc>
        <w:tc>
          <w:tcPr>
            <w:tcW w:w="3309" w:type="dxa"/>
            <w:shd w:val="clear" w:color="auto" w:fill="auto"/>
          </w:tcPr>
          <w:p w:rsidR="008B65EA" w:rsidRDefault="008B65EA" w:rsidP="008B65EA">
            <w:pPr>
              <w:jc w:val="center"/>
              <w:rPr>
                <w:rFonts w:ascii="Arial" w:hAnsi="Arial" w:cs="Arial"/>
                <w:color w:val="000000"/>
                <w:sz w:val="24"/>
                <w:szCs w:val="24"/>
              </w:rPr>
            </w:pPr>
            <w:r>
              <w:rPr>
                <w:rFonts w:ascii="Arial" w:hAnsi="Arial" w:cs="Arial"/>
                <w:color w:val="000000"/>
                <w:sz w:val="24"/>
                <w:szCs w:val="24"/>
              </w:rPr>
              <w:t>4.73</w:t>
            </w:r>
          </w:p>
        </w:tc>
      </w:tr>
      <w:tr w:rsidR="008B65EA" w:rsidTr="008B65EA">
        <w:trPr>
          <w:trHeight w:val="368"/>
        </w:trPr>
        <w:tc>
          <w:tcPr>
            <w:tcW w:w="3477" w:type="dxa"/>
          </w:tcPr>
          <w:p w:rsidR="008B65EA" w:rsidRDefault="008B65EA" w:rsidP="008B65EA">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25 HASTA 50</w:t>
            </w:r>
          </w:p>
        </w:tc>
        <w:tc>
          <w:tcPr>
            <w:tcW w:w="3309" w:type="dxa"/>
            <w:shd w:val="clear" w:color="auto" w:fill="auto"/>
          </w:tcPr>
          <w:p w:rsidR="008B65EA" w:rsidRDefault="008B65EA" w:rsidP="008B65EA">
            <w:pPr>
              <w:jc w:val="center"/>
              <w:rPr>
                <w:rFonts w:ascii="Arial" w:hAnsi="Arial" w:cs="Arial"/>
                <w:color w:val="000000"/>
                <w:sz w:val="24"/>
                <w:szCs w:val="24"/>
              </w:rPr>
            </w:pPr>
            <w:r>
              <w:rPr>
                <w:rFonts w:ascii="Arial" w:hAnsi="Arial" w:cs="Arial"/>
                <w:color w:val="000000"/>
                <w:sz w:val="24"/>
                <w:szCs w:val="24"/>
              </w:rPr>
              <w:t>9.44</w:t>
            </w:r>
          </w:p>
        </w:tc>
      </w:tr>
      <w:tr w:rsidR="008B65EA" w:rsidTr="008B65EA">
        <w:trPr>
          <w:trHeight w:val="368"/>
        </w:trPr>
        <w:tc>
          <w:tcPr>
            <w:tcW w:w="3477" w:type="dxa"/>
          </w:tcPr>
          <w:p w:rsidR="008B65EA" w:rsidRDefault="008B65EA" w:rsidP="008B65EA">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51 HASTA 75</w:t>
            </w:r>
          </w:p>
        </w:tc>
        <w:tc>
          <w:tcPr>
            <w:tcW w:w="3309" w:type="dxa"/>
            <w:shd w:val="clear" w:color="auto" w:fill="auto"/>
          </w:tcPr>
          <w:p w:rsidR="008B65EA" w:rsidRDefault="008B65EA" w:rsidP="008B65EA">
            <w:pPr>
              <w:jc w:val="center"/>
              <w:rPr>
                <w:rFonts w:ascii="Arial" w:hAnsi="Arial" w:cs="Arial"/>
                <w:color w:val="000000"/>
                <w:sz w:val="24"/>
                <w:szCs w:val="24"/>
              </w:rPr>
            </w:pPr>
            <w:r>
              <w:rPr>
                <w:rFonts w:ascii="Arial" w:hAnsi="Arial" w:cs="Arial"/>
                <w:color w:val="000000"/>
                <w:sz w:val="24"/>
                <w:szCs w:val="24"/>
              </w:rPr>
              <w:t>11.81</w:t>
            </w:r>
          </w:p>
        </w:tc>
      </w:tr>
      <w:tr w:rsidR="008B65EA" w:rsidTr="008B65EA">
        <w:trPr>
          <w:trHeight w:val="368"/>
        </w:trPr>
        <w:tc>
          <w:tcPr>
            <w:tcW w:w="3477" w:type="dxa"/>
          </w:tcPr>
          <w:p w:rsidR="008B65EA" w:rsidRDefault="008B65EA" w:rsidP="008B65EA">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76 HASTA 100</w:t>
            </w:r>
          </w:p>
        </w:tc>
        <w:tc>
          <w:tcPr>
            <w:tcW w:w="3309" w:type="dxa"/>
            <w:shd w:val="clear" w:color="auto" w:fill="auto"/>
          </w:tcPr>
          <w:p w:rsidR="008B65EA" w:rsidRDefault="008B65EA" w:rsidP="008B65EA">
            <w:pPr>
              <w:jc w:val="center"/>
              <w:rPr>
                <w:rFonts w:ascii="Arial" w:hAnsi="Arial" w:cs="Arial"/>
                <w:color w:val="000000"/>
                <w:sz w:val="24"/>
                <w:szCs w:val="24"/>
              </w:rPr>
            </w:pPr>
            <w:r>
              <w:rPr>
                <w:rFonts w:ascii="Arial" w:hAnsi="Arial" w:cs="Arial"/>
                <w:color w:val="000000"/>
                <w:sz w:val="24"/>
                <w:szCs w:val="24"/>
              </w:rPr>
              <w:t>14.18</w:t>
            </w:r>
          </w:p>
        </w:tc>
      </w:tr>
      <w:tr w:rsidR="008B65EA" w:rsidTr="008B65EA">
        <w:trPr>
          <w:trHeight w:val="368"/>
        </w:trPr>
        <w:tc>
          <w:tcPr>
            <w:tcW w:w="3477" w:type="dxa"/>
          </w:tcPr>
          <w:p w:rsidR="008B65EA" w:rsidRDefault="008B65EA" w:rsidP="008B65EA">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101 HASTA 200</w:t>
            </w:r>
          </w:p>
        </w:tc>
        <w:tc>
          <w:tcPr>
            <w:tcW w:w="3309" w:type="dxa"/>
            <w:shd w:val="clear" w:color="auto" w:fill="auto"/>
          </w:tcPr>
          <w:p w:rsidR="008B65EA" w:rsidRDefault="008B65EA" w:rsidP="008B65EA">
            <w:pPr>
              <w:jc w:val="center"/>
              <w:rPr>
                <w:rFonts w:ascii="Arial" w:hAnsi="Arial" w:cs="Arial"/>
                <w:color w:val="000000"/>
                <w:sz w:val="24"/>
                <w:szCs w:val="24"/>
              </w:rPr>
            </w:pPr>
            <w:r>
              <w:rPr>
                <w:rFonts w:ascii="Arial" w:hAnsi="Arial" w:cs="Arial"/>
                <w:color w:val="000000"/>
                <w:sz w:val="24"/>
                <w:szCs w:val="24"/>
              </w:rPr>
              <w:t>49.60</w:t>
            </w:r>
          </w:p>
        </w:tc>
      </w:tr>
    </w:tbl>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3F0497" w:rsidRDefault="008B65EA" w:rsidP="003142C6">
      <w:pPr>
        <w:numPr>
          <w:ilvl w:val="0"/>
          <w:numId w:val="8"/>
        </w:numPr>
        <w:autoSpaceDE w:val="0"/>
        <w:autoSpaceDN w:val="0"/>
        <w:adjustRightInd w:val="0"/>
        <w:spacing w:after="0" w:line="240" w:lineRule="auto"/>
        <w:jc w:val="both"/>
        <w:rPr>
          <w:rFonts w:ascii="Arial" w:hAnsi="Arial" w:cs="Arial"/>
          <w:color w:val="000000"/>
          <w:sz w:val="24"/>
          <w:szCs w:val="24"/>
        </w:rPr>
      </w:pPr>
      <w:r w:rsidRPr="003F0497">
        <w:rPr>
          <w:rFonts w:ascii="Arial" w:hAnsi="Arial" w:cs="Arial"/>
          <w:sz w:val="24"/>
          <w:szCs w:val="24"/>
        </w:rPr>
        <w:t>Para los valores anteriores se considera unidades de medida y actualización mensual</w:t>
      </w:r>
    </w:p>
    <w:p w:rsidR="008B65EA" w:rsidRDefault="008B65EA" w:rsidP="003142C6">
      <w:pPr>
        <w:numPr>
          <w:ilvl w:val="0"/>
          <w:numId w:val="8"/>
        </w:numPr>
        <w:autoSpaceDE w:val="0"/>
        <w:autoSpaceDN w:val="0"/>
        <w:adjustRightInd w:val="0"/>
        <w:spacing w:after="0" w:line="240" w:lineRule="auto"/>
        <w:jc w:val="both"/>
        <w:rPr>
          <w:rFonts w:ascii="Arial" w:hAnsi="Arial" w:cs="Arial"/>
          <w:color w:val="000000"/>
          <w:sz w:val="24"/>
          <w:szCs w:val="24"/>
        </w:rPr>
      </w:pPr>
    </w:p>
    <w:p w:rsidR="008B65EA" w:rsidRDefault="008B65EA" w:rsidP="003142C6">
      <w:pPr>
        <w:numPr>
          <w:ilvl w:val="0"/>
          <w:numId w:val="8"/>
        </w:num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115.13 La factibilidad se calculara a base del factor de dotación de agua X UMA X factor de acuerdo a la tarifa (fd x UMA x ft), los valores anteriores se les adicionará un 30% de la tarifa correspondiente, por concepto del servicio de drenaje, El desarrollador pagará por concepto de supervisión, respecto a los trabajos de construcción e instalación de la red de agua potable y alcantarillado, y tomas de agua potable y drenaje, a razón del 5% del costo total de la factibilidad del servicio de agua potable y drenaje. El desarrollador pagará también derechos de agua para construcción, a razón del 10% del costo de factibilidad por vivienda. cuando el Organismo Operador esté en posibilidad de prestar este servicio. </w:t>
      </w:r>
    </w:p>
    <w:p w:rsidR="008B65EA" w:rsidRDefault="008B65EA" w:rsidP="008B65EA">
      <w:pPr>
        <w:pStyle w:val="Prrafodelista"/>
        <w:rPr>
          <w:color w:val="000000"/>
          <w:sz w:val="24"/>
          <w:szCs w:val="24"/>
        </w:rPr>
      </w:pPr>
    </w:p>
    <w:p w:rsidR="008B65EA" w:rsidRPr="00F40F9B" w:rsidRDefault="008B65EA" w:rsidP="008B65EA">
      <w:pPr>
        <w:autoSpaceDE w:val="0"/>
        <w:autoSpaceDN w:val="0"/>
        <w:adjustRightInd w:val="0"/>
        <w:spacing w:after="0" w:line="240" w:lineRule="auto"/>
        <w:rPr>
          <w:rFonts w:ascii="Arial" w:hAnsi="Arial" w:cs="Arial"/>
          <w:color w:val="000000"/>
          <w:sz w:val="24"/>
          <w:szCs w:val="24"/>
        </w:rPr>
      </w:pPr>
      <w:r w:rsidRPr="00F40F9B">
        <w:rPr>
          <w:rFonts w:ascii="Arial" w:hAnsi="Arial" w:cs="Arial"/>
          <w:color w:val="000000"/>
          <w:sz w:val="24"/>
          <w:szCs w:val="24"/>
        </w:rPr>
        <w:t xml:space="preserve">Cuando los volúmenes de consumo sean mayores a los 201 metros cúbicos, el costo del dictamen para la factibilidad del servicio de agua potable, se determinará en litros por segundo, con un costo por litro de 145 veces el importe de la Unidad de Medida y Actualización mensual. </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F40F9B" w:rsidRDefault="008B65EA" w:rsidP="008B65EA">
      <w:pPr>
        <w:autoSpaceDE w:val="0"/>
        <w:autoSpaceDN w:val="0"/>
        <w:adjustRightInd w:val="0"/>
        <w:spacing w:after="0" w:line="240" w:lineRule="auto"/>
        <w:jc w:val="both"/>
        <w:rPr>
          <w:rFonts w:ascii="Arial" w:hAnsi="Arial" w:cs="Arial"/>
          <w:color w:val="000000"/>
          <w:sz w:val="24"/>
          <w:szCs w:val="24"/>
        </w:rPr>
      </w:pPr>
      <w:r w:rsidRPr="00F40F9B">
        <w:rPr>
          <w:rFonts w:ascii="Arial" w:hAnsi="Arial" w:cs="Arial"/>
          <w:color w:val="000000"/>
          <w:sz w:val="24"/>
          <w:szCs w:val="24"/>
        </w:rPr>
        <w:t>Se estará a los requisitos a que se refieren los puntos que anteceden de la presente Sección, en lo que resulten aplicables, para la emisión del dictamen de factibilidad.</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3142C6">
      <w:pPr>
        <w:numPr>
          <w:ilvl w:val="0"/>
          <w:numId w:val="8"/>
        </w:num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115.14 Quedan exentados de efectuar este trámite, las casas habitación unifamiliares y los giros secos con área menor de treinta metros cuadrados, que se pretendan instalar en casas habitación, salvo que técnicamente se justifique lo contrario. Así mismo, no será necesaria la presentación de la memoria descriptiva y cálculo hidráulico, a los jardines de niños con población menor a cien escolares, que cubran sus necesidades con una toma domiciliaria de media pulgada de diámetro, salvo que técnicamente se justifique lo contrario. </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A10225" w:rsidRDefault="008B65EA" w:rsidP="008B65EA">
      <w:pPr>
        <w:autoSpaceDE w:val="0"/>
        <w:autoSpaceDN w:val="0"/>
        <w:adjustRightInd w:val="0"/>
        <w:spacing w:after="0" w:line="240" w:lineRule="auto"/>
        <w:jc w:val="center"/>
        <w:rPr>
          <w:rFonts w:ascii="Arial" w:hAnsi="Arial" w:cs="Arial"/>
          <w:b/>
          <w:color w:val="000000"/>
          <w:sz w:val="24"/>
          <w:szCs w:val="24"/>
        </w:rPr>
      </w:pPr>
      <w:r w:rsidRPr="00A10225">
        <w:rPr>
          <w:rFonts w:ascii="Arial" w:hAnsi="Arial" w:cs="Arial"/>
          <w:b/>
          <w:color w:val="000000"/>
          <w:sz w:val="24"/>
          <w:szCs w:val="24"/>
        </w:rPr>
        <w:t>SECCIÓN QUINTA</w:t>
      </w:r>
    </w:p>
    <w:p w:rsidR="008B65EA" w:rsidRPr="00A10225" w:rsidRDefault="008B65EA" w:rsidP="008B65EA">
      <w:pPr>
        <w:autoSpaceDE w:val="0"/>
        <w:autoSpaceDN w:val="0"/>
        <w:adjustRightInd w:val="0"/>
        <w:spacing w:after="0" w:line="240" w:lineRule="auto"/>
        <w:jc w:val="center"/>
        <w:rPr>
          <w:rFonts w:ascii="Arial" w:hAnsi="Arial" w:cs="Arial"/>
          <w:b/>
          <w:color w:val="000000"/>
          <w:sz w:val="24"/>
          <w:szCs w:val="24"/>
        </w:rPr>
      </w:pPr>
      <w:r w:rsidRPr="00A10225">
        <w:rPr>
          <w:rFonts w:ascii="Arial" w:hAnsi="Arial" w:cs="Arial"/>
          <w:b/>
          <w:color w:val="000000"/>
          <w:sz w:val="24"/>
          <w:szCs w:val="24"/>
        </w:rPr>
        <w:t>SERVICIO DE ALCANTARILLADO, DRENAJE, AGUAS RESIDUALES Y</w:t>
      </w:r>
    </w:p>
    <w:p w:rsidR="008B65EA" w:rsidRPr="00A10225" w:rsidRDefault="008B65EA" w:rsidP="008B65EA">
      <w:pPr>
        <w:autoSpaceDE w:val="0"/>
        <w:autoSpaceDN w:val="0"/>
        <w:adjustRightInd w:val="0"/>
        <w:spacing w:after="0" w:line="240" w:lineRule="auto"/>
        <w:jc w:val="center"/>
        <w:rPr>
          <w:rFonts w:ascii="Arial" w:hAnsi="Arial" w:cs="Arial"/>
          <w:b/>
          <w:color w:val="000000"/>
          <w:sz w:val="24"/>
          <w:szCs w:val="24"/>
        </w:rPr>
      </w:pPr>
      <w:r w:rsidRPr="00A10225">
        <w:rPr>
          <w:rFonts w:ascii="Arial" w:hAnsi="Arial" w:cs="Arial"/>
          <w:b/>
          <w:color w:val="000000"/>
          <w:sz w:val="24"/>
          <w:szCs w:val="24"/>
        </w:rPr>
        <w:t>SANEAMIENTO.</w:t>
      </w:r>
    </w:p>
    <w:p w:rsidR="008B65EA" w:rsidRPr="00A10225" w:rsidRDefault="008B65EA" w:rsidP="008B65EA">
      <w:pPr>
        <w:autoSpaceDE w:val="0"/>
        <w:autoSpaceDN w:val="0"/>
        <w:adjustRightInd w:val="0"/>
        <w:spacing w:after="0" w:line="240" w:lineRule="auto"/>
        <w:rPr>
          <w:rFonts w:ascii="Arial" w:hAnsi="Arial" w:cs="Arial"/>
          <w:b/>
          <w:color w:val="000000"/>
          <w:sz w:val="24"/>
          <w:szCs w:val="24"/>
        </w:rPr>
      </w:pPr>
    </w:p>
    <w:p w:rsidR="008B65EA" w:rsidRDefault="008B65EA" w:rsidP="008B65EA">
      <w:pPr>
        <w:autoSpaceDE w:val="0"/>
        <w:autoSpaceDN w:val="0"/>
        <w:adjustRightInd w:val="0"/>
        <w:spacing w:after="0" w:line="240" w:lineRule="auto"/>
        <w:rPr>
          <w:rFonts w:ascii="Arial" w:hAnsi="Arial" w:cs="Arial"/>
          <w:color w:val="000000"/>
          <w:sz w:val="24"/>
          <w:szCs w:val="24"/>
        </w:rPr>
      </w:pPr>
      <w:r w:rsidRPr="00A10225">
        <w:rPr>
          <w:rFonts w:ascii="Arial" w:hAnsi="Arial" w:cs="Arial"/>
          <w:b/>
          <w:color w:val="000000"/>
          <w:sz w:val="24"/>
          <w:szCs w:val="24"/>
        </w:rPr>
        <w:t>ARTÍCULO 116.-</w:t>
      </w:r>
      <w:r w:rsidRPr="00F40F9B">
        <w:rPr>
          <w:rFonts w:ascii="Arial" w:hAnsi="Arial" w:cs="Arial"/>
          <w:color w:val="000000"/>
          <w:sz w:val="24"/>
          <w:szCs w:val="24"/>
        </w:rPr>
        <w:t xml:space="preserve"> Para efectos de la presente Ley, se entiende por: </w:t>
      </w:r>
    </w:p>
    <w:p w:rsidR="008B65EA" w:rsidRPr="00F40F9B" w:rsidRDefault="008B65EA" w:rsidP="008B65EA">
      <w:pPr>
        <w:autoSpaceDE w:val="0"/>
        <w:autoSpaceDN w:val="0"/>
        <w:adjustRightInd w:val="0"/>
        <w:spacing w:after="0" w:line="240" w:lineRule="auto"/>
        <w:rPr>
          <w:rFonts w:ascii="Arial" w:hAnsi="Arial" w:cs="Arial"/>
          <w:color w:val="000000"/>
          <w:sz w:val="24"/>
          <w:szCs w:val="24"/>
        </w:rPr>
      </w:pPr>
    </w:p>
    <w:p w:rsidR="008B65EA" w:rsidRPr="000A0503" w:rsidRDefault="008B65EA" w:rsidP="003142C6">
      <w:pPr>
        <w:numPr>
          <w:ilvl w:val="0"/>
          <w:numId w:val="8"/>
        </w:numPr>
        <w:autoSpaceDE w:val="0"/>
        <w:autoSpaceDN w:val="0"/>
        <w:adjustRightInd w:val="0"/>
        <w:spacing w:after="0" w:line="240" w:lineRule="auto"/>
        <w:jc w:val="both"/>
        <w:rPr>
          <w:rFonts w:ascii="Arial" w:hAnsi="Arial" w:cs="Arial"/>
          <w:color w:val="000000"/>
          <w:sz w:val="24"/>
          <w:szCs w:val="24"/>
        </w:rPr>
      </w:pPr>
      <w:r w:rsidRPr="00F40F9B">
        <w:rPr>
          <w:rFonts w:ascii="Arial" w:hAnsi="Arial" w:cs="Arial"/>
          <w:color w:val="000000"/>
          <w:sz w:val="24"/>
          <w:szCs w:val="24"/>
        </w:rPr>
        <w:t>a) Descarga: la acción de verter aguas residuales al sistema de alcantarillado o drenaje.</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3142C6">
      <w:pPr>
        <w:numPr>
          <w:ilvl w:val="0"/>
          <w:numId w:val="9"/>
        </w:num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b) Aguas residuales: los líquidos de composición variada provenientes de las descargas de los usos industriales, comerciales, deservicios, agrícolas, pecuarios, domésticos, de tratamiento de aguas, incluyendo fraccionamientos; y en general, de cualquier uso, así como la mezcla de ellas. </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Cuando el usuario no separe el agua pluvial delas residuales, (sanitaria) la totalidad de la descarga se considerará para los efectos de esta Ley como aguas residuales; </w:t>
      </w:r>
    </w:p>
    <w:p w:rsidR="008B65EA" w:rsidRDefault="008B65EA" w:rsidP="003142C6">
      <w:pPr>
        <w:numPr>
          <w:ilvl w:val="0"/>
          <w:numId w:val="10"/>
        </w:numPr>
        <w:autoSpaceDE w:val="0"/>
        <w:autoSpaceDN w:val="0"/>
        <w:adjustRightInd w:val="0"/>
        <w:spacing w:after="224" w:line="240" w:lineRule="auto"/>
        <w:jc w:val="both"/>
        <w:rPr>
          <w:rFonts w:ascii="Arial" w:hAnsi="Arial" w:cs="Arial"/>
          <w:color w:val="000000"/>
          <w:sz w:val="24"/>
          <w:szCs w:val="24"/>
        </w:rPr>
      </w:pPr>
    </w:p>
    <w:p w:rsidR="008B65EA" w:rsidRPr="000A0503" w:rsidRDefault="008B65EA" w:rsidP="003142C6">
      <w:pPr>
        <w:numPr>
          <w:ilvl w:val="0"/>
          <w:numId w:val="10"/>
        </w:numPr>
        <w:autoSpaceDE w:val="0"/>
        <w:autoSpaceDN w:val="0"/>
        <w:adjustRightInd w:val="0"/>
        <w:spacing w:after="224" w:line="240" w:lineRule="auto"/>
        <w:jc w:val="both"/>
        <w:rPr>
          <w:rFonts w:ascii="Arial" w:hAnsi="Arial" w:cs="Arial"/>
          <w:color w:val="000000"/>
          <w:sz w:val="24"/>
          <w:szCs w:val="24"/>
        </w:rPr>
      </w:pPr>
      <w:r w:rsidRPr="000A0503">
        <w:rPr>
          <w:rFonts w:ascii="Arial" w:hAnsi="Arial" w:cs="Arial"/>
          <w:color w:val="000000"/>
          <w:sz w:val="24"/>
          <w:szCs w:val="24"/>
        </w:rPr>
        <w:t xml:space="preserve">c) Condiciones particulares de descarga: el conjunto de parámetros físicos, químicos y biológicos y de sus niveles máximos permitidos en las descargas de agua residual, fijados por el S.A.P.A.L. para un usuario o grupo de usuarios, para un determinado uso, con el fin de preservar y controlar la calidad de las aguas conforme a la norma oficial mexicana; </w:t>
      </w:r>
    </w:p>
    <w:p w:rsidR="008B65EA" w:rsidRPr="000A0503" w:rsidRDefault="008B65EA" w:rsidP="003142C6">
      <w:pPr>
        <w:numPr>
          <w:ilvl w:val="0"/>
          <w:numId w:val="10"/>
        </w:numPr>
        <w:autoSpaceDE w:val="0"/>
        <w:autoSpaceDN w:val="0"/>
        <w:adjustRightInd w:val="0"/>
        <w:spacing w:after="224" w:line="240" w:lineRule="auto"/>
        <w:jc w:val="both"/>
        <w:rPr>
          <w:rFonts w:ascii="Arial" w:hAnsi="Arial" w:cs="Arial"/>
          <w:color w:val="000000"/>
          <w:sz w:val="24"/>
          <w:szCs w:val="24"/>
        </w:rPr>
      </w:pPr>
      <w:r w:rsidRPr="000A0503">
        <w:rPr>
          <w:rFonts w:ascii="Arial" w:hAnsi="Arial" w:cs="Arial"/>
          <w:color w:val="000000"/>
          <w:sz w:val="24"/>
          <w:szCs w:val="24"/>
        </w:rPr>
        <w:t xml:space="preserve">d) Contaminantes básicos: son aquellos compuestos que se presentan en las descargas de aguas residuales y pueden ser removidos o estabilizados mediante tratamientos convencionales. Para esta Ley, se consideran las grasas y aceites los sólidos suspendidos totales, la demanda bioquímica de oxigeno total los sólidos sedimentables el nitrógeno total y el fósforo total; </w:t>
      </w:r>
    </w:p>
    <w:p w:rsidR="008B65EA" w:rsidRPr="000A0503" w:rsidRDefault="008B65EA" w:rsidP="003142C6">
      <w:pPr>
        <w:numPr>
          <w:ilvl w:val="0"/>
          <w:numId w:val="10"/>
        </w:numPr>
        <w:autoSpaceDE w:val="0"/>
        <w:autoSpaceDN w:val="0"/>
        <w:adjustRightInd w:val="0"/>
        <w:spacing w:after="224" w:line="240" w:lineRule="auto"/>
        <w:jc w:val="both"/>
        <w:rPr>
          <w:rFonts w:ascii="Arial" w:hAnsi="Arial" w:cs="Arial"/>
          <w:color w:val="000000"/>
          <w:sz w:val="24"/>
          <w:szCs w:val="24"/>
        </w:rPr>
      </w:pPr>
      <w:r w:rsidRPr="000A0503">
        <w:rPr>
          <w:rFonts w:ascii="Arial" w:hAnsi="Arial" w:cs="Arial"/>
          <w:color w:val="000000"/>
          <w:sz w:val="24"/>
          <w:szCs w:val="24"/>
        </w:rPr>
        <w:t xml:space="preserve">e) Metales pesados y cianuros: son aquellos elementos o compuestos que en concentración es por encima de determinados límites, pueden producir efectos negativos para la salud humana, flora o fauna. Para esta Ley, se considera el arsénico, el cadmio, el cobre, y cromo, el mercurio, el níquel, el plomo, el zinc y los cianuros, así como los demás que establezcan la Norma Oficial Mexicana; </w:t>
      </w:r>
    </w:p>
    <w:p w:rsidR="008B65EA" w:rsidRPr="000A0503" w:rsidRDefault="008B65EA" w:rsidP="003142C6">
      <w:pPr>
        <w:numPr>
          <w:ilvl w:val="0"/>
          <w:numId w:val="10"/>
        </w:numPr>
        <w:autoSpaceDE w:val="0"/>
        <w:autoSpaceDN w:val="0"/>
        <w:adjustRightInd w:val="0"/>
        <w:spacing w:after="224" w:line="240" w:lineRule="auto"/>
        <w:jc w:val="both"/>
        <w:rPr>
          <w:rFonts w:ascii="Arial" w:hAnsi="Arial" w:cs="Arial"/>
          <w:color w:val="000000"/>
          <w:sz w:val="24"/>
          <w:szCs w:val="24"/>
        </w:rPr>
      </w:pPr>
      <w:r w:rsidRPr="000A0503">
        <w:rPr>
          <w:rFonts w:ascii="Arial" w:hAnsi="Arial" w:cs="Arial"/>
          <w:color w:val="000000"/>
          <w:sz w:val="24"/>
          <w:szCs w:val="24"/>
        </w:rPr>
        <w:t xml:space="preserve">f) Potencial hidrógeno (Ph): Es una forma de expresar la concentración de iones hidrogeno expresada como logaritmo negativo, que se usa para expresar la intensidad de la condición acida o alcalina de una solución, sin que esto quiera decir que mida la acidez total o la alcalinidad total; </w:t>
      </w:r>
    </w:p>
    <w:p w:rsidR="008B65EA" w:rsidRPr="000A0503" w:rsidRDefault="008B65EA" w:rsidP="003142C6">
      <w:pPr>
        <w:numPr>
          <w:ilvl w:val="0"/>
          <w:numId w:val="10"/>
        </w:numPr>
        <w:autoSpaceDE w:val="0"/>
        <w:autoSpaceDN w:val="0"/>
        <w:adjustRightInd w:val="0"/>
        <w:spacing w:after="224" w:line="240" w:lineRule="auto"/>
        <w:jc w:val="both"/>
        <w:rPr>
          <w:rFonts w:ascii="Arial" w:hAnsi="Arial" w:cs="Arial"/>
          <w:color w:val="000000"/>
          <w:sz w:val="24"/>
          <w:szCs w:val="24"/>
        </w:rPr>
      </w:pPr>
      <w:r w:rsidRPr="000A0503">
        <w:rPr>
          <w:rFonts w:ascii="Arial" w:hAnsi="Arial" w:cs="Arial"/>
          <w:color w:val="000000"/>
          <w:sz w:val="24"/>
          <w:szCs w:val="24"/>
        </w:rPr>
        <w:t xml:space="preserve">g) Carga de Contaminantes: Cantidad de una contaminante expresada en unidad es de masa por unidad de tiempo, aportada en una descarga de aguas residuales, e </w:t>
      </w:r>
    </w:p>
    <w:p w:rsidR="008B65EA" w:rsidRDefault="008B65EA" w:rsidP="003142C6">
      <w:pPr>
        <w:numPr>
          <w:ilvl w:val="0"/>
          <w:numId w:val="10"/>
        </w:numPr>
        <w:autoSpaceDE w:val="0"/>
        <w:autoSpaceDN w:val="0"/>
        <w:adjustRightInd w:val="0"/>
        <w:spacing w:after="215" w:line="240" w:lineRule="auto"/>
        <w:jc w:val="both"/>
        <w:rPr>
          <w:rFonts w:ascii="Arial" w:hAnsi="Arial" w:cs="Arial"/>
          <w:color w:val="000000"/>
          <w:sz w:val="24"/>
          <w:szCs w:val="24"/>
        </w:rPr>
      </w:pPr>
      <w:r w:rsidRPr="000A0503">
        <w:rPr>
          <w:rFonts w:ascii="Arial" w:hAnsi="Arial" w:cs="Arial"/>
          <w:color w:val="000000"/>
          <w:sz w:val="24"/>
          <w:szCs w:val="24"/>
        </w:rPr>
        <w:t xml:space="preserve">h) Índice de incumplimiento: Cantidad de veces que la concentración de cada contaminante en las descargas de agua residuales vertidas, rebasa los límites máximos permisibles establecidos en esta Ley, la cual se obtiene de la diferencia entre la concentración de contaminantes de las descargas de agua residuales y la concentración establecida como límite máximo permisible, dividida por esta última. </w:t>
      </w:r>
    </w:p>
    <w:p w:rsidR="008B65EA" w:rsidRPr="000A0503" w:rsidRDefault="008B65EA" w:rsidP="003142C6">
      <w:pPr>
        <w:numPr>
          <w:ilvl w:val="0"/>
          <w:numId w:val="10"/>
        </w:numPr>
        <w:autoSpaceDE w:val="0"/>
        <w:autoSpaceDN w:val="0"/>
        <w:adjustRightInd w:val="0"/>
        <w:spacing w:after="215" w:line="240" w:lineRule="auto"/>
        <w:jc w:val="both"/>
        <w:rPr>
          <w:rFonts w:ascii="Arial" w:hAnsi="Arial" w:cs="Arial"/>
          <w:color w:val="000000"/>
          <w:sz w:val="24"/>
          <w:szCs w:val="24"/>
        </w:rPr>
      </w:pPr>
      <w:r w:rsidRPr="000A0503">
        <w:rPr>
          <w:rFonts w:ascii="Arial" w:hAnsi="Arial" w:cs="Arial"/>
          <w:color w:val="000000"/>
          <w:sz w:val="24"/>
          <w:szCs w:val="24"/>
        </w:rPr>
        <w:t xml:space="preserve">116.1 Las personas físicas o jurídicas, propietarias, poseedoras o usufructuarias así como los entes públicos gubernamentales de inmuebles destinados a actividades industriales, agroindustriales, de servicios, comerciales y de tratamiento de aguas residuales que descarguen en forma permanente, intermitente o fortuita aguas residuales al sistema de alcantarillado del S.A.P.A.L.., deberán ajustarse a lo dispuesto por la Norma Oficial Mexicana vigente y/o a las Condiciones Particulares de Descarga establecidas por el S.A.P.A.L., que deberán observar las disposiciones técnicas y jurídicas aplicables. </w:t>
      </w:r>
    </w:p>
    <w:p w:rsidR="008B65EA" w:rsidRPr="000A0503" w:rsidRDefault="008B65EA" w:rsidP="003142C6">
      <w:pPr>
        <w:numPr>
          <w:ilvl w:val="0"/>
          <w:numId w:val="10"/>
        </w:num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116.2 Las personas físicas morales o entes jurídicos que se encuentren en los supuestos de este precepto pagarán al S.A.P.A.L. las cuotas siguientes: </w:t>
      </w:r>
    </w:p>
    <w:p w:rsidR="008B65EA" w:rsidRPr="000A0503" w:rsidRDefault="008B65EA" w:rsidP="003142C6">
      <w:pPr>
        <w:numPr>
          <w:ilvl w:val="0"/>
          <w:numId w:val="10"/>
        </w:num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3142C6">
      <w:pPr>
        <w:numPr>
          <w:ilvl w:val="0"/>
          <w:numId w:val="11"/>
        </w:numPr>
        <w:autoSpaceDE w:val="0"/>
        <w:autoSpaceDN w:val="0"/>
        <w:adjustRightInd w:val="0"/>
        <w:spacing w:after="222" w:line="240" w:lineRule="auto"/>
        <w:jc w:val="both"/>
        <w:rPr>
          <w:rFonts w:ascii="Arial" w:hAnsi="Arial" w:cs="Arial"/>
          <w:color w:val="000000"/>
          <w:sz w:val="24"/>
          <w:szCs w:val="24"/>
        </w:rPr>
      </w:pPr>
      <w:r w:rsidRPr="000A0503">
        <w:rPr>
          <w:rFonts w:ascii="Arial" w:hAnsi="Arial" w:cs="Arial"/>
          <w:color w:val="000000"/>
          <w:sz w:val="24"/>
          <w:szCs w:val="24"/>
        </w:rPr>
        <w:t>a) El concesionario de un pozo otorgado por la Comisión Nacional del Agua; o suministrado por pipas, o cualquier otra fuente de abastecimiento que cuente con un aparato medidor en el lugar de descarga al alcantarillado o drenaje del S.A.P.A.L., pagará a este Organismo una cuota por cada metro cúbico, por la cantidad de: 0.1</w:t>
      </w:r>
      <w:r>
        <w:rPr>
          <w:rFonts w:ascii="Arial" w:hAnsi="Arial" w:cs="Arial"/>
          <w:color w:val="000000"/>
          <w:sz w:val="24"/>
          <w:szCs w:val="24"/>
        </w:rPr>
        <w:t>2</w:t>
      </w:r>
      <w:r w:rsidRPr="000A0503">
        <w:rPr>
          <w:rFonts w:ascii="Arial" w:hAnsi="Arial" w:cs="Arial"/>
          <w:color w:val="000000"/>
          <w:sz w:val="24"/>
          <w:szCs w:val="24"/>
        </w:rPr>
        <w:t xml:space="preserve"> UMA </w:t>
      </w:r>
    </w:p>
    <w:p w:rsidR="008B65EA" w:rsidRPr="000A0503" w:rsidRDefault="008B65EA" w:rsidP="003142C6">
      <w:pPr>
        <w:numPr>
          <w:ilvl w:val="0"/>
          <w:numId w:val="11"/>
        </w:num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b) Cuando el usuario no cuente con un aparato medidor en el lugar de descarga al alcantarillado o drenaje del S.A.P.A.L., el volumen de descarga se calculará tomando como base el 75% del volumen de extracción del pozo concesionado por la Comisión Nacional del Agua; o suministrado por pipas, o cualquier otra fuente de abastecimiento pagará una cuota por cada metro cúbico descargado al alcantarillado o drenaje, de: 1.</w:t>
      </w:r>
      <w:r>
        <w:rPr>
          <w:rFonts w:ascii="Arial" w:hAnsi="Arial" w:cs="Arial"/>
          <w:color w:val="000000"/>
          <w:sz w:val="24"/>
          <w:szCs w:val="24"/>
        </w:rPr>
        <w:t>25</w:t>
      </w:r>
      <w:r w:rsidRPr="000A0503">
        <w:rPr>
          <w:rFonts w:ascii="Arial" w:hAnsi="Arial" w:cs="Arial"/>
          <w:color w:val="000000"/>
          <w:sz w:val="24"/>
          <w:szCs w:val="24"/>
        </w:rPr>
        <w:t xml:space="preserve"> UMA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En caso de inconformidad del usuario respecto a la determinación del volumen de descarga, se resolverá invariablemente con la instalación del aparato medidor respectivo. </w:t>
      </w:r>
    </w:p>
    <w:p w:rsidR="008B65EA" w:rsidRDefault="008B65EA" w:rsidP="003142C6">
      <w:pPr>
        <w:numPr>
          <w:ilvl w:val="0"/>
          <w:numId w:val="12"/>
        </w:numPr>
        <w:autoSpaceDE w:val="0"/>
        <w:autoSpaceDN w:val="0"/>
        <w:adjustRightInd w:val="0"/>
        <w:spacing w:after="0" w:line="240" w:lineRule="auto"/>
        <w:jc w:val="both"/>
        <w:rPr>
          <w:rFonts w:ascii="Arial" w:hAnsi="Arial" w:cs="Arial"/>
          <w:color w:val="000000"/>
          <w:sz w:val="24"/>
          <w:szCs w:val="24"/>
        </w:rPr>
      </w:pPr>
    </w:p>
    <w:p w:rsidR="008B65EA" w:rsidRDefault="008B65EA" w:rsidP="003142C6">
      <w:pPr>
        <w:numPr>
          <w:ilvl w:val="0"/>
          <w:numId w:val="12"/>
        </w:num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c) Los predios de cuota fija que reciban únicamente el servicio de alcantarillado pagaran el 30% de las cuotas señaladas en la presente Ley. </w:t>
      </w:r>
    </w:p>
    <w:p w:rsidR="008B65EA" w:rsidRPr="000A0503" w:rsidRDefault="008B65EA" w:rsidP="003142C6">
      <w:pPr>
        <w:numPr>
          <w:ilvl w:val="0"/>
          <w:numId w:val="12"/>
        </w:num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e)Las empresas prestadoras de los servicios de sanitarios móviles, recolección y limpieza de fosas sépticas y trampas de grasas animales y vegetales que requieran descargar sus residuos al sistema de alcantarillado o drenaje del S.A.P.A.L., deberán previamente solicitar por escrito la autorización respectiva, cumplir con los requisitos que este Organismo les señale y cubrir una cuota fija anual de 13.</w:t>
      </w:r>
      <w:r>
        <w:rPr>
          <w:rFonts w:ascii="Arial" w:hAnsi="Arial" w:cs="Arial"/>
          <w:color w:val="000000"/>
          <w:sz w:val="24"/>
          <w:szCs w:val="24"/>
        </w:rPr>
        <w:t>93</w:t>
      </w:r>
      <w:r w:rsidRPr="000A0503">
        <w:rPr>
          <w:rFonts w:ascii="Arial" w:hAnsi="Arial" w:cs="Arial"/>
          <w:color w:val="000000"/>
          <w:sz w:val="24"/>
          <w:szCs w:val="24"/>
        </w:rPr>
        <w:t xml:space="preserve"> UMA, así como una cuota mensual que será estimada por el departamento técnico del Organismo S.A.P.A.L, en base a sus metros cúbicos depositados en las líneas de drenaje municipal: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Provenientes de fosa séptica y baños móviles 0.4</w:t>
      </w:r>
      <w:r>
        <w:rPr>
          <w:rFonts w:ascii="Arial" w:hAnsi="Arial" w:cs="Arial"/>
          <w:color w:val="000000"/>
          <w:sz w:val="24"/>
          <w:szCs w:val="24"/>
        </w:rPr>
        <w:t>3</w:t>
      </w:r>
      <w:r w:rsidRPr="000A0503">
        <w:rPr>
          <w:rFonts w:ascii="Arial" w:hAnsi="Arial" w:cs="Arial"/>
          <w:color w:val="000000"/>
          <w:sz w:val="24"/>
          <w:szCs w:val="24"/>
        </w:rPr>
        <w:t xml:space="preserve"> UMA por metro cúbico Descargado Grasas animales o vegetales 0.4</w:t>
      </w:r>
      <w:r>
        <w:rPr>
          <w:rFonts w:ascii="Arial" w:hAnsi="Arial" w:cs="Arial"/>
          <w:color w:val="000000"/>
          <w:sz w:val="24"/>
          <w:szCs w:val="24"/>
        </w:rPr>
        <w:t>2</w:t>
      </w:r>
      <w:r w:rsidRPr="000A0503">
        <w:rPr>
          <w:rFonts w:ascii="Arial" w:hAnsi="Arial" w:cs="Arial"/>
          <w:color w:val="000000"/>
          <w:sz w:val="24"/>
          <w:szCs w:val="24"/>
        </w:rPr>
        <w:t xml:space="preserve"> UMA por metro cúbico descargado. </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El S.A.P.A.L. podrá realizar monitoreo en todos los predios que arrojen sus aguas residuales al alcantarillado o drenaje de dicho Organismo, sujetándose para ello a la Norma Oficial Mexicana vigente, así como a los criterios y lineamientos aprobados por su Consejo de Administración. </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Si el comercio, la industria y cualquier giro comercial arrojan sustancias dañinas tales como grasas, solidos, desechos químicos de cualquier índole o cualquier otro material que dañe la infraestructura hidráulica al sistema de alcantarillado, se harán acreedores a una sanción que va de los 500 a 2 000 UMA según sea el caso, independientemente de la suspensión de</w:t>
      </w:r>
      <w:r>
        <w:rPr>
          <w:rFonts w:ascii="Arial" w:hAnsi="Arial" w:cs="Arial"/>
          <w:color w:val="000000"/>
          <w:sz w:val="24"/>
          <w:szCs w:val="24"/>
        </w:rPr>
        <w:t>l</w:t>
      </w:r>
      <w:r w:rsidRPr="000A0503">
        <w:rPr>
          <w:rFonts w:ascii="Arial" w:hAnsi="Arial" w:cs="Arial"/>
          <w:color w:val="000000"/>
          <w:sz w:val="24"/>
          <w:szCs w:val="24"/>
        </w:rPr>
        <w:t xml:space="preserve"> servicio de agua potable, estando obligados a colocar sus trampas correspondientes. </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Los usuarios que soliciten el informe de resultados de laboratorio pagarán al S.A.P.A.L. por esos servicios de muestreo hasta una cantidad de </w:t>
      </w:r>
      <w:r>
        <w:rPr>
          <w:rFonts w:ascii="Arial" w:hAnsi="Arial" w:cs="Arial"/>
          <w:color w:val="000000"/>
          <w:sz w:val="24"/>
          <w:szCs w:val="24"/>
        </w:rPr>
        <w:t>80.65</w:t>
      </w:r>
      <w:r w:rsidRPr="000A0503">
        <w:rPr>
          <w:rFonts w:ascii="Arial" w:hAnsi="Arial" w:cs="Arial"/>
          <w:color w:val="000000"/>
          <w:sz w:val="24"/>
          <w:szCs w:val="24"/>
        </w:rPr>
        <w:t xml:space="preserve"> UMA por muestra. </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El S.A.P.A.L. con cargo al usuario podrá impedir o cerrar las descargas de aguas residuales a las redes de alcantarillado o drenaje de este Organismo, en los casos siguientes: </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8B65EA">
      <w:pPr>
        <w:autoSpaceDE w:val="0"/>
        <w:autoSpaceDN w:val="0"/>
        <w:adjustRightInd w:val="0"/>
        <w:spacing w:after="0" w:line="240" w:lineRule="auto"/>
        <w:ind w:firstLine="708"/>
        <w:jc w:val="both"/>
        <w:rPr>
          <w:rFonts w:ascii="Arial" w:hAnsi="Arial" w:cs="Arial"/>
          <w:color w:val="000000"/>
          <w:sz w:val="24"/>
          <w:szCs w:val="24"/>
        </w:rPr>
      </w:pPr>
      <w:r w:rsidRPr="000A0503">
        <w:rPr>
          <w:rFonts w:ascii="Arial" w:hAnsi="Arial" w:cs="Arial"/>
          <w:color w:val="000000"/>
          <w:sz w:val="24"/>
          <w:szCs w:val="24"/>
        </w:rPr>
        <w:t xml:space="preserve">I. Cuando las personas físicas o jurídicas carezcan de la autorización por escrito del S.A.P.A.L. para realizar esas descargas; </w:t>
      </w:r>
    </w:p>
    <w:p w:rsidR="008B65EA" w:rsidRDefault="008B65EA" w:rsidP="008B65EA">
      <w:pPr>
        <w:autoSpaceDE w:val="0"/>
        <w:autoSpaceDN w:val="0"/>
        <w:adjustRightInd w:val="0"/>
        <w:spacing w:after="215" w:line="240" w:lineRule="auto"/>
        <w:jc w:val="both"/>
        <w:rPr>
          <w:rFonts w:ascii="Arial" w:hAnsi="Arial" w:cs="Arial"/>
          <w:color w:val="000000"/>
          <w:sz w:val="24"/>
          <w:szCs w:val="24"/>
        </w:rPr>
      </w:pPr>
    </w:p>
    <w:p w:rsidR="008B65EA" w:rsidRPr="000A0503" w:rsidRDefault="008B65EA" w:rsidP="008B65EA">
      <w:pPr>
        <w:autoSpaceDE w:val="0"/>
        <w:autoSpaceDN w:val="0"/>
        <w:adjustRightInd w:val="0"/>
        <w:spacing w:after="215" w:line="240" w:lineRule="auto"/>
        <w:ind w:firstLine="708"/>
        <w:jc w:val="both"/>
        <w:rPr>
          <w:rFonts w:ascii="Arial" w:hAnsi="Arial" w:cs="Arial"/>
          <w:color w:val="000000"/>
          <w:sz w:val="24"/>
          <w:szCs w:val="24"/>
        </w:rPr>
      </w:pPr>
      <w:r w:rsidRPr="000A0503">
        <w:rPr>
          <w:rFonts w:ascii="Arial" w:hAnsi="Arial" w:cs="Arial"/>
          <w:color w:val="000000"/>
          <w:sz w:val="24"/>
          <w:szCs w:val="24"/>
        </w:rPr>
        <w:t xml:space="preserve">II. Cuando los usuarios no paguen dentro del término que señala ésta Ley por el uso del alcantarillado o drenaje; </w:t>
      </w:r>
    </w:p>
    <w:p w:rsidR="008B65EA" w:rsidRPr="000A0503" w:rsidRDefault="008B65EA" w:rsidP="008B65EA">
      <w:pPr>
        <w:autoSpaceDE w:val="0"/>
        <w:autoSpaceDN w:val="0"/>
        <w:adjustRightInd w:val="0"/>
        <w:spacing w:after="0" w:line="240" w:lineRule="auto"/>
        <w:ind w:firstLine="708"/>
        <w:jc w:val="both"/>
        <w:rPr>
          <w:rFonts w:ascii="Arial" w:hAnsi="Arial" w:cs="Arial"/>
          <w:color w:val="000000"/>
          <w:sz w:val="24"/>
          <w:szCs w:val="24"/>
        </w:rPr>
      </w:pPr>
      <w:r w:rsidRPr="000A0503">
        <w:rPr>
          <w:rFonts w:ascii="Arial" w:hAnsi="Arial" w:cs="Arial"/>
          <w:color w:val="000000"/>
          <w:sz w:val="24"/>
          <w:szCs w:val="24"/>
        </w:rPr>
        <w:t xml:space="preserve">III. - Cuando las aguas residuales puedan ocasionar daños a las redes o drenaje del S.A.P.A.L.;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8B65EA">
      <w:pPr>
        <w:autoSpaceDE w:val="0"/>
        <w:autoSpaceDN w:val="0"/>
        <w:adjustRightInd w:val="0"/>
        <w:spacing w:after="215" w:line="240" w:lineRule="auto"/>
        <w:ind w:firstLine="708"/>
        <w:jc w:val="both"/>
        <w:rPr>
          <w:rFonts w:ascii="Arial" w:hAnsi="Arial" w:cs="Arial"/>
          <w:color w:val="000000"/>
          <w:sz w:val="24"/>
          <w:szCs w:val="24"/>
        </w:rPr>
      </w:pPr>
      <w:r w:rsidRPr="000A0503">
        <w:rPr>
          <w:rFonts w:ascii="Arial" w:hAnsi="Arial" w:cs="Arial"/>
          <w:color w:val="000000"/>
          <w:sz w:val="24"/>
          <w:szCs w:val="24"/>
        </w:rPr>
        <w:t xml:space="preserve">IV. Cuando las aguas residuales puedan ocasionar daños o riesgos a la población; </w:t>
      </w:r>
    </w:p>
    <w:p w:rsidR="008B65EA" w:rsidRPr="000A0503" w:rsidRDefault="008B65EA" w:rsidP="008B65EA">
      <w:pPr>
        <w:autoSpaceDE w:val="0"/>
        <w:autoSpaceDN w:val="0"/>
        <w:adjustRightInd w:val="0"/>
        <w:spacing w:after="0" w:line="240" w:lineRule="auto"/>
        <w:ind w:firstLine="708"/>
        <w:jc w:val="both"/>
        <w:rPr>
          <w:rFonts w:ascii="Arial" w:hAnsi="Arial" w:cs="Arial"/>
          <w:color w:val="000000"/>
          <w:sz w:val="24"/>
          <w:szCs w:val="24"/>
        </w:rPr>
      </w:pPr>
      <w:r w:rsidRPr="000A0503">
        <w:rPr>
          <w:rFonts w:ascii="Arial" w:hAnsi="Arial" w:cs="Arial"/>
          <w:color w:val="000000"/>
          <w:sz w:val="24"/>
          <w:szCs w:val="24"/>
        </w:rPr>
        <w:t xml:space="preserve">V. - Cuando las descargas de aguas residuales no cumplan con lo dispuesto por las leyes y reglamentos de ecología y protección al ambiente, así como la Norma Oficial Mexicana, aplicables en la especie. 116.3 Los usuarios que descarguen aguas residuales que contengan carga de contaminantes pagarán: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El pago de los derechos a que se refiere esta sección es independiente del cumplimiento de lo dispuesto en las leyes y reglamentos de ecología y protección al ambiente, así como normas oficiales mexicanas, aplicables en la especie. </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F40F9B" w:rsidRDefault="008B65EA" w:rsidP="008B65EA">
      <w:pPr>
        <w:autoSpaceDE w:val="0"/>
        <w:autoSpaceDN w:val="0"/>
        <w:adjustRightInd w:val="0"/>
        <w:spacing w:after="0" w:line="240" w:lineRule="auto"/>
        <w:rPr>
          <w:rFonts w:ascii="Arial" w:hAnsi="Arial" w:cs="Arial"/>
          <w:color w:val="000000"/>
          <w:sz w:val="24"/>
          <w:szCs w:val="24"/>
        </w:rPr>
      </w:pPr>
    </w:p>
    <w:p w:rsidR="008B65EA" w:rsidRPr="00F40F9B" w:rsidRDefault="008B65EA" w:rsidP="008B65EA">
      <w:pPr>
        <w:autoSpaceDE w:val="0"/>
        <w:autoSpaceDN w:val="0"/>
        <w:adjustRightInd w:val="0"/>
        <w:spacing w:after="0" w:line="240" w:lineRule="auto"/>
        <w:rPr>
          <w:rFonts w:ascii="Arial" w:hAnsi="Arial" w:cs="Arial"/>
          <w:color w:val="000000"/>
          <w:sz w:val="24"/>
          <w:szCs w:val="24"/>
        </w:rPr>
      </w:pPr>
      <w:r w:rsidRPr="00F40F9B">
        <w:rPr>
          <w:rFonts w:ascii="Arial" w:hAnsi="Arial" w:cs="Arial"/>
          <w:color w:val="000000"/>
          <w:sz w:val="24"/>
          <w:szCs w:val="24"/>
        </w:rPr>
        <w:t xml:space="preserve">116.3 Los usuarios que descarguen aguas residuales que contengan carga de contaminantes pagarán: </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8B65EA">
      <w:pPr>
        <w:autoSpaceDE w:val="0"/>
        <w:autoSpaceDN w:val="0"/>
        <w:adjustRightInd w:val="0"/>
        <w:spacing w:after="0" w:line="240" w:lineRule="auto"/>
        <w:ind w:left="708"/>
        <w:jc w:val="both"/>
        <w:rPr>
          <w:rFonts w:ascii="Arial" w:hAnsi="Arial" w:cs="Arial"/>
          <w:color w:val="000000"/>
          <w:sz w:val="24"/>
          <w:szCs w:val="24"/>
        </w:rPr>
      </w:pPr>
      <w:r w:rsidRPr="000A0503">
        <w:rPr>
          <w:rFonts w:ascii="Arial" w:hAnsi="Arial" w:cs="Arial"/>
          <w:color w:val="000000"/>
          <w:sz w:val="24"/>
          <w:szCs w:val="24"/>
        </w:rPr>
        <w:t xml:space="preserve">a) Todos los usuarios que descarguen aguas residuales pagarán el 5% mensual de la tarifa aplicada por el servicio de agua potable y alcantarillado para la contribución a las plantas de saneamiento. </w:t>
      </w:r>
    </w:p>
    <w:p w:rsidR="008B65EA" w:rsidRDefault="008B65EA" w:rsidP="008B65EA">
      <w:pPr>
        <w:autoSpaceDE w:val="0"/>
        <w:autoSpaceDN w:val="0"/>
        <w:adjustRightInd w:val="0"/>
        <w:spacing w:after="0" w:line="240" w:lineRule="auto"/>
        <w:ind w:left="708"/>
        <w:jc w:val="both"/>
        <w:rPr>
          <w:rFonts w:ascii="Arial" w:hAnsi="Arial" w:cs="Arial"/>
          <w:color w:val="000000"/>
          <w:sz w:val="24"/>
          <w:szCs w:val="24"/>
        </w:rPr>
      </w:pPr>
      <w:r w:rsidRPr="000A0503">
        <w:rPr>
          <w:rFonts w:ascii="Arial" w:hAnsi="Arial" w:cs="Arial"/>
          <w:color w:val="000000"/>
          <w:sz w:val="24"/>
          <w:szCs w:val="24"/>
        </w:rPr>
        <w:t xml:space="preserve">b) Los usuarios de otros usos que descarguen aguas residuales que contengan carga de contaminantes pagarán las tarifas siguientes: </w:t>
      </w:r>
    </w:p>
    <w:p w:rsidR="008B65EA" w:rsidRPr="000A0503" w:rsidRDefault="008B65EA" w:rsidP="008B65EA">
      <w:pPr>
        <w:autoSpaceDE w:val="0"/>
        <w:autoSpaceDN w:val="0"/>
        <w:adjustRightInd w:val="0"/>
        <w:spacing w:after="0" w:line="240" w:lineRule="auto"/>
        <w:ind w:left="708"/>
        <w:jc w:val="both"/>
        <w:rPr>
          <w:rFonts w:ascii="Arial" w:hAnsi="Arial" w:cs="Arial"/>
          <w:color w:val="000000"/>
          <w:sz w:val="24"/>
          <w:szCs w:val="24"/>
        </w:rPr>
      </w:pPr>
    </w:p>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p>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CUOTAS EN PESOS POR METRO CÚBICO PARA POTENCIAL DE</w:t>
      </w:r>
    </w:p>
    <w:p w:rsidR="008B65EA"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HIDRÓGENO (PH)</w:t>
      </w:r>
    </w:p>
    <w:p w:rsidR="008B65EA" w:rsidRDefault="008B65EA" w:rsidP="008B65EA">
      <w:pPr>
        <w:autoSpaceDE w:val="0"/>
        <w:autoSpaceDN w:val="0"/>
        <w:adjustRightInd w:val="0"/>
        <w:spacing w:after="0" w:line="240" w:lineRule="auto"/>
        <w:jc w:val="center"/>
        <w:rPr>
          <w:rFonts w:ascii="Arial" w:hAnsi="Arial" w:cs="Arial"/>
          <w:color w:val="000000"/>
          <w:sz w:val="24"/>
          <w:szCs w:val="24"/>
        </w:rPr>
      </w:pPr>
    </w:p>
    <w:p w:rsidR="008B65EA" w:rsidRDefault="008B65EA" w:rsidP="008B65EA">
      <w:pPr>
        <w:autoSpaceDE w:val="0"/>
        <w:autoSpaceDN w:val="0"/>
        <w:adjustRightInd w:val="0"/>
        <w:spacing w:after="0" w:line="240" w:lineRule="auto"/>
        <w:jc w:val="center"/>
        <w:rPr>
          <w:rFonts w:ascii="Arial" w:hAnsi="Arial" w:cs="Arial"/>
          <w:sz w:val="24"/>
          <w:szCs w:val="24"/>
        </w:rPr>
      </w:pPr>
      <w:r w:rsidRPr="00D339A7">
        <w:rPr>
          <w:rFonts w:ascii="Arial" w:hAnsi="Arial" w:cs="Arial"/>
          <w:sz w:val="24"/>
          <w:szCs w:val="24"/>
        </w:rPr>
        <w:t>Rango en unidades de PH Cuota por m3 descargado en UMA</w:t>
      </w:r>
    </w:p>
    <w:p w:rsidR="008B65EA" w:rsidRPr="00D339A7" w:rsidRDefault="008B65EA" w:rsidP="008B65EA">
      <w:pPr>
        <w:autoSpaceDE w:val="0"/>
        <w:autoSpaceDN w:val="0"/>
        <w:adjustRightInd w:val="0"/>
        <w:spacing w:after="0" w:line="240" w:lineRule="auto"/>
        <w:jc w:val="center"/>
        <w:rPr>
          <w:rFonts w:ascii="Arial" w:hAnsi="Arial" w:cs="Arial"/>
          <w:color w:val="000000"/>
          <w:sz w:val="24"/>
          <w:szCs w:val="24"/>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01"/>
        <w:gridCol w:w="3508"/>
      </w:tblGrid>
      <w:tr w:rsidR="008B65EA" w:rsidTr="008B65EA">
        <w:trPr>
          <w:trHeight w:val="368"/>
        </w:trPr>
        <w:tc>
          <w:tcPr>
            <w:tcW w:w="3401" w:type="dxa"/>
          </w:tcPr>
          <w:p w:rsidR="008B65EA"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Menor de 5 y</w:t>
            </w:r>
            <w:r>
              <w:rPr>
                <w:rFonts w:ascii="Arial" w:hAnsi="Arial" w:cs="Arial"/>
                <w:color w:val="000000"/>
                <w:sz w:val="24"/>
                <w:szCs w:val="24"/>
              </w:rPr>
              <w:t xml:space="preserve"> </w:t>
            </w:r>
            <w:r w:rsidRPr="000A0503">
              <w:rPr>
                <w:rFonts w:ascii="Arial" w:hAnsi="Arial" w:cs="Arial"/>
                <w:color w:val="000000"/>
                <w:sz w:val="24"/>
                <w:szCs w:val="24"/>
              </w:rPr>
              <w:t>hasta</w:t>
            </w:r>
            <w:r>
              <w:rPr>
                <w:rFonts w:ascii="Arial" w:hAnsi="Arial" w:cs="Arial"/>
                <w:color w:val="000000"/>
                <w:sz w:val="24"/>
                <w:szCs w:val="24"/>
              </w:rPr>
              <w:t xml:space="preserve"> </w:t>
            </w:r>
            <w:r w:rsidRPr="000A0503">
              <w:rPr>
                <w:rFonts w:ascii="Arial" w:hAnsi="Arial" w:cs="Arial"/>
                <w:color w:val="000000"/>
                <w:sz w:val="24"/>
                <w:szCs w:val="24"/>
              </w:rPr>
              <w:t>4</w:t>
            </w:r>
          </w:p>
        </w:tc>
        <w:tc>
          <w:tcPr>
            <w:tcW w:w="3508"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0.001</w:t>
            </w:r>
            <w:r>
              <w:rPr>
                <w:rFonts w:ascii="Arial" w:hAnsi="Arial" w:cs="Arial"/>
                <w:color w:val="000000"/>
                <w:sz w:val="24"/>
                <w:szCs w:val="24"/>
              </w:rPr>
              <w:t>2</w:t>
            </w:r>
          </w:p>
        </w:tc>
      </w:tr>
      <w:tr w:rsidR="008B65EA" w:rsidTr="008B65EA">
        <w:trPr>
          <w:trHeight w:val="368"/>
        </w:trPr>
        <w:tc>
          <w:tcPr>
            <w:tcW w:w="3401" w:type="dxa"/>
          </w:tcPr>
          <w:p w:rsidR="008B65EA"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Menor de 4 y</w:t>
            </w:r>
            <w:r>
              <w:rPr>
                <w:rFonts w:ascii="Arial" w:hAnsi="Arial" w:cs="Arial"/>
                <w:color w:val="000000"/>
                <w:sz w:val="24"/>
                <w:szCs w:val="24"/>
              </w:rPr>
              <w:t xml:space="preserve"> </w:t>
            </w:r>
            <w:r w:rsidRPr="000A0503">
              <w:rPr>
                <w:rFonts w:ascii="Arial" w:hAnsi="Arial" w:cs="Arial"/>
                <w:color w:val="000000"/>
                <w:sz w:val="24"/>
                <w:szCs w:val="24"/>
              </w:rPr>
              <w:t>hasta</w:t>
            </w:r>
            <w:r>
              <w:rPr>
                <w:rFonts w:ascii="Arial" w:hAnsi="Arial" w:cs="Arial"/>
                <w:color w:val="000000"/>
                <w:sz w:val="24"/>
                <w:szCs w:val="24"/>
              </w:rPr>
              <w:t xml:space="preserve"> </w:t>
            </w:r>
            <w:r w:rsidRPr="000A0503">
              <w:rPr>
                <w:rFonts w:ascii="Arial" w:hAnsi="Arial" w:cs="Arial"/>
                <w:color w:val="000000"/>
                <w:sz w:val="24"/>
                <w:szCs w:val="24"/>
              </w:rPr>
              <w:t>3</w:t>
            </w:r>
          </w:p>
        </w:tc>
        <w:tc>
          <w:tcPr>
            <w:tcW w:w="3508"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0.00</w:t>
            </w:r>
            <w:r>
              <w:rPr>
                <w:rFonts w:ascii="Arial" w:hAnsi="Arial" w:cs="Arial"/>
                <w:color w:val="000000"/>
                <w:sz w:val="24"/>
                <w:szCs w:val="24"/>
              </w:rPr>
              <w:t>41</w:t>
            </w:r>
          </w:p>
        </w:tc>
      </w:tr>
      <w:tr w:rsidR="008B65EA" w:rsidTr="008B65EA">
        <w:trPr>
          <w:trHeight w:val="368"/>
        </w:trPr>
        <w:tc>
          <w:tcPr>
            <w:tcW w:w="3401" w:type="dxa"/>
          </w:tcPr>
          <w:p w:rsidR="008B65EA"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Menor de 3 y</w:t>
            </w:r>
            <w:r>
              <w:rPr>
                <w:rFonts w:ascii="Arial" w:hAnsi="Arial" w:cs="Arial"/>
                <w:color w:val="000000"/>
                <w:sz w:val="24"/>
                <w:szCs w:val="24"/>
              </w:rPr>
              <w:t xml:space="preserve"> </w:t>
            </w:r>
            <w:r w:rsidRPr="000A0503">
              <w:rPr>
                <w:rFonts w:ascii="Arial" w:hAnsi="Arial" w:cs="Arial"/>
                <w:color w:val="000000"/>
                <w:sz w:val="24"/>
                <w:szCs w:val="24"/>
              </w:rPr>
              <w:t>hasta</w:t>
            </w:r>
            <w:r>
              <w:rPr>
                <w:rFonts w:ascii="Arial" w:hAnsi="Arial" w:cs="Arial"/>
                <w:color w:val="000000"/>
                <w:sz w:val="24"/>
                <w:szCs w:val="24"/>
              </w:rPr>
              <w:t xml:space="preserve"> </w:t>
            </w:r>
            <w:r w:rsidRPr="000A0503">
              <w:rPr>
                <w:rFonts w:ascii="Arial" w:hAnsi="Arial" w:cs="Arial"/>
                <w:color w:val="000000"/>
                <w:sz w:val="24"/>
                <w:szCs w:val="24"/>
              </w:rPr>
              <w:t>2</w:t>
            </w:r>
          </w:p>
        </w:tc>
        <w:tc>
          <w:tcPr>
            <w:tcW w:w="3508"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0.01</w:t>
            </w:r>
            <w:r>
              <w:rPr>
                <w:rFonts w:ascii="Arial" w:hAnsi="Arial" w:cs="Arial"/>
                <w:color w:val="000000"/>
                <w:sz w:val="24"/>
                <w:szCs w:val="24"/>
              </w:rPr>
              <w:t>20</w:t>
            </w:r>
          </w:p>
        </w:tc>
      </w:tr>
      <w:tr w:rsidR="008B65EA" w:rsidTr="008B65EA">
        <w:trPr>
          <w:trHeight w:val="368"/>
        </w:trPr>
        <w:tc>
          <w:tcPr>
            <w:tcW w:w="3401" w:type="dxa"/>
          </w:tcPr>
          <w:p w:rsidR="008B65EA"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Menor de 2 y</w:t>
            </w:r>
            <w:r>
              <w:rPr>
                <w:rFonts w:ascii="Arial" w:hAnsi="Arial" w:cs="Arial"/>
                <w:color w:val="000000"/>
                <w:sz w:val="24"/>
                <w:szCs w:val="24"/>
              </w:rPr>
              <w:t xml:space="preserve"> </w:t>
            </w:r>
            <w:r w:rsidRPr="000A0503">
              <w:rPr>
                <w:rFonts w:ascii="Arial" w:hAnsi="Arial" w:cs="Arial"/>
                <w:color w:val="000000"/>
                <w:sz w:val="24"/>
                <w:szCs w:val="24"/>
              </w:rPr>
              <w:t>hasta</w:t>
            </w:r>
            <w:r>
              <w:rPr>
                <w:rFonts w:ascii="Arial" w:hAnsi="Arial" w:cs="Arial"/>
                <w:color w:val="000000"/>
                <w:sz w:val="24"/>
                <w:szCs w:val="24"/>
              </w:rPr>
              <w:t xml:space="preserve"> </w:t>
            </w:r>
            <w:r w:rsidRPr="000A0503">
              <w:rPr>
                <w:rFonts w:ascii="Arial" w:hAnsi="Arial" w:cs="Arial"/>
                <w:color w:val="000000"/>
                <w:sz w:val="24"/>
                <w:szCs w:val="24"/>
              </w:rPr>
              <w:t>1</w:t>
            </w:r>
          </w:p>
        </w:tc>
        <w:tc>
          <w:tcPr>
            <w:tcW w:w="3508"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0.03</w:t>
            </w:r>
            <w:r>
              <w:rPr>
                <w:rFonts w:ascii="Arial" w:hAnsi="Arial" w:cs="Arial"/>
                <w:color w:val="000000"/>
                <w:sz w:val="24"/>
                <w:szCs w:val="24"/>
              </w:rPr>
              <w:t>53</w:t>
            </w:r>
          </w:p>
        </w:tc>
      </w:tr>
      <w:tr w:rsidR="008B65EA" w:rsidTr="008B65EA">
        <w:trPr>
          <w:trHeight w:val="368"/>
        </w:trPr>
        <w:tc>
          <w:tcPr>
            <w:tcW w:w="3401" w:type="dxa"/>
          </w:tcPr>
          <w:p w:rsidR="008B65EA"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Menor de 1</w:t>
            </w:r>
          </w:p>
        </w:tc>
        <w:tc>
          <w:tcPr>
            <w:tcW w:w="3508"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0.04</w:t>
            </w:r>
            <w:r>
              <w:rPr>
                <w:rFonts w:ascii="Arial" w:hAnsi="Arial" w:cs="Arial"/>
                <w:color w:val="000000"/>
                <w:sz w:val="24"/>
                <w:szCs w:val="24"/>
              </w:rPr>
              <w:t>91</w:t>
            </w:r>
          </w:p>
        </w:tc>
      </w:tr>
      <w:tr w:rsidR="008B65EA" w:rsidTr="008B65EA">
        <w:trPr>
          <w:trHeight w:val="368"/>
        </w:trPr>
        <w:tc>
          <w:tcPr>
            <w:tcW w:w="3401" w:type="dxa"/>
          </w:tcPr>
          <w:p w:rsidR="008B65EA"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Mayor de 10 hasta11</w:t>
            </w:r>
          </w:p>
        </w:tc>
        <w:tc>
          <w:tcPr>
            <w:tcW w:w="3508"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0.005</w:t>
            </w:r>
            <w:r>
              <w:rPr>
                <w:rFonts w:ascii="Arial" w:hAnsi="Arial" w:cs="Arial"/>
                <w:color w:val="000000"/>
                <w:sz w:val="24"/>
                <w:szCs w:val="24"/>
              </w:rPr>
              <w:t>9</w:t>
            </w:r>
          </w:p>
        </w:tc>
      </w:tr>
      <w:tr w:rsidR="008B65EA" w:rsidTr="008B65EA">
        <w:trPr>
          <w:trHeight w:val="368"/>
        </w:trPr>
        <w:tc>
          <w:tcPr>
            <w:tcW w:w="3401" w:type="dxa"/>
          </w:tcPr>
          <w:p w:rsidR="008B65EA"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Mayor de 11 y</w:t>
            </w:r>
            <w:r>
              <w:rPr>
                <w:rFonts w:ascii="Arial" w:hAnsi="Arial" w:cs="Arial"/>
                <w:color w:val="000000"/>
                <w:sz w:val="24"/>
                <w:szCs w:val="24"/>
              </w:rPr>
              <w:t xml:space="preserve"> </w:t>
            </w:r>
            <w:r w:rsidRPr="000A0503">
              <w:rPr>
                <w:rFonts w:ascii="Arial" w:hAnsi="Arial" w:cs="Arial"/>
                <w:color w:val="000000"/>
                <w:sz w:val="24"/>
                <w:szCs w:val="24"/>
              </w:rPr>
              <w:t>hasta12</w:t>
            </w:r>
          </w:p>
        </w:tc>
        <w:tc>
          <w:tcPr>
            <w:tcW w:w="3508"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0.01</w:t>
            </w:r>
            <w:r>
              <w:rPr>
                <w:rFonts w:ascii="Arial" w:hAnsi="Arial" w:cs="Arial"/>
                <w:color w:val="000000"/>
                <w:sz w:val="24"/>
                <w:szCs w:val="24"/>
              </w:rPr>
              <w:t>87</w:t>
            </w:r>
          </w:p>
        </w:tc>
      </w:tr>
      <w:tr w:rsidR="008B65EA" w:rsidTr="008B65EA">
        <w:trPr>
          <w:trHeight w:val="368"/>
        </w:trPr>
        <w:tc>
          <w:tcPr>
            <w:tcW w:w="3401" w:type="dxa"/>
          </w:tcPr>
          <w:p w:rsidR="008B65EA"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Mayor de 12 y</w:t>
            </w:r>
            <w:r>
              <w:rPr>
                <w:rFonts w:ascii="Arial" w:hAnsi="Arial" w:cs="Arial"/>
                <w:color w:val="000000"/>
                <w:sz w:val="24"/>
                <w:szCs w:val="24"/>
              </w:rPr>
              <w:t xml:space="preserve"> </w:t>
            </w:r>
            <w:r w:rsidRPr="000A0503">
              <w:rPr>
                <w:rFonts w:ascii="Arial" w:hAnsi="Arial" w:cs="Arial"/>
                <w:color w:val="000000"/>
                <w:sz w:val="24"/>
                <w:szCs w:val="24"/>
              </w:rPr>
              <w:t>hasta13</w:t>
            </w:r>
          </w:p>
        </w:tc>
        <w:tc>
          <w:tcPr>
            <w:tcW w:w="3508"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0.02</w:t>
            </w:r>
            <w:r>
              <w:rPr>
                <w:rFonts w:ascii="Arial" w:hAnsi="Arial" w:cs="Arial"/>
                <w:color w:val="000000"/>
                <w:sz w:val="24"/>
                <w:szCs w:val="24"/>
              </w:rPr>
              <w:t>68</w:t>
            </w:r>
          </w:p>
        </w:tc>
      </w:tr>
      <w:tr w:rsidR="008B65EA" w:rsidTr="008B65EA">
        <w:trPr>
          <w:trHeight w:val="368"/>
        </w:trPr>
        <w:tc>
          <w:tcPr>
            <w:tcW w:w="3401" w:type="dxa"/>
          </w:tcPr>
          <w:p w:rsidR="008B65EA"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Mayor de 13</w:t>
            </w:r>
          </w:p>
        </w:tc>
        <w:tc>
          <w:tcPr>
            <w:tcW w:w="3508"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0.03</w:t>
            </w:r>
            <w:r>
              <w:rPr>
                <w:rFonts w:ascii="Arial" w:hAnsi="Arial" w:cs="Arial"/>
                <w:color w:val="000000"/>
                <w:sz w:val="24"/>
                <w:szCs w:val="24"/>
              </w:rPr>
              <w:t>80</w:t>
            </w:r>
          </w:p>
        </w:tc>
      </w:tr>
    </w:tbl>
    <w:p w:rsidR="008B65EA" w:rsidRDefault="008B65EA" w:rsidP="008B65EA">
      <w:pPr>
        <w:autoSpaceDE w:val="0"/>
        <w:autoSpaceDN w:val="0"/>
        <w:adjustRightInd w:val="0"/>
        <w:spacing w:after="0" w:line="240" w:lineRule="auto"/>
        <w:jc w:val="center"/>
        <w:rPr>
          <w:rFonts w:ascii="Arial" w:hAnsi="Arial" w:cs="Arial"/>
          <w:color w:val="000000"/>
          <w:sz w:val="24"/>
          <w:szCs w:val="24"/>
        </w:rPr>
      </w:pPr>
    </w:p>
    <w:tbl>
      <w:tblPr>
        <w:tblW w:w="8965"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45"/>
        <w:gridCol w:w="2344"/>
        <w:gridCol w:w="2467"/>
        <w:gridCol w:w="9"/>
      </w:tblGrid>
      <w:tr w:rsidR="008B65EA" w:rsidTr="008B65EA">
        <w:trPr>
          <w:trHeight w:val="588"/>
        </w:trPr>
        <w:tc>
          <w:tcPr>
            <w:tcW w:w="8965" w:type="dxa"/>
            <w:gridSpan w:val="4"/>
          </w:tcPr>
          <w:p w:rsidR="008B65EA" w:rsidRPr="002B55F6" w:rsidRDefault="008B65EA" w:rsidP="008B65EA">
            <w:pPr>
              <w:autoSpaceDE w:val="0"/>
              <w:autoSpaceDN w:val="0"/>
              <w:adjustRightInd w:val="0"/>
              <w:spacing w:after="0" w:line="240" w:lineRule="auto"/>
              <w:jc w:val="center"/>
              <w:rPr>
                <w:rFonts w:ascii="Arial" w:hAnsi="Arial" w:cs="Arial"/>
                <w:color w:val="000000"/>
                <w:sz w:val="24"/>
                <w:szCs w:val="24"/>
              </w:rPr>
            </w:pPr>
            <w:r w:rsidRPr="002B55F6">
              <w:rPr>
                <w:rFonts w:ascii="Arial" w:hAnsi="Arial" w:cs="Arial"/>
                <w:color w:val="000000"/>
                <w:sz w:val="24"/>
                <w:szCs w:val="24"/>
              </w:rPr>
              <w:t>CUOTA EN PESOS POR KILOGRAMO</w:t>
            </w:r>
          </w:p>
          <w:p w:rsidR="008B65EA" w:rsidRPr="002B55F6" w:rsidRDefault="008B65EA" w:rsidP="008B65EA">
            <w:pPr>
              <w:autoSpaceDE w:val="0"/>
              <w:autoSpaceDN w:val="0"/>
              <w:adjustRightInd w:val="0"/>
              <w:spacing w:after="0" w:line="240" w:lineRule="auto"/>
              <w:jc w:val="center"/>
              <w:rPr>
                <w:rFonts w:ascii="Arial" w:hAnsi="Arial" w:cs="Arial"/>
                <w:color w:val="000000"/>
                <w:sz w:val="24"/>
                <w:szCs w:val="24"/>
              </w:rPr>
            </w:pPr>
            <w:r w:rsidRPr="002B55F6">
              <w:rPr>
                <w:rFonts w:ascii="Arial" w:hAnsi="Arial" w:cs="Arial"/>
                <w:color w:val="000000"/>
                <w:sz w:val="24"/>
                <w:szCs w:val="24"/>
              </w:rPr>
              <w:t>POR INDICE DE INCUMPLIMIENTO DE LA DESCARGA</w:t>
            </w:r>
          </w:p>
          <w:p w:rsidR="008B65EA" w:rsidRPr="002B55F6" w:rsidRDefault="008B65EA" w:rsidP="008B65EA">
            <w:pPr>
              <w:autoSpaceDE w:val="0"/>
              <w:autoSpaceDN w:val="0"/>
              <w:adjustRightInd w:val="0"/>
              <w:spacing w:after="0" w:line="240" w:lineRule="auto"/>
              <w:jc w:val="center"/>
              <w:rPr>
                <w:rFonts w:ascii="Arial" w:hAnsi="Arial" w:cs="Arial"/>
                <w:color w:val="000000"/>
                <w:sz w:val="24"/>
                <w:szCs w:val="24"/>
              </w:rPr>
            </w:pPr>
          </w:p>
        </w:tc>
      </w:tr>
      <w:tr w:rsidR="008B65EA" w:rsidTr="008B65EA">
        <w:trPr>
          <w:gridAfter w:val="1"/>
          <w:wAfter w:w="9" w:type="dxa"/>
          <w:trHeight w:val="322"/>
        </w:trPr>
        <w:tc>
          <w:tcPr>
            <w:tcW w:w="4145" w:type="dxa"/>
            <w:vMerge w:val="restart"/>
            <w:shd w:val="clear" w:color="auto" w:fill="auto"/>
          </w:tcPr>
          <w:p w:rsidR="008B65EA" w:rsidRPr="002B55F6" w:rsidRDefault="008B65EA" w:rsidP="008B65EA">
            <w:pPr>
              <w:pStyle w:val="Default"/>
              <w:jc w:val="center"/>
            </w:pPr>
            <w:r w:rsidRPr="002B55F6">
              <w:t>RANGODE INCUMPLIMIENTO</w:t>
            </w:r>
          </w:p>
          <w:p w:rsidR="008B65EA" w:rsidRPr="002B55F6" w:rsidRDefault="008B65EA" w:rsidP="008B65EA">
            <w:pPr>
              <w:autoSpaceDE w:val="0"/>
              <w:autoSpaceDN w:val="0"/>
              <w:adjustRightInd w:val="0"/>
              <w:spacing w:after="0" w:line="240" w:lineRule="auto"/>
              <w:jc w:val="center"/>
              <w:rPr>
                <w:rFonts w:ascii="Arial" w:hAnsi="Arial" w:cs="Arial"/>
                <w:color w:val="000000"/>
                <w:sz w:val="24"/>
                <w:szCs w:val="24"/>
              </w:rPr>
            </w:pPr>
          </w:p>
        </w:tc>
        <w:tc>
          <w:tcPr>
            <w:tcW w:w="4811" w:type="dxa"/>
            <w:gridSpan w:val="2"/>
          </w:tcPr>
          <w:p w:rsidR="008B65EA" w:rsidRPr="002B55F6" w:rsidRDefault="008B65EA" w:rsidP="008B65EA">
            <w:pPr>
              <w:tabs>
                <w:tab w:val="left" w:pos="1149"/>
              </w:tabs>
              <w:autoSpaceDE w:val="0"/>
              <w:autoSpaceDN w:val="0"/>
              <w:adjustRightInd w:val="0"/>
              <w:spacing w:after="0" w:line="240" w:lineRule="auto"/>
              <w:jc w:val="center"/>
              <w:rPr>
                <w:rFonts w:ascii="Arial" w:hAnsi="Arial" w:cs="Arial"/>
                <w:color w:val="000000"/>
                <w:sz w:val="24"/>
                <w:szCs w:val="24"/>
              </w:rPr>
            </w:pPr>
            <w:r w:rsidRPr="002B55F6">
              <w:rPr>
                <w:rFonts w:ascii="Arial" w:hAnsi="Arial" w:cs="Arial"/>
                <w:color w:val="000000"/>
                <w:sz w:val="24"/>
                <w:szCs w:val="24"/>
              </w:rPr>
              <w:t>CUOTA POR KILOGRAMO UMA</w:t>
            </w:r>
          </w:p>
        </w:tc>
      </w:tr>
      <w:tr w:rsidR="008B65EA" w:rsidTr="008B65EA">
        <w:trPr>
          <w:gridAfter w:val="1"/>
          <w:wAfter w:w="9" w:type="dxa"/>
          <w:trHeight w:val="368"/>
        </w:trPr>
        <w:tc>
          <w:tcPr>
            <w:tcW w:w="4145" w:type="dxa"/>
            <w:vMerge/>
            <w:shd w:val="clear" w:color="auto" w:fill="auto"/>
          </w:tcPr>
          <w:p w:rsidR="008B65EA" w:rsidRPr="002B55F6" w:rsidRDefault="008B65EA" w:rsidP="008B65EA">
            <w:pPr>
              <w:autoSpaceDE w:val="0"/>
              <w:autoSpaceDN w:val="0"/>
              <w:adjustRightInd w:val="0"/>
              <w:spacing w:after="0" w:line="240" w:lineRule="auto"/>
              <w:jc w:val="center"/>
              <w:rPr>
                <w:rFonts w:ascii="Arial" w:hAnsi="Arial" w:cs="Arial"/>
                <w:color w:val="000000"/>
                <w:sz w:val="24"/>
                <w:szCs w:val="24"/>
              </w:rPr>
            </w:pPr>
          </w:p>
        </w:tc>
        <w:tc>
          <w:tcPr>
            <w:tcW w:w="4811" w:type="dxa"/>
            <w:gridSpan w:val="2"/>
          </w:tcPr>
          <w:p w:rsidR="008B65EA" w:rsidRPr="002B55F6" w:rsidRDefault="008B65EA" w:rsidP="008B65EA">
            <w:pPr>
              <w:autoSpaceDE w:val="0"/>
              <w:autoSpaceDN w:val="0"/>
              <w:adjustRightInd w:val="0"/>
              <w:spacing w:after="0" w:line="240" w:lineRule="auto"/>
              <w:jc w:val="center"/>
              <w:rPr>
                <w:rFonts w:ascii="Arial" w:hAnsi="Arial" w:cs="Arial"/>
                <w:color w:val="000000"/>
                <w:sz w:val="24"/>
                <w:szCs w:val="24"/>
              </w:rPr>
            </w:pPr>
            <w:r w:rsidRPr="002B55F6">
              <w:rPr>
                <w:rFonts w:ascii="Arial" w:hAnsi="Arial" w:cs="Arial"/>
                <w:color w:val="000000"/>
                <w:sz w:val="24"/>
                <w:szCs w:val="24"/>
              </w:rPr>
              <w:t>CONTAMINANTES</w:t>
            </w:r>
          </w:p>
        </w:tc>
      </w:tr>
      <w:tr w:rsidR="008B65EA" w:rsidTr="008B65EA">
        <w:trPr>
          <w:gridAfter w:val="1"/>
          <w:wAfter w:w="9" w:type="dxa"/>
          <w:trHeight w:val="689"/>
        </w:trPr>
        <w:tc>
          <w:tcPr>
            <w:tcW w:w="4145" w:type="dxa"/>
            <w:vMerge/>
            <w:shd w:val="clear" w:color="auto" w:fill="auto"/>
          </w:tcPr>
          <w:p w:rsidR="008B65EA" w:rsidRPr="002B55F6" w:rsidRDefault="008B65EA" w:rsidP="008B65EA">
            <w:pPr>
              <w:autoSpaceDE w:val="0"/>
              <w:autoSpaceDN w:val="0"/>
              <w:adjustRightInd w:val="0"/>
              <w:spacing w:after="0" w:line="240" w:lineRule="auto"/>
              <w:jc w:val="center"/>
              <w:rPr>
                <w:rFonts w:ascii="Arial" w:hAnsi="Arial" w:cs="Arial"/>
                <w:color w:val="000000"/>
                <w:sz w:val="24"/>
                <w:szCs w:val="24"/>
              </w:rPr>
            </w:pPr>
          </w:p>
        </w:tc>
        <w:tc>
          <w:tcPr>
            <w:tcW w:w="2344" w:type="dxa"/>
          </w:tcPr>
          <w:p w:rsidR="008B65EA" w:rsidRPr="002B55F6" w:rsidRDefault="008B65EA" w:rsidP="008B65EA">
            <w:pPr>
              <w:autoSpaceDE w:val="0"/>
              <w:autoSpaceDN w:val="0"/>
              <w:adjustRightInd w:val="0"/>
              <w:spacing w:after="0" w:line="240" w:lineRule="auto"/>
              <w:jc w:val="center"/>
              <w:rPr>
                <w:rFonts w:ascii="Arial" w:hAnsi="Arial" w:cs="Arial"/>
                <w:color w:val="000000"/>
                <w:sz w:val="24"/>
                <w:szCs w:val="24"/>
              </w:rPr>
            </w:pPr>
            <w:r w:rsidRPr="002B55F6">
              <w:rPr>
                <w:rFonts w:ascii="Arial" w:hAnsi="Arial" w:cs="Arial"/>
                <w:color w:val="000000"/>
                <w:sz w:val="24"/>
                <w:szCs w:val="24"/>
              </w:rPr>
              <w:t>BÁSICOS</w:t>
            </w:r>
          </w:p>
        </w:tc>
        <w:tc>
          <w:tcPr>
            <w:tcW w:w="2467" w:type="dxa"/>
            <w:shd w:val="clear" w:color="auto" w:fill="auto"/>
          </w:tcPr>
          <w:p w:rsidR="008B65EA" w:rsidRPr="002B55F6" w:rsidRDefault="008B65EA" w:rsidP="008B65EA">
            <w:pPr>
              <w:jc w:val="center"/>
              <w:rPr>
                <w:rFonts w:ascii="Arial" w:hAnsi="Arial" w:cs="Arial"/>
                <w:color w:val="000000"/>
                <w:sz w:val="24"/>
                <w:szCs w:val="24"/>
              </w:rPr>
            </w:pPr>
            <w:r w:rsidRPr="002B55F6">
              <w:rPr>
                <w:rFonts w:ascii="Arial" w:hAnsi="Arial" w:cs="Arial"/>
                <w:color w:val="000000"/>
                <w:sz w:val="24"/>
                <w:szCs w:val="24"/>
              </w:rPr>
              <w:t>METALES</w:t>
            </w:r>
            <w:r>
              <w:rPr>
                <w:rFonts w:ascii="Arial" w:hAnsi="Arial" w:cs="Arial"/>
                <w:color w:val="000000"/>
                <w:sz w:val="24"/>
                <w:szCs w:val="24"/>
              </w:rPr>
              <w:t xml:space="preserve"> </w:t>
            </w:r>
            <w:r w:rsidRPr="002B55F6">
              <w:rPr>
                <w:rFonts w:ascii="Arial" w:hAnsi="Arial" w:cs="Arial"/>
                <w:color w:val="000000"/>
                <w:sz w:val="24"/>
                <w:szCs w:val="24"/>
              </w:rPr>
              <w:t>PESADOS Y CUANUROS</w:t>
            </w:r>
          </w:p>
        </w:tc>
      </w:tr>
      <w:tr w:rsidR="008B65EA" w:rsidTr="008B65EA">
        <w:trPr>
          <w:gridAfter w:val="1"/>
          <w:wAfter w:w="9" w:type="dxa"/>
          <w:trHeight w:val="230"/>
        </w:trPr>
        <w:tc>
          <w:tcPr>
            <w:tcW w:w="4145" w:type="dxa"/>
          </w:tcPr>
          <w:p w:rsidR="008B65EA"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 xml:space="preserve">Mayor de </w:t>
            </w:r>
            <w:r>
              <w:rPr>
                <w:rFonts w:ascii="Arial" w:hAnsi="Arial" w:cs="Arial"/>
                <w:color w:val="000000"/>
                <w:sz w:val="24"/>
                <w:szCs w:val="24"/>
              </w:rPr>
              <w:t xml:space="preserve">0.00 </w:t>
            </w:r>
            <w:r w:rsidRPr="000A0503">
              <w:rPr>
                <w:rFonts w:ascii="Arial" w:hAnsi="Arial" w:cs="Arial"/>
                <w:color w:val="000000"/>
                <w:sz w:val="24"/>
                <w:szCs w:val="24"/>
              </w:rPr>
              <w:t>y</w:t>
            </w:r>
            <w:r>
              <w:rPr>
                <w:rFonts w:ascii="Arial" w:hAnsi="Arial" w:cs="Arial"/>
                <w:color w:val="000000"/>
                <w:sz w:val="24"/>
                <w:szCs w:val="24"/>
              </w:rPr>
              <w:t xml:space="preserve"> </w:t>
            </w:r>
            <w:r w:rsidRPr="000A0503">
              <w:rPr>
                <w:rFonts w:ascii="Arial" w:hAnsi="Arial" w:cs="Arial"/>
                <w:color w:val="000000"/>
                <w:sz w:val="24"/>
                <w:szCs w:val="24"/>
              </w:rPr>
              <w:t>hasta</w:t>
            </w:r>
            <w:r>
              <w:rPr>
                <w:rFonts w:ascii="Arial" w:hAnsi="Arial" w:cs="Arial"/>
                <w:color w:val="000000"/>
                <w:sz w:val="24"/>
                <w:szCs w:val="24"/>
              </w:rPr>
              <w:t xml:space="preserve"> 0.20</w:t>
            </w:r>
          </w:p>
        </w:tc>
        <w:tc>
          <w:tcPr>
            <w:tcW w:w="2344"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0.048</w:t>
            </w:r>
          </w:p>
        </w:tc>
        <w:tc>
          <w:tcPr>
            <w:tcW w:w="2467"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2.17</w:t>
            </w:r>
          </w:p>
        </w:tc>
      </w:tr>
      <w:tr w:rsidR="008B65EA" w:rsidTr="008B65EA">
        <w:trPr>
          <w:gridAfter w:val="1"/>
          <w:wAfter w:w="9" w:type="dxa"/>
          <w:trHeight w:val="230"/>
        </w:trPr>
        <w:tc>
          <w:tcPr>
            <w:tcW w:w="414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 xml:space="preserve">Mayor de </w:t>
            </w:r>
            <w:r>
              <w:rPr>
                <w:rFonts w:ascii="Arial" w:hAnsi="Arial" w:cs="Arial"/>
                <w:color w:val="000000"/>
                <w:sz w:val="24"/>
                <w:szCs w:val="24"/>
              </w:rPr>
              <w:t xml:space="preserve">0.20 </w:t>
            </w:r>
            <w:r w:rsidRPr="000A0503">
              <w:rPr>
                <w:rFonts w:ascii="Arial" w:hAnsi="Arial" w:cs="Arial"/>
                <w:color w:val="000000"/>
                <w:sz w:val="24"/>
                <w:szCs w:val="24"/>
              </w:rPr>
              <w:t>y</w:t>
            </w:r>
            <w:r>
              <w:rPr>
                <w:rFonts w:ascii="Arial" w:hAnsi="Arial" w:cs="Arial"/>
                <w:color w:val="000000"/>
                <w:sz w:val="24"/>
                <w:szCs w:val="24"/>
              </w:rPr>
              <w:t xml:space="preserve"> </w:t>
            </w:r>
            <w:r w:rsidRPr="000A0503">
              <w:rPr>
                <w:rFonts w:ascii="Arial" w:hAnsi="Arial" w:cs="Arial"/>
                <w:color w:val="000000"/>
                <w:sz w:val="24"/>
                <w:szCs w:val="24"/>
              </w:rPr>
              <w:t>hasta</w:t>
            </w:r>
            <w:r>
              <w:rPr>
                <w:rFonts w:ascii="Arial" w:hAnsi="Arial" w:cs="Arial"/>
                <w:color w:val="000000"/>
                <w:sz w:val="24"/>
                <w:szCs w:val="24"/>
              </w:rPr>
              <w:t xml:space="preserve"> 0.30</w:t>
            </w:r>
          </w:p>
        </w:tc>
        <w:tc>
          <w:tcPr>
            <w:tcW w:w="2344"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0.061</w:t>
            </w:r>
          </w:p>
        </w:tc>
        <w:tc>
          <w:tcPr>
            <w:tcW w:w="2467"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2.46</w:t>
            </w:r>
          </w:p>
        </w:tc>
      </w:tr>
      <w:tr w:rsidR="008B65EA" w:rsidTr="008B65EA">
        <w:trPr>
          <w:gridAfter w:val="1"/>
          <w:wAfter w:w="9" w:type="dxa"/>
          <w:trHeight w:val="230"/>
        </w:trPr>
        <w:tc>
          <w:tcPr>
            <w:tcW w:w="414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 xml:space="preserve">Mayor de </w:t>
            </w:r>
            <w:r>
              <w:rPr>
                <w:rFonts w:ascii="Arial" w:hAnsi="Arial" w:cs="Arial"/>
                <w:color w:val="000000"/>
                <w:sz w:val="24"/>
                <w:szCs w:val="24"/>
              </w:rPr>
              <w:t xml:space="preserve">0.30 </w:t>
            </w:r>
            <w:r w:rsidRPr="000A0503">
              <w:rPr>
                <w:rFonts w:ascii="Arial" w:hAnsi="Arial" w:cs="Arial"/>
                <w:color w:val="000000"/>
                <w:sz w:val="24"/>
                <w:szCs w:val="24"/>
              </w:rPr>
              <w:t>y</w:t>
            </w:r>
            <w:r>
              <w:rPr>
                <w:rFonts w:ascii="Arial" w:hAnsi="Arial" w:cs="Arial"/>
                <w:color w:val="000000"/>
                <w:sz w:val="24"/>
                <w:szCs w:val="24"/>
              </w:rPr>
              <w:t xml:space="preserve"> </w:t>
            </w:r>
            <w:r w:rsidRPr="000A0503">
              <w:rPr>
                <w:rFonts w:ascii="Arial" w:hAnsi="Arial" w:cs="Arial"/>
                <w:color w:val="000000"/>
                <w:sz w:val="24"/>
                <w:szCs w:val="24"/>
              </w:rPr>
              <w:t>hasta</w:t>
            </w:r>
            <w:r>
              <w:rPr>
                <w:rFonts w:ascii="Arial" w:hAnsi="Arial" w:cs="Arial"/>
                <w:color w:val="000000"/>
                <w:sz w:val="24"/>
                <w:szCs w:val="24"/>
              </w:rPr>
              <w:t xml:space="preserve"> 0.40</w:t>
            </w:r>
          </w:p>
        </w:tc>
        <w:tc>
          <w:tcPr>
            <w:tcW w:w="2344"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0.065</w:t>
            </w:r>
          </w:p>
        </w:tc>
        <w:tc>
          <w:tcPr>
            <w:tcW w:w="2467"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2.72</w:t>
            </w:r>
          </w:p>
        </w:tc>
      </w:tr>
      <w:tr w:rsidR="008B65EA" w:rsidTr="008B65EA">
        <w:trPr>
          <w:gridAfter w:val="1"/>
          <w:wAfter w:w="9" w:type="dxa"/>
          <w:trHeight w:val="230"/>
        </w:trPr>
        <w:tc>
          <w:tcPr>
            <w:tcW w:w="414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 xml:space="preserve">Mayor de </w:t>
            </w:r>
            <w:r>
              <w:rPr>
                <w:rFonts w:ascii="Arial" w:hAnsi="Arial" w:cs="Arial"/>
                <w:color w:val="000000"/>
                <w:sz w:val="24"/>
                <w:szCs w:val="24"/>
              </w:rPr>
              <w:t xml:space="preserve">0.40 </w:t>
            </w:r>
            <w:r w:rsidRPr="000A0503">
              <w:rPr>
                <w:rFonts w:ascii="Arial" w:hAnsi="Arial" w:cs="Arial"/>
                <w:color w:val="000000"/>
                <w:sz w:val="24"/>
                <w:szCs w:val="24"/>
              </w:rPr>
              <w:t>y</w:t>
            </w:r>
            <w:r>
              <w:rPr>
                <w:rFonts w:ascii="Arial" w:hAnsi="Arial" w:cs="Arial"/>
                <w:color w:val="000000"/>
                <w:sz w:val="24"/>
                <w:szCs w:val="24"/>
              </w:rPr>
              <w:t xml:space="preserve"> </w:t>
            </w:r>
            <w:r w:rsidRPr="000A0503">
              <w:rPr>
                <w:rFonts w:ascii="Arial" w:hAnsi="Arial" w:cs="Arial"/>
                <w:color w:val="000000"/>
                <w:sz w:val="24"/>
                <w:szCs w:val="24"/>
              </w:rPr>
              <w:t>hasta</w:t>
            </w:r>
            <w:r>
              <w:rPr>
                <w:rFonts w:ascii="Arial" w:hAnsi="Arial" w:cs="Arial"/>
                <w:color w:val="000000"/>
                <w:sz w:val="24"/>
                <w:szCs w:val="24"/>
              </w:rPr>
              <w:t xml:space="preserve"> 0.50</w:t>
            </w:r>
          </w:p>
        </w:tc>
        <w:tc>
          <w:tcPr>
            <w:tcW w:w="2344"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0.072</w:t>
            </w:r>
          </w:p>
        </w:tc>
        <w:tc>
          <w:tcPr>
            <w:tcW w:w="2467"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2.93</w:t>
            </w:r>
          </w:p>
        </w:tc>
      </w:tr>
      <w:tr w:rsidR="008B65EA" w:rsidTr="008B65EA">
        <w:trPr>
          <w:gridAfter w:val="1"/>
          <w:wAfter w:w="9" w:type="dxa"/>
          <w:trHeight w:val="230"/>
        </w:trPr>
        <w:tc>
          <w:tcPr>
            <w:tcW w:w="414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 xml:space="preserve">Mayor de </w:t>
            </w:r>
            <w:r>
              <w:rPr>
                <w:rFonts w:ascii="Arial" w:hAnsi="Arial" w:cs="Arial"/>
                <w:color w:val="000000"/>
                <w:sz w:val="24"/>
                <w:szCs w:val="24"/>
              </w:rPr>
              <w:t xml:space="preserve">0.50 </w:t>
            </w:r>
            <w:r w:rsidRPr="000A0503">
              <w:rPr>
                <w:rFonts w:ascii="Arial" w:hAnsi="Arial" w:cs="Arial"/>
                <w:color w:val="000000"/>
                <w:sz w:val="24"/>
                <w:szCs w:val="24"/>
              </w:rPr>
              <w:t>y</w:t>
            </w:r>
            <w:r>
              <w:rPr>
                <w:rFonts w:ascii="Arial" w:hAnsi="Arial" w:cs="Arial"/>
                <w:color w:val="000000"/>
                <w:sz w:val="24"/>
                <w:szCs w:val="24"/>
              </w:rPr>
              <w:t xml:space="preserve"> </w:t>
            </w:r>
            <w:r w:rsidRPr="000A0503">
              <w:rPr>
                <w:rFonts w:ascii="Arial" w:hAnsi="Arial" w:cs="Arial"/>
                <w:color w:val="000000"/>
                <w:sz w:val="24"/>
                <w:szCs w:val="24"/>
              </w:rPr>
              <w:t>hasta</w:t>
            </w:r>
            <w:r>
              <w:rPr>
                <w:rFonts w:ascii="Arial" w:hAnsi="Arial" w:cs="Arial"/>
                <w:color w:val="000000"/>
                <w:sz w:val="24"/>
                <w:szCs w:val="24"/>
              </w:rPr>
              <w:t xml:space="preserve"> 0.60</w:t>
            </w:r>
          </w:p>
        </w:tc>
        <w:tc>
          <w:tcPr>
            <w:tcW w:w="2344"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0.074</w:t>
            </w:r>
          </w:p>
        </w:tc>
        <w:tc>
          <w:tcPr>
            <w:tcW w:w="2467"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3.24</w:t>
            </w:r>
          </w:p>
        </w:tc>
      </w:tr>
      <w:tr w:rsidR="008B65EA" w:rsidTr="008B65EA">
        <w:trPr>
          <w:gridAfter w:val="1"/>
          <w:wAfter w:w="9" w:type="dxa"/>
          <w:trHeight w:val="230"/>
        </w:trPr>
        <w:tc>
          <w:tcPr>
            <w:tcW w:w="414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 xml:space="preserve">Mayor de </w:t>
            </w:r>
            <w:r>
              <w:rPr>
                <w:rFonts w:ascii="Arial" w:hAnsi="Arial" w:cs="Arial"/>
                <w:color w:val="000000"/>
                <w:sz w:val="24"/>
                <w:szCs w:val="24"/>
              </w:rPr>
              <w:t xml:space="preserve">0.60 </w:t>
            </w:r>
            <w:r w:rsidRPr="000A0503">
              <w:rPr>
                <w:rFonts w:ascii="Arial" w:hAnsi="Arial" w:cs="Arial"/>
                <w:color w:val="000000"/>
                <w:sz w:val="24"/>
                <w:szCs w:val="24"/>
              </w:rPr>
              <w:t>y</w:t>
            </w:r>
            <w:r>
              <w:rPr>
                <w:rFonts w:ascii="Arial" w:hAnsi="Arial" w:cs="Arial"/>
                <w:color w:val="000000"/>
                <w:sz w:val="24"/>
                <w:szCs w:val="24"/>
              </w:rPr>
              <w:t xml:space="preserve"> </w:t>
            </w:r>
            <w:r w:rsidRPr="000A0503">
              <w:rPr>
                <w:rFonts w:ascii="Arial" w:hAnsi="Arial" w:cs="Arial"/>
                <w:color w:val="000000"/>
                <w:sz w:val="24"/>
                <w:szCs w:val="24"/>
              </w:rPr>
              <w:t>hasta</w:t>
            </w:r>
            <w:r>
              <w:rPr>
                <w:rFonts w:ascii="Arial" w:hAnsi="Arial" w:cs="Arial"/>
                <w:color w:val="000000"/>
                <w:sz w:val="24"/>
                <w:szCs w:val="24"/>
              </w:rPr>
              <w:t xml:space="preserve"> 0.70</w:t>
            </w:r>
          </w:p>
        </w:tc>
        <w:tc>
          <w:tcPr>
            <w:tcW w:w="2344"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0.083</w:t>
            </w:r>
          </w:p>
        </w:tc>
        <w:tc>
          <w:tcPr>
            <w:tcW w:w="2467"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3.22</w:t>
            </w:r>
          </w:p>
        </w:tc>
      </w:tr>
      <w:tr w:rsidR="008B65EA" w:rsidTr="008B65EA">
        <w:trPr>
          <w:gridAfter w:val="1"/>
          <w:wAfter w:w="9" w:type="dxa"/>
          <w:trHeight w:val="230"/>
        </w:trPr>
        <w:tc>
          <w:tcPr>
            <w:tcW w:w="414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 xml:space="preserve">Mayor de </w:t>
            </w:r>
            <w:r>
              <w:rPr>
                <w:rFonts w:ascii="Arial" w:hAnsi="Arial" w:cs="Arial"/>
                <w:color w:val="000000"/>
                <w:sz w:val="24"/>
                <w:szCs w:val="24"/>
              </w:rPr>
              <w:t xml:space="preserve">0.70 </w:t>
            </w:r>
            <w:r w:rsidRPr="000A0503">
              <w:rPr>
                <w:rFonts w:ascii="Arial" w:hAnsi="Arial" w:cs="Arial"/>
                <w:color w:val="000000"/>
                <w:sz w:val="24"/>
                <w:szCs w:val="24"/>
              </w:rPr>
              <w:t>y</w:t>
            </w:r>
            <w:r>
              <w:rPr>
                <w:rFonts w:ascii="Arial" w:hAnsi="Arial" w:cs="Arial"/>
                <w:color w:val="000000"/>
                <w:sz w:val="24"/>
                <w:szCs w:val="24"/>
              </w:rPr>
              <w:t xml:space="preserve"> </w:t>
            </w:r>
            <w:r w:rsidRPr="000A0503">
              <w:rPr>
                <w:rFonts w:ascii="Arial" w:hAnsi="Arial" w:cs="Arial"/>
                <w:color w:val="000000"/>
                <w:sz w:val="24"/>
                <w:szCs w:val="24"/>
              </w:rPr>
              <w:t>hasta</w:t>
            </w:r>
            <w:r>
              <w:rPr>
                <w:rFonts w:ascii="Arial" w:hAnsi="Arial" w:cs="Arial"/>
                <w:color w:val="000000"/>
                <w:sz w:val="24"/>
                <w:szCs w:val="24"/>
              </w:rPr>
              <w:t xml:space="preserve"> 0.80</w:t>
            </w:r>
          </w:p>
        </w:tc>
        <w:tc>
          <w:tcPr>
            <w:tcW w:w="2344"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0.085</w:t>
            </w:r>
          </w:p>
        </w:tc>
        <w:tc>
          <w:tcPr>
            <w:tcW w:w="2467"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3.43</w:t>
            </w:r>
          </w:p>
        </w:tc>
      </w:tr>
      <w:tr w:rsidR="008B65EA" w:rsidTr="008B65EA">
        <w:trPr>
          <w:gridAfter w:val="1"/>
          <w:wAfter w:w="9" w:type="dxa"/>
          <w:trHeight w:val="230"/>
        </w:trPr>
        <w:tc>
          <w:tcPr>
            <w:tcW w:w="414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 xml:space="preserve">Mayor de </w:t>
            </w:r>
            <w:r>
              <w:rPr>
                <w:rFonts w:ascii="Arial" w:hAnsi="Arial" w:cs="Arial"/>
                <w:color w:val="000000"/>
                <w:sz w:val="24"/>
                <w:szCs w:val="24"/>
              </w:rPr>
              <w:t xml:space="preserve">0.80 </w:t>
            </w:r>
            <w:r w:rsidRPr="000A0503">
              <w:rPr>
                <w:rFonts w:ascii="Arial" w:hAnsi="Arial" w:cs="Arial"/>
                <w:color w:val="000000"/>
                <w:sz w:val="24"/>
                <w:szCs w:val="24"/>
              </w:rPr>
              <w:t>y</w:t>
            </w:r>
            <w:r>
              <w:rPr>
                <w:rFonts w:ascii="Arial" w:hAnsi="Arial" w:cs="Arial"/>
                <w:color w:val="000000"/>
                <w:sz w:val="24"/>
                <w:szCs w:val="24"/>
              </w:rPr>
              <w:t xml:space="preserve"> </w:t>
            </w:r>
            <w:r w:rsidRPr="000A0503">
              <w:rPr>
                <w:rFonts w:ascii="Arial" w:hAnsi="Arial" w:cs="Arial"/>
                <w:color w:val="000000"/>
                <w:sz w:val="24"/>
                <w:szCs w:val="24"/>
              </w:rPr>
              <w:t>hasta</w:t>
            </w:r>
            <w:r>
              <w:rPr>
                <w:rFonts w:ascii="Arial" w:hAnsi="Arial" w:cs="Arial"/>
                <w:color w:val="000000"/>
                <w:sz w:val="24"/>
                <w:szCs w:val="24"/>
              </w:rPr>
              <w:t xml:space="preserve"> 0.90</w:t>
            </w:r>
          </w:p>
        </w:tc>
        <w:tc>
          <w:tcPr>
            <w:tcW w:w="2344"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0.086</w:t>
            </w:r>
          </w:p>
        </w:tc>
        <w:tc>
          <w:tcPr>
            <w:tcW w:w="2467"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3.48</w:t>
            </w:r>
          </w:p>
        </w:tc>
      </w:tr>
      <w:tr w:rsidR="008B65EA" w:rsidTr="008B65EA">
        <w:trPr>
          <w:gridAfter w:val="1"/>
          <w:wAfter w:w="9" w:type="dxa"/>
          <w:trHeight w:val="230"/>
        </w:trPr>
        <w:tc>
          <w:tcPr>
            <w:tcW w:w="414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 xml:space="preserve">Mayor de </w:t>
            </w:r>
            <w:r>
              <w:rPr>
                <w:rFonts w:ascii="Arial" w:hAnsi="Arial" w:cs="Arial"/>
                <w:color w:val="000000"/>
                <w:sz w:val="24"/>
                <w:szCs w:val="24"/>
              </w:rPr>
              <w:t xml:space="preserve">0.90 </w:t>
            </w:r>
            <w:r w:rsidRPr="000A0503">
              <w:rPr>
                <w:rFonts w:ascii="Arial" w:hAnsi="Arial" w:cs="Arial"/>
                <w:color w:val="000000"/>
                <w:sz w:val="24"/>
                <w:szCs w:val="24"/>
              </w:rPr>
              <w:t>y</w:t>
            </w:r>
            <w:r>
              <w:rPr>
                <w:rFonts w:ascii="Arial" w:hAnsi="Arial" w:cs="Arial"/>
                <w:color w:val="000000"/>
                <w:sz w:val="24"/>
                <w:szCs w:val="24"/>
              </w:rPr>
              <w:t xml:space="preserve"> </w:t>
            </w:r>
            <w:r w:rsidRPr="000A0503">
              <w:rPr>
                <w:rFonts w:ascii="Arial" w:hAnsi="Arial" w:cs="Arial"/>
                <w:color w:val="000000"/>
                <w:sz w:val="24"/>
                <w:szCs w:val="24"/>
              </w:rPr>
              <w:t>hasta</w:t>
            </w:r>
            <w:r>
              <w:rPr>
                <w:rFonts w:ascii="Arial" w:hAnsi="Arial" w:cs="Arial"/>
                <w:color w:val="000000"/>
                <w:sz w:val="24"/>
                <w:szCs w:val="24"/>
              </w:rPr>
              <w:t xml:space="preserve"> 1.00</w:t>
            </w:r>
          </w:p>
        </w:tc>
        <w:tc>
          <w:tcPr>
            <w:tcW w:w="2344"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0.086</w:t>
            </w:r>
          </w:p>
        </w:tc>
        <w:tc>
          <w:tcPr>
            <w:tcW w:w="2467"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3.58</w:t>
            </w:r>
          </w:p>
        </w:tc>
      </w:tr>
      <w:tr w:rsidR="008B65EA" w:rsidTr="008B65EA">
        <w:trPr>
          <w:gridAfter w:val="1"/>
          <w:wAfter w:w="9" w:type="dxa"/>
          <w:trHeight w:val="230"/>
        </w:trPr>
        <w:tc>
          <w:tcPr>
            <w:tcW w:w="414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 xml:space="preserve">Mayor de </w:t>
            </w:r>
            <w:r>
              <w:rPr>
                <w:rFonts w:ascii="Arial" w:hAnsi="Arial" w:cs="Arial"/>
                <w:color w:val="000000"/>
                <w:sz w:val="24"/>
                <w:szCs w:val="24"/>
              </w:rPr>
              <w:t xml:space="preserve">1.00 </w:t>
            </w:r>
            <w:r w:rsidRPr="000A0503">
              <w:rPr>
                <w:rFonts w:ascii="Arial" w:hAnsi="Arial" w:cs="Arial"/>
                <w:color w:val="000000"/>
                <w:sz w:val="24"/>
                <w:szCs w:val="24"/>
              </w:rPr>
              <w:t>y</w:t>
            </w:r>
            <w:r>
              <w:rPr>
                <w:rFonts w:ascii="Arial" w:hAnsi="Arial" w:cs="Arial"/>
                <w:color w:val="000000"/>
                <w:sz w:val="24"/>
                <w:szCs w:val="24"/>
              </w:rPr>
              <w:t xml:space="preserve"> </w:t>
            </w:r>
            <w:r w:rsidRPr="000A0503">
              <w:rPr>
                <w:rFonts w:ascii="Arial" w:hAnsi="Arial" w:cs="Arial"/>
                <w:color w:val="000000"/>
                <w:sz w:val="24"/>
                <w:szCs w:val="24"/>
              </w:rPr>
              <w:t>hasta</w:t>
            </w:r>
            <w:r>
              <w:rPr>
                <w:rFonts w:ascii="Arial" w:hAnsi="Arial" w:cs="Arial"/>
                <w:color w:val="000000"/>
                <w:sz w:val="24"/>
                <w:szCs w:val="24"/>
              </w:rPr>
              <w:t xml:space="preserve"> 1.10</w:t>
            </w:r>
          </w:p>
        </w:tc>
        <w:tc>
          <w:tcPr>
            <w:tcW w:w="2344"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0.088</w:t>
            </w:r>
          </w:p>
        </w:tc>
        <w:tc>
          <w:tcPr>
            <w:tcW w:w="2467"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3.66</w:t>
            </w:r>
          </w:p>
        </w:tc>
      </w:tr>
      <w:tr w:rsidR="008B65EA" w:rsidTr="008B65EA">
        <w:trPr>
          <w:gridAfter w:val="1"/>
          <w:wAfter w:w="9" w:type="dxa"/>
          <w:trHeight w:val="230"/>
        </w:trPr>
        <w:tc>
          <w:tcPr>
            <w:tcW w:w="414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 xml:space="preserve">Mayor de </w:t>
            </w:r>
            <w:r>
              <w:rPr>
                <w:rFonts w:ascii="Arial" w:hAnsi="Arial" w:cs="Arial"/>
                <w:color w:val="000000"/>
                <w:sz w:val="24"/>
                <w:szCs w:val="24"/>
              </w:rPr>
              <w:t xml:space="preserve">1.10 </w:t>
            </w:r>
            <w:r w:rsidRPr="000A0503">
              <w:rPr>
                <w:rFonts w:ascii="Arial" w:hAnsi="Arial" w:cs="Arial"/>
                <w:color w:val="000000"/>
                <w:sz w:val="24"/>
                <w:szCs w:val="24"/>
              </w:rPr>
              <w:t>y</w:t>
            </w:r>
            <w:r>
              <w:rPr>
                <w:rFonts w:ascii="Arial" w:hAnsi="Arial" w:cs="Arial"/>
                <w:color w:val="000000"/>
                <w:sz w:val="24"/>
                <w:szCs w:val="24"/>
              </w:rPr>
              <w:t xml:space="preserve"> </w:t>
            </w:r>
            <w:r w:rsidRPr="000A0503">
              <w:rPr>
                <w:rFonts w:ascii="Arial" w:hAnsi="Arial" w:cs="Arial"/>
                <w:color w:val="000000"/>
                <w:sz w:val="24"/>
                <w:szCs w:val="24"/>
              </w:rPr>
              <w:t>hasta</w:t>
            </w:r>
            <w:r>
              <w:rPr>
                <w:rFonts w:ascii="Arial" w:hAnsi="Arial" w:cs="Arial"/>
                <w:color w:val="000000"/>
                <w:sz w:val="24"/>
                <w:szCs w:val="24"/>
              </w:rPr>
              <w:t xml:space="preserve"> 1.20</w:t>
            </w:r>
          </w:p>
        </w:tc>
        <w:tc>
          <w:tcPr>
            <w:tcW w:w="2344"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0.091</w:t>
            </w:r>
          </w:p>
        </w:tc>
        <w:tc>
          <w:tcPr>
            <w:tcW w:w="2467"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3.77</w:t>
            </w:r>
          </w:p>
        </w:tc>
      </w:tr>
      <w:tr w:rsidR="008B65EA" w:rsidTr="008B65EA">
        <w:trPr>
          <w:gridAfter w:val="1"/>
          <w:wAfter w:w="9" w:type="dxa"/>
          <w:trHeight w:val="230"/>
        </w:trPr>
        <w:tc>
          <w:tcPr>
            <w:tcW w:w="414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 xml:space="preserve">Mayor de </w:t>
            </w:r>
            <w:r>
              <w:rPr>
                <w:rFonts w:ascii="Arial" w:hAnsi="Arial" w:cs="Arial"/>
                <w:color w:val="000000"/>
                <w:sz w:val="24"/>
                <w:szCs w:val="24"/>
              </w:rPr>
              <w:t xml:space="preserve">1.20 </w:t>
            </w:r>
            <w:r w:rsidRPr="000A0503">
              <w:rPr>
                <w:rFonts w:ascii="Arial" w:hAnsi="Arial" w:cs="Arial"/>
                <w:color w:val="000000"/>
                <w:sz w:val="24"/>
                <w:szCs w:val="24"/>
              </w:rPr>
              <w:t>y</w:t>
            </w:r>
            <w:r>
              <w:rPr>
                <w:rFonts w:ascii="Arial" w:hAnsi="Arial" w:cs="Arial"/>
                <w:color w:val="000000"/>
                <w:sz w:val="24"/>
                <w:szCs w:val="24"/>
              </w:rPr>
              <w:t xml:space="preserve"> </w:t>
            </w:r>
            <w:r w:rsidRPr="000A0503">
              <w:rPr>
                <w:rFonts w:ascii="Arial" w:hAnsi="Arial" w:cs="Arial"/>
                <w:color w:val="000000"/>
                <w:sz w:val="24"/>
                <w:szCs w:val="24"/>
              </w:rPr>
              <w:t>hasta</w:t>
            </w:r>
            <w:r>
              <w:rPr>
                <w:rFonts w:ascii="Arial" w:hAnsi="Arial" w:cs="Arial"/>
                <w:color w:val="000000"/>
                <w:sz w:val="24"/>
                <w:szCs w:val="24"/>
              </w:rPr>
              <w:t xml:space="preserve"> 1.30</w:t>
            </w:r>
          </w:p>
        </w:tc>
        <w:tc>
          <w:tcPr>
            <w:tcW w:w="2344"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0.093</w:t>
            </w:r>
          </w:p>
        </w:tc>
        <w:tc>
          <w:tcPr>
            <w:tcW w:w="2467"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3.83</w:t>
            </w:r>
          </w:p>
        </w:tc>
      </w:tr>
      <w:tr w:rsidR="008B65EA" w:rsidTr="008B65EA">
        <w:trPr>
          <w:gridAfter w:val="1"/>
          <w:wAfter w:w="9" w:type="dxa"/>
          <w:trHeight w:val="230"/>
        </w:trPr>
        <w:tc>
          <w:tcPr>
            <w:tcW w:w="414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 xml:space="preserve">Mayor de </w:t>
            </w:r>
            <w:r>
              <w:rPr>
                <w:rFonts w:ascii="Arial" w:hAnsi="Arial" w:cs="Arial"/>
                <w:color w:val="000000"/>
                <w:sz w:val="24"/>
                <w:szCs w:val="24"/>
              </w:rPr>
              <w:t xml:space="preserve">1.30 </w:t>
            </w:r>
            <w:r w:rsidRPr="000A0503">
              <w:rPr>
                <w:rFonts w:ascii="Arial" w:hAnsi="Arial" w:cs="Arial"/>
                <w:color w:val="000000"/>
                <w:sz w:val="24"/>
                <w:szCs w:val="24"/>
              </w:rPr>
              <w:t>y</w:t>
            </w:r>
            <w:r>
              <w:rPr>
                <w:rFonts w:ascii="Arial" w:hAnsi="Arial" w:cs="Arial"/>
                <w:color w:val="000000"/>
                <w:sz w:val="24"/>
                <w:szCs w:val="24"/>
              </w:rPr>
              <w:t xml:space="preserve"> </w:t>
            </w:r>
            <w:r w:rsidRPr="000A0503">
              <w:rPr>
                <w:rFonts w:ascii="Arial" w:hAnsi="Arial" w:cs="Arial"/>
                <w:color w:val="000000"/>
                <w:sz w:val="24"/>
                <w:szCs w:val="24"/>
              </w:rPr>
              <w:t>hasta</w:t>
            </w:r>
            <w:r>
              <w:rPr>
                <w:rFonts w:ascii="Arial" w:hAnsi="Arial" w:cs="Arial"/>
                <w:color w:val="000000"/>
                <w:sz w:val="24"/>
                <w:szCs w:val="24"/>
              </w:rPr>
              <w:t xml:space="preserve"> 1.40</w:t>
            </w:r>
          </w:p>
        </w:tc>
        <w:tc>
          <w:tcPr>
            <w:tcW w:w="2344"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0.095</w:t>
            </w:r>
          </w:p>
        </w:tc>
        <w:tc>
          <w:tcPr>
            <w:tcW w:w="2467"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3.91</w:t>
            </w:r>
          </w:p>
        </w:tc>
      </w:tr>
      <w:tr w:rsidR="008B65EA" w:rsidTr="008B65EA">
        <w:trPr>
          <w:gridAfter w:val="1"/>
          <w:wAfter w:w="9" w:type="dxa"/>
          <w:trHeight w:val="230"/>
        </w:trPr>
        <w:tc>
          <w:tcPr>
            <w:tcW w:w="414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 xml:space="preserve">Mayor de </w:t>
            </w:r>
            <w:r>
              <w:rPr>
                <w:rFonts w:ascii="Arial" w:hAnsi="Arial" w:cs="Arial"/>
                <w:color w:val="000000"/>
                <w:sz w:val="24"/>
                <w:szCs w:val="24"/>
              </w:rPr>
              <w:t xml:space="preserve">1.40 </w:t>
            </w:r>
            <w:r w:rsidRPr="000A0503">
              <w:rPr>
                <w:rFonts w:ascii="Arial" w:hAnsi="Arial" w:cs="Arial"/>
                <w:color w:val="000000"/>
                <w:sz w:val="24"/>
                <w:szCs w:val="24"/>
              </w:rPr>
              <w:t>y</w:t>
            </w:r>
            <w:r>
              <w:rPr>
                <w:rFonts w:ascii="Arial" w:hAnsi="Arial" w:cs="Arial"/>
                <w:color w:val="000000"/>
                <w:sz w:val="24"/>
                <w:szCs w:val="24"/>
              </w:rPr>
              <w:t xml:space="preserve"> </w:t>
            </w:r>
            <w:r w:rsidRPr="000A0503">
              <w:rPr>
                <w:rFonts w:ascii="Arial" w:hAnsi="Arial" w:cs="Arial"/>
                <w:color w:val="000000"/>
                <w:sz w:val="24"/>
                <w:szCs w:val="24"/>
              </w:rPr>
              <w:t>hasta</w:t>
            </w:r>
            <w:r>
              <w:rPr>
                <w:rFonts w:ascii="Arial" w:hAnsi="Arial" w:cs="Arial"/>
                <w:color w:val="000000"/>
                <w:sz w:val="24"/>
                <w:szCs w:val="24"/>
              </w:rPr>
              <w:t xml:space="preserve"> 1.50</w:t>
            </w:r>
          </w:p>
        </w:tc>
        <w:tc>
          <w:tcPr>
            <w:tcW w:w="2344"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0.98</w:t>
            </w:r>
          </w:p>
        </w:tc>
        <w:tc>
          <w:tcPr>
            <w:tcW w:w="2467"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3.99</w:t>
            </w:r>
          </w:p>
        </w:tc>
      </w:tr>
      <w:tr w:rsidR="008B65EA" w:rsidTr="008B65EA">
        <w:trPr>
          <w:gridAfter w:val="1"/>
          <w:wAfter w:w="9" w:type="dxa"/>
          <w:trHeight w:val="230"/>
        </w:trPr>
        <w:tc>
          <w:tcPr>
            <w:tcW w:w="414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 xml:space="preserve">Mayor de </w:t>
            </w:r>
            <w:r>
              <w:rPr>
                <w:rFonts w:ascii="Arial" w:hAnsi="Arial" w:cs="Arial"/>
                <w:color w:val="000000"/>
                <w:sz w:val="24"/>
                <w:szCs w:val="24"/>
              </w:rPr>
              <w:t xml:space="preserve">1.50 </w:t>
            </w:r>
            <w:r w:rsidRPr="000A0503">
              <w:rPr>
                <w:rFonts w:ascii="Arial" w:hAnsi="Arial" w:cs="Arial"/>
                <w:color w:val="000000"/>
                <w:sz w:val="24"/>
                <w:szCs w:val="24"/>
              </w:rPr>
              <w:t>y</w:t>
            </w:r>
            <w:r>
              <w:rPr>
                <w:rFonts w:ascii="Arial" w:hAnsi="Arial" w:cs="Arial"/>
                <w:color w:val="000000"/>
                <w:sz w:val="24"/>
                <w:szCs w:val="24"/>
              </w:rPr>
              <w:t xml:space="preserve"> </w:t>
            </w:r>
            <w:r w:rsidRPr="000A0503">
              <w:rPr>
                <w:rFonts w:ascii="Arial" w:hAnsi="Arial" w:cs="Arial"/>
                <w:color w:val="000000"/>
                <w:sz w:val="24"/>
                <w:szCs w:val="24"/>
              </w:rPr>
              <w:t>hasta</w:t>
            </w:r>
            <w:r>
              <w:rPr>
                <w:rFonts w:ascii="Arial" w:hAnsi="Arial" w:cs="Arial"/>
                <w:color w:val="000000"/>
                <w:sz w:val="24"/>
                <w:szCs w:val="24"/>
              </w:rPr>
              <w:t xml:space="preserve"> 1.60</w:t>
            </w:r>
          </w:p>
        </w:tc>
        <w:tc>
          <w:tcPr>
            <w:tcW w:w="2344"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0.99</w:t>
            </w:r>
          </w:p>
        </w:tc>
        <w:tc>
          <w:tcPr>
            <w:tcW w:w="2467"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4.07</w:t>
            </w:r>
          </w:p>
        </w:tc>
      </w:tr>
      <w:tr w:rsidR="008B65EA" w:rsidTr="008B65EA">
        <w:trPr>
          <w:gridAfter w:val="1"/>
          <w:wAfter w:w="9" w:type="dxa"/>
          <w:trHeight w:val="230"/>
        </w:trPr>
        <w:tc>
          <w:tcPr>
            <w:tcW w:w="414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 xml:space="preserve">Mayor de </w:t>
            </w:r>
            <w:r>
              <w:rPr>
                <w:rFonts w:ascii="Arial" w:hAnsi="Arial" w:cs="Arial"/>
                <w:color w:val="000000"/>
                <w:sz w:val="24"/>
                <w:szCs w:val="24"/>
              </w:rPr>
              <w:t xml:space="preserve">1.60 </w:t>
            </w:r>
            <w:r w:rsidRPr="000A0503">
              <w:rPr>
                <w:rFonts w:ascii="Arial" w:hAnsi="Arial" w:cs="Arial"/>
                <w:color w:val="000000"/>
                <w:sz w:val="24"/>
                <w:szCs w:val="24"/>
              </w:rPr>
              <w:t>y</w:t>
            </w:r>
            <w:r>
              <w:rPr>
                <w:rFonts w:ascii="Arial" w:hAnsi="Arial" w:cs="Arial"/>
                <w:color w:val="000000"/>
                <w:sz w:val="24"/>
                <w:szCs w:val="24"/>
              </w:rPr>
              <w:t xml:space="preserve"> </w:t>
            </w:r>
            <w:r w:rsidRPr="000A0503">
              <w:rPr>
                <w:rFonts w:ascii="Arial" w:hAnsi="Arial" w:cs="Arial"/>
                <w:color w:val="000000"/>
                <w:sz w:val="24"/>
                <w:szCs w:val="24"/>
              </w:rPr>
              <w:t>hasta</w:t>
            </w:r>
            <w:r>
              <w:rPr>
                <w:rFonts w:ascii="Arial" w:hAnsi="Arial" w:cs="Arial"/>
                <w:color w:val="000000"/>
                <w:sz w:val="24"/>
                <w:szCs w:val="24"/>
              </w:rPr>
              <w:t xml:space="preserve"> 1.70</w:t>
            </w:r>
          </w:p>
        </w:tc>
        <w:tc>
          <w:tcPr>
            <w:tcW w:w="2344"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0.99</w:t>
            </w:r>
          </w:p>
        </w:tc>
        <w:tc>
          <w:tcPr>
            <w:tcW w:w="2467"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4.14</w:t>
            </w:r>
          </w:p>
        </w:tc>
      </w:tr>
      <w:tr w:rsidR="008B65EA" w:rsidTr="008B65EA">
        <w:trPr>
          <w:gridAfter w:val="1"/>
          <w:wAfter w:w="9" w:type="dxa"/>
          <w:trHeight w:val="230"/>
        </w:trPr>
        <w:tc>
          <w:tcPr>
            <w:tcW w:w="414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 xml:space="preserve">Mayor de </w:t>
            </w:r>
            <w:r>
              <w:rPr>
                <w:rFonts w:ascii="Arial" w:hAnsi="Arial" w:cs="Arial"/>
                <w:color w:val="000000"/>
                <w:sz w:val="24"/>
                <w:szCs w:val="24"/>
              </w:rPr>
              <w:t xml:space="preserve">1.70 </w:t>
            </w:r>
            <w:r w:rsidRPr="000A0503">
              <w:rPr>
                <w:rFonts w:ascii="Arial" w:hAnsi="Arial" w:cs="Arial"/>
                <w:color w:val="000000"/>
                <w:sz w:val="24"/>
                <w:szCs w:val="24"/>
              </w:rPr>
              <w:t>y</w:t>
            </w:r>
            <w:r>
              <w:rPr>
                <w:rFonts w:ascii="Arial" w:hAnsi="Arial" w:cs="Arial"/>
                <w:color w:val="000000"/>
                <w:sz w:val="24"/>
                <w:szCs w:val="24"/>
              </w:rPr>
              <w:t xml:space="preserve"> </w:t>
            </w:r>
            <w:r w:rsidRPr="000A0503">
              <w:rPr>
                <w:rFonts w:ascii="Arial" w:hAnsi="Arial" w:cs="Arial"/>
                <w:color w:val="000000"/>
                <w:sz w:val="24"/>
                <w:szCs w:val="24"/>
              </w:rPr>
              <w:t>hasta</w:t>
            </w:r>
            <w:r>
              <w:rPr>
                <w:rFonts w:ascii="Arial" w:hAnsi="Arial" w:cs="Arial"/>
                <w:color w:val="000000"/>
                <w:sz w:val="24"/>
                <w:szCs w:val="24"/>
              </w:rPr>
              <w:t xml:space="preserve"> 1.80</w:t>
            </w:r>
          </w:p>
        </w:tc>
        <w:tc>
          <w:tcPr>
            <w:tcW w:w="2344"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0.102</w:t>
            </w:r>
          </w:p>
        </w:tc>
        <w:tc>
          <w:tcPr>
            <w:tcW w:w="2467"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4.37</w:t>
            </w:r>
          </w:p>
        </w:tc>
      </w:tr>
      <w:tr w:rsidR="008B65EA" w:rsidTr="008B65EA">
        <w:trPr>
          <w:gridAfter w:val="1"/>
          <w:wAfter w:w="9" w:type="dxa"/>
          <w:trHeight w:val="230"/>
        </w:trPr>
        <w:tc>
          <w:tcPr>
            <w:tcW w:w="414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 xml:space="preserve">Mayor de </w:t>
            </w:r>
            <w:r>
              <w:rPr>
                <w:rFonts w:ascii="Arial" w:hAnsi="Arial" w:cs="Arial"/>
                <w:color w:val="000000"/>
                <w:sz w:val="24"/>
                <w:szCs w:val="24"/>
              </w:rPr>
              <w:t xml:space="preserve">1.80 </w:t>
            </w:r>
            <w:r w:rsidRPr="000A0503">
              <w:rPr>
                <w:rFonts w:ascii="Arial" w:hAnsi="Arial" w:cs="Arial"/>
                <w:color w:val="000000"/>
                <w:sz w:val="24"/>
                <w:szCs w:val="24"/>
              </w:rPr>
              <w:t>y</w:t>
            </w:r>
            <w:r>
              <w:rPr>
                <w:rFonts w:ascii="Arial" w:hAnsi="Arial" w:cs="Arial"/>
                <w:color w:val="000000"/>
                <w:sz w:val="24"/>
                <w:szCs w:val="24"/>
              </w:rPr>
              <w:t xml:space="preserve"> </w:t>
            </w:r>
            <w:r w:rsidRPr="000A0503">
              <w:rPr>
                <w:rFonts w:ascii="Arial" w:hAnsi="Arial" w:cs="Arial"/>
                <w:color w:val="000000"/>
                <w:sz w:val="24"/>
                <w:szCs w:val="24"/>
              </w:rPr>
              <w:t>hasta</w:t>
            </w:r>
            <w:r>
              <w:rPr>
                <w:rFonts w:ascii="Arial" w:hAnsi="Arial" w:cs="Arial"/>
                <w:color w:val="000000"/>
                <w:sz w:val="24"/>
                <w:szCs w:val="24"/>
              </w:rPr>
              <w:t xml:space="preserve"> 1.90</w:t>
            </w:r>
          </w:p>
        </w:tc>
        <w:tc>
          <w:tcPr>
            <w:tcW w:w="2344"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0.103</w:t>
            </w:r>
          </w:p>
        </w:tc>
        <w:tc>
          <w:tcPr>
            <w:tcW w:w="2467"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4.25</w:t>
            </w:r>
          </w:p>
        </w:tc>
      </w:tr>
      <w:tr w:rsidR="008B65EA" w:rsidTr="008B65EA">
        <w:trPr>
          <w:gridAfter w:val="1"/>
          <w:wAfter w:w="9" w:type="dxa"/>
          <w:trHeight w:val="230"/>
        </w:trPr>
        <w:tc>
          <w:tcPr>
            <w:tcW w:w="414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 xml:space="preserve">Mayor de </w:t>
            </w:r>
            <w:r>
              <w:rPr>
                <w:rFonts w:ascii="Arial" w:hAnsi="Arial" w:cs="Arial"/>
                <w:color w:val="000000"/>
                <w:sz w:val="24"/>
                <w:szCs w:val="24"/>
              </w:rPr>
              <w:t xml:space="preserve">1.90 </w:t>
            </w:r>
            <w:r w:rsidRPr="000A0503">
              <w:rPr>
                <w:rFonts w:ascii="Arial" w:hAnsi="Arial" w:cs="Arial"/>
                <w:color w:val="000000"/>
                <w:sz w:val="24"/>
                <w:szCs w:val="24"/>
              </w:rPr>
              <w:t>y</w:t>
            </w:r>
            <w:r>
              <w:rPr>
                <w:rFonts w:ascii="Arial" w:hAnsi="Arial" w:cs="Arial"/>
                <w:color w:val="000000"/>
                <w:sz w:val="24"/>
                <w:szCs w:val="24"/>
              </w:rPr>
              <w:t xml:space="preserve"> </w:t>
            </w:r>
            <w:r w:rsidRPr="000A0503">
              <w:rPr>
                <w:rFonts w:ascii="Arial" w:hAnsi="Arial" w:cs="Arial"/>
                <w:color w:val="000000"/>
                <w:sz w:val="24"/>
                <w:szCs w:val="24"/>
              </w:rPr>
              <w:t>hasta</w:t>
            </w:r>
            <w:r>
              <w:rPr>
                <w:rFonts w:ascii="Arial" w:hAnsi="Arial" w:cs="Arial"/>
                <w:color w:val="000000"/>
                <w:sz w:val="24"/>
                <w:szCs w:val="24"/>
              </w:rPr>
              <w:t xml:space="preserve"> 2.00</w:t>
            </w:r>
          </w:p>
        </w:tc>
        <w:tc>
          <w:tcPr>
            <w:tcW w:w="2344"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0.103</w:t>
            </w:r>
          </w:p>
        </w:tc>
        <w:tc>
          <w:tcPr>
            <w:tcW w:w="2467"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4.80</w:t>
            </w:r>
          </w:p>
        </w:tc>
      </w:tr>
      <w:tr w:rsidR="008B65EA" w:rsidTr="008B65EA">
        <w:trPr>
          <w:gridAfter w:val="1"/>
          <w:wAfter w:w="9" w:type="dxa"/>
          <w:trHeight w:val="230"/>
        </w:trPr>
        <w:tc>
          <w:tcPr>
            <w:tcW w:w="414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 xml:space="preserve">Mayor de </w:t>
            </w:r>
            <w:r>
              <w:rPr>
                <w:rFonts w:ascii="Arial" w:hAnsi="Arial" w:cs="Arial"/>
                <w:color w:val="000000"/>
                <w:sz w:val="24"/>
                <w:szCs w:val="24"/>
              </w:rPr>
              <w:t xml:space="preserve">2.00 </w:t>
            </w:r>
            <w:r w:rsidRPr="000A0503">
              <w:rPr>
                <w:rFonts w:ascii="Arial" w:hAnsi="Arial" w:cs="Arial"/>
                <w:color w:val="000000"/>
                <w:sz w:val="24"/>
                <w:szCs w:val="24"/>
              </w:rPr>
              <w:t>y</w:t>
            </w:r>
            <w:r>
              <w:rPr>
                <w:rFonts w:ascii="Arial" w:hAnsi="Arial" w:cs="Arial"/>
                <w:color w:val="000000"/>
                <w:sz w:val="24"/>
                <w:szCs w:val="24"/>
              </w:rPr>
              <w:t xml:space="preserve"> </w:t>
            </w:r>
            <w:r w:rsidRPr="000A0503">
              <w:rPr>
                <w:rFonts w:ascii="Arial" w:hAnsi="Arial" w:cs="Arial"/>
                <w:color w:val="000000"/>
                <w:sz w:val="24"/>
                <w:szCs w:val="24"/>
              </w:rPr>
              <w:t>hasta</w:t>
            </w:r>
            <w:r>
              <w:rPr>
                <w:rFonts w:ascii="Arial" w:hAnsi="Arial" w:cs="Arial"/>
                <w:color w:val="000000"/>
                <w:sz w:val="24"/>
                <w:szCs w:val="24"/>
              </w:rPr>
              <w:t xml:space="preserve"> 2.10</w:t>
            </w:r>
          </w:p>
        </w:tc>
        <w:tc>
          <w:tcPr>
            <w:tcW w:w="2344"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0.107</w:t>
            </w:r>
          </w:p>
        </w:tc>
        <w:tc>
          <w:tcPr>
            <w:tcW w:w="2467"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4.37</w:t>
            </w:r>
          </w:p>
        </w:tc>
      </w:tr>
      <w:tr w:rsidR="008B65EA" w:rsidTr="008B65EA">
        <w:trPr>
          <w:gridAfter w:val="1"/>
          <w:wAfter w:w="9" w:type="dxa"/>
          <w:trHeight w:val="230"/>
        </w:trPr>
        <w:tc>
          <w:tcPr>
            <w:tcW w:w="414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 xml:space="preserve">Mayor de </w:t>
            </w:r>
            <w:r>
              <w:rPr>
                <w:rFonts w:ascii="Arial" w:hAnsi="Arial" w:cs="Arial"/>
                <w:color w:val="000000"/>
                <w:sz w:val="24"/>
                <w:szCs w:val="24"/>
              </w:rPr>
              <w:t xml:space="preserve">2.10 </w:t>
            </w:r>
            <w:r w:rsidRPr="000A0503">
              <w:rPr>
                <w:rFonts w:ascii="Arial" w:hAnsi="Arial" w:cs="Arial"/>
                <w:color w:val="000000"/>
                <w:sz w:val="24"/>
                <w:szCs w:val="24"/>
              </w:rPr>
              <w:t>y</w:t>
            </w:r>
            <w:r>
              <w:rPr>
                <w:rFonts w:ascii="Arial" w:hAnsi="Arial" w:cs="Arial"/>
                <w:color w:val="000000"/>
                <w:sz w:val="24"/>
                <w:szCs w:val="24"/>
              </w:rPr>
              <w:t xml:space="preserve"> </w:t>
            </w:r>
            <w:r w:rsidRPr="000A0503">
              <w:rPr>
                <w:rFonts w:ascii="Arial" w:hAnsi="Arial" w:cs="Arial"/>
                <w:color w:val="000000"/>
                <w:sz w:val="24"/>
                <w:szCs w:val="24"/>
              </w:rPr>
              <w:t>hasta</w:t>
            </w:r>
            <w:r>
              <w:rPr>
                <w:rFonts w:ascii="Arial" w:hAnsi="Arial" w:cs="Arial"/>
                <w:color w:val="000000"/>
                <w:sz w:val="24"/>
                <w:szCs w:val="24"/>
              </w:rPr>
              <w:t xml:space="preserve"> 2.20</w:t>
            </w:r>
          </w:p>
        </w:tc>
        <w:tc>
          <w:tcPr>
            <w:tcW w:w="2344"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0.108</w:t>
            </w:r>
          </w:p>
        </w:tc>
        <w:tc>
          <w:tcPr>
            <w:tcW w:w="2467"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4.42</w:t>
            </w:r>
          </w:p>
        </w:tc>
      </w:tr>
      <w:tr w:rsidR="008B65EA" w:rsidTr="008B65EA">
        <w:trPr>
          <w:gridAfter w:val="1"/>
          <w:wAfter w:w="9" w:type="dxa"/>
          <w:trHeight w:val="230"/>
        </w:trPr>
        <w:tc>
          <w:tcPr>
            <w:tcW w:w="414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 xml:space="preserve">Mayor de </w:t>
            </w:r>
            <w:r>
              <w:rPr>
                <w:rFonts w:ascii="Arial" w:hAnsi="Arial" w:cs="Arial"/>
                <w:color w:val="000000"/>
                <w:sz w:val="24"/>
                <w:szCs w:val="24"/>
              </w:rPr>
              <w:t xml:space="preserve">2.20 </w:t>
            </w:r>
            <w:r w:rsidRPr="000A0503">
              <w:rPr>
                <w:rFonts w:ascii="Arial" w:hAnsi="Arial" w:cs="Arial"/>
                <w:color w:val="000000"/>
                <w:sz w:val="24"/>
                <w:szCs w:val="24"/>
              </w:rPr>
              <w:t>y</w:t>
            </w:r>
            <w:r>
              <w:rPr>
                <w:rFonts w:ascii="Arial" w:hAnsi="Arial" w:cs="Arial"/>
                <w:color w:val="000000"/>
                <w:sz w:val="24"/>
                <w:szCs w:val="24"/>
              </w:rPr>
              <w:t xml:space="preserve"> </w:t>
            </w:r>
            <w:r w:rsidRPr="000A0503">
              <w:rPr>
                <w:rFonts w:ascii="Arial" w:hAnsi="Arial" w:cs="Arial"/>
                <w:color w:val="000000"/>
                <w:sz w:val="24"/>
                <w:szCs w:val="24"/>
              </w:rPr>
              <w:t>hasta</w:t>
            </w:r>
            <w:r>
              <w:rPr>
                <w:rFonts w:ascii="Arial" w:hAnsi="Arial" w:cs="Arial"/>
                <w:color w:val="000000"/>
                <w:sz w:val="24"/>
                <w:szCs w:val="24"/>
              </w:rPr>
              <w:t xml:space="preserve"> 2.30</w:t>
            </w:r>
          </w:p>
        </w:tc>
        <w:tc>
          <w:tcPr>
            <w:tcW w:w="2344"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0.109</w:t>
            </w:r>
          </w:p>
        </w:tc>
        <w:tc>
          <w:tcPr>
            <w:tcW w:w="2467"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4.47</w:t>
            </w:r>
          </w:p>
        </w:tc>
      </w:tr>
      <w:tr w:rsidR="008B65EA" w:rsidTr="008B65EA">
        <w:trPr>
          <w:gridAfter w:val="1"/>
          <w:wAfter w:w="9" w:type="dxa"/>
          <w:trHeight w:val="230"/>
        </w:trPr>
        <w:tc>
          <w:tcPr>
            <w:tcW w:w="414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 xml:space="preserve">Mayor de </w:t>
            </w:r>
            <w:r>
              <w:rPr>
                <w:rFonts w:ascii="Arial" w:hAnsi="Arial" w:cs="Arial"/>
                <w:color w:val="000000"/>
                <w:sz w:val="24"/>
                <w:szCs w:val="24"/>
              </w:rPr>
              <w:t xml:space="preserve">2.30 </w:t>
            </w:r>
            <w:r w:rsidRPr="000A0503">
              <w:rPr>
                <w:rFonts w:ascii="Arial" w:hAnsi="Arial" w:cs="Arial"/>
                <w:color w:val="000000"/>
                <w:sz w:val="24"/>
                <w:szCs w:val="24"/>
              </w:rPr>
              <w:t>y</w:t>
            </w:r>
            <w:r>
              <w:rPr>
                <w:rFonts w:ascii="Arial" w:hAnsi="Arial" w:cs="Arial"/>
                <w:color w:val="000000"/>
                <w:sz w:val="24"/>
                <w:szCs w:val="24"/>
              </w:rPr>
              <w:t xml:space="preserve"> </w:t>
            </w:r>
            <w:r w:rsidRPr="000A0503">
              <w:rPr>
                <w:rFonts w:ascii="Arial" w:hAnsi="Arial" w:cs="Arial"/>
                <w:color w:val="000000"/>
                <w:sz w:val="24"/>
                <w:szCs w:val="24"/>
              </w:rPr>
              <w:t>hasta</w:t>
            </w:r>
            <w:r>
              <w:rPr>
                <w:rFonts w:ascii="Arial" w:hAnsi="Arial" w:cs="Arial"/>
                <w:color w:val="000000"/>
                <w:sz w:val="24"/>
                <w:szCs w:val="24"/>
              </w:rPr>
              <w:t xml:space="preserve"> 2.40</w:t>
            </w:r>
          </w:p>
        </w:tc>
        <w:tc>
          <w:tcPr>
            <w:tcW w:w="2344"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0.110</w:t>
            </w:r>
          </w:p>
        </w:tc>
        <w:tc>
          <w:tcPr>
            <w:tcW w:w="2467"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4.52</w:t>
            </w:r>
          </w:p>
        </w:tc>
      </w:tr>
      <w:tr w:rsidR="008B65EA" w:rsidTr="008B65EA">
        <w:trPr>
          <w:gridAfter w:val="1"/>
          <w:wAfter w:w="9" w:type="dxa"/>
          <w:trHeight w:val="230"/>
        </w:trPr>
        <w:tc>
          <w:tcPr>
            <w:tcW w:w="414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 xml:space="preserve">Mayor de </w:t>
            </w:r>
            <w:r>
              <w:rPr>
                <w:rFonts w:ascii="Arial" w:hAnsi="Arial" w:cs="Arial"/>
                <w:color w:val="000000"/>
                <w:sz w:val="24"/>
                <w:szCs w:val="24"/>
              </w:rPr>
              <w:t xml:space="preserve">2.40 </w:t>
            </w:r>
            <w:r w:rsidRPr="000A0503">
              <w:rPr>
                <w:rFonts w:ascii="Arial" w:hAnsi="Arial" w:cs="Arial"/>
                <w:color w:val="000000"/>
                <w:sz w:val="24"/>
                <w:szCs w:val="24"/>
              </w:rPr>
              <w:t>y</w:t>
            </w:r>
            <w:r>
              <w:rPr>
                <w:rFonts w:ascii="Arial" w:hAnsi="Arial" w:cs="Arial"/>
                <w:color w:val="000000"/>
                <w:sz w:val="24"/>
                <w:szCs w:val="24"/>
              </w:rPr>
              <w:t xml:space="preserve"> </w:t>
            </w:r>
            <w:r w:rsidRPr="000A0503">
              <w:rPr>
                <w:rFonts w:ascii="Arial" w:hAnsi="Arial" w:cs="Arial"/>
                <w:color w:val="000000"/>
                <w:sz w:val="24"/>
                <w:szCs w:val="24"/>
              </w:rPr>
              <w:t>hasta</w:t>
            </w:r>
            <w:r>
              <w:rPr>
                <w:rFonts w:ascii="Arial" w:hAnsi="Arial" w:cs="Arial"/>
                <w:color w:val="000000"/>
                <w:sz w:val="24"/>
                <w:szCs w:val="24"/>
              </w:rPr>
              <w:t xml:space="preserve"> 2.50</w:t>
            </w:r>
          </w:p>
        </w:tc>
        <w:tc>
          <w:tcPr>
            <w:tcW w:w="2344"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0.110</w:t>
            </w:r>
          </w:p>
        </w:tc>
        <w:tc>
          <w:tcPr>
            <w:tcW w:w="2467"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4.57</w:t>
            </w:r>
          </w:p>
        </w:tc>
      </w:tr>
      <w:tr w:rsidR="008B65EA" w:rsidTr="008B65EA">
        <w:trPr>
          <w:gridAfter w:val="1"/>
          <w:wAfter w:w="9" w:type="dxa"/>
          <w:trHeight w:val="230"/>
        </w:trPr>
        <w:tc>
          <w:tcPr>
            <w:tcW w:w="414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Mayor de 2.50yhasta2.60</w:t>
            </w:r>
          </w:p>
        </w:tc>
        <w:tc>
          <w:tcPr>
            <w:tcW w:w="2344" w:type="dxa"/>
            <w:shd w:val="clear" w:color="auto" w:fill="auto"/>
          </w:tcPr>
          <w:p w:rsidR="008B65EA" w:rsidRDefault="008B65EA" w:rsidP="008B65EA">
            <w:pPr>
              <w:rPr>
                <w:rFonts w:ascii="Arial" w:hAnsi="Arial" w:cs="Arial"/>
                <w:color w:val="000000"/>
                <w:sz w:val="24"/>
                <w:szCs w:val="24"/>
              </w:rPr>
            </w:pPr>
            <w:r w:rsidRPr="000A0503">
              <w:rPr>
                <w:rFonts w:ascii="Arial" w:hAnsi="Arial" w:cs="Arial"/>
                <w:color w:val="000000"/>
                <w:sz w:val="24"/>
                <w:szCs w:val="24"/>
              </w:rPr>
              <w:t>0.1</w:t>
            </w:r>
            <w:r>
              <w:rPr>
                <w:rFonts w:ascii="Arial" w:hAnsi="Arial" w:cs="Arial"/>
                <w:color w:val="000000"/>
                <w:sz w:val="24"/>
                <w:szCs w:val="24"/>
              </w:rPr>
              <w:t>12</w:t>
            </w:r>
            <w:r w:rsidRPr="000A0503">
              <w:rPr>
                <w:rFonts w:ascii="Arial" w:hAnsi="Arial" w:cs="Arial"/>
                <w:color w:val="000000"/>
                <w:sz w:val="24"/>
                <w:szCs w:val="24"/>
              </w:rPr>
              <w:t xml:space="preserve"> </w:t>
            </w:r>
          </w:p>
        </w:tc>
        <w:tc>
          <w:tcPr>
            <w:tcW w:w="2467" w:type="dxa"/>
            <w:shd w:val="clear" w:color="auto" w:fill="auto"/>
          </w:tcPr>
          <w:p w:rsidR="008B65EA" w:rsidRDefault="008B65EA" w:rsidP="008B65EA">
            <w:pPr>
              <w:rPr>
                <w:rFonts w:ascii="Arial" w:hAnsi="Arial" w:cs="Arial"/>
                <w:color w:val="000000"/>
                <w:sz w:val="24"/>
                <w:szCs w:val="24"/>
              </w:rPr>
            </w:pPr>
            <w:r w:rsidRPr="000A0503">
              <w:rPr>
                <w:rFonts w:ascii="Arial" w:hAnsi="Arial" w:cs="Arial"/>
                <w:color w:val="000000"/>
                <w:sz w:val="24"/>
                <w:szCs w:val="24"/>
              </w:rPr>
              <w:t>4.</w:t>
            </w:r>
            <w:r>
              <w:rPr>
                <w:rFonts w:ascii="Arial" w:hAnsi="Arial" w:cs="Arial"/>
                <w:color w:val="000000"/>
                <w:sz w:val="24"/>
                <w:szCs w:val="24"/>
              </w:rPr>
              <w:t>61</w:t>
            </w:r>
            <w:r w:rsidRPr="000A0503">
              <w:rPr>
                <w:rFonts w:ascii="Arial" w:hAnsi="Arial" w:cs="Arial"/>
                <w:color w:val="000000"/>
                <w:sz w:val="24"/>
                <w:szCs w:val="24"/>
              </w:rPr>
              <w:t xml:space="preserve"> </w:t>
            </w:r>
          </w:p>
        </w:tc>
      </w:tr>
      <w:tr w:rsidR="008B65EA" w:rsidTr="008B65EA">
        <w:trPr>
          <w:gridAfter w:val="1"/>
          <w:wAfter w:w="9" w:type="dxa"/>
          <w:trHeight w:val="230"/>
        </w:trPr>
        <w:tc>
          <w:tcPr>
            <w:tcW w:w="414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 xml:space="preserve">Mayor de 2.60yhasta2.70 </w:t>
            </w:r>
          </w:p>
        </w:tc>
        <w:tc>
          <w:tcPr>
            <w:tcW w:w="2344" w:type="dxa"/>
            <w:shd w:val="clear" w:color="auto" w:fill="auto"/>
          </w:tcPr>
          <w:p w:rsidR="008B65EA" w:rsidRDefault="008B65EA" w:rsidP="008B65EA">
            <w:pPr>
              <w:rPr>
                <w:rFonts w:ascii="Arial" w:hAnsi="Arial" w:cs="Arial"/>
                <w:color w:val="000000"/>
                <w:sz w:val="24"/>
                <w:szCs w:val="24"/>
              </w:rPr>
            </w:pPr>
            <w:r w:rsidRPr="000A0503">
              <w:rPr>
                <w:rFonts w:ascii="Arial" w:hAnsi="Arial" w:cs="Arial"/>
                <w:color w:val="000000"/>
                <w:sz w:val="24"/>
                <w:szCs w:val="24"/>
              </w:rPr>
              <w:t>0.1</w:t>
            </w:r>
            <w:r>
              <w:rPr>
                <w:rFonts w:ascii="Arial" w:hAnsi="Arial" w:cs="Arial"/>
                <w:color w:val="000000"/>
                <w:sz w:val="24"/>
                <w:szCs w:val="24"/>
              </w:rPr>
              <w:t>13</w:t>
            </w:r>
            <w:r w:rsidRPr="000A0503">
              <w:rPr>
                <w:rFonts w:ascii="Arial" w:hAnsi="Arial" w:cs="Arial"/>
                <w:color w:val="000000"/>
                <w:sz w:val="24"/>
                <w:szCs w:val="24"/>
              </w:rPr>
              <w:t xml:space="preserve"> </w:t>
            </w:r>
          </w:p>
        </w:tc>
        <w:tc>
          <w:tcPr>
            <w:tcW w:w="2467" w:type="dxa"/>
            <w:shd w:val="clear" w:color="auto" w:fill="auto"/>
          </w:tcPr>
          <w:p w:rsidR="008B65EA" w:rsidRDefault="008B65EA" w:rsidP="008B65EA">
            <w:pPr>
              <w:rPr>
                <w:rFonts w:ascii="Arial" w:hAnsi="Arial" w:cs="Arial"/>
                <w:color w:val="000000"/>
                <w:sz w:val="24"/>
                <w:szCs w:val="24"/>
              </w:rPr>
            </w:pPr>
            <w:r w:rsidRPr="000A0503">
              <w:rPr>
                <w:rFonts w:ascii="Arial" w:hAnsi="Arial" w:cs="Arial"/>
                <w:color w:val="000000"/>
                <w:sz w:val="24"/>
                <w:szCs w:val="24"/>
              </w:rPr>
              <w:t>4.</w:t>
            </w:r>
            <w:r>
              <w:rPr>
                <w:rFonts w:ascii="Arial" w:hAnsi="Arial" w:cs="Arial"/>
                <w:color w:val="000000"/>
                <w:sz w:val="24"/>
                <w:szCs w:val="24"/>
              </w:rPr>
              <w:t>66</w:t>
            </w:r>
            <w:r w:rsidRPr="000A0503">
              <w:rPr>
                <w:rFonts w:ascii="Arial" w:hAnsi="Arial" w:cs="Arial"/>
                <w:color w:val="000000"/>
                <w:sz w:val="24"/>
                <w:szCs w:val="24"/>
              </w:rPr>
              <w:t xml:space="preserve"> </w:t>
            </w:r>
          </w:p>
        </w:tc>
      </w:tr>
      <w:tr w:rsidR="008B65EA" w:rsidTr="008B65EA">
        <w:trPr>
          <w:gridAfter w:val="1"/>
          <w:wAfter w:w="9" w:type="dxa"/>
          <w:trHeight w:val="230"/>
        </w:trPr>
        <w:tc>
          <w:tcPr>
            <w:tcW w:w="414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 xml:space="preserve">Mayor de 2.70yhasta2.80 </w:t>
            </w:r>
          </w:p>
        </w:tc>
        <w:tc>
          <w:tcPr>
            <w:tcW w:w="2344" w:type="dxa"/>
            <w:shd w:val="clear" w:color="auto" w:fill="auto"/>
          </w:tcPr>
          <w:p w:rsidR="008B65EA" w:rsidRDefault="008B65EA" w:rsidP="008B65EA">
            <w:pPr>
              <w:rPr>
                <w:rFonts w:ascii="Arial" w:hAnsi="Arial" w:cs="Arial"/>
                <w:color w:val="000000"/>
                <w:sz w:val="24"/>
                <w:szCs w:val="24"/>
              </w:rPr>
            </w:pPr>
            <w:r w:rsidRPr="000A0503">
              <w:rPr>
                <w:rFonts w:ascii="Arial" w:hAnsi="Arial" w:cs="Arial"/>
                <w:color w:val="000000"/>
                <w:sz w:val="24"/>
                <w:szCs w:val="24"/>
              </w:rPr>
              <w:t>0.1</w:t>
            </w:r>
            <w:r>
              <w:rPr>
                <w:rFonts w:ascii="Arial" w:hAnsi="Arial" w:cs="Arial"/>
                <w:color w:val="000000"/>
                <w:sz w:val="24"/>
                <w:szCs w:val="24"/>
              </w:rPr>
              <w:t>14</w:t>
            </w:r>
            <w:r w:rsidRPr="000A0503">
              <w:rPr>
                <w:rFonts w:ascii="Arial" w:hAnsi="Arial" w:cs="Arial"/>
                <w:color w:val="000000"/>
                <w:sz w:val="24"/>
                <w:szCs w:val="24"/>
              </w:rPr>
              <w:t xml:space="preserve"> </w:t>
            </w:r>
          </w:p>
        </w:tc>
        <w:tc>
          <w:tcPr>
            <w:tcW w:w="2467" w:type="dxa"/>
            <w:shd w:val="clear" w:color="auto" w:fill="auto"/>
          </w:tcPr>
          <w:p w:rsidR="008B65EA" w:rsidRDefault="008B65EA" w:rsidP="008B65EA">
            <w:pPr>
              <w:rPr>
                <w:rFonts w:ascii="Arial" w:hAnsi="Arial" w:cs="Arial"/>
                <w:color w:val="000000"/>
                <w:sz w:val="24"/>
                <w:szCs w:val="24"/>
              </w:rPr>
            </w:pPr>
            <w:r w:rsidRPr="000A0503">
              <w:rPr>
                <w:rFonts w:ascii="Arial" w:hAnsi="Arial" w:cs="Arial"/>
                <w:color w:val="000000"/>
                <w:sz w:val="24"/>
                <w:szCs w:val="24"/>
              </w:rPr>
              <w:t>4.</w:t>
            </w:r>
            <w:r>
              <w:rPr>
                <w:rFonts w:ascii="Arial" w:hAnsi="Arial" w:cs="Arial"/>
                <w:color w:val="000000"/>
                <w:sz w:val="24"/>
                <w:szCs w:val="24"/>
              </w:rPr>
              <w:t>70</w:t>
            </w:r>
            <w:r w:rsidRPr="000A0503">
              <w:rPr>
                <w:rFonts w:ascii="Arial" w:hAnsi="Arial" w:cs="Arial"/>
                <w:color w:val="000000"/>
                <w:sz w:val="24"/>
                <w:szCs w:val="24"/>
              </w:rPr>
              <w:t xml:space="preserve"> </w:t>
            </w:r>
          </w:p>
        </w:tc>
      </w:tr>
      <w:tr w:rsidR="008B65EA" w:rsidTr="008B65EA">
        <w:trPr>
          <w:gridAfter w:val="1"/>
          <w:wAfter w:w="9" w:type="dxa"/>
          <w:trHeight w:val="230"/>
        </w:trPr>
        <w:tc>
          <w:tcPr>
            <w:tcW w:w="414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 xml:space="preserve">Mayor de 2.80yhasta2.90 </w:t>
            </w:r>
          </w:p>
        </w:tc>
        <w:tc>
          <w:tcPr>
            <w:tcW w:w="2344" w:type="dxa"/>
            <w:shd w:val="clear" w:color="auto" w:fill="auto"/>
          </w:tcPr>
          <w:p w:rsidR="008B65EA" w:rsidRDefault="008B65EA" w:rsidP="008B65EA">
            <w:pPr>
              <w:rPr>
                <w:rFonts w:ascii="Arial" w:hAnsi="Arial" w:cs="Arial"/>
                <w:color w:val="000000"/>
                <w:sz w:val="24"/>
                <w:szCs w:val="24"/>
              </w:rPr>
            </w:pPr>
            <w:r w:rsidRPr="000A0503">
              <w:rPr>
                <w:rFonts w:ascii="Arial" w:hAnsi="Arial" w:cs="Arial"/>
                <w:color w:val="000000"/>
                <w:sz w:val="24"/>
                <w:szCs w:val="24"/>
              </w:rPr>
              <w:t>0.1</w:t>
            </w:r>
            <w:r>
              <w:rPr>
                <w:rFonts w:ascii="Arial" w:hAnsi="Arial" w:cs="Arial"/>
                <w:color w:val="000000"/>
                <w:sz w:val="24"/>
                <w:szCs w:val="24"/>
              </w:rPr>
              <w:t>16</w:t>
            </w:r>
            <w:r w:rsidRPr="000A0503">
              <w:rPr>
                <w:rFonts w:ascii="Arial" w:hAnsi="Arial" w:cs="Arial"/>
                <w:color w:val="000000"/>
                <w:sz w:val="24"/>
                <w:szCs w:val="24"/>
              </w:rPr>
              <w:t xml:space="preserve"> </w:t>
            </w:r>
          </w:p>
        </w:tc>
        <w:tc>
          <w:tcPr>
            <w:tcW w:w="2467" w:type="dxa"/>
            <w:shd w:val="clear" w:color="auto" w:fill="auto"/>
          </w:tcPr>
          <w:p w:rsidR="008B65EA" w:rsidRDefault="008B65EA" w:rsidP="008B65EA">
            <w:pPr>
              <w:rPr>
                <w:rFonts w:ascii="Arial" w:hAnsi="Arial" w:cs="Arial"/>
                <w:color w:val="000000"/>
                <w:sz w:val="24"/>
                <w:szCs w:val="24"/>
              </w:rPr>
            </w:pPr>
            <w:r w:rsidRPr="000A0503">
              <w:rPr>
                <w:rFonts w:ascii="Arial" w:hAnsi="Arial" w:cs="Arial"/>
                <w:color w:val="000000"/>
                <w:sz w:val="24"/>
                <w:szCs w:val="24"/>
              </w:rPr>
              <w:t>4.</w:t>
            </w:r>
            <w:r>
              <w:rPr>
                <w:rFonts w:ascii="Arial" w:hAnsi="Arial" w:cs="Arial"/>
                <w:color w:val="000000"/>
                <w:sz w:val="24"/>
                <w:szCs w:val="24"/>
              </w:rPr>
              <w:t>75</w:t>
            </w:r>
            <w:r w:rsidRPr="000A0503">
              <w:rPr>
                <w:rFonts w:ascii="Arial" w:hAnsi="Arial" w:cs="Arial"/>
                <w:color w:val="000000"/>
                <w:sz w:val="24"/>
                <w:szCs w:val="24"/>
              </w:rPr>
              <w:t xml:space="preserve"> </w:t>
            </w:r>
          </w:p>
        </w:tc>
      </w:tr>
      <w:tr w:rsidR="008B65EA" w:rsidTr="008B65EA">
        <w:trPr>
          <w:gridAfter w:val="1"/>
          <w:wAfter w:w="9" w:type="dxa"/>
          <w:trHeight w:val="230"/>
        </w:trPr>
        <w:tc>
          <w:tcPr>
            <w:tcW w:w="414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 xml:space="preserve">Mayor de 2.90yhasta3.00 </w:t>
            </w:r>
          </w:p>
        </w:tc>
        <w:tc>
          <w:tcPr>
            <w:tcW w:w="2344" w:type="dxa"/>
            <w:shd w:val="clear" w:color="auto" w:fill="auto"/>
          </w:tcPr>
          <w:p w:rsidR="008B65EA" w:rsidRDefault="008B65EA" w:rsidP="008B65EA">
            <w:pPr>
              <w:rPr>
                <w:rFonts w:ascii="Arial" w:hAnsi="Arial" w:cs="Arial"/>
                <w:color w:val="000000"/>
                <w:sz w:val="24"/>
                <w:szCs w:val="24"/>
              </w:rPr>
            </w:pPr>
            <w:r w:rsidRPr="000A0503">
              <w:rPr>
                <w:rFonts w:ascii="Arial" w:hAnsi="Arial" w:cs="Arial"/>
                <w:color w:val="000000"/>
                <w:sz w:val="24"/>
                <w:szCs w:val="24"/>
              </w:rPr>
              <w:t>0.11</w:t>
            </w:r>
            <w:r>
              <w:rPr>
                <w:rFonts w:ascii="Arial" w:hAnsi="Arial" w:cs="Arial"/>
                <w:color w:val="000000"/>
                <w:sz w:val="24"/>
                <w:szCs w:val="24"/>
              </w:rPr>
              <w:t>7</w:t>
            </w:r>
            <w:r w:rsidRPr="000A0503">
              <w:rPr>
                <w:rFonts w:ascii="Arial" w:hAnsi="Arial" w:cs="Arial"/>
                <w:color w:val="000000"/>
                <w:sz w:val="24"/>
                <w:szCs w:val="24"/>
              </w:rPr>
              <w:t xml:space="preserve"> </w:t>
            </w:r>
          </w:p>
        </w:tc>
        <w:tc>
          <w:tcPr>
            <w:tcW w:w="2467" w:type="dxa"/>
            <w:shd w:val="clear" w:color="auto" w:fill="auto"/>
          </w:tcPr>
          <w:p w:rsidR="008B65EA" w:rsidRDefault="008B65EA" w:rsidP="008B65EA">
            <w:pPr>
              <w:rPr>
                <w:rFonts w:ascii="Arial" w:hAnsi="Arial" w:cs="Arial"/>
                <w:color w:val="000000"/>
                <w:sz w:val="24"/>
                <w:szCs w:val="24"/>
              </w:rPr>
            </w:pPr>
            <w:r w:rsidRPr="000A0503">
              <w:rPr>
                <w:rFonts w:ascii="Arial" w:hAnsi="Arial" w:cs="Arial"/>
                <w:color w:val="000000"/>
                <w:sz w:val="24"/>
                <w:szCs w:val="24"/>
              </w:rPr>
              <w:t>4.</w:t>
            </w:r>
            <w:r>
              <w:rPr>
                <w:rFonts w:ascii="Arial" w:hAnsi="Arial" w:cs="Arial"/>
                <w:color w:val="000000"/>
                <w:sz w:val="24"/>
                <w:szCs w:val="24"/>
              </w:rPr>
              <w:t>79</w:t>
            </w:r>
            <w:r w:rsidRPr="000A0503">
              <w:rPr>
                <w:rFonts w:ascii="Arial" w:hAnsi="Arial" w:cs="Arial"/>
                <w:color w:val="000000"/>
                <w:sz w:val="24"/>
                <w:szCs w:val="24"/>
              </w:rPr>
              <w:t xml:space="preserve"> </w:t>
            </w:r>
          </w:p>
        </w:tc>
      </w:tr>
      <w:tr w:rsidR="008B65EA" w:rsidTr="008B65EA">
        <w:trPr>
          <w:gridAfter w:val="1"/>
          <w:wAfter w:w="9" w:type="dxa"/>
          <w:trHeight w:val="230"/>
        </w:trPr>
        <w:tc>
          <w:tcPr>
            <w:tcW w:w="414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 xml:space="preserve">Mayor de 3.00yhasta3.10 </w:t>
            </w:r>
          </w:p>
        </w:tc>
        <w:tc>
          <w:tcPr>
            <w:tcW w:w="2344" w:type="dxa"/>
            <w:shd w:val="clear" w:color="auto" w:fill="auto"/>
          </w:tcPr>
          <w:p w:rsidR="008B65EA" w:rsidRDefault="008B65EA" w:rsidP="008B65EA">
            <w:pPr>
              <w:rPr>
                <w:rFonts w:ascii="Arial" w:hAnsi="Arial" w:cs="Arial"/>
                <w:color w:val="000000"/>
                <w:sz w:val="24"/>
                <w:szCs w:val="24"/>
              </w:rPr>
            </w:pPr>
            <w:r w:rsidRPr="000A0503">
              <w:rPr>
                <w:rFonts w:ascii="Arial" w:hAnsi="Arial" w:cs="Arial"/>
                <w:color w:val="000000"/>
                <w:sz w:val="24"/>
                <w:szCs w:val="24"/>
              </w:rPr>
              <w:t>0.11</w:t>
            </w:r>
            <w:r>
              <w:rPr>
                <w:rFonts w:ascii="Arial" w:hAnsi="Arial" w:cs="Arial"/>
                <w:color w:val="000000"/>
                <w:sz w:val="24"/>
                <w:szCs w:val="24"/>
              </w:rPr>
              <w:t>7</w:t>
            </w:r>
            <w:r w:rsidRPr="000A0503">
              <w:rPr>
                <w:rFonts w:ascii="Arial" w:hAnsi="Arial" w:cs="Arial"/>
                <w:color w:val="000000"/>
                <w:sz w:val="24"/>
                <w:szCs w:val="24"/>
              </w:rPr>
              <w:t xml:space="preserve"> </w:t>
            </w:r>
          </w:p>
        </w:tc>
        <w:tc>
          <w:tcPr>
            <w:tcW w:w="2467" w:type="dxa"/>
            <w:shd w:val="clear" w:color="auto" w:fill="auto"/>
          </w:tcPr>
          <w:p w:rsidR="008B65EA" w:rsidRDefault="008B65EA" w:rsidP="008B65EA">
            <w:pPr>
              <w:rPr>
                <w:rFonts w:ascii="Arial" w:hAnsi="Arial" w:cs="Arial"/>
                <w:color w:val="000000"/>
                <w:sz w:val="24"/>
                <w:szCs w:val="24"/>
              </w:rPr>
            </w:pPr>
            <w:r w:rsidRPr="000A0503">
              <w:rPr>
                <w:rFonts w:ascii="Arial" w:hAnsi="Arial" w:cs="Arial"/>
                <w:color w:val="000000"/>
                <w:sz w:val="24"/>
                <w:szCs w:val="24"/>
              </w:rPr>
              <w:t>4.</w:t>
            </w:r>
            <w:r>
              <w:rPr>
                <w:rFonts w:ascii="Arial" w:hAnsi="Arial" w:cs="Arial"/>
                <w:color w:val="000000"/>
                <w:sz w:val="24"/>
                <w:szCs w:val="24"/>
              </w:rPr>
              <w:t>83</w:t>
            </w:r>
            <w:r w:rsidRPr="000A0503">
              <w:rPr>
                <w:rFonts w:ascii="Arial" w:hAnsi="Arial" w:cs="Arial"/>
                <w:color w:val="000000"/>
                <w:sz w:val="24"/>
                <w:szCs w:val="24"/>
              </w:rPr>
              <w:t xml:space="preserve"> </w:t>
            </w:r>
          </w:p>
        </w:tc>
      </w:tr>
      <w:tr w:rsidR="008B65EA" w:rsidTr="008B65EA">
        <w:trPr>
          <w:gridAfter w:val="1"/>
          <w:wAfter w:w="9" w:type="dxa"/>
          <w:trHeight w:val="230"/>
        </w:trPr>
        <w:tc>
          <w:tcPr>
            <w:tcW w:w="414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 xml:space="preserve">Mayor de 3.10yhasta3.20 </w:t>
            </w:r>
          </w:p>
        </w:tc>
        <w:tc>
          <w:tcPr>
            <w:tcW w:w="2344" w:type="dxa"/>
            <w:shd w:val="clear" w:color="auto" w:fill="auto"/>
          </w:tcPr>
          <w:p w:rsidR="008B65EA" w:rsidRDefault="008B65EA" w:rsidP="008B65EA">
            <w:pPr>
              <w:rPr>
                <w:rFonts w:ascii="Arial" w:hAnsi="Arial" w:cs="Arial"/>
                <w:color w:val="000000"/>
                <w:sz w:val="24"/>
                <w:szCs w:val="24"/>
              </w:rPr>
            </w:pPr>
            <w:r w:rsidRPr="000A0503">
              <w:rPr>
                <w:rFonts w:ascii="Arial" w:hAnsi="Arial" w:cs="Arial"/>
                <w:color w:val="000000"/>
                <w:sz w:val="24"/>
                <w:szCs w:val="24"/>
              </w:rPr>
              <w:t>0.1</w:t>
            </w:r>
            <w:r>
              <w:rPr>
                <w:rFonts w:ascii="Arial" w:hAnsi="Arial" w:cs="Arial"/>
                <w:color w:val="000000"/>
                <w:sz w:val="24"/>
                <w:szCs w:val="24"/>
              </w:rPr>
              <w:t>19</w:t>
            </w:r>
          </w:p>
        </w:tc>
        <w:tc>
          <w:tcPr>
            <w:tcW w:w="2467" w:type="dxa"/>
            <w:shd w:val="clear" w:color="auto" w:fill="auto"/>
          </w:tcPr>
          <w:p w:rsidR="008B65EA" w:rsidRDefault="008B65EA" w:rsidP="008B65EA">
            <w:pPr>
              <w:rPr>
                <w:rFonts w:ascii="Arial" w:hAnsi="Arial" w:cs="Arial"/>
                <w:color w:val="000000"/>
                <w:sz w:val="24"/>
                <w:szCs w:val="24"/>
              </w:rPr>
            </w:pPr>
            <w:r w:rsidRPr="000A0503">
              <w:rPr>
                <w:rFonts w:ascii="Arial" w:hAnsi="Arial" w:cs="Arial"/>
                <w:color w:val="000000"/>
                <w:sz w:val="24"/>
                <w:szCs w:val="24"/>
              </w:rPr>
              <w:t>4.</w:t>
            </w:r>
            <w:r>
              <w:rPr>
                <w:rFonts w:ascii="Arial" w:hAnsi="Arial" w:cs="Arial"/>
                <w:color w:val="000000"/>
                <w:sz w:val="24"/>
                <w:szCs w:val="24"/>
              </w:rPr>
              <w:t>86</w:t>
            </w:r>
            <w:r w:rsidRPr="000A0503">
              <w:rPr>
                <w:rFonts w:ascii="Arial" w:hAnsi="Arial" w:cs="Arial"/>
                <w:color w:val="000000"/>
                <w:sz w:val="24"/>
                <w:szCs w:val="24"/>
              </w:rPr>
              <w:t xml:space="preserve"> </w:t>
            </w:r>
          </w:p>
        </w:tc>
      </w:tr>
      <w:tr w:rsidR="008B65EA" w:rsidTr="008B65EA">
        <w:trPr>
          <w:gridAfter w:val="1"/>
          <w:wAfter w:w="9" w:type="dxa"/>
          <w:trHeight w:val="230"/>
        </w:trPr>
        <w:tc>
          <w:tcPr>
            <w:tcW w:w="414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 xml:space="preserve">Mayor de 3.20yhasta3.30 </w:t>
            </w:r>
          </w:p>
        </w:tc>
        <w:tc>
          <w:tcPr>
            <w:tcW w:w="2344" w:type="dxa"/>
            <w:shd w:val="clear" w:color="auto" w:fill="auto"/>
          </w:tcPr>
          <w:p w:rsidR="008B65EA" w:rsidRDefault="008B65EA" w:rsidP="008B65EA">
            <w:pPr>
              <w:rPr>
                <w:rFonts w:ascii="Arial" w:hAnsi="Arial" w:cs="Arial"/>
                <w:color w:val="000000"/>
                <w:sz w:val="24"/>
                <w:szCs w:val="24"/>
              </w:rPr>
            </w:pPr>
            <w:r w:rsidRPr="000A0503">
              <w:rPr>
                <w:rFonts w:ascii="Arial" w:hAnsi="Arial" w:cs="Arial"/>
                <w:color w:val="000000"/>
                <w:sz w:val="24"/>
                <w:szCs w:val="24"/>
              </w:rPr>
              <w:t>0.1</w:t>
            </w:r>
            <w:r>
              <w:rPr>
                <w:rFonts w:ascii="Arial" w:hAnsi="Arial" w:cs="Arial"/>
                <w:color w:val="000000"/>
                <w:sz w:val="24"/>
                <w:szCs w:val="24"/>
              </w:rPr>
              <w:t>20</w:t>
            </w:r>
            <w:r w:rsidRPr="000A0503">
              <w:rPr>
                <w:rFonts w:ascii="Arial" w:hAnsi="Arial" w:cs="Arial"/>
                <w:color w:val="000000"/>
                <w:sz w:val="24"/>
                <w:szCs w:val="24"/>
              </w:rPr>
              <w:t xml:space="preserve"> </w:t>
            </w:r>
          </w:p>
        </w:tc>
        <w:tc>
          <w:tcPr>
            <w:tcW w:w="2467" w:type="dxa"/>
            <w:shd w:val="clear" w:color="auto" w:fill="auto"/>
          </w:tcPr>
          <w:p w:rsidR="008B65EA" w:rsidRDefault="008B65EA" w:rsidP="008B65EA">
            <w:pPr>
              <w:rPr>
                <w:rFonts w:ascii="Arial" w:hAnsi="Arial" w:cs="Arial"/>
                <w:color w:val="000000"/>
                <w:sz w:val="24"/>
                <w:szCs w:val="24"/>
              </w:rPr>
            </w:pPr>
            <w:r w:rsidRPr="000A0503">
              <w:rPr>
                <w:rFonts w:ascii="Arial" w:hAnsi="Arial" w:cs="Arial"/>
                <w:color w:val="000000"/>
                <w:sz w:val="24"/>
                <w:szCs w:val="24"/>
              </w:rPr>
              <w:t>4.</w:t>
            </w:r>
            <w:r>
              <w:rPr>
                <w:rFonts w:ascii="Arial" w:hAnsi="Arial" w:cs="Arial"/>
                <w:color w:val="000000"/>
                <w:sz w:val="24"/>
                <w:szCs w:val="24"/>
              </w:rPr>
              <w:t>90</w:t>
            </w:r>
            <w:r w:rsidRPr="000A0503">
              <w:rPr>
                <w:rFonts w:ascii="Arial" w:hAnsi="Arial" w:cs="Arial"/>
                <w:color w:val="000000"/>
                <w:sz w:val="24"/>
                <w:szCs w:val="24"/>
              </w:rPr>
              <w:t xml:space="preserve"> </w:t>
            </w:r>
          </w:p>
        </w:tc>
      </w:tr>
      <w:tr w:rsidR="008B65EA" w:rsidTr="008B65EA">
        <w:trPr>
          <w:gridAfter w:val="1"/>
          <w:wAfter w:w="9" w:type="dxa"/>
          <w:trHeight w:val="230"/>
        </w:trPr>
        <w:tc>
          <w:tcPr>
            <w:tcW w:w="414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 xml:space="preserve">Mayor de 3.30yhasta3.40 </w:t>
            </w:r>
          </w:p>
        </w:tc>
        <w:tc>
          <w:tcPr>
            <w:tcW w:w="2344" w:type="dxa"/>
            <w:shd w:val="clear" w:color="auto" w:fill="auto"/>
          </w:tcPr>
          <w:p w:rsidR="008B65EA" w:rsidRDefault="008B65EA" w:rsidP="008B65EA">
            <w:pPr>
              <w:rPr>
                <w:rFonts w:ascii="Arial" w:hAnsi="Arial" w:cs="Arial"/>
                <w:color w:val="000000"/>
                <w:sz w:val="24"/>
                <w:szCs w:val="24"/>
              </w:rPr>
            </w:pPr>
            <w:r w:rsidRPr="000A0503">
              <w:rPr>
                <w:rFonts w:ascii="Arial" w:hAnsi="Arial" w:cs="Arial"/>
                <w:color w:val="000000"/>
                <w:sz w:val="24"/>
                <w:szCs w:val="24"/>
              </w:rPr>
              <w:t>0.1</w:t>
            </w:r>
            <w:r>
              <w:rPr>
                <w:rFonts w:ascii="Arial" w:hAnsi="Arial" w:cs="Arial"/>
                <w:color w:val="000000"/>
                <w:sz w:val="24"/>
                <w:szCs w:val="24"/>
              </w:rPr>
              <w:t>22</w:t>
            </w:r>
            <w:r w:rsidRPr="000A0503">
              <w:rPr>
                <w:rFonts w:ascii="Arial" w:hAnsi="Arial" w:cs="Arial"/>
                <w:color w:val="000000"/>
                <w:sz w:val="24"/>
                <w:szCs w:val="24"/>
              </w:rPr>
              <w:t xml:space="preserve"> </w:t>
            </w:r>
          </w:p>
        </w:tc>
        <w:tc>
          <w:tcPr>
            <w:tcW w:w="2467" w:type="dxa"/>
            <w:shd w:val="clear" w:color="auto" w:fill="auto"/>
          </w:tcPr>
          <w:p w:rsidR="008B65EA" w:rsidRDefault="008B65EA" w:rsidP="008B65EA">
            <w:pPr>
              <w:rPr>
                <w:rFonts w:ascii="Arial" w:hAnsi="Arial" w:cs="Arial"/>
                <w:color w:val="000000"/>
                <w:sz w:val="24"/>
                <w:szCs w:val="24"/>
              </w:rPr>
            </w:pPr>
            <w:r w:rsidRPr="000A0503">
              <w:rPr>
                <w:rFonts w:ascii="Arial" w:hAnsi="Arial" w:cs="Arial"/>
                <w:color w:val="000000"/>
                <w:sz w:val="24"/>
                <w:szCs w:val="24"/>
              </w:rPr>
              <w:t>4.</w:t>
            </w:r>
            <w:r>
              <w:rPr>
                <w:rFonts w:ascii="Arial" w:hAnsi="Arial" w:cs="Arial"/>
                <w:color w:val="000000"/>
                <w:sz w:val="24"/>
                <w:szCs w:val="24"/>
              </w:rPr>
              <w:t>96</w:t>
            </w:r>
            <w:r w:rsidRPr="000A0503">
              <w:rPr>
                <w:rFonts w:ascii="Arial" w:hAnsi="Arial" w:cs="Arial"/>
                <w:color w:val="000000"/>
                <w:sz w:val="24"/>
                <w:szCs w:val="24"/>
              </w:rPr>
              <w:t xml:space="preserve"> </w:t>
            </w:r>
          </w:p>
        </w:tc>
      </w:tr>
      <w:tr w:rsidR="008B65EA" w:rsidTr="008B65EA">
        <w:trPr>
          <w:gridAfter w:val="1"/>
          <w:wAfter w:w="9" w:type="dxa"/>
          <w:trHeight w:val="230"/>
        </w:trPr>
        <w:tc>
          <w:tcPr>
            <w:tcW w:w="414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 xml:space="preserve">Mayor de 3.40yhasta3.50 </w:t>
            </w:r>
          </w:p>
        </w:tc>
        <w:tc>
          <w:tcPr>
            <w:tcW w:w="2344" w:type="dxa"/>
            <w:shd w:val="clear" w:color="auto" w:fill="auto"/>
          </w:tcPr>
          <w:p w:rsidR="008B65EA" w:rsidRDefault="008B65EA" w:rsidP="008B65EA">
            <w:pPr>
              <w:rPr>
                <w:rFonts w:ascii="Arial" w:hAnsi="Arial" w:cs="Arial"/>
                <w:color w:val="000000"/>
                <w:sz w:val="24"/>
                <w:szCs w:val="24"/>
              </w:rPr>
            </w:pPr>
            <w:r w:rsidRPr="000A0503">
              <w:rPr>
                <w:rFonts w:ascii="Arial" w:hAnsi="Arial" w:cs="Arial"/>
                <w:color w:val="000000"/>
                <w:sz w:val="24"/>
                <w:szCs w:val="24"/>
              </w:rPr>
              <w:t>0.1</w:t>
            </w:r>
            <w:r>
              <w:rPr>
                <w:rFonts w:ascii="Arial" w:hAnsi="Arial" w:cs="Arial"/>
                <w:color w:val="000000"/>
                <w:sz w:val="24"/>
                <w:szCs w:val="24"/>
              </w:rPr>
              <w:t>23</w:t>
            </w:r>
            <w:r w:rsidRPr="000A0503">
              <w:rPr>
                <w:rFonts w:ascii="Arial" w:hAnsi="Arial" w:cs="Arial"/>
                <w:color w:val="000000"/>
                <w:sz w:val="24"/>
                <w:szCs w:val="24"/>
              </w:rPr>
              <w:t xml:space="preserve"> </w:t>
            </w:r>
          </w:p>
        </w:tc>
        <w:tc>
          <w:tcPr>
            <w:tcW w:w="2467" w:type="dxa"/>
            <w:shd w:val="clear" w:color="auto" w:fill="auto"/>
          </w:tcPr>
          <w:p w:rsidR="008B65EA" w:rsidRDefault="008B65EA" w:rsidP="008B65EA">
            <w:pPr>
              <w:rPr>
                <w:rFonts w:ascii="Arial" w:hAnsi="Arial" w:cs="Arial"/>
                <w:color w:val="000000"/>
                <w:sz w:val="24"/>
                <w:szCs w:val="24"/>
              </w:rPr>
            </w:pPr>
            <w:r w:rsidRPr="000A0503">
              <w:rPr>
                <w:rFonts w:ascii="Arial" w:hAnsi="Arial" w:cs="Arial"/>
                <w:color w:val="000000"/>
                <w:sz w:val="24"/>
                <w:szCs w:val="24"/>
              </w:rPr>
              <w:t>4.</w:t>
            </w:r>
            <w:r>
              <w:rPr>
                <w:rFonts w:ascii="Arial" w:hAnsi="Arial" w:cs="Arial"/>
                <w:color w:val="000000"/>
                <w:sz w:val="24"/>
                <w:szCs w:val="24"/>
              </w:rPr>
              <w:t>99</w:t>
            </w:r>
            <w:r w:rsidRPr="000A0503">
              <w:rPr>
                <w:rFonts w:ascii="Arial" w:hAnsi="Arial" w:cs="Arial"/>
                <w:color w:val="000000"/>
                <w:sz w:val="24"/>
                <w:szCs w:val="24"/>
              </w:rPr>
              <w:t xml:space="preserve"> </w:t>
            </w:r>
          </w:p>
        </w:tc>
      </w:tr>
      <w:tr w:rsidR="008B65EA" w:rsidTr="008B65EA">
        <w:trPr>
          <w:gridAfter w:val="1"/>
          <w:wAfter w:w="9" w:type="dxa"/>
          <w:trHeight w:val="230"/>
        </w:trPr>
        <w:tc>
          <w:tcPr>
            <w:tcW w:w="414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 xml:space="preserve">Mayor de 3.50yhasta3.60 </w:t>
            </w:r>
          </w:p>
        </w:tc>
        <w:tc>
          <w:tcPr>
            <w:tcW w:w="2344" w:type="dxa"/>
            <w:shd w:val="clear" w:color="auto" w:fill="auto"/>
          </w:tcPr>
          <w:p w:rsidR="008B65EA" w:rsidRDefault="008B65EA" w:rsidP="008B65EA">
            <w:pPr>
              <w:rPr>
                <w:rFonts w:ascii="Arial" w:hAnsi="Arial" w:cs="Arial"/>
                <w:color w:val="000000"/>
                <w:sz w:val="24"/>
                <w:szCs w:val="24"/>
              </w:rPr>
            </w:pPr>
            <w:r w:rsidRPr="000A0503">
              <w:rPr>
                <w:rFonts w:ascii="Arial" w:hAnsi="Arial" w:cs="Arial"/>
                <w:color w:val="000000"/>
                <w:sz w:val="24"/>
                <w:szCs w:val="24"/>
              </w:rPr>
              <w:t>0.1</w:t>
            </w:r>
            <w:r>
              <w:rPr>
                <w:rFonts w:ascii="Arial" w:hAnsi="Arial" w:cs="Arial"/>
                <w:color w:val="000000"/>
                <w:sz w:val="24"/>
                <w:szCs w:val="24"/>
              </w:rPr>
              <w:t>23</w:t>
            </w:r>
            <w:r w:rsidRPr="000A0503">
              <w:rPr>
                <w:rFonts w:ascii="Arial" w:hAnsi="Arial" w:cs="Arial"/>
                <w:color w:val="000000"/>
                <w:sz w:val="24"/>
                <w:szCs w:val="24"/>
              </w:rPr>
              <w:t xml:space="preserve"> </w:t>
            </w:r>
          </w:p>
        </w:tc>
        <w:tc>
          <w:tcPr>
            <w:tcW w:w="2467"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5.02</w:t>
            </w:r>
            <w:r w:rsidRPr="000A0503">
              <w:rPr>
                <w:rFonts w:ascii="Arial" w:hAnsi="Arial" w:cs="Arial"/>
                <w:color w:val="000000"/>
                <w:sz w:val="24"/>
                <w:szCs w:val="24"/>
              </w:rPr>
              <w:t xml:space="preserve"> </w:t>
            </w:r>
          </w:p>
        </w:tc>
      </w:tr>
      <w:tr w:rsidR="008B65EA" w:rsidTr="008B65EA">
        <w:trPr>
          <w:gridAfter w:val="1"/>
          <w:wAfter w:w="9" w:type="dxa"/>
          <w:trHeight w:val="230"/>
        </w:trPr>
        <w:tc>
          <w:tcPr>
            <w:tcW w:w="414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 xml:space="preserve">Mayor de 3.60yhasta3.70 </w:t>
            </w:r>
          </w:p>
        </w:tc>
        <w:tc>
          <w:tcPr>
            <w:tcW w:w="2344" w:type="dxa"/>
            <w:shd w:val="clear" w:color="auto" w:fill="auto"/>
          </w:tcPr>
          <w:p w:rsidR="008B65EA" w:rsidRDefault="008B65EA" w:rsidP="008B65EA">
            <w:pPr>
              <w:rPr>
                <w:rFonts w:ascii="Arial" w:hAnsi="Arial" w:cs="Arial"/>
                <w:color w:val="000000"/>
                <w:sz w:val="24"/>
                <w:szCs w:val="24"/>
              </w:rPr>
            </w:pPr>
            <w:r w:rsidRPr="000A0503">
              <w:rPr>
                <w:rFonts w:ascii="Arial" w:hAnsi="Arial" w:cs="Arial"/>
                <w:color w:val="000000"/>
                <w:sz w:val="24"/>
                <w:szCs w:val="24"/>
              </w:rPr>
              <w:t>0.1</w:t>
            </w:r>
            <w:r>
              <w:rPr>
                <w:rFonts w:ascii="Arial" w:hAnsi="Arial" w:cs="Arial"/>
                <w:color w:val="000000"/>
                <w:sz w:val="24"/>
                <w:szCs w:val="24"/>
              </w:rPr>
              <w:t>24</w:t>
            </w:r>
            <w:r w:rsidRPr="000A0503">
              <w:rPr>
                <w:rFonts w:ascii="Arial" w:hAnsi="Arial" w:cs="Arial"/>
                <w:color w:val="000000"/>
                <w:sz w:val="24"/>
                <w:szCs w:val="24"/>
              </w:rPr>
              <w:t xml:space="preserve"> </w:t>
            </w:r>
          </w:p>
        </w:tc>
        <w:tc>
          <w:tcPr>
            <w:tcW w:w="2467"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5.05</w:t>
            </w:r>
            <w:r w:rsidRPr="000A0503">
              <w:rPr>
                <w:rFonts w:ascii="Arial" w:hAnsi="Arial" w:cs="Arial"/>
                <w:color w:val="000000"/>
                <w:sz w:val="24"/>
                <w:szCs w:val="24"/>
              </w:rPr>
              <w:t xml:space="preserve"> </w:t>
            </w:r>
          </w:p>
        </w:tc>
      </w:tr>
      <w:tr w:rsidR="008B65EA" w:rsidTr="008B65EA">
        <w:trPr>
          <w:gridAfter w:val="1"/>
          <w:wAfter w:w="9" w:type="dxa"/>
          <w:trHeight w:val="230"/>
        </w:trPr>
        <w:tc>
          <w:tcPr>
            <w:tcW w:w="414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 xml:space="preserve">Mayor de 3.70yhasta3.80 </w:t>
            </w:r>
          </w:p>
        </w:tc>
        <w:tc>
          <w:tcPr>
            <w:tcW w:w="2344" w:type="dxa"/>
            <w:shd w:val="clear" w:color="auto" w:fill="auto"/>
          </w:tcPr>
          <w:p w:rsidR="008B65EA" w:rsidRDefault="008B65EA" w:rsidP="008B65EA">
            <w:pPr>
              <w:rPr>
                <w:rFonts w:ascii="Arial" w:hAnsi="Arial" w:cs="Arial"/>
                <w:color w:val="000000"/>
                <w:sz w:val="24"/>
                <w:szCs w:val="24"/>
              </w:rPr>
            </w:pPr>
            <w:r w:rsidRPr="000A0503">
              <w:rPr>
                <w:rFonts w:ascii="Arial" w:hAnsi="Arial" w:cs="Arial"/>
                <w:color w:val="000000"/>
                <w:sz w:val="24"/>
                <w:szCs w:val="24"/>
              </w:rPr>
              <w:t>0.</w:t>
            </w:r>
            <w:r>
              <w:rPr>
                <w:rFonts w:ascii="Arial" w:hAnsi="Arial" w:cs="Arial"/>
                <w:color w:val="000000"/>
                <w:sz w:val="24"/>
                <w:szCs w:val="24"/>
              </w:rPr>
              <w:t>125</w:t>
            </w:r>
            <w:r w:rsidRPr="000A0503">
              <w:rPr>
                <w:rFonts w:ascii="Arial" w:hAnsi="Arial" w:cs="Arial"/>
                <w:color w:val="000000"/>
                <w:sz w:val="24"/>
                <w:szCs w:val="24"/>
              </w:rPr>
              <w:t xml:space="preserve"> </w:t>
            </w:r>
          </w:p>
        </w:tc>
        <w:tc>
          <w:tcPr>
            <w:tcW w:w="2467"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5.09</w:t>
            </w:r>
            <w:r w:rsidRPr="000A0503">
              <w:rPr>
                <w:rFonts w:ascii="Arial" w:hAnsi="Arial" w:cs="Arial"/>
                <w:color w:val="000000"/>
                <w:sz w:val="24"/>
                <w:szCs w:val="24"/>
              </w:rPr>
              <w:t xml:space="preserve"> </w:t>
            </w:r>
          </w:p>
        </w:tc>
      </w:tr>
      <w:tr w:rsidR="008B65EA" w:rsidTr="008B65EA">
        <w:trPr>
          <w:gridAfter w:val="1"/>
          <w:wAfter w:w="9" w:type="dxa"/>
          <w:trHeight w:val="230"/>
        </w:trPr>
        <w:tc>
          <w:tcPr>
            <w:tcW w:w="414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 xml:space="preserve">Mayor de 3.80yhasta3.90 </w:t>
            </w:r>
          </w:p>
        </w:tc>
        <w:tc>
          <w:tcPr>
            <w:tcW w:w="2344" w:type="dxa"/>
            <w:shd w:val="clear" w:color="auto" w:fill="auto"/>
          </w:tcPr>
          <w:p w:rsidR="008B65EA" w:rsidRDefault="008B65EA" w:rsidP="008B65EA">
            <w:pPr>
              <w:rPr>
                <w:rFonts w:ascii="Arial" w:hAnsi="Arial" w:cs="Arial"/>
                <w:color w:val="000000"/>
                <w:sz w:val="24"/>
                <w:szCs w:val="24"/>
              </w:rPr>
            </w:pPr>
            <w:r w:rsidRPr="000A0503">
              <w:rPr>
                <w:rFonts w:ascii="Arial" w:hAnsi="Arial" w:cs="Arial"/>
                <w:color w:val="000000"/>
                <w:sz w:val="24"/>
                <w:szCs w:val="24"/>
              </w:rPr>
              <w:t>0.</w:t>
            </w:r>
            <w:r>
              <w:rPr>
                <w:rFonts w:ascii="Arial" w:hAnsi="Arial" w:cs="Arial"/>
                <w:color w:val="000000"/>
                <w:sz w:val="24"/>
                <w:szCs w:val="24"/>
              </w:rPr>
              <w:t>125</w:t>
            </w:r>
            <w:r w:rsidRPr="000A0503">
              <w:rPr>
                <w:rFonts w:ascii="Arial" w:hAnsi="Arial" w:cs="Arial"/>
                <w:color w:val="000000"/>
                <w:sz w:val="24"/>
                <w:szCs w:val="24"/>
              </w:rPr>
              <w:t xml:space="preserve"> </w:t>
            </w:r>
          </w:p>
        </w:tc>
        <w:tc>
          <w:tcPr>
            <w:tcW w:w="2467"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5.12</w:t>
            </w:r>
            <w:r w:rsidRPr="000A0503">
              <w:rPr>
                <w:rFonts w:ascii="Arial" w:hAnsi="Arial" w:cs="Arial"/>
                <w:color w:val="000000"/>
                <w:sz w:val="24"/>
                <w:szCs w:val="24"/>
              </w:rPr>
              <w:t xml:space="preserve"> </w:t>
            </w:r>
          </w:p>
        </w:tc>
      </w:tr>
      <w:tr w:rsidR="008B65EA" w:rsidTr="008B65EA">
        <w:trPr>
          <w:gridAfter w:val="1"/>
          <w:wAfter w:w="9" w:type="dxa"/>
          <w:trHeight w:val="230"/>
        </w:trPr>
        <w:tc>
          <w:tcPr>
            <w:tcW w:w="414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 xml:space="preserve">Mayor de 3.90yhasta4.00 </w:t>
            </w:r>
          </w:p>
        </w:tc>
        <w:tc>
          <w:tcPr>
            <w:tcW w:w="2344" w:type="dxa"/>
            <w:shd w:val="clear" w:color="auto" w:fill="auto"/>
          </w:tcPr>
          <w:p w:rsidR="008B65EA" w:rsidRDefault="008B65EA" w:rsidP="008B65EA">
            <w:pPr>
              <w:rPr>
                <w:rFonts w:ascii="Arial" w:hAnsi="Arial" w:cs="Arial"/>
                <w:color w:val="000000"/>
                <w:sz w:val="24"/>
                <w:szCs w:val="24"/>
              </w:rPr>
            </w:pPr>
            <w:r w:rsidRPr="000A0503">
              <w:rPr>
                <w:rFonts w:ascii="Arial" w:hAnsi="Arial" w:cs="Arial"/>
                <w:color w:val="000000"/>
                <w:sz w:val="24"/>
                <w:szCs w:val="24"/>
              </w:rPr>
              <w:t>0.12</w:t>
            </w:r>
            <w:r>
              <w:rPr>
                <w:rFonts w:ascii="Arial" w:hAnsi="Arial" w:cs="Arial"/>
                <w:color w:val="000000"/>
                <w:sz w:val="24"/>
                <w:szCs w:val="24"/>
              </w:rPr>
              <w:t>6</w:t>
            </w:r>
            <w:r w:rsidRPr="000A0503">
              <w:rPr>
                <w:rFonts w:ascii="Arial" w:hAnsi="Arial" w:cs="Arial"/>
                <w:color w:val="000000"/>
                <w:sz w:val="24"/>
                <w:szCs w:val="24"/>
              </w:rPr>
              <w:t xml:space="preserve"> </w:t>
            </w:r>
          </w:p>
        </w:tc>
        <w:tc>
          <w:tcPr>
            <w:tcW w:w="2467"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5.16</w:t>
            </w:r>
            <w:r w:rsidRPr="000A0503">
              <w:rPr>
                <w:rFonts w:ascii="Arial" w:hAnsi="Arial" w:cs="Arial"/>
                <w:color w:val="000000"/>
                <w:sz w:val="24"/>
                <w:szCs w:val="24"/>
              </w:rPr>
              <w:t xml:space="preserve"> </w:t>
            </w:r>
          </w:p>
        </w:tc>
      </w:tr>
      <w:tr w:rsidR="008B65EA" w:rsidTr="008B65EA">
        <w:trPr>
          <w:gridAfter w:val="1"/>
          <w:wAfter w:w="9" w:type="dxa"/>
          <w:trHeight w:val="230"/>
        </w:trPr>
        <w:tc>
          <w:tcPr>
            <w:tcW w:w="414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 xml:space="preserve">Mayor de 4.00yhasta4.10 </w:t>
            </w:r>
          </w:p>
        </w:tc>
        <w:tc>
          <w:tcPr>
            <w:tcW w:w="2344" w:type="dxa"/>
            <w:shd w:val="clear" w:color="auto" w:fill="auto"/>
          </w:tcPr>
          <w:p w:rsidR="008B65EA" w:rsidRDefault="008B65EA" w:rsidP="008B65EA">
            <w:pPr>
              <w:rPr>
                <w:rFonts w:ascii="Arial" w:hAnsi="Arial" w:cs="Arial"/>
                <w:color w:val="000000"/>
                <w:sz w:val="24"/>
                <w:szCs w:val="24"/>
              </w:rPr>
            </w:pPr>
            <w:r w:rsidRPr="000A0503">
              <w:rPr>
                <w:rFonts w:ascii="Arial" w:hAnsi="Arial" w:cs="Arial"/>
                <w:color w:val="000000"/>
                <w:sz w:val="24"/>
                <w:szCs w:val="24"/>
              </w:rPr>
              <w:t>0.12</w:t>
            </w:r>
            <w:r>
              <w:rPr>
                <w:rFonts w:ascii="Arial" w:hAnsi="Arial" w:cs="Arial"/>
                <w:color w:val="000000"/>
                <w:sz w:val="24"/>
                <w:szCs w:val="24"/>
              </w:rPr>
              <w:t>6</w:t>
            </w:r>
            <w:r w:rsidRPr="000A0503">
              <w:rPr>
                <w:rFonts w:ascii="Arial" w:hAnsi="Arial" w:cs="Arial"/>
                <w:color w:val="000000"/>
                <w:sz w:val="24"/>
                <w:szCs w:val="24"/>
              </w:rPr>
              <w:t xml:space="preserve"> </w:t>
            </w:r>
          </w:p>
        </w:tc>
        <w:tc>
          <w:tcPr>
            <w:tcW w:w="2467"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5.19</w:t>
            </w:r>
            <w:r w:rsidRPr="000A0503">
              <w:rPr>
                <w:rFonts w:ascii="Arial" w:hAnsi="Arial" w:cs="Arial"/>
                <w:color w:val="000000"/>
                <w:sz w:val="24"/>
                <w:szCs w:val="24"/>
              </w:rPr>
              <w:t xml:space="preserve"> </w:t>
            </w:r>
          </w:p>
        </w:tc>
      </w:tr>
      <w:tr w:rsidR="008B65EA" w:rsidTr="008B65EA">
        <w:trPr>
          <w:gridAfter w:val="1"/>
          <w:wAfter w:w="9" w:type="dxa"/>
          <w:trHeight w:val="230"/>
        </w:trPr>
        <w:tc>
          <w:tcPr>
            <w:tcW w:w="414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 xml:space="preserve">Mayor de 4.10yhasta4.20 </w:t>
            </w:r>
          </w:p>
        </w:tc>
        <w:tc>
          <w:tcPr>
            <w:tcW w:w="2344" w:type="dxa"/>
            <w:shd w:val="clear" w:color="auto" w:fill="auto"/>
          </w:tcPr>
          <w:p w:rsidR="008B65EA" w:rsidRDefault="008B65EA" w:rsidP="008B65EA">
            <w:pPr>
              <w:rPr>
                <w:rFonts w:ascii="Arial" w:hAnsi="Arial" w:cs="Arial"/>
                <w:color w:val="000000"/>
                <w:sz w:val="24"/>
                <w:szCs w:val="24"/>
              </w:rPr>
            </w:pPr>
            <w:r w:rsidRPr="000A0503">
              <w:rPr>
                <w:rFonts w:ascii="Arial" w:hAnsi="Arial" w:cs="Arial"/>
                <w:color w:val="000000"/>
                <w:sz w:val="24"/>
                <w:szCs w:val="24"/>
              </w:rPr>
              <w:t>0.12</w:t>
            </w:r>
            <w:r>
              <w:rPr>
                <w:rFonts w:ascii="Arial" w:hAnsi="Arial" w:cs="Arial"/>
                <w:color w:val="000000"/>
                <w:sz w:val="24"/>
                <w:szCs w:val="24"/>
              </w:rPr>
              <w:t>8</w:t>
            </w:r>
            <w:r w:rsidRPr="000A0503">
              <w:rPr>
                <w:rFonts w:ascii="Arial" w:hAnsi="Arial" w:cs="Arial"/>
                <w:color w:val="000000"/>
                <w:sz w:val="24"/>
                <w:szCs w:val="24"/>
              </w:rPr>
              <w:t xml:space="preserve"> </w:t>
            </w:r>
          </w:p>
        </w:tc>
        <w:tc>
          <w:tcPr>
            <w:tcW w:w="2467"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5.22</w:t>
            </w:r>
            <w:r w:rsidRPr="000A0503">
              <w:rPr>
                <w:rFonts w:ascii="Arial" w:hAnsi="Arial" w:cs="Arial"/>
                <w:color w:val="000000"/>
                <w:sz w:val="24"/>
                <w:szCs w:val="24"/>
              </w:rPr>
              <w:t xml:space="preserve"> </w:t>
            </w:r>
          </w:p>
        </w:tc>
      </w:tr>
      <w:tr w:rsidR="008B65EA" w:rsidTr="008B65EA">
        <w:trPr>
          <w:gridAfter w:val="1"/>
          <w:wAfter w:w="9" w:type="dxa"/>
          <w:trHeight w:val="230"/>
        </w:trPr>
        <w:tc>
          <w:tcPr>
            <w:tcW w:w="414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 xml:space="preserve">Mayor de 4.20yhasta4.30 </w:t>
            </w:r>
          </w:p>
        </w:tc>
        <w:tc>
          <w:tcPr>
            <w:tcW w:w="2344" w:type="dxa"/>
            <w:shd w:val="clear" w:color="auto" w:fill="auto"/>
          </w:tcPr>
          <w:p w:rsidR="008B65EA" w:rsidRDefault="008B65EA" w:rsidP="008B65EA">
            <w:pPr>
              <w:rPr>
                <w:rFonts w:ascii="Arial" w:hAnsi="Arial" w:cs="Arial"/>
                <w:color w:val="000000"/>
                <w:sz w:val="24"/>
                <w:szCs w:val="24"/>
              </w:rPr>
            </w:pPr>
            <w:r w:rsidRPr="000A0503">
              <w:rPr>
                <w:rFonts w:ascii="Arial" w:hAnsi="Arial" w:cs="Arial"/>
                <w:color w:val="000000"/>
                <w:sz w:val="24"/>
                <w:szCs w:val="24"/>
              </w:rPr>
              <w:t>0.12</w:t>
            </w:r>
            <w:r>
              <w:rPr>
                <w:rFonts w:ascii="Arial" w:hAnsi="Arial" w:cs="Arial"/>
                <w:color w:val="000000"/>
                <w:sz w:val="24"/>
                <w:szCs w:val="24"/>
              </w:rPr>
              <w:t>8</w:t>
            </w:r>
            <w:r w:rsidRPr="000A0503">
              <w:rPr>
                <w:rFonts w:ascii="Arial" w:hAnsi="Arial" w:cs="Arial"/>
                <w:color w:val="000000"/>
                <w:sz w:val="24"/>
                <w:szCs w:val="24"/>
              </w:rPr>
              <w:t xml:space="preserve"> </w:t>
            </w:r>
          </w:p>
        </w:tc>
        <w:tc>
          <w:tcPr>
            <w:tcW w:w="2467"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5.24</w:t>
            </w:r>
            <w:r w:rsidRPr="000A0503">
              <w:rPr>
                <w:rFonts w:ascii="Arial" w:hAnsi="Arial" w:cs="Arial"/>
                <w:color w:val="000000"/>
                <w:sz w:val="24"/>
                <w:szCs w:val="24"/>
              </w:rPr>
              <w:t xml:space="preserve"> </w:t>
            </w:r>
          </w:p>
        </w:tc>
      </w:tr>
      <w:tr w:rsidR="008B65EA" w:rsidTr="008B65EA">
        <w:trPr>
          <w:gridAfter w:val="1"/>
          <w:wAfter w:w="9" w:type="dxa"/>
          <w:trHeight w:val="230"/>
        </w:trPr>
        <w:tc>
          <w:tcPr>
            <w:tcW w:w="414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 xml:space="preserve">Mayor de 4.30yhasta4.40 </w:t>
            </w:r>
          </w:p>
        </w:tc>
        <w:tc>
          <w:tcPr>
            <w:tcW w:w="2344" w:type="dxa"/>
            <w:shd w:val="clear" w:color="auto" w:fill="auto"/>
          </w:tcPr>
          <w:p w:rsidR="008B65EA" w:rsidRDefault="008B65EA" w:rsidP="008B65EA">
            <w:pPr>
              <w:rPr>
                <w:rFonts w:ascii="Arial" w:hAnsi="Arial" w:cs="Arial"/>
                <w:color w:val="000000"/>
                <w:sz w:val="24"/>
                <w:szCs w:val="24"/>
              </w:rPr>
            </w:pPr>
            <w:r w:rsidRPr="000A0503">
              <w:rPr>
                <w:rFonts w:ascii="Arial" w:hAnsi="Arial" w:cs="Arial"/>
                <w:color w:val="000000"/>
                <w:sz w:val="24"/>
                <w:szCs w:val="24"/>
              </w:rPr>
              <w:t>0.12</w:t>
            </w:r>
            <w:r>
              <w:rPr>
                <w:rFonts w:ascii="Arial" w:hAnsi="Arial" w:cs="Arial"/>
                <w:color w:val="000000"/>
                <w:sz w:val="24"/>
                <w:szCs w:val="24"/>
              </w:rPr>
              <w:t>9</w:t>
            </w:r>
            <w:r w:rsidRPr="000A0503">
              <w:rPr>
                <w:rFonts w:ascii="Arial" w:hAnsi="Arial" w:cs="Arial"/>
                <w:color w:val="000000"/>
                <w:sz w:val="24"/>
                <w:szCs w:val="24"/>
              </w:rPr>
              <w:t xml:space="preserve"> </w:t>
            </w:r>
          </w:p>
        </w:tc>
        <w:tc>
          <w:tcPr>
            <w:tcW w:w="2467" w:type="dxa"/>
            <w:shd w:val="clear" w:color="auto" w:fill="auto"/>
          </w:tcPr>
          <w:p w:rsidR="008B65EA" w:rsidRDefault="008B65EA" w:rsidP="008B65EA">
            <w:pPr>
              <w:rPr>
                <w:rFonts w:ascii="Arial" w:hAnsi="Arial" w:cs="Arial"/>
                <w:color w:val="000000"/>
                <w:sz w:val="24"/>
                <w:szCs w:val="24"/>
              </w:rPr>
            </w:pPr>
            <w:r w:rsidRPr="000A0503">
              <w:rPr>
                <w:rFonts w:ascii="Arial" w:hAnsi="Arial" w:cs="Arial"/>
                <w:color w:val="000000"/>
                <w:sz w:val="24"/>
                <w:szCs w:val="24"/>
              </w:rPr>
              <w:t>5.</w:t>
            </w:r>
            <w:r>
              <w:rPr>
                <w:rFonts w:ascii="Arial" w:hAnsi="Arial" w:cs="Arial"/>
                <w:color w:val="000000"/>
                <w:sz w:val="24"/>
                <w:szCs w:val="24"/>
              </w:rPr>
              <w:t>29</w:t>
            </w:r>
            <w:r w:rsidRPr="000A0503">
              <w:rPr>
                <w:rFonts w:ascii="Arial" w:hAnsi="Arial" w:cs="Arial"/>
                <w:color w:val="000000"/>
                <w:sz w:val="24"/>
                <w:szCs w:val="24"/>
              </w:rPr>
              <w:t xml:space="preserve"> </w:t>
            </w:r>
          </w:p>
        </w:tc>
      </w:tr>
      <w:tr w:rsidR="008B65EA" w:rsidTr="008B65EA">
        <w:trPr>
          <w:gridAfter w:val="1"/>
          <w:wAfter w:w="9" w:type="dxa"/>
          <w:trHeight w:val="230"/>
        </w:trPr>
        <w:tc>
          <w:tcPr>
            <w:tcW w:w="414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 xml:space="preserve">Mayor de 4.40yhasta4.50 </w:t>
            </w:r>
          </w:p>
        </w:tc>
        <w:tc>
          <w:tcPr>
            <w:tcW w:w="2344" w:type="dxa"/>
            <w:shd w:val="clear" w:color="auto" w:fill="auto"/>
          </w:tcPr>
          <w:p w:rsidR="008B65EA" w:rsidRDefault="008B65EA" w:rsidP="008B65EA">
            <w:pPr>
              <w:rPr>
                <w:rFonts w:ascii="Arial" w:hAnsi="Arial" w:cs="Arial"/>
                <w:color w:val="000000"/>
                <w:sz w:val="24"/>
                <w:szCs w:val="24"/>
              </w:rPr>
            </w:pPr>
            <w:r w:rsidRPr="000A0503">
              <w:rPr>
                <w:rFonts w:ascii="Arial" w:hAnsi="Arial" w:cs="Arial"/>
                <w:color w:val="000000"/>
                <w:sz w:val="24"/>
                <w:szCs w:val="24"/>
              </w:rPr>
              <w:t>0.1</w:t>
            </w:r>
            <w:r>
              <w:rPr>
                <w:rFonts w:ascii="Arial" w:hAnsi="Arial" w:cs="Arial"/>
                <w:color w:val="000000"/>
                <w:sz w:val="24"/>
                <w:szCs w:val="24"/>
              </w:rPr>
              <w:t>30</w:t>
            </w:r>
            <w:r w:rsidRPr="000A0503">
              <w:rPr>
                <w:rFonts w:ascii="Arial" w:hAnsi="Arial" w:cs="Arial"/>
                <w:color w:val="000000"/>
                <w:sz w:val="24"/>
                <w:szCs w:val="24"/>
              </w:rPr>
              <w:t xml:space="preserve"> </w:t>
            </w:r>
          </w:p>
        </w:tc>
        <w:tc>
          <w:tcPr>
            <w:tcW w:w="2467" w:type="dxa"/>
            <w:shd w:val="clear" w:color="auto" w:fill="auto"/>
          </w:tcPr>
          <w:p w:rsidR="008B65EA" w:rsidRDefault="008B65EA" w:rsidP="008B65EA">
            <w:pPr>
              <w:rPr>
                <w:rFonts w:ascii="Arial" w:hAnsi="Arial" w:cs="Arial"/>
                <w:color w:val="000000"/>
                <w:sz w:val="24"/>
                <w:szCs w:val="24"/>
              </w:rPr>
            </w:pPr>
            <w:r w:rsidRPr="000A0503">
              <w:rPr>
                <w:rFonts w:ascii="Arial" w:hAnsi="Arial" w:cs="Arial"/>
                <w:color w:val="000000"/>
                <w:sz w:val="24"/>
                <w:szCs w:val="24"/>
              </w:rPr>
              <w:t>5.</w:t>
            </w:r>
            <w:r>
              <w:rPr>
                <w:rFonts w:ascii="Arial" w:hAnsi="Arial" w:cs="Arial"/>
                <w:color w:val="000000"/>
                <w:sz w:val="24"/>
                <w:szCs w:val="24"/>
              </w:rPr>
              <w:t>31</w:t>
            </w:r>
            <w:r w:rsidRPr="000A0503">
              <w:rPr>
                <w:rFonts w:ascii="Arial" w:hAnsi="Arial" w:cs="Arial"/>
                <w:color w:val="000000"/>
                <w:sz w:val="24"/>
                <w:szCs w:val="24"/>
              </w:rPr>
              <w:t xml:space="preserve"> </w:t>
            </w:r>
          </w:p>
        </w:tc>
      </w:tr>
      <w:tr w:rsidR="008B65EA" w:rsidTr="008B65EA">
        <w:trPr>
          <w:gridAfter w:val="1"/>
          <w:wAfter w:w="9" w:type="dxa"/>
          <w:trHeight w:val="230"/>
        </w:trPr>
        <w:tc>
          <w:tcPr>
            <w:tcW w:w="414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 xml:space="preserve">Mayor de 4.50yhasta4.60 </w:t>
            </w:r>
          </w:p>
        </w:tc>
        <w:tc>
          <w:tcPr>
            <w:tcW w:w="2344" w:type="dxa"/>
            <w:shd w:val="clear" w:color="auto" w:fill="auto"/>
          </w:tcPr>
          <w:p w:rsidR="008B65EA" w:rsidRDefault="008B65EA" w:rsidP="008B65EA">
            <w:pPr>
              <w:rPr>
                <w:rFonts w:ascii="Arial" w:hAnsi="Arial" w:cs="Arial"/>
                <w:color w:val="000000"/>
                <w:sz w:val="24"/>
                <w:szCs w:val="24"/>
              </w:rPr>
            </w:pPr>
            <w:r w:rsidRPr="000A0503">
              <w:rPr>
                <w:rFonts w:ascii="Arial" w:hAnsi="Arial" w:cs="Arial"/>
                <w:color w:val="000000"/>
                <w:sz w:val="24"/>
                <w:szCs w:val="24"/>
              </w:rPr>
              <w:t>0.1</w:t>
            </w:r>
            <w:r>
              <w:rPr>
                <w:rFonts w:ascii="Arial" w:hAnsi="Arial" w:cs="Arial"/>
                <w:color w:val="000000"/>
                <w:sz w:val="24"/>
                <w:szCs w:val="24"/>
              </w:rPr>
              <w:t>31</w:t>
            </w:r>
            <w:r w:rsidRPr="000A0503">
              <w:rPr>
                <w:rFonts w:ascii="Arial" w:hAnsi="Arial" w:cs="Arial"/>
                <w:color w:val="000000"/>
                <w:sz w:val="24"/>
                <w:szCs w:val="24"/>
              </w:rPr>
              <w:t xml:space="preserve"> </w:t>
            </w:r>
          </w:p>
        </w:tc>
        <w:tc>
          <w:tcPr>
            <w:tcW w:w="2467" w:type="dxa"/>
            <w:shd w:val="clear" w:color="auto" w:fill="auto"/>
          </w:tcPr>
          <w:p w:rsidR="008B65EA" w:rsidRDefault="008B65EA" w:rsidP="008B65EA">
            <w:pPr>
              <w:rPr>
                <w:rFonts w:ascii="Arial" w:hAnsi="Arial" w:cs="Arial"/>
                <w:color w:val="000000"/>
                <w:sz w:val="24"/>
                <w:szCs w:val="24"/>
              </w:rPr>
            </w:pPr>
            <w:r w:rsidRPr="000A0503">
              <w:rPr>
                <w:rFonts w:ascii="Arial" w:hAnsi="Arial" w:cs="Arial"/>
                <w:color w:val="000000"/>
                <w:sz w:val="24"/>
                <w:szCs w:val="24"/>
              </w:rPr>
              <w:t>5.</w:t>
            </w:r>
            <w:r>
              <w:rPr>
                <w:rFonts w:ascii="Arial" w:hAnsi="Arial" w:cs="Arial"/>
                <w:color w:val="000000"/>
                <w:sz w:val="24"/>
                <w:szCs w:val="24"/>
              </w:rPr>
              <w:t>34</w:t>
            </w:r>
            <w:r w:rsidRPr="000A0503">
              <w:rPr>
                <w:rFonts w:ascii="Arial" w:hAnsi="Arial" w:cs="Arial"/>
                <w:color w:val="000000"/>
                <w:sz w:val="24"/>
                <w:szCs w:val="24"/>
              </w:rPr>
              <w:t xml:space="preserve"> </w:t>
            </w:r>
          </w:p>
        </w:tc>
      </w:tr>
      <w:tr w:rsidR="008B65EA" w:rsidTr="008B65EA">
        <w:trPr>
          <w:gridAfter w:val="1"/>
          <w:wAfter w:w="9" w:type="dxa"/>
          <w:trHeight w:val="230"/>
        </w:trPr>
        <w:tc>
          <w:tcPr>
            <w:tcW w:w="414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 xml:space="preserve">Mayor de 4.60yhasta4.70 </w:t>
            </w:r>
          </w:p>
        </w:tc>
        <w:tc>
          <w:tcPr>
            <w:tcW w:w="2344" w:type="dxa"/>
            <w:shd w:val="clear" w:color="auto" w:fill="auto"/>
          </w:tcPr>
          <w:p w:rsidR="008B65EA" w:rsidRDefault="008B65EA" w:rsidP="008B65EA">
            <w:pPr>
              <w:rPr>
                <w:rFonts w:ascii="Arial" w:hAnsi="Arial" w:cs="Arial"/>
                <w:color w:val="000000"/>
                <w:sz w:val="24"/>
                <w:szCs w:val="24"/>
              </w:rPr>
            </w:pPr>
            <w:r w:rsidRPr="000A0503">
              <w:rPr>
                <w:rFonts w:ascii="Arial" w:hAnsi="Arial" w:cs="Arial"/>
                <w:color w:val="000000"/>
                <w:sz w:val="24"/>
                <w:szCs w:val="24"/>
              </w:rPr>
              <w:t>0.1</w:t>
            </w:r>
            <w:r>
              <w:rPr>
                <w:rFonts w:ascii="Arial" w:hAnsi="Arial" w:cs="Arial"/>
                <w:color w:val="000000"/>
                <w:sz w:val="24"/>
                <w:szCs w:val="24"/>
              </w:rPr>
              <w:t>31</w:t>
            </w:r>
            <w:r w:rsidRPr="000A0503">
              <w:rPr>
                <w:rFonts w:ascii="Arial" w:hAnsi="Arial" w:cs="Arial"/>
                <w:color w:val="000000"/>
                <w:sz w:val="24"/>
                <w:szCs w:val="24"/>
              </w:rPr>
              <w:t xml:space="preserve"> </w:t>
            </w:r>
          </w:p>
        </w:tc>
        <w:tc>
          <w:tcPr>
            <w:tcW w:w="2467" w:type="dxa"/>
            <w:shd w:val="clear" w:color="auto" w:fill="auto"/>
          </w:tcPr>
          <w:p w:rsidR="008B65EA" w:rsidRDefault="008B65EA" w:rsidP="008B65EA">
            <w:pPr>
              <w:rPr>
                <w:rFonts w:ascii="Arial" w:hAnsi="Arial" w:cs="Arial"/>
                <w:color w:val="000000"/>
                <w:sz w:val="24"/>
                <w:szCs w:val="24"/>
              </w:rPr>
            </w:pPr>
            <w:r w:rsidRPr="000A0503">
              <w:rPr>
                <w:rFonts w:ascii="Arial" w:hAnsi="Arial" w:cs="Arial"/>
                <w:color w:val="000000"/>
                <w:sz w:val="24"/>
                <w:szCs w:val="24"/>
              </w:rPr>
              <w:t>5.</w:t>
            </w:r>
            <w:r>
              <w:rPr>
                <w:rFonts w:ascii="Arial" w:hAnsi="Arial" w:cs="Arial"/>
                <w:color w:val="000000"/>
                <w:sz w:val="24"/>
                <w:szCs w:val="24"/>
              </w:rPr>
              <w:t>38</w:t>
            </w:r>
          </w:p>
        </w:tc>
      </w:tr>
      <w:tr w:rsidR="008B65EA" w:rsidTr="008B65EA">
        <w:trPr>
          <w:gridAfter w:val="1"/>
          <w:wAfter w:w="9" w:type="dxa"/>
          <w:trHeight w:val="230"/>
        </w:trPr>
        <w:tc>
          <w:tcPr>
            <w:tcW w:w="414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 xml:space="preserve">Mayor de 4.70yhasta4.80 </w:t>
            </w:r>
          </w:p>
        </w:tc>
        <w:tc>
          <w:tcPr>
            <w:tcW w:w="2344" w:type="dxa"/>
            <w:shd w:val="clear" w:color="auto" w:fill="auto"/>
          </w:tcPr>
          <w:p w:rsidR="008B65EA" w:rsidRDefault="008B65EA" w:rsidP="008B65EA">
            <w:pPr>
              <w:rPr>
                <w:rFonts w:ascii="Arial" w:hAnsi="Arial" w:cs="Arial"/>
                <w:color w:val="000000"/>
                <w:sz w:val="24"/>
                <w:szCs w:val="24"/>
              </w:rPr>
            </w:pPr>
            <w:r w:rsidRPr="000A0503">
              <w:rPr>
                <w:rFonts w:ascii="Arial" w:hAnsi="Arial" w:cs="Arial"/>
                <w:color w:val="000000"/>
                <w:sz w:val="24"/>
                <w:szCs w:val="24"/>
              </w:rPr>
              <w:t>0.1</w:t>
            </w:r>
            <w:r>
              <w:rPr>
                <w:rFonts w:ascii="Arial" w:hAnsi="Arial" w:cs="Arial"/>
                <w:color w:val="000000"/>
                <w:sz w:val="24"/>
                <w:szCs w:val="24"/>
              </w:rPr>
              <w:t>32</w:t>
            </w:r>
            <w:r w:rsidRPr="000A0503">
              <w:rPr>
                <w:rFonts w:ascii="Arial" w:hAnsi="Arial" w:cs="Arial"/>
                <w:color w:val="000000"/>
                <w:sz w:val="24"/>
                <w:szCs w:val="24"/>
              </w:rPr>
              <w:t xml:space="preserve"> </w:t>
            </w:r>
          </w:p>
        </w:tc>
        <w:tc>
          <w:tcPr>
            <w:tcW w:w="2467" w:type="dxa"/>
            <w:shd w:val="clear" w:color="auto" w:fill="auto"/>
          </w:tcPr>
          <w:p w:rsidR="008B65EA" w:rsidRDefault="008B65EA" w:rsidP="008B65EA">
            <w:pPr>
              <w:rPr>
                <w:rFonts w:ascii="Arial" w:hAnsi="Arial" w:cs="Arial"/>
                <w:color w:val="000000"/>
                <w:sz w:val="24"/>
                <w:szCs w:val="24"/>
              </w:rPr>
            </w:pPr>
            <w:r w:rsidRPr="000A0503">
              <w:rPr>
                <w:rFonts w:ascii="Arial" w:hAnsi="Arial" w:cs="Arial"/>
                <w:color w:val="000000"/>
                <w:sz w:val="24"/>
                <w:szCs w:val="24"/>
              </w:rPr>
              <w:t>5.</w:t>
            </w:r>
            <w:r>
              <w:rPr>
                <w:rFonts w:ascii="Arial" w:hAnsi="Arial" w:cs="Arial"/>
                <w:color w:val="000000"/>
                <w:sz w:val="24"/>
                <w:szCs w:val="24"/>
              </w:rPr>
              <w:t>40</w:t>
            </w:r>
            <w:r w:rsidRPr="000A0503">
              <w:rPr>
                <w:rFonts w:ascii="Arial" w:hAnsi="Arial" w:cs="Arial"/>
                <w:color w:val="000000"/>
                <w:sz w:val="24"/>
                <w:szCs w:val="24"/>
              </w:rPr>
              <w:t xml:space="preserve"> </w:t>
            </w:r>
          </w:p>
        </w:tc>
      </w:tr>
      <w:tr w:rsidR="008B65EA" w:rsidTr="008B65EA">
        <w:trPr>
          <w:gridAfter w:val="1"/>
          <w:wAfter w:w="9" w:type="dxa"/>
          <w:trHeight w:val="230"/>
        </w:trPr>
        <w:tc>
          <w:tcPr>
            <w:tcW w:w="414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 xml:space="preserve">Mayor de 4.80yhasta4.90 </w:t>
            </w:r>
          </w:p>
        </w:tc>
        <w:tc>
          <w:tcPr>
            <w:tcW w:w="2344" w:type="dxa"/>
            <w:shd w:val="clear" w:color="auto" w:fill="auto"/>
          </w:tcPr>
          <w:p w:rsidR="008B65EA" w:rsidRDefault="008B65EA" w:rsidP="008B65EA">
            <w:pPr>
              <w:rPr>
                <w:rFonts w:ascii="Arial" w:hAnsi="Arial" w:cs="Arial"/>
                <w:color w:val="000000"/>
                <w:sz w:val="24"/>
                <w:szCs w:val="24"/>
              </w:rPr>
            </w:pPr>
            <w:r w:rsidRPr="000A0503">
              <w:rPr>
                <w:rFonts w:ascii="Arial" w:hAnsi="Arial" w:cs="Arial"/>
                <w:color w:val="000000"/>
                <w:sz w:val="24"/>
                <w:szCs w:val="24"/>
              </w:rPr>
              <w:t>0.1</w:t>
            </w:r>
            <w:r>
              <w:rPr>
                <w:rFonts w:ascii="Arial" w:hAnsi="Arial" w:cs="Arial"/>
                <w:color w:val="000000"/>
                <w:sz w:val="24"/>
                <w:szCs w:val="24"/>
              </w:rPr>
              <w:t>32</w:t>
            </w:r>
            <w:r w:rsidRPr="000A0503">
              <w:rPr>
                <w:rFonts w:ascii="Arial" w:hAnsi="Arial" w:cs="Arial"/>
                <w:color w:val="000000"/>
                <w:sz w:val="24"/>
                <w:szCs w:val="24"/>
              </w:rPr>
              <w:t xml:space="preserve"> </w:t>
            </w:r>
          </w:p>
        </w:tc>
        <w:tc>
          <w:tcPr>
            <w:tcW w:w="2467" w:type="dxa"/>
            <w:shd w:val="clear" w:color="auto" w:fill="auto"/>
          </w:tcPr>
          <w:p w:rsidR="008B65EA" w:rsidRDefault="008B65EA" w:rsidP="008B65EA">
            <w:pPr>
              <w:rPr>
                <w:rFonts w:ascii="Arial" w:hAnsi="Arial" w:cs="Arial"/>
                <w:color w:val="000000"/>
                <w:sz w:val="24"/>
                <w:szCs w:val="24"/>
              </w:rPr>
            </w:pPr>
            <w:r w:rsidRPr="000A0503">
              <w:rPr>
                <w:rFonts w:ascii="Arial" w:hAnsi="Arial" w:cs="Arial"/>
                <w:color w:val="000000"/>
                <w:sz w:val="24"/>
                <w:szCs w:val="24"/>
              </w:rPr>
              <w:t>5.</w:t>
            </w:r>
            <w:r>
              <w:rPr>
                <w:rFonts w:ascii="Arial" w:hAnsi="Arial" w:cs="Arial"/>
                <w:color w:val="000000"/>
                <w:sz w:val="24"/>
                <w:szCs w:val="24"/>
              </w:rPr>
              <w:t>43</w:t>
            </w:r>
            <w:r w:rsidRPr="000A0503">
              <w:rPr>
                <w:rFonts w:ascii="Arial" w:hAnsi="Arial" w:cs="Arial"/>
                <w:color w:val="000000"/>
                <w:sz w:val="24"/>
                <w:szCs w:val="24"/>
              </w:rPr>
              <w:t xml:space="preserve"> </w:t>
            </w:r>
          </w:p>
        </w:tc>
      </w:tr>
      <w:tr w:rsidR="008B65EA" w:rsidTr="008B65EA">
        <w:trPr>
          <w:gridAfter w:val="1"/>
          <w:wAfter w:w="9" w:type="dxa"/>
          <w:trHeight w:val="230"/>
        </w:trPr>
        <w:tc>
          <w:tcPr>
            <w:tcW w:w="4145"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 xml:space="preserve">Mayor de 4.90yhasta5.00 </w:t>
            </w:r>
          </w:p>
        </w:tc>
        <w:tc>
          <w:tcPr>
            <w:tcW w:w="2344" w:type="dxa"/>
            <w:shd w:val="clear" w:color="auto" w:fill="auto"/>
          </w:tcPr>
          <w:p w:rsidR="008B65EA" w:rsidRDefault="008B65EA" w:rsidP="008B65EA">
            <w:pPr>
              <w:rPr>
                <w:rFonts w:ascii="Arial" w:hAnsi="Arial" w:cs="Arial"/>
                <w:color w:val="000000"/>
                <w:sz w:val="24"/>
                <w:szCs w:val="24"/>
              </w:rPr>
            </w:pPr>
            <w:r w:rsidRPr="000A0503">
              <w:rPr>
                <w:rFonts w:ascii="Arial" w:hAnsi="Arial" w:cs="Arial"/>
                <w:color w:val="000000"/>
                <w:sz w:val="24"/>
                <w:szCs w:val="24"/>
              </w:rPr>
              <w:t>0.1</w:t>
            </w:r>
            <w:r>
              <w:rPr>
                <w:rFonts w:ascii="Arial" w:hAnsi="Arial" w:cs="Arial"/>
                <w:color w:val="000000"/>
                <w:sz w:val="24"/>
                <w:szCs w:val="24"/>
              </w:rPr>
              <w:t>33</w:t>
            </w:r>
            <w:r w:rsidRPr="000A0503">
              <w:rPr>
                <w:rFonts w:ascii="Arial" w:hAnsi="Arial" w:cs="Arial"/>
                <w:color w:val="000000"/>
                <w:sz w:val="24"/>
                <w:szCs w:val="24"/>
              </w:rPr>
              <w:t xml:space="preserve"> </w:t>
            </w:r>
          </w:p>
        </w:tc>
        <w:tc>
          <w:tcPr>
            <w:tcW w:w="2467" w:type="dxa"/>
            <w:shd w:val="clear" w:color="auto" w:fill="auto"/>
          </w:tcPr>
          <w:p w:rsidR="008B65EA" w:rsidRDefault="008B65EA" w:rsidP="008B65EA">
            <w:pPr>
              <w:rPr>
                <w:rFonts w:ascii="Arial" w:hAnsi="Arial" w:cs="Arial"/>
                <w:color w:val="000000"/>
                <w:sz w:val="24"/>
                <w:szCs w:val="24"/>
              </w:rPr>
            </w:pPr>
            <w:r w:rsidRPr="000A0503">
              <w:rPr>
                <w:rFonts w:ascii="Arial" w:hAnsi="Arial" w:cs="Arial"/>
                <w:color w:val="000000"/>
                <w:sz w:val="24"/>
                <w:szCs w:val="24"/>
              </w:rPr>
              <w:t>5.</w:t>
            </w:r>
            <w:r>
              <w:rPr>
                <w:rFonts w:ascii="Arial" w:hAnsi="Arial" w:cs="Arial"/>
                <w:color w:val="000000"/>
                <w:sz w:val="24"/>
                <w:szCs w:val="24"/>
              </w:rPr>
              <w:t>45</w:t>
            </w:r>
            <w:r w:rsidRPr="000A0503">
              <w:rPr>
                <w:rFonts w:ascii="Arial" w:hAnsi="Arial" w:cs="Arial"/>
                <w:color w:val="000000"/>
                <w:sz w:val="24"/>
                <w:szCs w:val="24"/>
              </w:rPr>
              <w:t xml:space="preserve"> </w:t>
            </w:r>
          </w:p>
        </w:tc>
      </w:tr>
      <w:tr w:rsidR="008B65EA" w:rsidTr="008B65EA">
        <w:trPr>
          <w:gridAfter w:val="1"/>
          <w:wAfter w:w="9" w:type="dxa"/>
          <w:trHeight w:val="230"/>
        </w:trPr>
        <w:tc>
          <w:tcPr>
            <w:tcW w:w="4145" w:type="dxa"/>
          </w:tcPr>
          <w:p w:rsidR="008B65EA" w:rsidRDefault="008B65EA" w:rsidP="008B65EA">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Mayor de 5.00</w:t>
            </w:r>
          </w:p>
        </w:tc>
        <w:tc>
          <w:tcPr>
            <w:tcW w:w="2344" w:type="dxa"/>
            <w:shd w:val="clear" w:color="auto" w:fill="auto"/>
          </w:tcPr>
          <w:p w:rsidR="008B65EA" w:rsidRDefault="008B65EA" w:rsidP="008B65EA">
            <w:pPr>
              <w:rPr>
                <w:rFonts w:ascii="Arial" w:hAnsi="Arial" w:cs="Arial"/>
                <w:color w:val="000000"/>
                <w:sz w:val="24"/>
                <w:szCs w:val="24"/>
              </w:rPr>
            </w:pPr>
            <w:r w:rsidRPr="000A0503">
              <w:rPr>
                <w:rFonts w:ascii="Arial" w:hAnsi="Arial" w:cs="Arial"/>
                <w:color w:val="000000"/>
                <w:sz w:val="24"/>
                <w:szCs w:val="24"/>
              </w:rPr>
              <w:t>0.1</w:t>
            </w:r>
            <w:r>
              <w:rPr>
                <w:rFonts w:ascii="Arial" w:hAnsi="Arial" w:cs="Arial"/>
                <w:color w:val="000000"/>
                <w:sz w:val="24"/>
                <w:szCs w:val="24"/>
              </w:rPr>
              <w:t>34</w:t>
            </w:r>
            <w:r w:rsidRPr="000A0503">
              <w:rPr>
                <w:rFonts w:ascii="Arial" w:hAnsi="Arial" w:cs="Arial"/>
                <w:color w:val="000000"/>
                <w:sz w:val="24"/>
                <w:szCs w:val="24"/>
              </w:rPr>
              <w:t xml:space="preserve"> </w:t>
            </w:r>
          </w:p>
        </w:tc>
        <w:tc>
          <w:tcPr>
            <w:tcW w:w="2467" w:type="dxa"/>
            <w:shd w:val="clear" w:color="auto" w:fill="auto"/>
          </w:tcPr>
          <w:p w:rsidR="008B65EA" w:rsidRDefault="008B65EA" w:rsidP="008B65EA">
            <w:pPr>
              <w:rPr>
                <w:rFonts w:ascii="Arial" w:hAnsi="Arial" w:cs="Arial"/>
                <w:color w:val="000000"/>
                <w:sz w:val="24"/>
                <w:szCs w:val="24"/>
              </w:rPr>
            </w:pPr>
            <w:r w:rsidRPr="000A0503">
              <w:rPr>
                <w:rFonts w:ascii="Arial" w:hAnsi="Arial" w:cs="Arial"/>
                <w:color w:val="000000"/>
                <w:sz w:val="24"/>
                <w:szCs w:val="24"/>
              </w:rPr>
              <w:t>5.</w:t>
            </w:r>
            <w:r>
              <w:rPr>
                <w:rFonts w:ascii="Arial" w:hAnsi="Arial" w:cs="Arial"/>
                <w:color w:val="000000"/>
                <w:sz w:val="24"/>
                <w:szCs w:val="24"/>
              </w:rPr>
              <w:t>48</w:t>
            </w:r>
            <w:r w:rsidRPr="000A0503">
              <w:rPr>
                <w:rFonts w:ascii="Arial" w:hAnsi="Arial" w:cs="Arial"/>
                <w:color w:val="000000"/>
                <w:sz w:val="24"/>
                <w:szCs w:val="24"/>
              </w:rPr>
              <w:t xml:space="preserve"> </w:t>
            </w:r>
          </w:p>
        </w:tc>
      </w:tr>
    </w:tbl>
    <w:p w:rsidR="008B65EA" w:rsidRDefault="008B65EA" w:rsidP="008B65EA">
      <w:pPr>
        <w:autoSpaceDE w:val="0"/>
        <w:autoSpaceDN w:val="0"/>
        <w:adjustRightInd w:val="0"/>
        <w:spacing w:after="0" w:line="240" w:lineRule="auto"/>
        <w:jc w:val="center"/>
        <w:rPr>
          <w:rFonts w:ascii="Arial" w:hAnsi="Arial" w:cs="Arial"/>
          <w:color w:val="000000"/>
          <w:sz w:val="24"/>
          <w:szCs w:val="24"/>
        </w:rPr>
      </w:pPr>
    </w:p>
    <w:p w:rsidR="008B65EA" w:rsidRDefault="008B65EA" w:rsidP="008B65EA">
      <w:pPr>
        <w:autoSpaceDE w:val="0"/>
        <w:autoSpaceDN w:val="0"/>
        <w:adjustRightInd w:val="0"/>
        <w:spacing w:after="0" w:line="240" w:lineRule="auto"/>
        <w:jc w:val="center"/>
        <w:rPr>
          <w:rFonts w:ascii="Arial" w:hAnsi="Arial" w:cs="Arial"/>
          <w:color w:val="000000"/>
          <w:sz w:val="24"/>
          <w:szCs w:val="24"/>
        </w:rPr>
      </w:pPr>
    </w:p>
    <w:p w:rsidR="008B65EA"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Para aplicar esta tarifa, se seguirá el procedimiento que se menciona a continuación: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1.- Aplicar métodos de análisis autorizados en las normas oficiales mexicanas que se efectuarán mediante el examen de pruebas de laboratorio de muestras de tipo compuesto; la frecuencia de toma de muestras se ajustará a lo establecido en la NOM-002-SEMARNAT/1996, para determinar las concentraciones de los contaminantes básicos, metales pesados y cianuros de sus descargas.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El usuario podrá presentar resultados de análisis realizados en un laboratorio privado legalmente establecido, que cuente con acreditación o certificación, ajeno al S.A.P.A.L. y a la empresa, con una vigencia máxima de seis meses.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2.-Determinar para la descarga de agua residual las concentraciones en miligramos por litro de los contaminantes establecidos en las condiciones particulares de descarga. </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3.-Calcular el monto de la cuota a pagar a cargo de los usuarios de usos no domésticos para las concentraciones de contaminantes que rebasen los límites máximos permisibles, considerando el volumen de aguas residuales descargadas y la carga de contaminantes respectivos de la siguiente forma: </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4.-Para las concentraciones de cada uno de los contaminantes que rebasen los límites máximos permisibles fijados en las Condiciones Particulares de Descarga expresadas en miligramo por litro, se multiplicarán por el factor de 0.001para convertirlas a kilogramos por metro cúbico. </w:t>
      </w:r>
    </w:p>
    <w:p w:rsidR="008B65EA" w:rsidRDefault="008B65EA" w:rsidP="008B65EA">
      <w:pPr>
        <w:pStyle w:val="Default"/>
        <w:jc w:val="both"/>
      </w:pPr>
    </w:p>
    <w:p w:rsidR="008B65EA" w:rsidRPr="00506B01" w:rsidRDefault="008B65EA" w:rsidP="008B65EA">
      <w:pPr>
        <w:pStyle w:val="Default"/>
        <w:jc w:val="both"/>
      </w:pPr>
      <w:r w:rsidRPr="00506B01">
        <w:t xml:space="preserve">5.-Este resultado a su vez, se multiplicará por el volumen de aguas residuales en metros cúbicos descargados por mes, obteniéndose así la carga de contaminantes, expresada en kilogramos descargados al sistema de alcantarillado. </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6.-Para determinar el índice de incumplimiento y la cuota en pesos por kilogramo, a efecto de obtener el monto de la cuota para cada uno de los contaminantes básicos, se procederá conforme a lo siguiente: </w:t>
      </w:r>
    </w:p>
    <w:p w:rsidR="008B65EA" w:rsidRDefault="008B65EA" w:rsidP="003142C6">
      <w:pPr>
        <w:numPr>
          <w:ilvl w:val="0"/>
          <w:numId w:val="13"/>
        </w:numPr>
        <w:autoSpaceDE w:val="0"/>
        <w:autoSpaceDN w:val="0"/>
        <w:adjustRightInd w:val="0"/>
        <w:spacing w:after="215" w:line="240" w:lineRule="auto"/>
        <w:jc w:val="both"/>
        <w:rPr>
          <w:rFonts w:ascii="Arial" w:hAnsi="Arial" w:cs="Arial"/>
          <w:color w:val="000000"/>
          <w:sz w:val="24"/>
          <w:szCs w:val="24"/>
        </w:rPr>
      </w:pPr>
    </w:p>
    <w:p w:rsidR="008B65EA" w:rsidRPr="000A0503" w:rsidRDefault="008B65EA" w:rsidP="003142C6">
      <w:pPr>
        <w:numPr>
          <w:ilvl w:val="0"/>
          <w:numId w:val="13"/>
        </w:numPr>
        <w:autoSpaceDE w:val="0"/>
        <w:autoSpaceDN w:val="0"/>
        <w:adjustRightInd w:val="0"/>
        <w:spacing w:after="215" w:line="240" w:lineRule="auto"/>
        <w:jc w:val="both"/>
        <w:rPr>
          <w:rFonts w:ascii="Arial" w:hAnsi="Arial" w:cs="Arial"/>
          <w:color w:val="000000"/>
          <w:sz w:val="24"/>
          <w:szCs w:val="24"/>
        </w:rPr>
      </w:pPr>
      <w:r w:rsidRPr="000A0503">
        <w:rPr>
          <w:rFonts w:ascii="Arial" w:hAnsi="Arial" w:cs="Arial"/>
          <w:color w:val="000000"/>
          <w:sz w:val="24"/>
          <w:szCs w:val="24"/>
        </w:rPr>
        <w:t xml:space="preserve">a) Para cada contaminante que rebase los límites señalados, se les restará el límite máximo permisible respectivo, con forme a la Norma Oficial Mexicana y/o las Condiciones Particulares de Descarga autorizadas, cuyo resultado deberá dividirse entre el mismo límite máximo permisible, obteniéndose así el índice de incumplimiento del contaminante respectivo. </w:t>
      </w:r>
    </w:p>
    <w:p w:rsidR="008B65EA" w:rsidRPr="000A0503" w:rsidRDefault="008B65EA" w:rsidP="003142C6">
      <w:pPr>
        <w:numPr>
          <w:ilvl w:val="0"/>
          <w:numId w:val="13"/>
        </w:numPr>
        <w:autoSpaceDE w:val="0"/>
        <w:autoSpaceDN w:val="0"/>
        <w:adjustRightInd w:val="0"/>
        <w:spacing w:after="215" w:line="240" w:lineRule="auto"/>
        <w:jc w:val="both"/>
        <w:rPr>
          <w:rFonts w:ascii="Arial" w:hAnsi="Arial" w:cs="Arial"/>
          <w:color w:val="000000"/>
          <w:sz w:val="24"/>
          <w:szCs w:val="24"/>
        </w:rPr>
      </w:pPr>
      <w:r w:rsidRPr="000A0503">
        <w:rPr>
          <w:rFonts w:ascii="Arial" w:hAnsi="Arial" w:cs="Arial"/>
          <w:color w:val="000000"/>
          <w:sz w:val="24"/>
          <w:szCs w:val="24"/>
        </w:rPr>
        <w:t xml:space="preserve">b) Con el índice de incumplimiento determinado para cada contaminante conforme al presente artículo se procederá a identificar la cuota en pesos por kilogramo de contaminante que se utilizará para el cálculo del monto a pagar. </w:t>
      </w:r>
    </w:p>
    <w:p w:rsidR="008B65EA" w:rsidRPr="000A0503" w:rsidRDefault="008B65EA" w:rsidP="003142C6">
      <w:pPr>
        <w:numPr>
          <w:ilvl w:val="0"/>
          <w:numId w:val="13"/>
        </w:numPr>
        <w:autoSpaceDE w:val="0"/>
        <w:autoSpaceDN w:val="0"/>
        <w:adjustRightInd w:val="0"/>
        <w:spacing w:after="215" w:line="240" w:lineRule="auto"/>
        <w:jc w:val="both"/>
        <w:rPr>
          <w:rFonts w:ascii="Arial" w:hAnsi="Arial" w:cs="Arial"/>
          <w:color w:val="000000"/>
          <w:sz w:val="24"/>
          <w:szCs w:val="24"/>
        </w:rPr>
      </w:pPr>
      <w:r w:rsidRPr="000A0503">
        <w:rPr>
          <w:rFonts w:ascii="Arial" w:hAnsi="Arial" w:cs="Arial"/>
          <w:color w:val="000000"/>
          <w:sz w:val="24"/>
          <w:szCs w:val="24"/>
        </w:rPr>
        <w:t xml:space="preserve">c) Para obtener el monto a pagar por cada contaminante multiplicaran los kilogramos de contaminantes obtenidos de acuerdo con este artículo por la cuota en peso por kilogramo que corresponda a su índice de incumplimiento de acuerdo a la tabla anterior, obteniéndose la cuota que corresponda. </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d) Una vez efectuado el cálculo de la cuota por cada contaminante, el usuario estará obligado a pagar únicamente el importe del contaminante que resulte mayor para el mes que corresponda.</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No estarán obligados al pago por carga de contaminantes, los usuarios que cumplan con los parámetros establecidos en la Norma Oficial Mexicana NOM-002-SEMARNAT-1996 y/o las condiciones particulares de descarga fijadas por el S.A.P.A.L., en base a la primera. </w:t>
      </w:r>
    </w:p>
    <w:p w:rsidR="008B65EA" w:rsidRDefault="008B65EA" w:rsidP="003142C6">
      <w:pPr>
        <w:numPr>
          <w:ilvl w:val="0"/>
          <w:numId w:val="13"/>
        </w:numPr>
        <w:autoSpaceDE w:val="0"/>
        <w:autoSpaceDN w:val="0"/>
        <w:adjustRightInd w:val="0"/>
        <w:spacing w:after="219" w:line="240" w:lineRule="auto"/>
        <w:jc w:val="both"/>
        <w:rPr>
          <w:rFonts w:ascii="Arial" w:hAnsi="Arial" w:cs="Arial"/>
          <w:color w:val="000000"/>
          <w:sz w:val="24"/>
          <w:szCs w:val="24"/>
        </w:rPr>
      </w:pPr>
    </w:p>
    <w:p w:rsidR="008B65EA" w:rsidRPr="000A0503" w:rsidRDefault="008B65EA" w:rsidP="003142C6">
      <w:pPr>
        <w:numPr>
          <w:ilvl w:val="0"/>
          <w:numId w:val="13"/>
        </w:numPr>
        <w:autoSpaceDE w:val="0"/>
        <w:autoSpaceDN w:val="0"/>
        <w:adjustRightInd w:val="0"/>
        <w:spacing w:after="219" w:line="240" w:lineRule="auto"/>
        <w:jc w:val="both"/>
        <w:rPr>
          <w:rFonts w:ascii="Arial" w:hAnsi="Arial" w:cs="Arial"/>
          <w:color w:val="000000"/>
          <w:sz w:val="24"/>
          <w:szCs w:val="24"/>
        </w:rPr>
      </w:pPr>
      <w:r w:rsidRPr="000A0503">
        <w:rPr>
          <w:rFonts w:ascii="Arial" w:hAnsi="Arial" w:cs="Arial"/>
          <w:color w:val="000000"/>
          <w:sz w:val="24"/>
          <w:szCs w:val="24"/>
        </w:rPr>
        <w:t xml:space="preserve">116.4 Cuando el S.A.P.A.L. identifique fuentes generadoras de descarga, que a pesar del cumplimiento de los límites máximos permisibles, adicionalmente descarguen sustancias distintas a las establecidas en la presente ley, que causen efectos negativos al sistema de alcantarillado, Planta de Tratamiento de Aguas Residuales y/o a la salud pública, de acuerdo a los ordenamientos legales se fijarán condiciones particulares de descarga, en las que se podrán señalar nuevos límites máximos permisibles particulares y en su caso límites máximos permisibles para aquellos parámetros que se consideren aplicables a las descargas según los insumos de cada industria. </w:t>
      </w:r>
    </w:p>
    <w:p w:rsidR="008B65EA" w:rsidRDefault="008B65EA" w:rsidP="003142C6">
      <w:pPr>
        <w:numPr>
          <w:ilvl w:val="0"/>
          <w:numId w:val="13"/>
        </w:numPr>
        <w:autoSpaceDE w:val="0"/>
        <w:autoSpaceDN w:val="0"/>
        <w:adjustRightInd w:val="0"/>
        <w:spacing w:after="219" w:line="240" w:lineRule="auto"/>
        <w:jc w:val="both"/>
        <w:rPr>
          <w:rFonts w:ascii="Arial" w:hAnsi="Arial" w:cs="Arial"/>
          <w:color w:val="000000"/>
          <w:sz w:val="24"/>
          <w:szCs w:val="24"/>
        </w:rPr>
      </w:pPr>
      <w:r w:rsidRPr="000A0503">
        <w:rPr>
          <w:rFonts w:ascii="Arial" w:hAnsi="Arial" w:cs="Arial"/>
          <w:color w:val="000000"/>
          <w:sz w:val="24"/>
          <w:szCs w:val="24"/>
        </w:rPr>
        <w:t xml:space="preserve">116.5 Los usuarios que realicen descargas d aguas residuales, en forma permanente, mayores a 1,000 metros cúbicos, en un mes calendario, deberán colocar aparatos de medición de descarga en el predio de su propiedad o posesión, dentro de un plazo de 30 días hábiles, a partir de la fecha de la comunicación que por escrito le haga el S.A.P.A.L, de lo contrario, el S.A.P.A.L instalará el aparato de medición de descarga y el usuario le pagará al S.A.P.A.L., el importe del mismo y los gastos de instalación. </w:t>
      </w:r>
    </w:p>
    <w:p w:rsidR="008B65EA" w:rsidRPr="00AD69EF" w:rsidRDefault="008B65EA" w:rsidP="003142C6">
      <w:pPr>
        <w:pStyle w:val="Prrafodelista"/>
        <w:widowControl/>
        <w:numPr>
          <w:ilvl w:val="0"/>
          <w:numId w:val="13"/>
        </w:numPr>
        <w:adjustRightInd w:val="0"/>
        <w:ind w:left="0"/>
        <w:contextualSpacing/>
        <w:rPr>
          <w:color w:val="000000"/>
          <w:sz w:val="24"/>
          <w:szCs w:val="24"/>
        </w:rPr>
      </w:pPr>
      <w:r w:rsidRPr="00AD69EF">
        <w:rPr>
          <w:color w:val="000000"/>
          <w:sz w:val="24"/>
          <w:szCs w:val="24"/>
        </w:rPr>
        <w:t xml:space="preserve">En el caso de descargas permanentes, menores a 1,000 metros cúbicos, en un mes calendario, el usuario podrá optar por lo siguiente: instalar una para medidor de descarga o tomar como base las doce lecturas de los aparatos medidores de agua potable realizadas por personal del S.A.P.A.L o las mediciones de descarga realizadas por personal del S.A.P.A.L o por el volumen de extracción del agua del subsuelo concesionada por la Comisión Nacional del Agua. </w:t>
      </w:r>
    </w:p>
    <w:p w:rsidR="008B65EA" w:rsidRDefault="008B65EA" w:rsidP="003142C6">
      <w:pPr>
        <w:pStyle w:val="Prrafodelista"/>
        <w:widowControl/>
        <w:numPr>
          <w:ilvl w:val="0"/>
          <w:numId w:val="13"/>
        </w:numPr>
        <w:adjustRightInd w:val="0"/>
        <w:ind w:left="0"/>
        <w:contextualSpacing/>
        <w:rPr>
          <w:color w:val="000000"/>
          <w:sz w:val="24"/>
          <w:szCs w:val="24"/>
        </w:rPr>
      </w:pPr>
    </w:p>
    <w:p w:rsidR="008B65EA" w:rsidRPr="008777EC" w:rsidRDefault="008B65EA" w:rsidP="003142C6">
      <w:pPr>
        <w:pStyle w:val="Prrafodelista"/>
        <w:widowControl/>
        <w:numPr>
          <w:ilvl w:val="0"/>
          <w:numId w:val="13"/>
        </w:numPr>
        <w:adjustRightInd w:val="0"/>
        <w:ind w:left="0"/>
        <w:contextualSpacing/>
        <w:rPr>
          <w:color w:val="000000"/>
          <w:sz w:val="24"/>
          <w:szCs w:val="24"/>
        </w:rPr>
      </w:pPr>
      <w:r w:rsidRPr="008777EC">
        <w:rPr>
          <w:color w:val="000000"/>
          <w:sz w:val="24"/>
          <w:szCs w:val="24"/>
        </w:rPr>
        <w:t>Cuando por causa de la descompostura del medidor, o situaciones no imputables al usuario, no se pueda medir el volumen de agua descargada, el importe que se genere por concepto de descarga se pagará conforme al promedio de volumen es que por este concepto se realizaron en los últimos seis meses.</w:t>
      </w:r>
    </w:p>
    <w:p w:rsidR="008B65EA" w:rsidRPr="000A0503" w:rsidRDefault="008B65EA" w:rsidP="008B65EA">
      <w:pPr>
        <w:autoSpaceDE w:val="0"/>
        <w:autoSpaceDN w:val="0"/>
        <w:adjustRightInd w:val="0"/>
        <w:spacing w:after="219" w:line="240" w:lineRule="auto"/>
        <w:jc w:val="both"/>
        <w:rPr>
          <w:rFonts w:ascii="Arial" w:hAnsi="Arial" w:cs="Arial"/>
          <w:color w:val="000000"/>
          <w:sz w:val="24"/>
          <w:szCs w:val="24"/>
        </w:rPr>
      </w:pPr>
    </w:p>
    <w:p w:rsidR="008B65EA" w:rsidRPr="000A0503" w:rsidRDefault="008B65EA" w:rsidP="003142C6">
      <w:pPr>
        <w:numPr>
          <w:ilvl w:val="0"/>
          <w:numId w:val="13"/>
        </w:num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116.6 Toda empresa industrial, comercial o prestadora de servicios, por el permiso de descarga de aguas residuales a los sistemas de drenaje y alcantarillado, previo cumplimientos de las disposiciones legales aplicables, deberá pagar una cuota anual en los siguientes términos: </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A10225" w:rsidRDefault="00A10225" w:rsidP="008B65EA">
      <w:pPr>
        <w:autoSpaceDE w:val="0"/>
        <w:autoSpaceDN w:val="0"/>
        <w:adjustRightInd w:val="0"/>
        <w:spacing w:after="0" w:line="240" w:lineRule="auto"/>
        <w:jc w:val="both"/>
        <w:rPr>
          <w:rFonts w:ascii="Arial" w:hAnsi="Arial" w:cs="Arial"/>
          <w:color w:val="000000"/>
          <w:sz w:val="24"/>
          <w:szCs w:val="24"/>
        </w:rPr>
      </w:pPr>
    </w:p>
    <w:tbl>
      <w:tblPr>
        <w:tblW w:w="9069"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51"/>
        <w:gridCol w:w="4106"/>
        <w:gridCol w:w="2512"/>
      </w:tblGrid>
      <w:tr w:rsidR="008B65EA" w:rsidTr="008B65EA">
        <w:trPr>
          <w:gridBefore w:val="1"/>
          <w:wBefore w:w="2451" w:type="dxa"/>
          <w:trHeight w:val="567"/>
        </w:trPr>
        <w:tc>
          <w:tcPr>
            <w:tcW w:w="4106" w:type="dxa"/>
          </w:tcPr>
          <w:p w:rsidR="008B65EA" w:rsidRDefault="008B65EA" w:rsidP="008B65EA">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TRAMITE</w:t>
            </w:r>
          </w:p>
        </w:tc>
        <w:tc>
          <w:tcPr>
            <w:tcW w:w="2512"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DERECHO EN UMA</w:t>
            </w:r>
          </w:p>
        </w:tc>
      </w:tr>
      <w:tr w:rsidR="008B65EA" w:rsidTr="008B65EA">
        <w:trPr>
          <w:trHeight w:val="506"/>
        </w:trPr>
        <w:tc>
          <w:tcPr>
            <w:tcW w:w="2451" w:type="dxa"/>
          </w:tcPr>
          <w:p w:rsidR="008B65EA" w:rsidRDefault="008B65EA" w:rsidP="008B65EA">
            <w:pPr>
              <w:autoSpaceDE w:val="0"/>
              <w:autoSpaceDN w:val="0"/>
              <w:adjustRightInd w:val="0"/>
              <w:spacing w:after="0" w:line="240" w:lineRule="auto"/>
              <w:ind w:left="62"/>
              <w:jc w:val="both"/>
              <w:rPr>
                <w:rFonts w:ascii="Arial" w:hAnsi="Arial" w:cs="Arial"/>
                <w:color w:val="000000"/>
                <w:sz w:val="24"/>
                <w:szCs w:val="24"/>
              </w:rPr>
            </w:pPr>
          </w:p>
          <w:p w:rsidR="008B65EA" w:rsidRDefault="008B65EA" w:rsidP="008B65EA">
            <w:pPr>
              <w:autoSpaceDE w:val="0"/>
              <w:autoSpaceDN w:val="0"/>
              <w:adjustRightInd w:val="0"/>
              <w:spacing w:after="0" w:line="240" w:lineRule="auto"/>
              <w:ind w:left="62"/>
              <w:jc w:val="both"/>
              <w:rPr>
                <w:rFonts w:ascii="Arial" w:hAnsi="Arial" w:cs="Arial"/>
                <w:color w:val="000000"/>
                <w:sz w:val="24"/>
                <w:szCs w:val="24"/>
              </w:rPr>
            </w:pPr>
          </w:p>
          <w:p w:rsidR="008B65EA" w:rsidRDefault="008B65EA" w:rsidP="008B65EA">
            <w:pPr>
              <w:autoSpaceDE w:val="0"/>
              <w:autoSpaceDN w:val="0"/>
              <w:adjustRightInd w:val="0"/>
              <w:spacing w:after="0" w:line="240" w:lineRule="auto"/>
              <w:ind w:left="62"/>
              <w:jc w:val="both"/>
              <w:rPr>
                <w:rFonts w:ascii="Arial" w:hAnsi="Arial" w:cs="Arial"/>
                <w:color w:val="000000"/>
                <w:sz w:val="24"/>
                <w:szCs w:val="24"/>
              </w:rPr>
            </w:pPr>
          </w:p>
          <w:p w:rsidR="008B65EA" w:rsidRDefault="008B65EA" w:rsidP="008B65EA">
            <w:pPr>
              <w:autoSpaceDE w:val="0"/>
              <w:autoSpaceDN w:val="0"/>
              <w:adjustRightInd w:val="0"/>
              <w:spacing w:after="0" w:line="240" w:lineRule="auto"/>
              <w:ind w:left="62"/>
              <w:jc w:val="center"/>
              <w:rPr>
                <w:rFonts w:ascii="Arial" w:hAnsi="Arial" w:cs="Arial"/>
                <w:color w:val="000000"/>
                <w:sz w:val="24"/>
                <w:szCs w:val="24"/>
              </w:rPr>
            </w:pPr>
            <w:r>
              <w:rPr>
                <w:rFonts w:ascii="Arial" w:hAnsi="Arial" w:cs="Arial"/>
                <w:color w:val="000000"/>
                <w:sz w:val="24"/>
                <w:szCs w:val="24"/>
              </w:rPr>
              <w:t>1</w:t>
            </w:r>
          </w:p>
        </w:tc>
        <w:tc>
          <w:tcPr>
            <w:tcW w:w="4106" w:type="dxa"/>
            <w:shd w:val="clear" w:color="auto" w:fill="auto"/>
          </w:tcPr>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Por la Expedición Anual de cada Permiso de Descarga de Aguas </w:t>
            </w:r>
          </w:p>
          <w:p w:rsidR="008B65EA" w:rsidRDefault="008B65EA" w:rsidP="008B65EA">
            <w:pPr>
              <w:rPr>
                <w:rFonts w:ascii="Arial" w:hAnsi="Arial" w:cs="Arial"/>
                <w:color w:val="000000"/>
                <w:sz w:val="24"/>
                <w:szCs w:val="24"/>
              </w:rPr>
            </w:pPr>
            <w:r w:rsidRPr="000A0503">
              <w:rPr>
                <w:rFonts w:ascii="Arial" w:hAnsi="Arial" w:cs="Arial"/>
                <w:color w:val="000000"/>
                <w:sz w:val="24"/>
                <w:szCs w:val="24"/>
              </w:rPr>
              <w:t>Residuales y/o Sanitarias proveniente de Establecimientos que consuman menos de 50 metros cúbicos mensuales de agua</w:t>
            </w:r>
          </w:p>
        </w:tc>
        <w:tc>
          <w:tcPr>
            <w:tcW w:w="2512" w:type="dxa"/>
            <w:shd w:val="clear" w:color="auto" w:fill="auto"/>
          </w:tcPr>
          <w:p w:rsidR="008B65EA" w:rsidRDefault="008B65EA" w:rsidP="008B65EA">
            <w:pPr>
              <w:jc w:val="center"/>
              <w:rPr>
                <w:rFonts w:ascii="Arial" w:hAnsi="Arial" w:cs="Arial"/>
                <w:color w:val="000000"/>
                <w:sz w:val="24"/>
                <w:szCs w:val="24"/>
              </w:rPr>
            </w:pPr>
          </w:p>
          <w:p w:rsidR="008B65EA" w:rsidRDefault="008B65EA" w:rsidP="008B65EA">
            <w:pPr>
              <w:jc w:val="center"/>
              <w:rPr>
                <w:rFonts w:ascii="Arial" w:hAnsi="Arial" w:cs="Arial"/>
                <w:color w:val="000000"/>
                <w:sz w:val="24"/>
                <w:szCs w:val="24"/>
              </w:rPr>
            </w:pPr>
          </w:p>
          <w:p w:rsidR="008B65EA" w:rsidRDefault="008B65EA" w:rsidP="008B65EA">
            <w:pPr>
              <w:jc w:val="center"/>
              <w:rPr>
                <w:rFonts w:ascii="Arial" w:hAnsi="Arial" w:cs="Arial"/>
                <w:color w:val="000000"/>
                <w:sz w:val="24"/>
                <w:szCs w:val="24"/>
              </w:rPr>
            </w:pPr>
            <w:r>
              <w:rPr>
                <w:rFonts w:ascii="Arial" w:hAnsi="Arial" w:cs="Arial"/>
                <w:color w:val="000000"/>
                <w:sz w:val="24"/>
                <w:szCs w:val="24"/>
              </w:rPr>
              <w:t>23.73</w:t>
            </w:r>
          </w:p>
        </w:tc>
      </w:tr>
      <w:tr w:rsidR="008B65EA" w:rsidTr="008B65EA">
        <w:trPr>
          <w:trHeight w:val="506"/>
        </w:trPr>
        <w:tc>
          <w:tcPr>
            <w:tcW w:w="2451" w:type="dxa"/>
          </w:tcPr>
          <w:p w:rsidR="008B65EA" w:rsidRDefault="008B65EA" w:rsidP="008B65EA">
            <w:pPr>
              <w:autoSpaceDE w:val="0"/>
              <w:autoSpaceDN w:val="0"/>
              <w:adjustRightInd w:val="0"/>
              <w:spacing w:after="0" w:line="240" w:lineRule="auto"/>
              <w:jc w:val="center"/>
              <w:rPr>
                <w:rFonts w:ascii="Arial" w:hAnsi="Arial" w:cs="Arial"/>
                <w:color w:val="000000"/>
                <w:sz w:val="24"/>
                <w:szCs w:val="24"/>
              </w:rPr>
            </w:pPr>
          </w:p>
          <w:p w:rsidR="008B65EA" w:rsidRDefault="008B65EA" w:rsidP="008B65EA">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w:t>
            </w:r>
          </w:p>
        </w:tc>
        <w:tc>
          <w:tcPr>
            <w:tcW w:w="4106" w:type="dxa"/>
            <w:shd w:val="clear" w:color="auto" w:fill="auto"/>
          </w:tcPr>
          <w:p w:rsidR="008B65EA" w:rsidRDefault="008B65EA" w:rsidP="008B65EA">
            <w:pPr>
              <w:pStyle w:val="Default"/>
              <w:jc w:val="both"/>
              <w:rPr>
                <w:sz w:val="16"/>
                <w:szCs w:val="16"/>
              </w:rPr>
            </w:pPr>
            <w:r>
              <w:rPr>
                <w:sz w:val="16"/>
                <w:szCs w:val="16"/>
              </w:rPr>
              <w:t xml:space="preserve">Por la Expedición Anual de cada Permiso de Descarga de Aguas Residuales y/o Sanitarias proveniente de Establecimientos que consuman más de 50 metros cúbicos mensuales de agua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p>
        </w:tc>
        <w:tc>
          <w:tcPr>
            <w:tcW w:w="2512" w:type="dxa"/>
            <w:shd w:val="clear" w:color="auto" w:fill="auto"/>
          </w:tcPr>
          <w:p w:rsidR="008B65EA" w:rsidRDefault="008B65EA" w:rsidP="008B65EA">
            <w:pPr>
              <w:jc w:val="center"/>
              <w:rPr>
                <w:rFonts w:ascii="Arial" w:hAnsi="Arial" w:cs="Arial"/>
                <w:color w:val="000000"/>
                <w:sz w:val="24"/>
                <w:szCs w:val="24"/>
              </w:rPr>
            </w:pPr>
          </w:p>
          <w:p w:rsidR="008B65EA" w:rsidRDefault="008B65EA" w:rsidP="008B65EA">
            <w:pPr>
              <w:jc w:val="center"/>
              <w:rPr>
                <w:rFonts w:ascii="Arial" w:hAnsi="Arial" w:cs="Arial"/>
                <w:color w:val="000000"/>
                <w:sz w:val="24"/>
                <w:szCs w:val="24"/>
              </w:rPr>
            </w:pPr>
            <w:r>
              <w:rPr>
                <w:rFonts w:ascii="Arial" w:hAnsi="Arial" w:cs="Arial"/>
                <w:color w:val="000000"/>
                <w:sz w:val="24"/>
                <w:szCs w:val="24"/>
              </w:rPr>
              <w:t>45.12</w:t>
            </w:r>
          </w:p>
        </w:tc>
      </w:tr>
      <w:tr w:rsidR="008B65EA" w:rsidTr="008B65EA">
        <w:trPr>
          <w:trHeight w:val="506"/>
        </w:trPr>
        <w:tc>
          <w:tcPr>
            <w:tcW w:w="2451" w:type="dxa"/>
          </w:tcPr>
          <w:p w:rsidR="008B65EA" w:rsidRDefault="008B65EA" w:rsidP="008B65EA">
            <w:pPr>
              <w:autoSpaceDE w:val="0"/>
              <w:autoSpaceDN w:val="0"/>
              <w:adjustRightInd w:val="0"/>
              <w:spacing w:after="0" w:line="240" w:lineRule="auto"/>
              <w:jc w:val="center"/>
              <w:rPr>
                <w:rFonts w:ascii="Arial" w:hAnsi="Arial" w:cs="Arial"/>
                <w:color w:val="000000"/>
                <w:sz w:val="24"/>
                <w:szCs w:val="24"/>
              </w:rPr>
            </w:pPr>
          </w:p>
          <w:p w:rsidR="008B65EA" w:rsidRDefault="008B65EA" w:rsidP="008B65EA">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w:t>
            </w:r>
          </w:p>
        </w:tc>
        <w:tc>
          <w:tcPr>
            <w:tcW w:w="4106" w:type="dxa"/>
            <w:shd w:val="clear" w:color="auto" w:fill="auto"/>
          </w:tcPr>
          <w:p w:rsidR="008B65EA" w:rsidRDefault="008B65EA" w:rsidP="008B65EA">
            <w:pPr>
              <w:pStyle w:val="Default"/>
              <w:jc w:val="both"/>
              <w:rPr>
                <w:sz w:val="16"/>
                <w:szCs w:val="16"/>
              </w:rPr>
            </w:pPr>
            <w:r>
              <w:rPr>
                <w:sz w:val="16"/>
                <w:szCs w:val="16"/>
              </w:rPr>
              <w:t xml:space="preserve">Por la Revisión y Validación de Proyectos para la Instalación de Plantas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r>
              <w:rPr>
                <w:sz w:val="16"/>
                <w:szCs w:val="16"/>
              </w:rPr>
              <w:t xml:space="preserve">De Tratamiento de Aguas Residuales y/o Sanitarias para el comercio. </w:t>
            </w:r>
          </w:p>
        </w:tc>
        <w:tc>
          <w:tcPr>
            <w:tcW w:w="2512" w:type="dxa"/>
            <w:shd w:val="clear" w:color="auto" w:fill="auto"/>
          </w:tcPr>
          <w:p w:rsidR="008B65EA" w:rsidRDefault="008B65EA" w:rsidP="008B65EA">
            <w:pPr>
              <w:jc w:val="center"/>
              <w:rPr>
                <w:rFonts w:ascii="Arial" w:hAnsi="Arial" w:cs="Arial"/>
                <w:color w:val="000000"/>
                <w:sz w:val="24"/>
                <w:szCs w:val="24"/>
              </w:rPr>
            </w:pPr>
          </w:p>
          <w:p w:rsidR="008B65EA" w:rsidRDefault="008B65EA" w:rsidP="008B65EA">
            <w:pPr>
              <w:jc w:val="center"/>
              <w:rPr>
                <w:rFonts w:ascii="Arial" w:hAnsi="Arial" w:cs="Arial"/>
                <w:color w:val="000000"/>
                <w:sz w:val="24"/>
                <w:szCs w:val="24"/>
              </w:rPr>
            </w:pPr>
            <w:r>
              <w:rPr>
                <w:rFonts w:ascii="Arial" w:hAnsi="Arial" w:cs="Arial"/>
                <w:color w:val="000000"/>
                <w:sz w:val="24"/>
                <w:szCs w:val="24"/>
              </w:rPr>
              <w:t>158.06</w:t>
            </w:r>
          </w:p>
        </w:tc>
      </w:tr>
      <w:tr w:rsidR="008B65EA" w:rsidTr="008B65EA">
        <w:trPr>
          <w:trHeight w:val="506"/>
        </w:trPr>
        <w:tc>
          <w:tcPr>
            <w:tcW w:w="2451" w:type="dxa"/>
          </w:tcPr>
          <w:p w:rsidR="008B65EA" w:rsidRDefault="008B65EA" w:rsidP="008B65EA">
            <w:pPr>
              <w:autoSpaceDE w:val="0"/>
              <w:autoSpaceDN w:val="0"/>
              <w:adjustRightInd w:val="0"/>
              <w:spacing w:after="0" w:line="240" w:lineRule="auto"/>
              <w:jc w:val="center"/>
              <w:rPr>
                <w:rFonts w:ascii="Arial" w:hAnsi="Arial" w:cs="Arial"/>
                <w:color w:val="000000"/>
                <w:sz w:val="24"/>
                <w:szCs w:val="24"/>
              </w:rPr>
            </w:pPr>
          </w:p>
          <w:p w:rsidR="008B65EA" w:rsidRDefault="008B65EA" w:rsidP="008B65EA">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w:t>
            </w:r>
          </w:p>
        </w:tc>
        <w:tc>
          <w:tcPr>
            <w:tcW w:w="4106" w:type="dxa"/>
            <w:shd w:val="clear" w:color="auto" w:fill="auto"/>
          </w:tcPr>
          <w:p w:rsidR="008B65EA" w:rsidRDefault="008B65EA" w:rsidP="008B65EA">
            <w:pPr>
              <w:pStyle w:val="Default"/>
              <w:jc w:val="both"/>
              <w:rPr>
                <w:sz w:val="16"/>
                <w:szCs w:val="16"/>
              </w:rPr>
            </w:pPr>
            <w:r>
              <w:rPr>
                <w:sz w:val="16"/>
                <w:szCs w:val="16"/>
              </w:rPr>
              <w:t xml:space="preserve">Por la Expedición de Permiso de cada Descarga de Agua Residual y/o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r>
              <w:rPr>
                <w:sz w:val="16"/>
                <w:szCs w:val="16"/>
              </w:rPr>
              <w:t xml:space="preserve">Sanitarias, provenientes de Industrias que utilicen el agua en su proceso. </w:t>
            </w:r>
          </w:p>
        </w:tc>
        <w:tc>
          <w:tcPr>
            <w:tcW w:w="2512" w:type="dxa"/>
            <w:shd w:val="clear" w:color="auto" w:fill="auto"/>
          </w:tcPr>
          <w:p w:rsidR="008B65EA" w:rsidRDefault="008B65EA" w:rsidP="008B65EA">
            <w:pPr>
              <w:jc w:val="center"/>
              <w:rPr>
                <w:rFonts w:ascii="Arial" w:hAnsi="Arial" w:cs="Arial"/>
                <w:color w:val="000000"/>
                <w:sz w:val="24"/>
                <w:szCs w:val="24"/>
              </w:rPr>
            </w:pPr>
          </w:p>
          <w:p w:rsidR="008B65EA" w:rsidRDefault="008B65EA" w:rsidP="008B65EA">
            <w:pPr>
              <w:jc w:val="center"/>
              <w:rPr>
                <w:rFonts w:ascii="Arial" w:hAnsi="Arial" w:cs="Arial"/>
                <w:color w:val="000000"/>
                <w:sz w:val="24"/>
                <w:szCs w:val="24"/>
              </w:rPr>
            </w:pPr>
            <w:r>
              <w:rPr>
                <w:rFonts w:ascii="Arial" w:hAnsi="Arial" w:cs="Arial"/>
                <w:color w:val="000000"/>
                <w:sz w:val="24"/>
                <w:szCs w:val="24"/>
              </w:rPr>
              <w:t>203.41</w:t>
            </w:r>
          </w:p>
        </w:tc>
      </w:tr>
      <w:tr w:rsidR="008B65EA" w:rsidTr="008B65EA">
        <w:trPr>
          <w:trHeight w:val="506"/>
        </w:trPr>
        <w:tc>
          <w:tcPr>
            <w:tcW w:w="2451" w:type="dxa"/>
          </w:tcPr>
          <w:p w:rsidR="008B65EA" w:rsidRDefault="008B65EA" w:rsidP="008B65EA">
            <w:pPr>
              <w:autoSpaceDE w:val="0"/>
              <w:autoSpaceDN w:val="0"/>
              <w:adjustRightInd w:val="0"/>
              <w:spacing w:after="0" w:line="240" w:lineRule="auto"/>
              <w:jc w:val="center"/>
              <w:rPr>
                <w:rFonts w:ascii="Arial" w:hAnsi="Arial" w:cs="Arial"/>
                <w:color w:val="000000"/>
                <w:sz w:val="24"/>
                <w:szCs w:val="24"/>
              </w:rPr>
            </w:pPr>
          </w:p>
          <w:p w:rsidR="008B65EA" w:rsidRDefault="008B65EA" w:rsidP="008B65EA">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w:t>
            </w:r>
          </w:p>
        </w:tc>
        <w:tc>
          <w:tcPr>
            <w:tcW w:w="4106" w:type="dxa"/>
            <w:shd w:val="clear" w:color="auto" w:fill="auto"/>
          </w:tcPr>
          <w:p w:rsidR="008B65EA" w:rsidRDefault="008B65EA" w:rsidP="008B65EA">
            <w:pPr>
              <w:pStyle w:val="Default"/>
              <w:jc w:val="both"/>
              <w:rPr>
                <w:sz w:val="16"/>
                <w:szCs w:val="16"/>
              </w:rPr>
            </w:pPr>
            <w:r>
              <w:rPr>
                <w:sz w:val="16"/>
                <w:szCs w:val="16"/>
              </w:rPr>
              <w:t xml:space="preserve">Por la Expedición de Permiso de cada Descarga de Agua Residual y/o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r>
              <w:rPr>
                <w:sz w:val="16"/>
                <w:szCs w:val="16"/>
              </w:rPr>
              <w:t xml:space="preserve">Sanitarias, provenientes de Industrias que no utilizan agua en su Proceso. </w:t>
            </w:r>
          </w:p>
        </w:tc>
        <w:tc>
          <w:tcPr>
            <w:tcW w:w="2512" w:type="dxa"/>
            <w:shd w:val="clear" w:color="auto" w:fill="auto"/>
          </w:tcPr>
          <w:p w:rsidR="008B65EA" w:rsidRDefault="008B65EA" w:rsidP="008B65EA">
            <w:pPr>
              <w:jc w:val="center"/>
              <w:rPr>
                <w:rFonts w:ascii="Arial" w:hAnsi="Arial" w:cs="Arial"/>
                <w:color w:val="000000"/>
                <w:sz w:val="24"/>
                <w:szCs w:val="24"/>
              </w:rPr>
            </w:pPr>
          </w:p>
          <w:p w:rsidR="008B65EA" w:rsidRDefault="008B65EA" w:rsidP="008B65EA">
            <w:pPr>
              <w:jc w:val="center"/>
              <w:rPr>
                <w:rFonts w:ascii="Arial" w:hAnsi="Arial" w:cs="Arial"/>
                <w:color w:val="000000"/>
                <w:sz w:val="24"/>
                <w:szCs w:val="24"/>
              </w:rPr>
            </w:pPr>
            <w:r>
              <w:rPr>
                <w:rFonts w:ascii="Arial" w:hAnsi="Arial" w:cs="Arial"/>
                <w:color w:val="000000"/>
                <w:sz w:val="24"/>
                <w:szCs w:val="24"/>
              </w:rPr>
              <w:t>45.17</w:t>
            </w:r>
          </w:p>
        </w:tc>
      </w:tr>
      <w:tr w:rsidR="008B65EA" w:rsidTr="008B65EA">
        <w:trPr>
          <w:trHeight w:val="506"/>
        </w:trPr>
        <w:tc>
          <w:tcPr>
            <w:tcW w:w="2451" w:type="dxa"/>
          </w:tcPr>
          <w:p w:rsidR="008B65EA" w:rsidRDefault="008B65EA" w:rsidP="008B65EA">
            <w:pPr>
              <w:autoSpaceDE w:val="0"/>
              <w:autoSpaceDN w:val="0"/>
              <w:adjustRightInd w:val="0"/>
              <w:spacing w:after="0" w:line="240" w:lineRule="auto"/>
              <w:jc w:val="center"/>
              <w:rPr>
                <w:rFonts w:ascii="Arial" w:hAnsi="Arial" w:cs="Arial"/>
                <w:color w:val="000000"/>
                <w:sz w:val="24"/>
                <w:szCs w:val="24"/>
              </w:rPr>
            </w:pPr>
          </w:p>
          <w:p w:rsidR="008B65EA" w:rsidRDefault="008B65EA" w:rsidP="008B65EA">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c>
          <w:tcPr>
            <w:tcW w:w="4106" w:type="dxa"/>
            <w:shd w:val="clear" w:color="auto" w:fill="auto"/>
          </w:tcPr>
          <w:p w:rsidR="008B65EA" w:rsidRDefault="008B65EA" w:rsidP="008B65EA">
            <w:pPr>
              <w:pStyle w:val="Default"/>
              <w:jc w:val="both"/>
              <w:rPr>
                <w:sz w:val="16"/>
                <w:szCs w:val="16"/>
              </w:rPr>
            </w:pPr>
            <w:r>
              <w:rPr>
                <w:sz w:val="16"/>
                <w:szCs w:val="16"/>
              </w:rPr>
              <w:t xml:space="preserve">Por la Concesión para el aprovechamiento de aguas residuales del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r>
              <w:rPr>
                <w:sz w:val="16"/>
                <w:szCs w:val="16"/>
              </w:rPr>
              <w:t xml:space="preserve">Sistema de Alcantarillado. </w:t>
            </w:r>
          </w:p>
        </w:tc>
        <w:tc>
          <w:tcPr>
            <w:tcW w:w="2512" w:type="dxa"/>
            <w:shd w:val="clear" w:color="auto" w:fill="auto"/>
          </w:tcPr>
          <w:p w:rsidR="008B65EA" w:rsidRDefault="008B65EA" w:rsidP="008B65EA">
            <w:pPr>
              <w:jc w:val="center"/>
              <w:rPr>
                <w:rFonts w:ascii="Arial" w:hAnsi="Arial" w:cs="Arial"/>
                <w:color w:val="000000"/>
                <w:sz w:val="24"/>
                <w:szCs w:val="24"/>
              </w:rPr>
            </w:pPr>
          </w:p>
          <w:p w:rsidR="008B65EA" w:rsidRDefault="008B65EA" w:rsidP="008B65EA">
            <w:pPr>
              <w:jc w:val="center"/>
              <w:rPr>
                <w:rFonts w:ascii="Arial" w:hAnsi="Arial" w:cs="Arial"/>
                <w:color w:val="000000"/>
                <w:sz w:val="24"/>
                <w:szCs w:val="24"/>
              </w:rPr>
            </w:pPr>
            <w:r>
              <w:rPr>
                <w:rFonts w:ascii="Arial" w:hAnsi="Arial" w:cs="Arial"/>
                <w:color w:val="000000"/>
                <w:sz w:val="24"/>
                <w:szCs w:val="24"/>
              </w:rPr>
              <w:t>390.85</w:t>
            </w:r>
          </w:p>
        </w:tc>
      </w:tr>
      <w:tr w:rsidR="008B65EA" w:rsidTr="008B65EA">
        <w:trPr>
          <w:trHeight w:val="506"/>
        </w:trPr>
        <w:tc>
          <w:tcPr>
            <w:tcW w:w="2451" w:type="dxa"/>
          </w:tcPr>
          <w:p w:rsidR="008B65EA" w:rsidRDefault="008B65EA" w:rsidP="008B65EA">
            <w:pPr>
              <w:autoSpaceDE w:val="0"/>
              <w:autoSpaceDN w:val="0"/>
              <w:adjustRightInd w:val="0"/>
              <w:spacing w:after="0" w:line="240" w:lineRule="auto"/>
              <w:jc w:val="center"/>
              <w:rPr>
                <w:rFonts w:ascii="Arial" w:hAnsi="Arial" w:cs="Arial"/>
                <w:color w:val="000000"/>
                <w:sz w:val="24"/>
                <w:szCs w:val="24"/>
              </w:rPr>
            </w:pPr>
          </w:p>
          <w:p w:rsidR="008B65EA" w:rsidRDefault="008B65EA" w:rsidP="008B65EA">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w:t>
            </w:r>
          </w:p>
        </w:tc>
        <w:tc>
          <w:tcPr>
            <w:tcW w:w="4106" w:type="dxa"/>
            <w:shd w:val="clear" w:color="auto" w:fill="auto"/>
          </w:tcPr>
          <w:p w:rsidR="008B65EA" w:rsidRDefault="008B65EA" w:rsidP="008B65EA">
            <w:pPr>
              <w:pStyle w:val="Default"/>
              <w:jc w:val="both"/>
              <w:rPr>
                <w:sz w:val="16"/>
                <w:szCs w:val="16"/>
              </w:rPr>
            </w:pPr>
            <w:r>
              <w:rPr>
                <w:sz w:val="16"/>
                <w:szCs w:val="16"/>
              </w:rPr>
              <w:t xml:space="preserve">Por la Validación de Proyectos para la Instalación de Plantas de </w:t>
            </w:r>
          </w:p>
          <w:p w:rsidR="008B65EA" w:rsidRDefault="008B65EA" w:rsidP="008B65EA">
            <w:pPr>
              <w:pStyle w:val="Default"/>
              <w:jc w:val="both"/>
              <w:rPr>
                <w:sz w:val="16"/>
                <w:szCs w:val="16"/>
              </w:rPr>
            </w:pPr>
            <w:r>
              <w:rPr>
                <w:sz w:val="16"/>
                <w:szCs w:val="16"/>
              </w:rPr>
              <w:t xml:space="preserve">Tratamiento de Aguas Residuales y/o Sanitarias para la Industria. </w:t>
            </w:r>
          </w:p>
        </w:tc>
        <w:tc>
          <w:tcPr>
            <w:tcW w:w="2512" w:type="dxa"/>
            <w:shd w:val="clear" w:color="auto" w:fill="auto"/>
          </w:tcPr>
          <w:p w:rsidR="008B65EA" w:rsidRDefault="008B65EA" w:rsidP="008B65EA">
            <w:pPr>
              <w:jc w:val="center"/>
              <w:rPr>
                <w:rFonts w:ascii="Arial" w:hAnsi="Arial" w:cs="Arial"/>
                <w:color w:val="000000"/>
                <w:sz w:val="24"/>
                <w:szCs w:val="24"/>
              </w:rPr>
            </w:pPr>
          </w:p>
          <w:p w:rsidR="008B65EA" w:rsidRDefault="008B65EA" w:rsidP="008B65EA">
            <w:pPr>
              <w:jc w:val="center"/>
              <w:rPr>
                <w:rFonts w:ascii="Arial" w:hAnsi="Arial" w:cs="Arial"/>
                <w:color w:val="000000"/>
                <w:sz w:val="24"/>
                <w:szCs w:val="24"/>
              </w:rPr>
            </w:pPr>
            <w:r>
              <w:rPr>
                <w:rFonts w:ascii="Arial" w:hAnsi="Arial" w:cs="Arial"/>
                <w:color w:val="000000"/>
                <w:sz w:val="24"/>
                <w:szCs w:val="24"/>
              </w:rPr>
              <w:t>238.00</w:t>
            </w:r>
          </w:p>
        </w:tc>
      </w:tr>
      <w:tr w:rsidR="008B65EA" w:rsidTr="008B65EA">
        <w:trPr>
          <w:trHeight w:val="506"/>
        </w:trPr>
        <w:tc>
          <w:tcPr>
            <w:tcW w:w="2451" w:type="dxa"/>
          </w:tcPr>
          <w:p w:rsidR="008B65EA" w:rsidRDefault="008B65EA" w:rsidP="008B65EA">
            <w:pPr>
              <w:autoSpaceDE w:val="0"/>
              <w:autoSpaceDN w:val="0"/>
              <w:adjustRightInd w:val="0"/>
              <w:spacing w:after="0" w:line="240" w:lineRule="auto"/>
              <w:jc w:val="center"/>
              <w:rPr>
                <w:rFonts w:ascii="Arial" w:hAnsi="Arial" w:cs="Arial"/>
                <w:color w:val="000000"/>
                <w:sz w:val="24"/>
                <w:szCs w:val="24"/>
              </w:rPr>
            </w:pPr>
          </w:p>
          <w:p w:rsidR="008B65EA" w:rsidRDefault="008B65EA" w:rsidP="008B65EA">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w:t>
            </w:r>
          </w:p>
        </w:tc>
        <w:tc>
          <w:tcPr>
            <w:tcW w:w="4106" w:type="dxa"/>
            <w:shd w:val="clear" w:color="auto" w:fill="auto"/>
          </w:tcPr>
          <w:p w:rsidR="008B65EA" w:rsidRDefault="008B65EA" w:rsidP="008B65EA">
            <w:pPr>
              <w:pStyle w:val="Default"/>
              <w:jc w:val="both"/>
              <w:rPr>
                <w:sz w:val="16"/>
                <w:szCs w:val="16"/>
              </w:rPr>
            </w:pPr>
            <w:r>
              <w:rPr>
                <w:sz w:val="16"/>
                <w:szCs w:val="16"/>
              </w:rPr>
              <w:t xml:space="preserve">Por el vertido de Aguas Residuales a los Sistemas de Tratamiento por </w:t>
            </w:r>
          </w:p>
          <w:p w:rsidR="008B65EA" w:rsidRDefault="008B65EA" w:rsidP="008B65EA">
            <w:pPr>
              <w:pStyle w:val="Default"/>
              <w:jc w:val="both"/>
              <w:rPr>
                <w:sz w:val="16"/>
                <w:szCs w:val="16"/>
              </w:rPr>
            </w:pPr>
            <w:r>
              <w:rPr>
                <w:sz w:val="16"/>
                <w:szCs w:val="16"/>
              </w:rPr>
              <w:t xml:space="preserve">Parte de Vehículos Cisterna, previo cumplimiento de la normatividad de sus aguas residuales y/o sanitarias por metro cúbico. </w:t>
            </w:r>
          </w:p>
        </w:tc>
        <w:tc>
          <w:tcPr>
            <w:tcW w:w="2512" w:type="dxa"/>
            <w:shd w:val="clear" w:color="auto" w:fill="auto"/>
          </w:tcPr>
          <w:p w:rsidR="008B65EA" w:rsidRDefault="008B65EA" w:rsidP="008B65EA">
            <w:pPr>
              <w:jc w:val="center"/>
              <w:rPr>
                <w:rFonts w:ascii="Arial" w:hAnsi="Arial" w:cs="Arial"/>
                <w:color w:val="000000"/>
                <w:sz w:val="24"/>
                <w:szCs w:val="24"/>
              </w:rPr>
            </w:pPr>
          </w:p>
          <w:p w:rsidR="008B65EA" w:rsidRDefault="008B65EA" w:rsidP="008B65EA">
            <w:pPr>
              <w:jc w:val="center"/>
              <w:rPr>
                <w:rFonts w:ascii="Arial" w:hAnsi="Arial" w:cs="Arial"/>
                <w:color w:val="000000"/>
                <w:sz w:val="24"/>
                <w:szCs w:val="24"/>
              </w:rPr>
            </w:pPr>
            <w:r>
              <w:rPr>
                <w:rFonts w:ascii="Arial" w:hAnsi="Arial" w:cs="Arial"/>
                <w:color w:val="000000"/>
                <w:sz w:val="24"/>
                <w:szCs w:val="24"/>
              </w:rPr>
              <w:t>0.39</w:t>
            </w:r>
          </w:p>
        </w:tc>
      </w:tr>
    </w:tbl>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B54A15" w:rsidRDefault="008B65EA" w:rsidP="008B65EA">
      <w:pPr>
        <w:autoSpaceDE w:val="0"/>
        <w:autoSpaceDN w:val="0"/>
        <w:adjustRightInd w:val="0"/>
        <w:spacing w:after="0" w:line="240" w:lineRule="auto"/>
        <w:rPr>
          <w:rFonts w:ascii="Arial" w:hAnsi="Arial" w:cs="Arial"/>
          <w:color w:val="000000"/>
          <w:sz w:val="24"/>
          <w:szCs w:val="24"/>
        </w:rPr>
      </w:pPr>
    </w:p>
    <w:p w:rsidR="008B65EA" w:rsidRDefault="008B65EA" w:rsidP="003142C6">
      <w:pPr>
        <w:pStyle w:val="Prrafodelista"/>
        <w:widowControl/>
        <w:numPr>
          <w:ilvl w:val="0"/>
          <w:numId w:val="17"/>
        </w:numPr>
        <w:adjustRightInd w:val="0"/>
        <w:ind w:left="0"/>
        <w:contextualSpacing/>
        <w:rPr>
          <w:color w:val="000000"/>
          <w:sz w:val="24"/>
          <w:szCs w:val="24"/>
        </w:rPr>
      </w:pPr>
      <w:r w:rsidRPr="00B54A15">
        <w:rPr>
          <w:color w:val="000000"/>
          <w:sz w:val="24"/>
          <w:szCs w:val="24"/>
        </w:rPr>
        <w:t>En caso de incumplimiento a las disposiciones legales aplicables, se revocará el permiso otorgado, independientemente de las sanciones aplicables.</w:t>
      </w:r>
    </w:p>
    <w:p w:rsidR="008B65EA" w:rsidRPr="00B54A15" w:rsidRDefault="008B65EA" w:rsidP="003142C6">
      <w:pPr>
        <w:pStyle w:val="Prrafodelista"/>
        <w:widowControl/>
        <w:numPr>
          <w:ilvl w:val="0"/>
          <w:numId w:val="17"/>
        </w:numPr>
        <w:adjustRightInd w:val="0"/>
        <w:ind w:left="0"/>
        <w:contextualSpacing/>
        <w:rPr>
          <w:color w:val="000000"/>
          <w:sz w:val="24"/>
          <w:szCs w:val="24"/>
        </w:rPr>
      </w:pPr>
    </w:p>
    <w:p w:rsidR="008B65EA" w:rsidRPr="008370D2" w:rsidRDefault="008B65EA" w:rsidP="003142C6">
      <w:pPr>
        <w:numPr>
          <w:ilvl w:val="0"/>
          <w:numId w:val="17"/>
        </w:numPr>
        <w:autoSpaceDE w:val="0"/>
        <w:autoSpaceDN w:val="0"/>
        <w:adjustRightInd w:val="0"/>
        <w:spacing w:after="0" w:line="240" w:lineRule="auto"/>
        <w:rPr>
          <w:rFonts w:ascii="Arial" w:hAnsi="Arial" w:cs="Arial"/>
          <w:color w:val="000000"/>
          <w:sz w:val="24"/>
          <w:szCs w:val="24"/>
        </w:rPr>
      </w:pPr>
      <w:r w:rsidRPr="008370D2">
        <w:rPr>
          <w:rFonts w:ascii="Arial" w:hAnsi="Arial" w:cs="Arial"/>
          <w:color w:val="000000"/>
          <w:sz w:val="24"/>
          <w:szCs w:val="24"/>
        </w:rPr>
        <w:t xml:space="preserve">116.7 Toda empresa industrial, comercial o prestadora de servicios, que requiera la elaboración de un dictamen técnico en materia de saneamiento, deberá sujetarse al siguiente pago: </w:t>
      </w:r>
    </w:p>
    <w:p w:rsidR="008B65EA" w:rsidRPr="008370D2" w:rsidRDefault="008B65EA" w:rsidP="003142C6">
      <w:pPr>
        <w:numPr>
          <w:ilvl w:val="0"/>
          <w:numId w:val="17"/>
        </w:numPr>
        <w:autoSpaceDE w:val="0"/>
        <w:autoSpaceDN w:val="0"/>
        <w:adjustRightInd w:val="0"/>
        <w:spacing w:after="0" w:line="240" w:lineRule="auto"/>
        <w:rPr>
          <w:rFonts w:ascii="Arial" w:hAnsi="Arial" w:cs="Arial"/>
          <w:color w:val="000000"/>
          <w:sz w:val="24"/>
          <w:szCs w:val="24"/>
        </w:rPr>
      </w:pPr>
    </w:p>
    <w:tbl>
      <w:tblPr>
        <w:tblW w:w="9038"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618"/>
        <w:gridCol w:w="2420"/>
      </w:tblGrid>
      <w:tr w:rsidR="008B65EA" w:rsidTr="008B65EA">
        <w:trPr>
          <w:trHeight w:val="643"/>
        </w:trPr>
        <w:tc>
          <w:tcPr>
            <w:tcW w:w="6618" w:type="dxa"/>
          </w:tcPr>
          <w:p w:rsidR="008B65EA" w:rsidRDefault="008B65EA" w:rsidP="008B65EA">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TIPO DE DICTAMEN</w:t>
            </w:r>
          </w:p>
        </w:tc>
        <w:tc>
          <w:tcPr>
            <w:tcW w:w="2420" w:type="dxa"/>
            <w:shd w:val="clear" w:color="auto" w:fill="auto"/>
          </w:tcPr>
          <w:p w:rsidR="008B65EA" w:rsidRDefault="008B65EA" w:rsidP="008B65EA">
            <w:pPr>
              <w:jc w:val="center"/>
              <w:rPr>
                <w:rFonts w:ascii="Arial" w:hAnsi="Arial" w:cs="Arial"/>
                <w:color w:val="000000"/>
                <w:sz w:val="24"/>
                <w:szCs w:val="24"/>
              </w:rPr>
            </w:pPr>
            <w:r>
              <w:rPr>
                <w:rFonts w:ascii="Arial" w:hAnsi="Arial" w:cs="Arial"/>
                <w:color w:val="000000"/>
                <w:sz w:val="24"/>
                <w:szCs w:val="24"/>
              </w:rPr>
              <w:t>TARIFA EN UMA</w:t>
            </w:r>
          </w:p>
        </w:tc>
      </w:tr>
      <w:tr w:rsidR="008B65EA" w:rsidTr="008B65EA">
        <w:trPr>
          <w:trHeight w:val="398"/>
        </w:trPr>
        <w:tc>
          <w:tcPr>
            <w:tcW w:w="6618" w:type="dxa"/>
          </w:tcPr>
          <w:p w:rsidR="008B65EA" w:rsidRDefault="008B65EA" w:rsidP="008B65EA">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Industrias nuevas</w:t>
            </w:r>
          </w:p>
        </w:tc>
        <w:tc>
          <w:tcPr>
            <w:tcW w:w="2420" w:type="dxa"/>
            <w:shd w:val="clear" w:color="auto" w:fill="auto"/>
          </w:tcPr>
          <w:p w:rsidR="008B65EA" w:rsidRDefault="008B65EA" w:rsidP="008B65EA">
            <w:pPr>
              <w:jc w:val="center"/>
              <w:rPr>
                <w:rFonts w:ascii="Arial" w:hAnsi="Arial" w:cs="Arial"/>
                <w:color w:val="000000"/>
                <w:sz w:val="24"/>
                <w:szCs w:val="24"/>
              </w:rPr>
            </w:pPr>
            <w:r>
              <w:rPr>
                <w:rFonts w:ascii="Arial" w:hAnsi="Arial" w:cs="Arial"/>
                <w:color w:val="000000"/>
                <w:sz w:val="24"/>
                <w:szCs w:val="24"/>
              </w:rPr>
              <w:t>45.12</w:t>
            </w:r>
          </w:p>
        </w:tc>
      </w:tr>
      <w:tr w:rsidR="008B65EA" w:rsidTr="008B65EA">
        <w:trPr>
          <w:trHeight w:val="398"/>
        </w:trPr>
        <w:tc>
          <w:tcPr>
            <w:tcW w:w="6618" w:type="dxa"/>
          </w:tcPr>
          <w:p w:rsidR="008B65EA" w:rsidRDefault="008B65EA" w:rsidP="008B65EA">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Comercios Nuevos</w:t>
            </w:r>
          </w:p>
        </w:tc>
        <w:tc>
          <w:tcPr>
            <w:tcW w:w="2420" w:type="dxa"/>
            <w:shd w:val="clear" w:color="auto" w:fill="auto"/>
          </w:tcPr>
          <w:p w:rsidR="008B65EA" w:rsidRDefault="008B65EA" w:rsidP="008B65EA">
            <w:pPr>
              <w:jc w:val="center"/>
              <w:rPr>
                <w:rFonts w:ascii="Arial" w:hAnsi="Arial" w:cs="Arial"/>
                <w:color w:val="000000"/>
                <w:sz w:val="24"/>
                <w:szCs w:val="24"/>
              </w:rPr>
            </w:pPr>
            <w:r>
              <w:rPr>
                <w:rFonts w:ascii="Arial" w:hAnsi="Arial" w:cs="Arial"/>
                <w:color w:val="000000"/>
                <w:sz w:val="24"/>
                <w:szCs w:val="24"/>
              </w:rPr>
              <w:t>22.59</w:t>
            </w:r>
          </w:p>
        </w:tc>
      </w:tr>
      <w:tr w:rsidR="008B65EA" w:rsidTr="008B65EA">
        <w:trPr>
          <w:trHeight w:val="398"/>
        </w:trPr>
        <w:tc>
          <w:tcPr>
            <w:tcW w:w="6618" w:type="dxa"/>
          </w:tcPr>
          <w:p w:rsidR="008B65EA" w:rsidRDefault="008B65EA" w:rsidP="008B65EA">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Ampliación Industrial o Comercial</w:t>
            </w:r>
          </w:p>
        </w:tc>
        <w:tc>
          <w:tcPr>
            <w:tcW w:w="2420" w:type="dxa"/>
            <w:shd w:val="clear" w:color="auto" w:fill="auto"/>
          </w:tcPr>
          <w:p w:rsidR="008B65EA" w:rsidRDefault="008B65EA" w:rsidP="008B65EA">
            <w:pPr>
              <w:jc w:val="center"/>
              <w:rPr>
                <w:rFonts w:ascii="Arial" w:hAnsi="Arial" w:cs="Arial"/>
                <w:color w:val="000000"/>
                <w:sz w:val="24"/>
                <w:szCs w:val="24"/>
              </w:rPr>
            </w:pPr>
            <w:r>
              <w:rPr>
                <w:rFonts w:ascii="Arial" w:hAnsi="Arial" w:cs="Arial"/>
                <w:color w:val="000000"/>
                <w:sz w:val="24"/>
                <w:szCs w:val="24"/>
              </w:rPr>
              <w:t>22.59</w:t>
            </w:r>
          </w:p>
        </w:tc>
      </w:tr>
      <w:tr w:rsidR="008B65EA" w:rsidTr="008B65EA">
        <w:trPr>
          <w:trHeight w:val="398"/>
        </w:trPr>
        <w:tc>
          <w:tcPr>
            <w:tcW w:w="6618" w:type="dxa"/>
          </w:tcPr>
          <w:p w:rsidR="008B65EA" w:rsidRDefault="008B65EA" w:rsidP="008B65EA">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Hieleras</w:t>
            </w:r>
          </w:p>
        </w:tc>
        <w:tc>
          <w:tcPr>
            <w:tcW w:w="2420" w:type="dxa"/>
            <w:shd w:val="clear" w:color="auto" w:fill="auto"/>
          </w:tcPr>
          <w:p w:rsidR="008B65EA" w:rsidRDefault="008B65EA" w:rsidP="008B65EA">
            <w:pPr>
              <w:jc w:val="center"/>
              <w:rPr>
                <w:rFonts w:ascii="Arial" w:hAnsi="Arial" w:cs="Arial"/>
                <w:color w:val="000000"/>
                <w:sz w:val="24"/>
                <w:szCs w:val="24"/>
              </w:rPr>
            </w:pPr>
            <w:r>
              <w:rPr>
                <w:rFonts w:ascii="Arial" w:hAnsi="Arial" w:cs="Arial"/>
                <w:color w:val="000000"/>
                <w:sz w:val="24"/>
                <w:szCs w:val="24"/>
              </w:rPr>
              <w:t>45.12</w:t>
            </w:r>
          </w:p>
        </w:tc>
      </w:tr>
      <w:tr w:rsidR="008B65EA" w:rsidTr="008B65EA">
        <w:trPr>
          <w:trHeight w:val="398"/>
        </w:trPr>
        <w:tc>
          <w:tcPr>
            <w:tcW w:w="6618" w:type="dxa"/>
          </w:tcPr>
          <w:p w:rsidR="008B65EA" w:rsidRDefault="008B65EA" w:rsidP="008B65EA">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Hospitales</w:t>
            </w:r>
          </w:p>
        </w:tc>
        <w:tc>
          <w:tcPr>
            <w:tcW w:w="2420" w:type="dxa"/>
            <w:shd w:val="clear" w:color="auto" w:fill="auto"/>
          </w:tcPr>
          <w:p w:rsidR="008B65EA" w:rsidRDefault="008B65EA" w:rsidP="008B65EA">
            <w:pPr>
              <w:jc w:val="center"/>
              <w:rPr>
                <w:rFonts w:ascii="Arial" w:hAnsi="Arial" w:cs="Arial"/>
                <w:color w:val="000000"/>
                <w:sz w:val="24"/>
                <w:szCs w:val="24"/>
              </w:rPr>
            </w:pPr>
            <w:r>
              <w:rPr>
                <w:rFonts w:ascii="Arial" w:hAnsi="Arial" w:cs="Arial"/>
                <w:color w:val="000000"/>
                <w:sz w:val="24"/>
                <w:szCs w:val="24"/>
              </w:rPr>
              <w:t>22.59</w:t>
            </w:r>
          </w:p>
        </w:tc>
      </w:tr>
      <w:tr w:rsidR="008B65EA" w:rsidTr="008B65EA">
        <w:trPr>
          <w:trHeight w:val="398"/>
        </w:trPr>
        <w:tc>
          <w:tcPr>
            <w:tcW w:w="6618" w:type="dxa"/>
          </w:tcPr>
          <w:p w:rsidR="008B65EA" w:rsidRDefault="008B65EA" w:rsidP="008B65EA">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Gasolineras</w:t>
            </w:r>
          </w:p>
        </w:tc>
        <w:tc>
          <w:tcPr>
            <w:tcW w:w="2420" w:type="dxa"/>
            <w:shd w:val="clear" w:color="auto" w:fill="auto"/>
          </w:tcPr>
          <w:p w:rsidR="008B65EA" w:rsidRDefault="008B65EA" w:rsidP="008B65EA">
            <w:pPr>
              <w:jc w:val="center"/>
              <w:rPr>
                <w:rFonts w:ascii="Arial" w:hAnsi="Arial" w:cs="Arial"/>
                <w:color w:val="000000"/>
                <w:sz w:val="24"/>
                <w:szCs w:val="24"/>
              </w:rPr>
            </w:pPr>
            <w:r>
              <w:rPr>
                <w:rFonts w:ascii="Arial" w:hAnsi="Arial" w:cs="Arial"/>
                <w:color w:val="000000"/>
                <w:sz w:val="24"/>
                <w:szCs w:val="24"/>
              </w:rPr>
              <w:t>22.59</w:t>
            </w:r>
          </w:p>
        </w:tc>
      </w:tr>
      <w:tr w:rsidR="008B65EA" w:rsidTr="008B65EA">
        <w:trPr>
          <w:trHeight w:val="398"/>
        </w:trPr>
        <w:tc>
          <w:tcPr>
            <w:tcW w:w="6618" w:type="dxa"/>
          </w:tcPr>
          <w:p w:rsidR="008B65EA" w:rsidRDefault="008B65EA" w:rsidP="008B65EA">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Lavanderias</w:t>
            </w:r>
          </w:p>
        </w:tc>
        <w:tc>
          <w:tcPr>
            <w:tcW w:w="2420" w:type="dxa"/>
            <w:shd w:val="clear" w:color="auto" w:fill="auto"/>
          </w:tcPr>
          <w:p w:rsidR="008B65EA" w:rsidRDefault="008B65EA" w:rsidP="008B65EA">
            <w:pPr>
              <w:jc w:val="center"/>
              <w:rPr>
                <w:rFonts w:ascii="Arial" w:hAnsi="Arial" w:cs="Arial"/>
                <w:color w:val="000000"/>
                <w:sz w:val="24"/>
                <w:szCs w:val="24"/>
              </w:rPr>
            </w:pPr>
            <w:r>
              <w:rPr>
                <w:rFonts w:ascii="Arial" w:hAnsi="Arial" w:cs="Arial"/>
                <w:color w:val="000000"/>
                <w:sz w:val="24"/>
                <w:szCs w:val="24"/>
              </w:rPr>
              <w:t>45.12</w:t>
            </w:r>
          </w:p>
        </w:tc>
      </w:tr>
      <w:tr w:rsidR="008B65EA" w:rsidTr="008B65EA">
        <w:trPr>
          <w:trHeight w:val="398"/>
        </w:trPr>
        <w:tc>
          <w:tcPr>
            <w:tcW w:w="6618" w:type="dxa"/>
          </w:tcPr>
          <w:p w:rsidR="008B65EA" w:rsidRDefault="008B65EA" w:rsidP="008B65EA">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Industrias con agua en proceso</w:t>
            </w:r>
          </w:p>
        </w:tc>
        <w:tc>
          <w:tcPr>
            <w:tcW w:w="2420"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45.12</w:t>
            </w:r>
          </w:p>
        </w:tc>
      </w:tr>
      <w:tr w:rsidR="008B65EA" w:rsidTr="008B65EA">
        <w:trPr>
          <w:trHeight w:val="398"/>
        </w:trPr>
        <w:tc>
          <w:tcPr>
            <w:tcW w:w="6618" w:type="dxa"/>
          </w:tcPr>
          <w:p w:rsidR="008B65EA" w:rsidRDefault="008B65EA" w:rsidP="008B65EA">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Comercios con agua en proceso</w:t>
            </w:r>
          </w:p>
        </w:tc>
        <w:tc>
          <w:tcPr>
            <w:tcW w:w="2420" w:type="dxa"/>
            <w:shd w:val="clear" w:color="auto" w:fill="auto"/>
          </w:tcPr>
          <w:p w:rsidR="008B65EA" w:rsidRDefault="008B65EA" w:rsidP="008B65EA">
            <w:pPr>
              <w:rPr>
                <w:rFonts w:ascii="Arial" w:hAnsi="Arial" w:cs="Arial"/>
                <w:color w:val="000000"/>
                <w:sz w:val="24"/>
                <w:szCs w:val="24"/>
              </w:rPr>
            </w:pPr>
            <w:r>
              <w:rPr>
                <w:rFonts w:ascii="Arial" w:hAnsi="Arial" w:cs="Arial"/>
                <w:color w:val="000000"/>
                <w:sz w:val="24"/>
                <w:szCs w:val="24"/>
              </w:rPr>
              <w:t>45.12</w:t>
            </w:r>
          </w:p>
        </w:tc>
      </w:tr>
    </w:tbl>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5F15F0" w:rsidRDefault="008B65EA" w:rsidP="008B65EA">
      <w:pPr>
        <w:autoSpaceDE w:val="0"/>
        <w:autoSpaceDN w:val="0"/>
        <w:adjustRightInd w:val="0"/>
        <w:spacing w:after="0" w:line="240" w:lineRule="auto"/>
        <w:jc w:val="center"/>
        <w:rPr>
          <w:rFonts w:ascii="Arial" w:hAnsi="Arial" w:cs="Arial"/>
          <w:b/>
          <w:color w:val="000000"/>
          <w:sz w:val="24"/>
          <w:szCs w:val="24"/>
        </w:rPr>
      </w:pPr>
      <w:r w:rsidRPr="005F15F0">
        <w:rPr>
          <w:rFonts w:ascii="Arial" w:hAnsi="Arial" w:cs="Arial"/>
          <w:b/>
          <w:color w:val="000000"/>
          <w:sz w:val="24"/>
          <w:szCs w:val="24"/>
        </w:rPr>
        <w:t>SECCIÓN SEXTA</w:t>
      </w:r>
    </w:p>
    <w:p w:rsidR="008B65EA" w:rsidRPr="005F15F0" w:rsidRDefault="008B65EA" w:rsidP="008B65EA">
      <w:pPr>
        <w:autoSpaceDE w:val="0"/>
        <w:autoSpaceDN w:val="0"/>
        <w:adjustRightInd w:val="0"/>
        <w:spacing w:after="0" w:line="240" w:lineRule="auto"/>
        <w:jc w:val="center"/>
        <w:rPr>
          <w:rFonts w:ascii="Arial" w:hAnsi="Arial" w:cs="Arial"/>
          <w:b/>
          <w:color w:val="000000"/>
          <w:sz w:val="24"/>
          <w:szCs w:val="24"/>
        </w:rPr>
      </w:pPr>
      <w:r w:rsidRPr="005F15F0">
        <w:rPr>
          <w:rFonts w:ascii="Arial" w:hAnsi="Arial" w:cs="Arial"/>
          <w:b/>
          <w:color w:val="000000"/>
          <w:sz w:val="24"/>
          <w:szCs w:val="24"/>
        </w:rPr>
        <w:t>SERVICIOS ADICIONALES</w:t>
      </w:r>
    </w:p>
    <w:p w:rsidR="008B65EA" w:rsidRPr="005F15F0" w:rsidRDefault="008B65EA" w:rsidP="008B65EA">
      <w:pPr>
        <w:autoSpaceDE w:val="0"/>
        <w:autoSpaceDN w:val="0"/>
        <w:adjustRightInd w:val="0"/>
        <w:spacing w:after="0" w:line="240" w:lineRule="auto"/>
        <w:jc w:val="center"/>
        <w:rPr>
          <w:rFonts w:ascii="Arial" w:hAnsi="Arial" w:cs="Arial"/>
          <w:b/>
          <w:color w:val="000000"/>
          <w:sz w:val="24"/>
          <w:szCs w:val="24"/>
        </w:rPr>
      </w:pP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r w:rsidRPr="00A10225">
        <w:rPr>
          <w:rFonts w:ascii="Arial" w:hAnsi="Arial" w:cs="Arial"/>
          <w:b/>
          <w:color w:val="000000"/>
          <w:sz w:val="24"/>
          <w:szCs w:val="24"/>
        </w:rPr>
        <w:t>ARTÍCULO 117.-</w:t>
      </w:r>
      <w:r w:rsidRPr="00F3106B">
        <w:rPr>
          <w:rFonts w:ascii="Arial" w:hAnsi="Arial" w:cs="Arial"/>
          <w:color w:val="000000"/>
          <w:sz w:val="24"/>
          <w:szCs w:val="24"/>
        </w:rPr>
        <w:t xml:space="preserve"> Cuando se proporcione agua potable en bloque, se aplicarán las tarifas del servicio medido, dependiendo del uso y consumo que para tal efecto registren al tomársele las lecturas correspondientes</w:t>
      </w:r>
      <w:r>
        <w:rPr>
          <w:rFonts w:ascii="Arial" w:hAnsi="Arial" w:cs="Arial"/>
          <w:color w:val="000000"/>
          <w:sz w:val="24"/>
          <w:szCs w:val="24"/>
        </w:rPr>
        <w:t>.</w:t>
      </w:r>
    </w:p>
    <w:p w:rsidR="008B65EA" w:rsidRDefault="008B65EA" w:rsidP="003142C6">
      <w:pPr>
        <w:numPr>
          <w:ilvl w:val="0"/>
          <w:numId w:val="14"/>
        </w:numPr>
        <w:autoSpaceDE w:val="0"/>
        <w:autoSpaceDN w:val="0"/>
        <w:adjustRightInd w:val="0"/>
        <w:spacing w:after="0" w:line="240" w:lineRule="auto"/>
        <w:jc w:val="both"/>
        <w:rPr>
          <w:rFonts w:ascii="Arial" w:hAnsi="Arial" w:cs="Arial"/>
          <w:color w:val="000000"/>
          <w:sz w:val="24"/>
          <w:szCs w:val="24"/>
        </w:rPr>
      </w:pPr>
    </w:p>
    <w:p w:rsidR="008B65EA" w:rsidRDefault="008B65EA" w:rsidP="003142C6">
      <w:pPr>
        <w:numPr>
          <w:ilvl w:val="0"/>
          <w:numId w:val="14"/>
        </w:num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3142C6">
      <w:pPr>
        <w:numPr>
          <w:ilvl w:val="2"/>
          <w:numId w:val="14"/>
        </w:numPr>
        <w:autoSpaceDE w:val="0"/>
        <w:autoSpaceDN w:val="0"/>
        <w:adjustRightInd w:val="0"/>
        <w:spacing w:after="0" w:line="240" w:lineRule="auto"/>
        <w:ind w:left="851"/>
        <w:jc w:val="both"/>
        <w:rPr>
          <w:rFonts w:ascii="Arial" w:hAnsi="Arial" w:cs="Arial"/>
          <w:color w:val="000000"/>
          <w:sz w:val="24"/>
          <w:szCs w:val="24"/>
        </w:rPr>
      </w:pPr>
      <w:r w:rsidRPr="000A0503">
        <w:rPr>
          <w:rFonts w:ascii="Arial" w:hAnsi="Arial" w:cs="Arial"/>
          <w:color w:val="000000"/>
          <w:sz w:val="24"/>
          <w:szCs w:val="24"/>
        </w:rPr>
        <w:t xml:space="preserve">117.1 Por los servicios siguientes, se pagarán las tarifas que se indican: </w:t>
      </w:r>
    </w:p>
    <w:p w:rsidR="008B65EA" w:rsidRPr="000A0503" w:rsidRDefault="008B65EA" w:rsidP="003142C6">
      <w:pPr>
        <w:numPr>
          <w:ilvl w:val="0"/>
          <w:numId w:val="14"/>
        </w:numPr>
        <w:autoSpaceDE w:val="0"/>
        <w:autoSpaceDN w:val="0"/>
        <w:adjustRightInd w:val="0"/>
        <w:spacing w:after="0" w:line="240" w:lineRule="auto"/>
        <w:jc w:val="both"/>
        <w:rPr>
          <w:rFonts w:ascii="Arial" w:hAnsi="Arial" w:cs="Arial"/>
          <w:color w:val="000000"/>
          <w:sz w:val="24"/>
          <w:szCs w:val="24"/>
        </w:rPr>
      </w:pPr>
    </w:p>
    <w:tbl>
      <w:tblPr>
        <w:tblW w:w="0" w:type="auto"/>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99"/>
        <w:gridCol w:w="2528"/>
      </w:tblGrid>
      <w:tr w:rsidR="008B65EA" w:rsidTr="008B65EA">
        <w:trPr>
          <w:trHeight w:val="506"/>
        </w:trPr>
        <w:tc>
          <w:tcPr>
            <w:tcW w:w="5699" w:type="dxa"/>
          </w:tcPr>
          <w:p w:rsidR="008B65EA" w:rsidRDefault="008B65EA" w:rsidP="008B65EA">
            <w:pPr>
              <w:autoSpaceDE w:val="0"/>
              <w:autoSpaceDN w:val="0"/>
              <w:adjustRightInd w:val="0"/>
              <w:spacing w:after="0" w:line="240" w:lineRule="auto"/>
              <w:jc w:val="center"/>
              <w:rPr>
                <w:rFonts w:ascii="Arial" w:hAnsi="Arial" w:cs="Arial"/>
                <w:color w:val="000000"/>
                <w:sz w:val="24"/>
                <w:szCs w:val="24"/>
              </w:rPr>
            </w:pPr>
          </w:p>
        </w:tc>
        <w:tc>
          <w:tcPr>
            <w:tcW w:w="2528" w:type="dxa"/>
            <w:shd w:val="clear" w:color="auto" w:fill="auto"/>
          </w:tcPr>
          <w:p w:rsidR="008B65EA" w:rsidRDefault="008B65EA" w:rsidP="008B65EA">
            <w:pPr>
              <w:jc w:val="center"/>
              <w:rPr>
                <w:rFonts w:ascii="Arial" w:hAnsi="Arial" w:cs="Arial"/>
                <w:color w:val="000000"/>
                <w:sz w:val="24"/>
                <w:szCs w:val="24"/>
              </w:rPr>
            </w:pPr>
            <w:r>
              <w:rPr>
                <w:rFonts w:ascii="Arial" w:hAnsi="Arial" w:cs="Arial"/>
                <w:color w:val="000000"/>
                <w:sz w:val="24"/>
                <w:szCs w:val="24"/>
              </w:rPr>
              <w:t>COSTO EN UMA</w:t>
            </w:r>
          </w:p>
        </w:tc>
      </w:tr>
      <w:tr w:rsidR="008B65EA" w:rsidTr="008B65EA">
        <w:trPr>
          <w:trHeight w:val="306"/>
        </w:trPr>
        <w:tc>
          <w:tcPr>
            <w:tcW w:w="5699" w:type="dxa"/>
          </w:tcPr>
          <w:p w:rsidR="008B65EA"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Por Cambio de Nombre de Usuario en Recibo</w:t>
            </w:r>
          </w:p>
        </w:tc>
        <w:tc>
          <w:tcPr>
            <w:tcW w:w="2528" w:type="dxa"/>
            <w:shd w:val="clear" w:color="auto" w:fill="auto"/>
          </w:tcPr>
          <w:p w:rsidR="008B65EA" w:rsidRDefault="008B65EA" w:rsidP="008B65EA">
            <w:pPr>
              <w:jc w:val="center"/>
              <w:rPr>
                <w:rFonts w:ascii="Arial" w:hAnsi="Arial" w:cs="Arial"/>
                <w:color w:val="000000"/>
                <w:sz w:val="24"/>
                <w:szCs w:val="24"/>
              </w:rPr>
            </w:pPr>
          </w:p>
        </w:tc>
      </w:tr>
      <w:tr w:rsidR="008B65EA" w:rsidTr="008B65EA">
        <w:trPr>
          <w:trHeight w:val="306"/>
        </w:trPr>
        <w:tc>
          <w:tcPr>
            <w:tcW w:w="5699"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Doméstico</w:t>
            </w:r>
          </w:p>
        </w:tc>
        <w:tc>
          <w:tcPr>
            <w:tcW w:w="2528"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5.</w:t>
            </w:r>
            <w:r>
              <w:rPr>
                <w:rFonts w:ascii="Arial" w:hAnsi="Arial" w:cs="Arial"/>
                <w:color w:val="000000"/>
                <w:sz w:val="24"/>
                <w:szCs w:val="24"/>
              </w:rPr>
              <w:t>96</w:t>
            </w:r>
          </w:p>
        </w:tc>
      </w:tr>
      <w:tr w:rsidR="008B65EA" w:rsidTr="008B65EA">
        <w:trPr>
          <w:trHeight w:val="306"/>
        </w:trPr>
        <w:tc>
          <w:tcPr>
            <w:tcW w:w="5699"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Comercial</w:t>
            </w:r>
          </w:p>
        </w:tc>
        <w:tc>
          <w:tcPr>
            <w:tcW w:w="2528"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4</w:t>
            </w:r>
            <w:r>
              <w:rPr>
                <w:rFonts w:ascii="Arial" w:hAnsi="Arial" w:cs="Arial"/>
                <w:color w:val="000000"/>
                <w:sz w:val="24"/>
                <w:szCs w:val="24"/>
              </w:rPr>
              <w:t>6.40</w:t>
            </w:r>
          </w:p>
        </w:tc>
      </w:tr>
      <w:tr w:rsidR="008B65EA" w:rsidTr="008B65EA">
        <w:trPr>
          <w:trHeight w:val="306"/>
        </w:trPr>
        <w:tc>
          <w:tcPr>
            <w:tcW w:w="5699"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Industrial</w:t>
            </w:r>
          </w:p>
        </w:tc>
        <w:tc>
          <w:tcPr>
            <w:tcW w:w="2528" w:type="dxa"/>
            <w:shd w:val="clear" w:color="auto" w:fill="auto"/>
          </w:tcPr>
          <w:p w:rsidR="008B65EA" w:rsidRDefault="008B65EA" w:rsidP="008B65EA">
            <w:pPr>
              <w:jc w:val="center"/>
              <w:rPr>
                <w:rFonts w:ascii="Arial" w:hAnsi="Arial" w:cs="Arial"/>
                <w:color w:val="000000"/>
                <w:sz w:val="24"/>
                <w:szCs w:val="24"/>
              </w:rPr>
            </w:pPr>
            <w:r>
              <w:rPr>
                <w:rFonts w:ascii="Arial" w:hAnsi="Arial" w:cs="Arial"/>
                <w:color w:val="000000"/>
                <w:sz w:val="24"/>
                <w:szCs w:val="24"/>
              </w:rPr>
              <w:t>69.46</w:t>
            </w:r>
          </w:p>
        </w:tc>
      </w:tr>
      <w:tr w:rsidR="008B65EA" w:rsidTr="008B65EA">
        <w:trPr>
          <w:trHeight w:val="306"/>
        </w:trPr>
        <w:tc>
          <w:tcPr>
            <w:tcW w:w="5699"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Venta de Agua en Pipa</w:t>
            </w:r>
          </w:p>
        </w:tc>
        <w:tc>
          <w:tcPr>
            <w:tcW w:w="2528" w:type="dxa"/>
            <w:shd w:val="clear" w:color="auto" w:fill="auto"/>
          </w:tcPr>
          <w:p w:rsidR="008B65EA" w:rsidRDefault="008B65EA" w:rsidP="008B65EA">
            <w:pPr>
              <w:jc w:val="center"/>
              <w:rPr>
                <w:rFonts w:ascii="Arial" w:hAnsi="Arial" w:cs="Arial"/>
                <w:color w:val="000000"/>
                <w:sz w:val="24"/>
                <w:szCs w:val="24"/>
              </w:rPr>
            </w:pPr>
          </w:p>
        </w:tc>
      </w:tr>
      <w:tr w:rsidR="008B65EA" w:rsidTr="008B65EA">
        <w:trPr>
          <w:trHeight w:val="306"/>
        </w:trPr>
        <w:tc>
          <w:tcPr>
            <w:tcW w:w="5699"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Metro cúbico</w:t>
            </w:r>
          </w:p>
        </w:tc>
        <w:tc>
          <w:tcPr>
            <w:tcW w:w="2528"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0.5</w:t>
            </w:r>
            <w:r>
              <w:rPr>
                <w:rFonts w:ascii="Arial" w:hAnsi="Arial" w:cs="Arial"/>
                <w:color w:val="000000"/>
                <w:sz w:val="24"/>
                <w:szCs w:val="24"/>
              </w:rPr>
              <w:t>6</w:t>
            </w:r>
          </w:p>
        </w:tc>
      </w:tr>
      <w:tr w:rsidR="008B65EA" w:rsidTr="008B65EA">
        <w:trPr>
          <w:trHeight w:val="306"/>
        </w:trPr>
        <w:tc>
          <w:tcPr>
            <w:tcW w:w="5699"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Por Reconexión de Servicios</w:t>
            </w:r>
          </w:p>
        </w:tc>
        <w:tc>
          <w:tcPr>
            <w:tcW w:w="2528" w:type="dxa"/>
            <w:shd w:val="clear" w:color="auto" w:fill="auto"/>
          </w:tcPr>
          <w:p w:rsidR="008B65EA" w:rsidRDefault="008B65EA" w:rsidP="008B65EA">
            <w:pPr>
              <w:jc w:val="center"/>
              <w:rPr>
                <w:rFonts w:ascii="Arial" w:hAnsi="Arial" w:cs="Arial"/>
                <w:color w:val="000000"/>
                <w:sz w:val="24"/>
                <w:szCs w:val="24"/>
              </w:rPr>
            </w:pPr>
          </w:p>
        </w:tc>
      </w:tr>
      <w:tr w:rsidR="008B65EA" w:rsidTr="008B65EA">
        <w:trPr>
          <w:trHeight w:val="306"/>
        </w:trPr>
        <w:tc>
          <w:tcPr>
            <w:tcW w:w="5699"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Derecho</w:t>
            </w:r>
          </w:p>
        </w:tc>
        <w:tc>
          <w:tcPr>
            <w:tcW w:w="2528"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2.</w:t>
            </w:r>
            <w:r>
              <w:rPr>
                <w:rFonts w:ascii="Arial" w:hAnsi="Arial" w:cs="Arial"/>
                <w:color w:val="000000"/>
                <w:sz w:val="24"/>
                <w:szCs w:val="24"/>
              </w:rPr>
              <w:t>39</w:t>
            </w:r>
          </w:p>
        </w:tc>
      </w:tr>
      <w:tr w:rsidR="008B65EA" w:rsidTr="008B65EA">
        <w:trPr>
          <w:trHeight w:val="306"/>
        </w:trPr>
        <w:tc>
          <w:tcPr>
            <w:tcW w:w="5699"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Niple</w:t>
            </w:r>
          </w:p>
        </w:tc>
        <w:tc>
          <w:tcPr>
            <w:tcW w:w="2528" w:type="dxa"/>
            <w:shd w:val="clear" w:color="auto" w:fill="auto"/>
          </w:tcPr>
          <w:p w:rsidR="008B65EA" w:rsidRDefault="008B65EA" w:rsidP="008B65EA">
            <w:pPr>
              <w:jc w:val="center"/>
              <w:rPr>
                <w:rFonts w:ascii="Arial" w:hAnsi="Arial" w:cs="Arial"/>
                <w:color w:val="000000"/>
                <w:sz w:val="24"/>
                <w:szCs w:val="24"/>
              </w:rPr>
            </w:pPr>
            <w:r w:rsidRPr="000A0503">
              <w:rPr>
                <w:rFonts w:ascii="Arial" w:hAnsi="Arial" w:cs="Arial"/>
                <w:color w:val="000000"/>
                <w:sz w:val="24"/>
                <w:szCs w:val="24"/>
              </w:rPr>
              <w:t>0.9</w:t>
            </w:r>
            <w:r>
              <w:rPr>
                <w:rFonts w:ascii="Arial" w:hAnsi="Arial" w:cs="Arial"/>
                <w:color w:val="000000"/>
                <w:sz w:val="24"/>
                <w:szCs w:val="24"/>
              </w:rPr>
              <w:t>5</w:t>
            </w:r>
          </w:p>
        </w:tc>
      </w:tr>
      <w:tr w:rsidR="008B65EA" w:rsidTr="008B65EA">
        <w:trPr>
          <w:trHeight w:val="306"/>
        </w:trPr>
        <w:tc>
          <w:tcPr>
            <w:tcW w:w="5699"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Banqueta</w:t>
            </w:r>
          </w:p>
        </w:tc>
        <w:tc>
          <w:tcPr>
            <w:tcW w:w="2528" w:type="dxa"/>
            <w:shd w:val="clear" w:color="auto" w:fill="auto"/>
          </w:tcPr>
          <w:p w:rsidR="008B65EA" w:rsidRDefault="008B65EA" w:rsidP="008B65EA">
            <w:pPr>
              <w:jc w:val="center"/>
              <w:rPr>
                <w:rFonts w:ascii="Arial" w:hAnsi="Arial" w:cs="Arial"/>
                <w:color w:val="000000"/>
                <w:sz w:val="24"/>
                <w:szCs w:val="24"/>
              </w:rPr>
            </w:pPr>
            <w:r>
              <w:rPr>
                <w:rFonts w:ascii="Arial" w:hAnsi="Arial" w:cs="Arial"/>
                <w:color w:val="000000"/>
                <w:sz w:val="24"/>
                <w:szCs w:val="24"/>
              </w:rPr>
              <w:t>7.17</w:t>
            </w:r>
          </w:p>
        </w:tc>
      </w:tr>
      <w:tr w:rsidR="008B65EA" w:rsidTr="008B65EA">
        <w:trPr>
          <w:trHeight w:val="306"/>
        </w:trPr>
        <w:tc>
          <w:tcPr>
            <w:tcW w:w="5699"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Descarga</w:t>
            </w:r>
          </w:p>
        </w:tc>
        <w:tc>
          <w:tcPr>
            <w:tcW w:w="2528" w:type="dxa"/>
            <w:shd w:val="clear" w:color="auto" w:fill="auto"/>
          </w:tcPr>
          <w:p w:rsidR="008B65EA" w:rsidRDefault="008B65EA" w:rsidP="008B65EA">
            <w:pPr>
              <w:jc w:val="center"/>
              <w:rPr>
                <w:rFonts w:ascii="Arial" w:hAnsi="Arial" w:cs="Arial"/>
                <w:color w:val="000000"/>
                <w:sz w:val="24"/>
                <w:szCs w:val="24"/>
              </w:rPr>
            </w:pPr>
            <w:r>
              <w:rPr>
                <w:rFonts w:ascii="Arial" w:hAnsi="Arial" w:cs="Arial"/>
                <w:color w:val="000000"/>
                <w:sz w:val="24"/>
                <w:szCs w:val="24"/>
              </w:rPr>
              <w:t>6.22</w:t>
            </w:r>
          </w:p>
        </w:tc>
      </w:tr>
      <w:tr w:rsidR="008B65EA" w:rsidTr="008B65EA">
        <w:trPr>
          <w:trHeight w:val="306"/>
        </w:trPr>
        <w:tc>
          <w:tcPr>
            <w:tcW w:w="5699" w:type="dxa"/>
          </w:tcPr>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r w:rsidRPr="000A0503">
              <w:rPr>
                <w:rFonts w:ascii="Arial" w:hAnsi="Arial" w:cs="Arial"/>
                <w:color w:val="000000"/>
                <w:sz w:val="24"/>
                <w:szCs w:val="24"/>
              </w:rPr>
              <w:t>Válvula De Seguridad</w:t>
            </w:r>
          </w:p>
        </w:tc>
        <w:tc>
          <w:tcPr>
            <w:tcW w:w="2528" w:type="dxa"/>
            <w:shd w:val="clear" w:color="auto" w:fill="auto"/>
          </w:tcPr>
          <w:p w:rsidR="008B65EA" w:rsidRDefault="008B65EA" w:rsidP="008B65EA">
            <w:pPr>
              <w:jc w:val="center"/>
              <w:rPr>
                <w:rFonts w:ascii="Arial" w:hAnsi="Arial" w:cs="Arial"/>
                <w:color w:val="000000"/>
                <w:sz w:val="24"/>
                <w:szCs w:val="24"/>
              </w:rPr>
            </w:pPr>
            <w:r>
              <w:rPr>
                <w:rFonts w:ascii="Arial" w:hAnsi="Arial" w:cs="Arial"/>
                <w:color w:val="000000"/>
                <w:sz w:val="24"/>
                <w:szCs w:val="24"/>
              </w:rPr>
              <w:t>6.22</w:t>
            </w:r>
          </w:p>
        </w:tc>
      </w:tr>
      <w:tr w:rsidR="008B65EA" w:rsidTr="008B65EA">
        <w:trPr>
          <w:trHeight w:val="306"/>
        </w:trPr>
        <w:tc>
          <w:tcPr>
            <w:tcW w:w="5699" w:type="dxa"/>
          </w:tcPr>
          <w:p w:rsidR="008B65EA" w:rsidRPr="00203AD7" w:rsidRDefault="008B65EA" w:rsidP="008B65EA">
            <w:pPr>
              <w:pStyle w:val="Default"/>
              <w:jc w:val="center"/>
            </w:pPr>
            <w:r w:rsidRPr="00203AD7">
              <w:t>Instalación y/o Reposición de Medidor</w:t>
            </w:r>
          </w:p>
          <w:p w:rsidR="008B65EA" w:rsidRPr="00203AD7" w:rsidRDefault="008B65EA" w:rsidP="008B65EA">
            <w:pPr>
              <w:autoSpaceDE w:val="0"/>
              <w:autoSpaceDN w:val="0"/>
              <w:adjustRightInd w:val="0"/>
              <w:spacing w:after="0" w:line="240" w:lineRule="auto"/>
              <w:jc w:val="center"/>
              <w:rPr>
                <w:rFonts w:ascii="Arial" w:hAnsi="Arial" w:cs="Arial"/>
                <w:color w:val="000000"/>
                <w:sz w:val="24"/>
                <w:szCs w:val="24"/>
              </w:rPr>
            </w:pPr>
          </w:p>
        </w:tc>
        <w:tc>
          <w:tcPr>
            <w:tcW w:w="2528" w:type="dxa"/>
            <w:shd w:val="clear" w:color="auto" w:fill="auto"/>
          </w:tcPr>
          <w:p w:rsidR="008B65EA" w:rsidRDefault="008B65EA" w:rsidP="008B65EA">
            <w:pPr>
              <w:jc w:val="center"/>
              <w:rPr>
                <w:rFonts w:ascii="Arial" w:hAnsi="Arial" w:cs="Arial"/>
                <w:color w:val="000000"/>
                <w:sz w:val="24"/>
                <w:szCs w:val="24"/>
              </w:rPr>
            </w:pPr>
          </w:p>
        </w:tc>
      </w:tr>
      <w:tr w:rsidR="008B65EA" w:rsidTr="008B65EA">
        <w:trPr>
          <w:trHeight w:val="306"/>
        </w:trPr>
        <w:tc>
          <w:tcPr>
            <w:tcW w:w="5699" w:type="dxa"/>
          </w:tcPr>
          <w:p w:rsidR="008B65EA" w:rsidRPr="00203AD7" w:rsidRDefault="008B65EA" w:rsidP="008B65EA">
            <w:pPr>
              <w:pStyle w:val="Default"/>
              <w:jc w:val="center"/>
            </w:pPr>
            <w:r w:rsidRPr="00203AD7">
              <w:t>Medidor de media pulgada</w:t>
            </w:r>
          </w:p>
          <w:p w:rsidR="008B65EA" w:rsidRPr="00203AD7" w:rsidRDefault="008B65EA" w:rsidP="008B65EA">
            <w:pPr>
              <w:autoSpaceDE w:val="0"/>
              <w:autoSpaceDN w:val="0"/>
              <w:adjustRightInd w:val="0"/>
              <w:spacing w:after="0" w:line="240" w:lineRule="auto"/>
              <w:jc w:val="center"/>
              <w:rPr>
                <w:rFonts w:ascii="Arial" w:hAnsi="Arial" w:cs="Arial"/>
                <w:color w:val="000000"/>
                <w:sz w:val="24"/>
                <w:szCs w:val="24"/>
              </w:rPr>
            </w:pPr>
          </w:p>
        </w:tc>
        <w:tc>
          <w:tcPr>
            <w:tcW w:w="2528" w:type="dxa"/>
            <w:shd w:val="clear" w:color="auto" w:fill="auto"/>
          </w:tcPr>
          <w:p w:rsidR="008B65EA" w:rsidRPr="000A0503" w:rsidRDefault="008B65EA" w:rsidP="008B65EA">
            <w:pPr>
              <w:jc w:val="center"/>
              <w:rPr>
                <w:rFonts w:ascii="Arial" w:hAnsi="Arial" w:cs="Arial"/>
                <w:color w:val="000000"/>
                <w:sz w:val="24"/>
                <w:szCs w:val="24"/>
              </w:rPr>
            </w:pPr>
            <w:r>
              <w:rPr>
                <w:rFonts w:ascii="Arial" w:hAnsi="Arial" w:cs="Arial"/>
                <w:color w:val="000000"/>
                <w:sz w:val="24"/>
                <w:szCs w:val="24"/>
              </w:rPr>
              <w:t>8.38</w:t>
            </w:r>
          </w:p>
        </w:tc>
      </w:tr>
      <w:tr w:rsidR="008B65EA" w:rsidTr="008B65EA">
        <w:trPr>
          <w:trHeight w:val="306"/>
        </w:trPr>
        <w:tc>
          <w:tcPr>
            <w:tcW w:w="5699" w:type="dxa"/>
          </w:tcPr>
          <w:p w:rsidR="008B65EA" w:rsidRPr="00203AD7" w:rsidRDefault="008B65EA" w:rsidP="008B65EA">
            <w:pPr>
              <w:pStyle w:val="Default"/>
              <w:jc w:val="center"/>
            </w:pPr>
            <w:r w:rsidRPr="00203AD7">
              <w:t>Medidor de ¾ de pulgada</w:t>
            </w:r>
          </w:p>
          <w:p w:rsidR="008B65EA" w:rsidRPr="00203AD7" w:rsidRDefault="008B65EA" w:rsidP="008B65EA">
            <w:pPr>
              <w:autoSpaceDE w:val="0"/>
              <w:autoSpaceDN w:val="0"/>
              <w:adjustRightInd w:val="0"/>
              <w:spacing w:after="0" w:line="240" w:lineRule="auto"/>
              <w:jc w:val="center"/>
              <w:rPr>
                <w:rFonts w:ascii="Arial" w:hAnsi="Arial" w:cs="Arial"/>
                <w:color w:val="000000"/>
                <w:sz w:val="24"/>
                <w:szCs w:val="24"/>
              </w:rPr>
            </w:pPr>
          </w:p>
        </w:tc>
        <w:tc>
          <w:tcPr>
            <w:tcW w:w="2528" w:type="dxa"/>
            <w:shd w:val="clear" w:color="auto" w:fill="auto"/>
          </w:tcPr>
          <w:p w:rsidR="008B65EA" w:rsidRPr="000A0503" w:rsidRDefault="008B65EA" w:rsidP="008B65EA">
            <w:pPr>
              <w:jc w:val="center"/>
              <w:rPr>
                <w:rFonts w:ascii="Arial" w:hAnsi="Arial" w:cs="Arial"/>
                <w:color w:val="000000"/>
                <w:sz w:val="24"/>
                <w:szCs w:val="24"/>
              </w:rPr>
            </w:pPr>
            <w:r>
              <w:rPr>
                <w:rFonts w:ascii="Arial" w:hAnsi="Arial" w:cs="Arial"/>
                <w:color w:val="000000"/>
                <w:sz w:val="24"/>
                <w:szCs w:val="24"/>
              </w:rPr>
              <w:t>21.32</w:t>
            </w:r>
          </w:p>
        </w:tc>
      </w:tr>
      <w:tr w:rsidR="008B65EA" w:rsidTr="008B65EA">
        <w:trPr>
          <w:trHeight w:val="306"/>
        </w:trPr>
        <w:tc>
          <w:tcPr>
            <w:tcW w:w="5699" w:type="dxa"/>
          </w:tcPr>
          <w:p w:rsidR="008B65EA" w:rsidRPr="00203AD7" w:rsidRDefault="008B65EA" w:rsidP="008B65EA">
            <w:pPr>
              <w:pStyle w:val="Default"/>
              <w:jc w:val="center"/>
            </w:pPr>
            <w:r w:rsidRPr="00203AD7">
              <w:t>Medidor de una pulgada</w:t>
            </w:r>
          </w:p>
          <w:p w:rsidR="008B65EA" w:rsidRPr="00203AD7" w:rsidRDefault="008B65EA" w:rsidP="008B65EA">
            <w:pPr>
              <w:autoSpaceDE w:val="0"/>
              <w:autoSpaceDN w:val="0"/>
              <w:adjustRightInd w:val="0"/>
              <w:spacing w:after="0" w:line="240" w:lineRule="auto"/>
              <w:jc w:val="center"/>
              <w:rPr>
                <w:rFonts w:ascii="Arial" w:hAnsi="Arial" w:cs="Arial"/>
                <w:color w:val="000000"/>
                <w:sz w:val="24"/>
                <w:szCs w:val="24"/>
              </w:rPr>
            </w:pPr>
          </w:p>
        </w:tc>
        <w:tc>
          <w:tcPr>
            <w:tcW w:w="2528" w:type="dxa"/>
            <w:shd w:val="clear" w:color="auto" w:fill="auto"/>
          </w:tcPr>
          <w:p w:rsidR="008B65EA" w:rsidRPr="000A0503" w:rsidRDefault="008B65EA" w:rsidP="008B65EA">
            <w:pPr>
              <w:jc w:val="center"/>
              <w:rPr>
                <w:rFonts w:ascii="Arial" w:hAnsi="Arial" w:cs="Arial"/>
                <w:color w:val="000000"/>
                <w:sz w:val="24"/>
                <w:szCs w:val="24"/>
              </w:rPr>
            </w:pPr>
            <w:r>
              <w:rPr>
                <w:rFonts w:ascii="Arial" w:hAnsi="Arial" w:cs="Arial"/>
                <w:color w:val="000000"/>
                <w:sz w:val="24"/>
                <w:szCs w:val="24"/>
              </w:rPr>
              <w:t>25.13</w:t>
            </w:r>
          </w:p>
        </w:tc>
      </w:tr>
      <w:tr w:rsidR="008B65EA" w:rsidTr="008B65EA">
        <w:trPr>
          <w:trHeight w:val="306"/>
        </w:trPr>
        <w:tc>
          <w:tcPr>
            <w:tcW w:w="5699" w:type="dxa"/>
          </w:tcPr>
          <w:p w:rsidR="008B65EA" w:rsidRPr="00203AD7" w:rsidRDefault="008B65EA" w:rsidP="008B65EA">
            <w:pPr>
              <w:pStyle w:val="Default"/>
              <w:jc w:val="center"/>
            </w:pPr>
            <w:r>
              <w:t>Medidor de dos pulgadas</w:t>
            </w:r>
          </w:p>
        </w:tc>
        <w:tc>
          <w:tcPr>
            <w:tcW w:w="2528" w:type="dxa"/>
            <w:shd w:val="clear" w:color="auto" w:fill="auto"/>
          </w:tcPr>
          <w:p w:rsidR="008B65EA" w:rsidRDefault="008B65EA" w:rsidP="008B65EA">
            <w:pPr>
              <w:jc w:val="center"/>
              <w:rPr>
                <w:rFonts w:ascii="Arial" w:hAnsi="Arial" w:cs="Arial"/>
                <w:color w:val="000000"/>
                <w:sz w:val="24"/>
                <w:szCs w:val="24"/>
              </w:rPr>
            </w:pPr>
            <w:r>
              <w:rPr>
                <w:rFonts w:ascii="Arial" w:hAnsi="Arial" w:cs="Arial"/>
                <w:color w:val="000000"/>
                <w:sz w:val="24"/>
                <w:szCs w:val="24"/>
              </w:rPr>
              <w:t>203.02</w:t>
            </w:r>
          </w:p>
        </w:tc>
      </w:tr>
      <w:tr w:rsidR="008B65EA" w:rsidTr="008B65EA">
        <w:trPr>
          <w:trHeight w:val="306"/>
        </w:trPr>
        <w:tc>
          <w:tcPr>
            <w:tcW w:w="5699" w:type="dxa"/>
          </w:tcPr>
          <w:p w:rsidR="008B65EA" w:rsidRPr="00203AD7" w:rsidRDefault="008B65EA" w:rsidP="008B65EA">
            <w:pPr>
              <w:pStyle w:val="Default"/>
              <w:jc w:val="center"/>
            </w:pPr>
            <w:r>
              <w:t>Medidor de tres pulgadas</w:t>
            </w:r>
          </w:p>
        </w:tc>
        <w:tc>
          <w:tcPr>
            <w:tcW w:w="2528" w:type="dxa"/>
            <w:shd w:val="clear" w:color="auto" w:fill="auto"/>
          </w:tcPr>
          <w:p w:rsidR="008B65EA" w:rsidRDefault="008B65EA" w:rsidP="008B65EA">
            <w:pPr>
              <w:jc w:val="center"/>
              <w:rPr>
                <w:rFonts w:ascii="Arial" w:hAnsi="Arial" w:cs="Arial"/>
                <w:color w:val="000000"/>
                <w:sz w:val="24"/>
                <w:szCs w:val="24"/>
              </w:rPr>
            </w:pPr>
            <w:r>
              <w:rPr>
                <w:rFonts w:ascii="Arial" w:hAnsi="Arial" w:cs="Arial"/>
                <w:color w:val="000000"/>
                <w:sz w:val="24"/>
                <w:szCs w:val="24"/>
              </w:rPr>
              <w:t>275.01</w:t>
            </w:r>
          </w:p>
        </w:tc>
      </w:tr>
      <w:tr w:rsidR="008B65EA" w:rsidTr="008B65EA">
        <w:trPr>
          <w:trHeight w:val="306"/>
        </w:trPr>
        <w:tc>
          <w:tcPr>
            <w:tcW w:w="5699" w:type="dxa"/>
          </w:tcPr>
          <w:p w:rsidR="008B65EA" w:rsidRPr="00203AD7" w:rsidRDefault="008B65EA" w:rsidP="008B65EA">
            <w:pPr>
              <w:pStyle w:val="Default"/>
              <w:jc w:val="center"/>
            </w:pPr>
            <w:r w:rsidRPr="00203AD7">
              <w:t>Otros</w:t>
            </w:r>
          </w:p>
          <w:p w:rsidR="008B65EA" w:rsidRPr="00203AD7" w:rsidRDefault="008B65EA" w:rsidP="008B65EA">
            <w:pPr>
              <w:pStyle w:val="Default"/>
              <w:jc w:val="center"/>
            </w:pPr>
          </w:p>
        </w:tc>
        <w:tc>
          <w:tcPr>
            <w:tcW w:w="2528" w:type="dxa"/>
            <w:shd w:val="clear" w:color="auto" w:fill="auto"/>
          </w:tcPr>
          <w:p w:rsidR="008B65EA" w:rsidRPr="00203AD7" w:rsidRDefault="008B65EA" w:rsidP="008B65EA">
            <w:pPr>
              <w:jc w:val="center"/>
              <w:rPr>
                <w:rFonts w:ascii="Arial" w:hAnsi="Arial" w:cs="Arial"/>
                <w:color w:val="000000"/>
                <w:sz w:val="24"/>
                <w:szCs w:val="24"/>
              </w:rPr>
            </w:pPr>
          </w:p>
        </w:tc>
      </w:tr>
      <w:tr w:rsidR="008B65EA" w:rsidTr="008B65EA">
        <w:trPr>
          <w:trHeight w:val="306"/>
        </w:trPr>
        <w:tc>
          <w:tcPr>
            <w:tcW w:w="5699" w:type="dxa"/>
          </w:tcPr>
          <w:p w:rsidR="008B65EA" w:rsidRPr="00203AD7" w:rsidRDefault="008B65EA" w:rsidP="008B65EA">
            <w:pPr>
              <w:pStyle w:val="Default"/>
              <w:jc w:val="center"/>
            </w:pPr>
            <w:r w:rsidRPr="00203AD7">
              <w:t>Carta de No Adeudo</w:t>
            </w:r>
          </w:p>
          <w:p w:rsidR="008B65EA" w:rsidRPr="00203AD7" w:rsidRDefault="008B65EA" w:rsidP="008B65EA">
            <w:pPr>
              <w:autoSpaceDE w:val="0"/>
              <w:autoSpaceDN w:val="0"/>
              <w:adjustRightInd w:val="0"/>
              <w:spacing w:after="0" w:line="240" w:lineRule="auto"/>
              <w:jc w:val="center"/>
              <w:rPr>
                <w:rFonts w:ascii="Arial" w:hAnsi="Arial" w:cs="Arial"/>
                <w:color w:val="000000"/>
                <w:sz w:val="24"/>
                <w:szCs w:val="24"/>
              </w:rPr>
            </w:pPr>
          </w:p>
        </w:tc>
        <w:tc>
          <w:tcPr>
            <w:tcW w:w="2528" w:type="dxa"/>
            <w:shd w:val="clear" w:color="auto" w:fill="auto"/>
          </w:tcPr>
          <w:p w:rsidR="008B65EA" w:rsidRPr="00203AD7" w:rsidRDefault="008B65EA" w:rsidP="008B65EA">
            <w:pPr>
              <w:jc w:val="center"/>
              <w:rPr>
                <w:rFonts w:ascii="Arial" w:hAnsi="Arial" w:cs="Arial"/>
                <w:color w:val="000000"/>
                <w:sz w:val="24"/>
                <w:szCs w:val="24"/>
              </w:rPr>
            </w:pPr>
            <w:r>
              <w:rPr>
                <w:rFonts w:ascii="Arial" w:hAnsi="Arial" w:cs="Arial"/>
                <w:color w:val="000000"/>
                <w:sz w:val="24"/>
                <w:szCs w:val="24"/>
              </w:rPr>
              <w:t>1.67</w:t>
            </w:r>
          </w:p>
        </w:tc>
      </w:tr>
      <w:tr w:rsidR="008B65EA" w:rsidTr="008B65EA">
        <w:trPr>
          <w:trHeight w:val="306"/>
        </w:trPr>
        <w:tc>
          <w:tcPr>
            <w:tcW w:w="5699" w:type="dxa"/>
          </w:tcPr>
          <w:p w:rsidR="008B65EA" w:rsidRPr="00203AD7" w:rsidRDefault="008B65EA" w:rsidP="008B65EA">
            <w:pPr>
              <w:autoSpaceDE w:val="0"/>
              <w:autoSpaceDN w:val="0"/>
              <w:adjustRightInd w:val="0"/>
              <w:spacing w:after="0" w:line="240" w:lineRule="auto"/>
              <w:jc w:val="center"/>
              <w:rPr>
                <w:rFonts w:ascii="Arial" w:hAnsi="Arial" w:cs="Arial"/>
                <w:color w:val="000000"/>
                <w:sz w:val="24"/>
                <w:szCs w:val="24"/>
              </w:rPr>
            </w:pPr>
          </w:p>
        </w:tc>
        <w:tc>
          <w:tcPr>
            <w:tcW w:w="2528" w:type="dxa"/>
            <w:shd w:val="clear" w:color="auto" w:fill="auto"/>
          </w:tcPr>
          <w:p w:rsidR="008B65EA" w:rsidRPr="00203AD7" w:rsidRDefault="008B65EA" w:rsidP="008B65EA">
            <w:pPr>
              <w:jc w:val="center"/>
              <w:rPr>
                <w:rFonts w:ascii="Arial" w:hAnsi="Arial" w:cs="Arial"/>
                <w:color w:val="000000"/>
                <w:sz w:val="24"/>
                <w:szCs w:val="24"/>
              </w:rPr>
            </w:pPr>
          </w:p>
        </w:tc>
      </w:tr>
      <w:tr w:rsidR="008B65EA" w:rsidTr="008B65EA">
        <w:trPr>
          <w:trHeight w:val="306"/>
        </w:trPr>
        <w:tc>
          <w:tcPr>
            <w:tcW w:w="5699" w:type="dxa"/>
          </w:tcPr>
          <w:p w:rsidR="008B65EA" w:rsidRPr="00203AD7" w:rsidRDefault="008B65EA" w:rsidP="008B65EA">
            <w:pPr>
              <w:pStyle w:val="Default"/>
              <w:jc w:val="center"/>
            </w:pPr>
            <w:r w:rsidRPr="00203AD7">
              <w:t>Cancelación de Servicio Doméstico</w:t>
            </w:r>
          </w:p>
          <w:p w:rsidR="008B65EA" w:rsidRPr="00203AD7" w:rsidRDefault="008B65EA" w:rsidP="008B65EA">
            <w:pPr>
              <w:autoSpaceDE w:val="0"/>
              <w:autoSpaceDN w:val="0"/>
              <w:adjustRightInd w:val="0"/>
              <w:spacing w:after="0" w:line="240" w:lineRule="auto"/>
              <w:jc w:val="center"/>
              <w:rPr>
                <w:rFonts w:ascii="Arial" w:hAnsi="Arial" w:cs="Arial"/>
                <w:color w:val="000000"/>
                <w:sz w:val="24"/>
                <w:szCs w:val="24"/>
              </w:rPr>
            </w:pPr>
          </w:p>
        </w:tc>
        <w:tc>
          <w:tcPr>
            <w:tcW w:w="2528" w:type="dxa"/>
            <w:shd w:val="clear" w:color="auto" w:fill="auto"/>
          </w:tcPr>
          <w:p w:rsidR="008B65EA" w:rsidRPr="00203AD7" w:rsidRDefault="008B65EA" w:rsidP="008B65EA">
            <w:pPr>
              <w:jc w:val="center"/>
              <w:rPr>
                <w:rFonts w:ascii="Arial" w:hAnsi="Arial" w:cs="Arial"/>
                <w:color w:val="000000"/>
                <w:sz w:val="24"/>
                <w:szCs w:val="24"/>
              </w:rPr>
            </w:pPr>
            <w:r w:rsidRPr="00203AD7">
              <w:rPr>
                <w:rFonts w:ascii="Arial" w:hAnsi="Arial" w:cs="Arial"/>
                <w:color w:val="000000"/>
                <w:sz w:val="24"/>
                <w:szCs w:val="24"/>
              </w:rPr>
              <w:t>1.</w:t>
            </w:r>
            <w:r>
              <w:rPr>
                <w:rFonts w:ascii="Arial" w:hAnsi="Arial" w:cs="Arial"/>
                <w:color w:val="000000"/>
                <w:sz w:val="24"/>
                <w:szCs w:val="24"/>
              </w:rPr>
              <w:t>19</w:t>
            </w:r>
          </w:p>
        </w:tc>
      </w:tr>
      <w:tr w:rsidR="008B65EA" w:rsidTr="008B65EA">
        <w:trPr>
          <w:trHeight w:val="306"/>
        </w:trPr>
        <w:tc>
          <w:tcPr>
            <w:tcW w:w="5699" w:type="dxa"/>
          </w:tcPr>
          <w:p w:rsidR="008B65EA" w:rsidRPr="00203AD7" w:rsidRDefault="008B65EA" w:rsidP="008B65EA">
            <w:pPr>
              <w:pStyle w:val="Default"/>
              <w:jc w:val="center"/>
            </w:pPr>
            <w:r w:rsidRPr="00203AD7">
              <w:t>Cancelación de Servicio Comercial e Industrial</w:t>
            </w:r>
          </w:p>
          <w:p w:rsidR="008B65EA" w:rsidRPr="00203AD7" w:rsidRDefault="008B65EA" w:rsidP="008B65EA">
            <w:pPr>
              <w:autoSpaceDE w:val="0"/>
              <w:autoSpaceDN w:val="0"/>
              <w:adjustRightInd w:val="0"/>
              <w:spacing w:after="0" w:line="240" w:lineRule="auto"/>
              <w:jc w:val="center"/>
              <w:rPr>
                <w:rFonts w:ascii="Arial" w:hAnsi="Arial" w:cs="Arial"/>
                <w:color w:val="000000"/>
                <w:sz w:val="24"/>
                <w:szCs w:val="24"/>
              </w:rPr>
            </w:pPr>
          </w:p>
        </w:tc>
        <w:tc>
          <w:tcPr>
            <w:tcW w:w="2528" w:type="dxa"/>
            <w:shd w:val="clear" w:color="auto" w:fill="auto"/>
          </w:tcPr>
          <w:p w:rsidR="008B65EA" w:rsidRPr="00203AD7" w:rsidRDefault="008B65EA" w:rsidP="008B65EA">
            <w:pPr>
              <w:jc w:val="center"/>
              <w:rPr>
                <w:rFonts w:ascii="Arial" w:hAnsi="Arial" w:cs="Arial"/>
                <w:color w:val="000000"/>
                <w:sz w:val="24"/>
                <w:szCs w:val="24"/>
              </w:rPr>
            </w:pPr>
            <w:r w:rsidRPr="00203AD7">
              <w:rPr>
                <w:rFonts w:ascii="Arial" w:hAnsi="Arial" w:cs="Arial"/>
                <w:color w:val="000000"/>
                <w:sz w:val="24"/>
                <w:szCs w:val="24"/>
              </w:rPr>
              <w:t>4.</w:t>
            </w:r>
            <w:r>
              <w:rPr>
                <w:rFonts w:ascii="Arial" w:hAnsi="Arial" w:cs="Arial"/>
                <w:color w:val="000000"/>
                <w:sz w:val="24"/>
                <w:szCs w:val="24"/>
              </w:rPr>
              <w:t>78</w:t>
            </w:r>
          </w:p>
        </w:tc>
      </w:tr>
      <w:tr w:rsidR="008B65EA" w:rsidTr="008B65EA">
        <w:trPr>
          <w:trHeight w:val="306"/>
        </w:trPr>
        <w:tc>
          <w:tcPr>
            <w:tcW w:w="5699" w:type="dxa"/>
          </w:tcPr>
          <w:p w:rsidR="008B65EA" w:rsidRPr="00203AD7" w:rsidRDefault="008B65EA" w:rsidP="008B65EA">
            <w:pPr>
              <w:pStyle w:val="Default"/>
              <w:jc w:val="center"/>
            </w:pPr>
            <w:r w:rsidRPr="00203AD7">
              <w:t>Duplicado de Recibo</w:t>
            </w:r>
          </w:p>
          <w:p w:rsidR="008B65EA" w:rsidRPr="00203AD7" w:rsidRDefault="008B65EA" w:rsidP="008B65EA">
            <w:pPr>
              <w:autoSpaceDE w:val="0"/>
              <w:autoSpaceDN w:val="0"/>
              <w:adjustRightInd w:val="0"/>
              <w:spacing w:after="0" w:line="240" w:lineRule="auto"/>
              <w:jc w:val="center"/>
              <w:rPr>
                <w:rFonts w:ascii="Arial" w:hAnsi="Arial" w:cs="Arial"/>
                <w:color w:val="000000"/>
                <w:sz w:val="24"/>
                <w:szCs w:val="24"/>
              </w:rPr>
            </w:pPr>
          </w:p>
        </w:tc>
        <w:tc>
          <w:tcPr>
            <w:tcW w:w="2528" w:type="dxa"/>
            <w:shd w:val="clear" w:color="auto" w:fill="auto"/>
          </w:tcPr>
          <w:p w:rsidR="008B65EA" w:rsidRPr="00203AD7" w:rsidRDefault="008B65EA" w:rsidP="008B65EA">
            <w:pPr>
              <w:jc w:val="center"/>
              <w:rPr>
                <w:rFonts w:ascii="Arial" w:hAnsi="Arial" w:cs="Arial"/>
                <w:color w:val="000000"/>
                <w:sz w:val="24"/>
                <w:szCs w:val="24"/>
              </w:rPr>
            </w:pPr>
            <w:r w:rsidRPr="00203AD7">
              <w:rPr>
                <w:rFonts w:ascii="Arial" w:hAnsi="Arial" w:cs="Arial"/>
                <w:color w:val="000000"/>
                <w:sz w:val="24"/>
                <w:szCs w:val="24"/>
              </w:rPr>
              <w:t>0.2</w:t>
            </w:r>
            <w:r>
              <w:rPr>
                <w:rFonts w:ascii="Arial" w:hAnsi="Arial" w:cs="Arial"/>
                <w:color w:val="000000"/>
                <w:sz w:val="24"/>
                <w:szCs w:val="24"/>
              </w:rPr>
              <w:t>8</w:t>
            </w:r>
          </w:p>
        </w:tc>
      </w:tr>
      <w:tr w:rsidR="008B65EA" w:rsidTr="008B65EA">
        <w:trPr>
          <w:trHeight w:val="306"/>
        </w:trPr>
        <w:tc>
          <w:tcPr>
            <w:tcW w:w="5699" w:type="dxa"/>
          </w:tcPr>
          <w:p w:rsidR="008B65EA" w:rsidRPr="00203AD7" w:rsidRDefault="008B65EA" w:rsidP="008B65EA">
            <w:pPr>
              <w:pStyle w:val="Default"/>
              <w:jc w:val="center"/>
            </w:pPr>
            <w:r w:rsidRPr="00203AD7">
              <w:t>Ruptura de Pavimento por S.A.P.A.L. por metro cuadrado</w:t>
            </w:r>
          </w:p>
          <w:p w:rsidR="008B65EA" w:rsidRPr="00203AD7" w:rsidRDefault="008B65EA" w:rsidP="008B65EA">
            <w:pPr>
              <w:autoSpaceDE w:val="0"/>
              <w:autoSpaceDN w:val="0"/>
              <w:adjustRightInd w:val="0"/>
              <w:spacing w:after="0" w:line="240" w:lineRule="auto"/>
              <w:jc w:val="center"/>
              <w:rPr>
                <w:rFonts w:ascii="Arial" w:hAnsi="Arial" w:cs="Arial"/>
                <w:color w:val="000000"/>
                <w:sz w:val="24"/>
                <w:szCs w:val="24"/>
              </w:rPr>
            </w:pPr>
          </w:p>
        </w:tc>
        <w:tc>
          <w:tcPr>
            <w:tcW w:w="2528" w:type="dxa"/>
            <w:shd w:val="clear" w:color="auto" w:fill="auto"/>
          </w:tcPr>
          <w:p w:rsidR="008B65EA" w:rsidRPr="00203AD7" w:rsidRDefault="008B65EA" w:rsidP="008B65EA">
            <w:pPr>
              <w:jc w:val="center"/>
              <w:rPr>
                <w:rFonts w:ascii="Arial" w:hAnsi="Arial" w:cs="Arial"/>
                <w:color w:val="000000"/>
                <w:sz w:val="24"/>
                <w:szCs w:val="24"/>
              </w:rPr>
            </w:pPr>
            <w:r w:rsidRPr="00203AD7">
              <w:rPr>
                <w:rFonts w:ascii="Arial" w:hAnsi="Arial" w:cs="Arial"/>
                <w:color w:val="000000"/>
                <w:sz w:val="24"/>
                <w:szCs w:val="24"/>
              </w:rPr>
              <w:t>3.</w:t>
            </w:r>
            <w:r>
              <w:rPr>
                <w:rFonts w:ascii="Arial" w:hAnsi="Arial" w:cs="Arial"/>
                <w:color w:val="000000"/>
                <w:sz w:val="24"/>
                <w:szCs w:val="24"/>
              </w:rPr>
              <w:t>64</w:t>
            </w:r>
          </w:p>
        </w:tc>
      </w:tr>
      <w:tr w:rsidR="008B65EA" w:rsidTr="008B65EA">
        <w:trPr>
          <w:trHeight w:val="306"/>
        </w:trPr>
        <w:tc>
          <w:tcPr>
            <w:tcW w:w="5699" w:type="dxa"/>
          </w:tcPr>
          <w:p w:rsidR="008B65EA" w:rsidRPr="00203AD7" w:rsidRDefault="008B65EA" w:rsidP="008B65EA">
            <w:pPr>
              <w:pStyle w:val="Default"/>
              <w:jc w:val="center"/>
            </w:pPr>
            <w:r w:rsidRPr="00203AD7">
              <w:t>Válvula limitadora</w:t>
            </w:r>
          </w:p>
          <w:p w:rsidR="008B65EA" w:rsidRPr="00203AD7" w:rsidRDefault="008B65EA" w:rsidP="008B65EA">
            <w:pPr>
              <w:autoSpaceDE w:val="0"/>
              <w:autoSpaceDN w:val="0"/>
              <w:adjustRightInd w:val="0"/>
              <w:spacing w:after="0" w:line="240" w:lineRule="auto"/>
              <w:jc w:val="center"/>
              <w:rPr>
                <w:rFonts w:ascii="Arial" w:hAnsi="Arial" w:cs="Arial"/>
                <w:color w:val="000000"/>
                <w:sz w:val="24"/>
                <w:szCs w:val="24"/>
              </w:rPr>
            </w:pPr>
          </w:p>
        </w:tc>
        <w:tc>
          <w:tcPr>
            <w:tcW w:w="2528" w:type="dxa"/>
            <w:shd w:val="clear" w:color="auto" w:fill="auto"/>
          </w:tcPr>
          <w:p w:rsidR="008B65EA" w:rsidRPr="00203AD7" w:rsidRDefault="008B65EA" w:rsidP="008B65EA">
            <w:pPr>
              <w:jc w:val="center"/>
              <w:rPr>
                <w:rFonts w:ascii="Arial" w:hAnsi="Arial" w:cs="Arial"/>
                <w:color w:val="000000"/>
                <w:sz w:val="24"/>
                <w:szCs w:val="24"/>
              </w:rPr>
            </w:pPr>
            <w:r w:rsidRPr="00203AD7">
              <w:rPr>
                <w:rFonts w:ascii="Arial" w:hAnsi="Arial" w:cs="Arial"/>
                <w:color w:val="000000"/>
                <w:sz w:val="24"/>
                <w:szCs w:val="24"/>
              </w:rPr>
              <w:t>3.</w:t>
            </w:r>
            <w:r>
              <w:rPr>
                <w:rFonts w:ascii="Arial" w:hAnsi="Arial" w:cs="Arial"/>
                <w:color w:val="000000"/>
                <w:sz w:val="24"/>
                <w:szCs w:val="24"/>
              </w:rPr>
              <w:t>41</w:t>
            </w:r>
          </w:p>
        </w:tc>
      </w:tr>
    </w:tbl>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3142C6">
      <w:pPr>
        <w:numPr>
          <w:ilvl w:val="0"/>
          <w:numId w:val="15"/>
        </w:num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117.2 Cuando el usuario solicite un nuevo medidor y no exista justificación técnica para ello, deberá pagar por anticipado y de contado el costo de dicho medidor y su instalación. </w:t>
      </w:r>
    </w:p>
    <w:p w:rsidR="008B65EA" w:rsidRPr="000A0503" w:rsidRDefault="008B65EA" w:rsidP="003142C6">
      <w:pPr>
        <w:numPr>
          <w:ilvl w:val="0"/>
          <w:numId w:val="15"/>
        </w:num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3142C6">
      <w:pPr>
        <w:numPr>
          <w:ilvl w:val="0"/>
          <w:numId w:val="15"/>
        </w:num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117.3 Cuando se ejecuten obras en las vialidades municipales que pongan en riesgo las instalaciones de S.A.P.A.L., será requisito indispensable la supervisión de los trabajos con personal de la institución, en consecuencia, las personas físicas o jurídicas tendrán que pagar al S.A.P.A.L., la cantidad de 5.</w:t>
      </w:r>
      <w:r>
        <w:rPr>
          <w:rFonts w:ascii="Arial" w:hAnsi="Arial" w:cs="Arial"/>
          <w:color w:val="000000"/>
          <w:sz w:val="24"/>
          <w:szCs w:val="24"/>
        </w:rPr>
        <w:t>30</w:t>
      </w:r>
      <w:r w:rsidRPr="000A0503">
        <w:rPr>
          <w:rFonts w:ascii="Arial" w:hAnsi="Arial" w:cs="Arial"/>
          <w:color w:val="000000"/>
          <w:sz w:val="24"/>
          <w:szCs w:val="24"/>
        </w:rPr>
        <w:t xml:space="preserve"> UMA por hora de supervisión. </w:t>
      </w:r>
    </w:p>
    <w:p w:rsidR="008B65EA" w:rsidRPr="000A0503" w:rsidRDefault="008B65EA" w:rsidP="003142C6">
      <w:pPr>
        <w:numPr>
          <w:ilvl w:val="0"/>
          <w:numId w:val="15"/>
        </w:num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3142C6">
      <w:pPr>
        <w:numPr>
          <w:ilvl w:val="0"/>
          <w:numId w:val="16"/>
        </w:num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117.4 En caso de que el usuario manifieste por escrito no requerirlos servicios de agua y alcantarillado que el S.A.P.A.L. le proporciona y se encuentren al corriente con el pago de los servicios de agua potable y alcantarillado, el organismo podrá realizar la desconexión de los servicios debiendo pagar el usuario los siguientes costos por la desconexión de los servicios de agua potable y alcantarillado: </w:t>
      </w:r>
    </w:p>
    <w:p w:rsidR="008B65EA" w:rsidRPr="000A0503" w:rsidRDefault="008B65EA" w:rsidP="003142C6">
      <w:pPr>
        <w:numPr>
          <w:ilvl w:val="0"/>
          <w:numId w:val="16"/>
        </w:num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Toma de hasta ¾” de diámetro y hasta seis metros de longitud 5.</w:t>
      </w:r>
      <w:r>
        <w:rPr>
          <w:rFonts w:ascii="Arial" w:hAnsi="Arial" w:cs="Arial"/>
          <w:color w:val="000000"/>
          <w:sz w:val="24"/>
          <w:szCs w:val="24"/>
        </w:rPr>
        <w:t>92</w:t>
      </w:r>
      <w:r w:rsidRPr="000A0503">
        <w:rPr>
          <w:rFonts w:ascii="Arial" w:hAnsi="Arial" w:cs="Arial"/>
          <w:color w:val="000000"/>
          <w:sz w:val="24"/>
          <w:szCs w:val="24"/>
        </w:rPr>
        <w:t xml:space="preserve"> UMA Toma de 1” de diámetro y hasta seis metros de longitud 5.</w:t>
      </w:r>
      <w:r>
        <w:rPr>
          <w:rFonts w:ascii="Arial" w:hAnsi="Arial" w:cs="Arial"/>
          <w:color w:val="000000"/>
          <w:sz w:val="24"/>
          <w:szCs w:val="24"/>
        </w:rPr>
        <w:t>92</w:t>
      </w:r>
      <w:r w:rsidRPr="000A0503">
        <w:rPr>
          <w:rFonts w:ascii="Arial" w:hAnsi="Arial" w:cs="Arial"/>
          <w:color w:val="000000"/>
          <w:sz w:val="24"/>
          <w:szCs w:val="24"/>
        </w:rPr>
        <w:t xml:space="preserve"> UMA</w:t>
      </w:r>
      <w:r>
        <w:rPr>
          <w:rFonts w:ascii="Arial" w:hAnsi="Arial" w:cs="Arial"/>
          <w:color w:val="000000"/>
          <w:sz w:val="24"/>
          <w:szCs w:val="24"/>
        </w:rPr>
        <w:t>.</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Durante el tiempo que permanezca el predio desconectado de los servicios, pagará únicamente 0.1</w:t>
      </w:r>
      <w:r>
        <w:rPr>
          <w:rFonts w:ascii="Arial" w:hAnsi="Arial" w:cs="Arial"/>
          <w:color w:val="000000"/>
          <w:sz w:val="24"/>
          <w:szCs w:val="24"/>
        </w:rPr>
        <w:t>4</w:t>
      </w:r>
      <w:r w:rsidRPr="000A0503">
        <w:rPr>
          <w:rFonts w:ascii="Arial" w:hAnsi="Arial" w:cs="Arial"/>
          <w:color w:val="000000"/>
          <w:sz w:val="24"/>
          <w:szCs w:val="24"/>
        </w:rPr>
        <w:t xml:space="preserve"> UMA mensuales por concepto de mantenimiento de infraestructura. </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Cuando requiera nuevamente la instalación de los servicios el usuario pagará las tarifas establecidas en los derechos de conexión y reconexión establecidos en esta ley. </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Mientras el usuario de régimen de cuota fija, no manifieste por escrito no requerir los servicios de agua potable y drenaje que el S.A.P.A.L. le proporciona, deberá el mismo cubrir dicha cuota en forma puntual, aun cuando el bien inmueble se encuentre desocupado, hasta en tanto no informe de ello al S.A.P.A.L.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p>
    <w:p w:rsidR="005F15F0" w:rsidRDefault="005F15F0" w:rsidP="008B65EA">
      <w:pPr>
        <w:autoSpaceDE w:val="0"/>
        <w:autoSpaceDN w:val="0"/>
        <w:adjustRightInd w:val="0"/>
        <w:spacing w:after="0" w:line="240" w:lineRule="auto"/>
        <w:jc w:val="center"/>
        <w:rPr>
          <w:rFonts w:ascii="Arial" w:hAnsi="Arial" w:cs="Arial"/>
          <w:b/>
          <w:color w:val="000000"/>
          <w:sz w:val="24"/>
          <w:szCs w:val="24"/>
        </w:rPr>
      </w:pPr>
    </w:p>
    <w:p w:rsidR="008B65EA" w:rsidRPr="00A10225" w:rsidRDefault="008B65EA" w:rsidP="008B65EA">
      <w:pPr>
        <w:autoSpaceDE w:val="0"/>
        <w:autoSpaceDN w:val="0"/>
        <w:adjustRightInd w:val="0"/>
        <w:spacing w:after="0" w:line="240" w:lineRule="auto"/>
        <w:jc w:val="center"/>
        <w:rPr>
          <w:rFonts w:ascii="Arial" w:hAnsi="Arial" w:cs="Arial"/>
          <w:b/>
          <w:color w:val="000000"/>
          <w:sz w:val="24"/>
          <w:szCs w:val="24"/>
        </w:rPr>
      </w:pPr>
      <w:r w:rsidRPr="00A10225">
        <w:rPr>
          <w:rFonts w:ascii="Arial" w:hAnsi="Arial" w:cs="Arial"/>
          <w:b/>
          <w:color w:val="000000"/>
          <w:sz w:val="24"/>
          <w:szCs w:val="24"/>
        </w:rPr>
        <w:t xml:space="preserve">SECCIÓN SÉPTIMA </w:t>
      </w:r>
    </w:p>
    <w:p w:rsidR="008B65EA" w:rsidRPr="00A10225" w:rsidRDefault="008B65EA" w:rsidP="008B65EA">
      <w:pPr>
        <w:autoSpaceDE w:val="0"/>
        <w:autoSpaceDN w:val="0"/>
        <w:adjustRightInd w:val="0"/>
        <w:spacing w:after="0" w:line="240" w:lineRule="auto"/>
        <w:jc w:val="center"/>
        <w:rPr>
          <w:rFonts w:ascii="Arial" w:hAnsi="Arial" w:cs="Arial"/>
          <w:b/>
          <w:color w:val="000000"/>
          <w:sz w:val="24"/>
          <w:szCs w:val="24"/>
        </w:rPr>
      </w:pPr>
      <w:r w:rsidRPr="00A10225">
        <w:rPr>
          <w:rFonts w:ascii="Arial" w:hAnsi="Arial" w:cs="Arial"/>
          <w:b/>
          <w:color w:val="000000"/>
          <w:sz w:val="24"/>
          <w:szCs w:val="24"/>
        </w:rPr>
        <w:t>SANCIONES</w:t>
      </w:r>
    </w:p>
    <w:p w:rsidR="008B65EA" w:rsidRPr="000A0503" w:rsidRDefault="008B65EA" w:rsidP="008B65EA">
      <w:pPr>
        <w:autoSpaceDE w:val="0"/>
        <w:autoSpaceDN w:val="0"/>
        <w:adjustRightInd w:val="0"/>
        <w:spacing w:after="0" w:line="240" w:lineRule="auto"/>
        <w:jc w:val="center"/>
        <w:rPr>
          <w:rFonts w:ascii="Arial" w:hAnsi="Arial" w:cs="Arial"/>
          <w:color w:val="000000"/>
          <w:sz w:val="24"/>
          <w:szCs w:val="24"/>
        </w:rPr>
      </w:pP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r w:rsidRPr="00A10225">
        <w:rPr>
          <w:rFonts w:ascii="Arial" w:hAnsi="Arial" w:cs="Arial"/>
          <w:b/>
          <w:color w:val="000000"/>
          <w:sz w:val="24"/>
          <w:szCs w:val="24"/>
        </w:rPr>
        <w:t>ARTÍCULO 118.</w:t>
      </w:r>
      <w:r w:rsidR="00A10225" w:rsidRPr="00A10225">
        <w:rPr>
          <w:rFonts w:ascii="Arial" w:hAnsi="Arial" w:cs="Arial"/>
          <w:b/>
          <w:color w:val="000000"/>
          <w:sz w:val="24"/>
          <w:szCs w:val="24"/>
        </w:rPr>
        <w:t>-</w:t>
      </w:r>
      <w:r w:rsidRPr="000A0503">
        <w:rPr>
          <w:rFonts w:ascii="Arial" w:hAnsi="Arial" w:cs="Arial"/>
          <w:color w:val="000000"/>
          <w:sz w:val="24"/>
          <w:szCs w:val="24"/>
        </w:rPr>
        <w:t xml:space="preserve"> A los que debiendo surtirse de agua potable del servicio público no cumplan con la obligación de solicitar y contratar la toma de agua y/o drenaje, correspondiente dentro de los plazos correspondientes, o impidan la instalación de la misma, o se encuentren usufructuando una titularidad de usuario diferente a su persona, se les impondrá una multa equivalente a cien veces el valor diario de la Unidad de Medida y Actualización tratándose de tomas nuevas, aunado al pago del contrato correspondiente; debiendo cubrir los retroactivos hasta por 5 años mínimo en caso de tomas de predios edificados y habitados que se encuentren en uso: </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118.1 Se impondrán las siguientes multas: </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I.- De 10 a 150 el valor diario de la Unidad de Medida y Actualización, a los que en cualquier forma proporcionen servicio de agua para uso doméstico a título gratuito u oneroso a los propietarios, poseedores y ocupantes de predios, giros o establecimientos que conforme a las disposiciones legales, estén obligados a surtirse de agua del servicio público y se encuentre disponible el mismo; </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II.- De 20 a 150 el valor diario de la Unidad de Medida y Actualización, a quienes impidan la colocación de aparatos medidores, de cualquier forma. Se considerara como agravante, el hecho de insultar, amenazar, o agredir de cualquier otra forma, al personal de S.A.P.A.L. </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También se limitará el servicio de agua potable, hasta en tanto no se permita la instalación del aparato medidor. </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III.- De 50 a 100 el valor diario de la Unidad de Medida y Actualización en los siguientes casos: </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1.- A los que impidan a los empleados autorizados del Organismo Operador de Agua Potable y Alcantarillado el examen de los aparatos medidores e inspecciones de instalaciones. </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2.- A quien cause desperfectos al aparato medidor, aunado al pago de la reposición del mismo. </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3.-A quien viole los sellos de un aparato medidor. </w:t>
      </w:r>
    </w:p>
    <w:p w:rsidR="008B65EA" w:rsidRDefault="008B65EA" w:rsidP="008B65EA">
      <w:pPr>
        <w:pStyle w:val="Default"/>
        <w:jc w:val="both"/>
      </w:pPr>
      <w:r w:rsidRPr="00506B01">
        <w:t xml:space="preserve">4.- A quien por cualquier medio altere el consumo marcado por los medidores, independientemente de las sanciones, demandas, denuncias y procedimientos a que hubiere lugar. </w:t>
      </w:r>
    </w:p>
    <w:p w:rsidR="008B65EA" w:rsidRDefault="008B65EA" w:rsidP="008B65EA">
      <w:pPr>
        <w:pStyle w:val="Default"/>
        <w:jc w:val="both"/>
      </w:pPr>
    </w:p>
    <w:p w:rsidR="008B65EA" w:rsidRPr="00506B01" w:rsidRDefault="008B65EA" w:rsidP="008B65EA">
      <w:pPr>
        <w:pStyle w:val="Default"/>
        <w:jc w:val="both"/>
      </w:pPr>
      <w:r w:rsidRPr="00506B01">
        <w:t xml:space="preserve">5.- A cualquier usuario que insulte o maltrate de palabra o de hecho a un empleado del S.A.P.A.L. </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6.- Al que por si, por medio de otro y sin estar legalmente autorizado para hacerlo, retire un medidor transitorio o definitivamente, varíe su colocación o lo cambie de lugar, sujeto al dictamen e inspección técnica correspondiente. </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7.- Al que personalmente o valiéndose de otro, cambie de lugar o haga modificaciones o manipulaciones a los ramales de tubería de distribución comprendidas entre la llave de inserción y la llave de retención interior del predio o establecimiento colocada después de la para medidor. </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8.- A los que se nieguen a proporcionar sin causa justificada, los informes que el Organismo Operador de Agua Potable y Alcantarillado les pida en relación con el servicio de agua potable y alcantarillado. </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9.- A los funcionarios o empleados que concedan licencia para construcciones sin que se les presente el comprobante oficial de haber quedado instalada la toma de agua en el predio en que vaya a Construir. </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10.- Al que por emplear mecanismos para succionar agua de las tuberías de distribución ocasione deficiencias en el servicio o </w:t>
      </w: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desperfectos en las instalaciones, independientemente a la obligación de cubrir el monto cuantificado de daños y consumos estimados. </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11.- A quien desperdicie el agua en forma ostensible. </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Pr="000A0503"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12.- Al usuario que se limiten los servicios de agua y/o drenaje ya sea por morosidad o por violar cualquiera de los conceptos contenidos en el presente reglamento y se reconecte por sus propios medios los servicios sin la autorización del Sistema Operador. </w:t>
      </w:r>
    </w:p>
    <w:p w:rsidR="008B65EA" w:rsidRDefault="008B65EA" w:rsidP="008B65EA">
      <w:pPr>
        <w:autoSpaceDE w:val="0"/>
        <w:autoSpaceDN w:val="0"/>
        <w:adjustRightInd w:val="0"/>
        <w:spacing w:after="0" w:line="240" w:lineRule="auto"/>
        <w:jc w:val="both"/>
        <w:rPr>
          <w:rFonts w:ascii="Arial" w:hAnsi="Arial" w:cs="Arial"/>
          <w:color w:val="000000"/>
          <w:sz w:val="24"/>
          <w:szCs w:val="24"/>
        </w:rPr>
      </w:pPr>
    </w:p>
    <w:p w:rsidR="008B65EA" w:rsidRDefault="008B65EA" w:rsidP="008B65EA">
      <w:pPr>
        <w:autoSpaceDE w:val="0"/>
        <w:autoSpaceDN w:val="0"/>
        <w:adjustRightInd w:val="0"/>
        <w:spacing w:after="0" w:line="240" w:lineRule="auto"/>
        <w:jc w:val="both"/>
        <w:rPr>
          <w:rFonts w:ascii="Arial" w:hAnsi="Arial" w:cs="Arial"/>
          <w:color w:val="000000"/>
          <w:sz w:val="24"/>
          <w:szCs w:val="24"/>
        </w:rPr>
      </w:pPr>
      <w:r w:rsidRPr="000A0503">
        <w:rPr>
          <w:rFonts w:ascii="Arial" w:hAnsi="Arial" w:cs="Arial"/>
          <w:color w:val="000000"/>
          <w:sz w:val="24"/>
          <w:szCs w:val="24"/>
        </w:rPr>
        <w:t xml:space="preserve">13.- A los que cometen cualquier otra infracción a las disposiciones de este capítulo, no especificadas en las infracciones que anteceden. Además de la pena que corresponda al infractor está obligado al pago del importe de la reparación del medidor o instalaciones. Cuando no se cumpla con las obligaciones señaladas podrá ordenarse la suspensión de las construcciones hasta que se instale la toma correspondiente. Las sanciones pecuniarias que se impongan, deberán ser cubiertas dentro del término de quince días, contados a partir de la fecha en que serán notificadas a los responsables las resoluciones respectivas. Pasando dicho término sin que sean cubiertas se exigirá el pago por medio de la facultad económico-coactivo. </w:t>
      </w:r>
    </w:p>
    <w:p w:rsidR="003B0DCF" w:rsidRPr="000A0503" w:rsidRDefault="003B0DCF" w:rsidP="008B65EA">
      <w:pPr>
        <w:autoSpaceDE w:val="0"/>
        <w:autoSpaceDN w:val="0"/>
        <w:adjustRightInd w:val="0"/>
        <w:spacing w:after="0" w:line="240" w:lineRule="auto"/>
        <w:jc w:val="both"/>
        <w:rPr>
          <w:rFonts w:ascii="Arial" w:hAnsi="Arial" w:cs="Arial"/>
          <w:color w:val="000000"/>
          <w:sz w:val="24"/>
          <w:szCs w:val="24"/>
        </w:rPr>
      </w:pPr>
    </w:p>
    <w:p w:rsidR="008B65EA" w:rsidRPr="00506B01" w:rsidRDefault="008B65EA" w:rsidP="008B65EA">
      <w:pPr>
        <w:pStyle w:val="Default"/>
        <w:jc w:val="both"/>
      </w:pPr>
      <w:r w:rsidRPr="00506B01">
        <w:t>Cuando los hechos que infrinjan las disposiciones de esta Ley, constituyeran un delito, se presentará la denuncia penal correspondiente, sin perjuicio de aplicar las sanciones administrativas que procedan.</w:t>
      </w:r>
    </w:p>
    <w:p w:rsidR="000F4F57" w:rsidRDefault="00374412" w:rsidP="008B65EA">
      <w:pPr>
        <w:pStyle w:val="Ttulo2"/>
        <w:spacing w:before="92"/>
        <w:ind w:right="1696"/>
        <w:jc w:val="center"/>
        <w:rPr>
          <w:rFonts w:cs="Arial"/>
        </w:rPr>
      </w:pPr>
      <w:r>
        <w:t xml:space="preserve">  </w:t>
      </w:r>
    </w:p>
    <w:p w:rsidR="00CF59A3" w:rsidRDefault="00A10225" w:rsidP="00A10225">
      <w:pPr>
        <w:tabs>
          <w:tab w:val="left" w:pos="1440"/>
        </w:tabs>
        <w:jc w:val="center"/>
        <w:rPr>
          <w:rFonts w:ascii="Arial" w:hAnsi="Arial" w:cs="Arial"/>
          <w:b/>
        </w:rPr>
      </w:pPr>
      <w:r w:rsidRPr="00A10225">
        <w:rPr>
          <w:rFonts w:ascii="Arial" w:hAnsi="Arial" w:cs="Arial"/>
          <w:b/>
        </w:rPr>
        <w:t>Cd Lerdo, Durango a 28 de Octubre de 202</w:t>
      </w:r>
      <w:r>
        <w:rPr>
          <w:rFonts w:ascii="Arial" w:hAnsi="Arial" w:cs="Arial"/>
          <w:b/>
        </w:rPr>
        <w:t>1</w:t>
      </w:r>
    </w:p>
    <w:p w:rsidR="00A10225" w:rsidRDefault="00A10225" w:rsidP="00A10225">
      <w:pPr>
        <w:tabs>
          <w:tab w:val="left" w:pos="1440"/>
        </w:tabs>
        <w:jc w:val="center"/>
        <w:rPr>
          <w:rFonts w:ascii="Arial" w:hAnsi="Arial" w:cs="Arial"/>
          <w:b/>
        </w:rPr>
      </w:pPr>
    </w:p>
    <w:p w:rsidR="00A10225" w:rsidRDefault="00A10225" w:rsidP="00A10225">
      <w:pPr>
        <w:tabs>
          <w:tab w:val="left" w:pos="1440"/>
        </w:tabs>
        <w:jc w:val="center"/>
        <w:rPr>
          <w:rFonts w:ascii="Arial" w:hAnsi="Arial" w:cs="Arial"/>
          <w:b/>
        </w:rPr>
      </w:pPr>
    </w:p>
    <w:p w:rsidR="00A10225" w:rsidRDefault="00A10225" w:rsidP="00A10225">
      <w:pPr>
        <w:tabs>
          <w:tab w:val="left" w:pos="1440"/>
        </w:tabs>
        <w:jc w:val="center"/>
        <w:rPr>
          <w:rFonts w:ascii="Arial" w:hAnsi="Arial" w:cs="Arial"/>
          <w:b/>
        </w:rPr>
      </w:pPr>
    </w:p>
    <w:p w:rsidR="00A10225" w:rsidRDefault="00A10225" w:rsidP="00A10225">
      <w:pPr>
        <w:tabs>
          <w:tab w:val="left" w:pos="1440"/>
        </w:tabs>
        <w:jc w:val="center"/>
        <w:rPr>
          <w:rFonts w:ascii="Arial" w:hAnsi="Arial" w:cs="Arial"/>
          <w:b/>
        </w:rPr>
      </w:pPr>
    </w:p>
    <w:p w:rsidR="00A10225" w:rsidRPr="00A10225" w:rsidRDefault="00A10225" w:rsidP="00A10225">
      <w:pPr>
        <w:tabs>
          <w:tab w:val="left" w:pos="1440"/>
        </w:tabs>
        <w:jc w:val="center"/>
        <w:rPr>
          <w:rFonts w:ascii="Arial" w:hAnsi="Arial" w:cs="Arial"/>
          <w:b/>
        </w:rPr>
      </w:pPr>
      <w:r>
        <w:rPr>
          <w:rFonts w:ascii="Arial" w:hAnsi="Arial" w:cs="Arial"/>
          <w:b/>
        </w:rPr>
        <w:t>C.P. HOMERO MARTINEZ CABRERA          DR. JOSE DIMAS LOPEZ MARTINEZ</w:t>
      </w:r>
    </w:p>
    <w:p w:rsidR="00A10225" w:rsidRPr="00A10225" w:rsidRDefault="00A10225" w:rsidP="00A44A87">
      <w:pPr>
        <w:tabs>
          <w:tab w:val="left" w:pos="1440"/>
        </w:tabs>
        <w:rPr>
          <w:rFonts w:ascii="Arial" w:hAnsi="Arial" w:cs="Arial"/>
          <w:b/>
        </w:rPr>
      </w:pPr>
      <w:r w:rsidRPr="00A10225">
        <w:rPr>
          <w:rFonts w:ascii="Arial" w:hAnsi="Arial" w:cs="Arial"/>
          <w:b/>
        </w:rPr>
        <w:t xml:space="preserve">               PRESIDENTE MUNICIPAL                   SECRETARIO DEL H. AYUNTAMIENTO</w:t>
      </w:r>
    </w:p>
    <w:p w:rsidR="00A10225" w:rsidRDefault="00A10225" w:rsidP="00A44A87">
      <w:pPr>
        <w:tabs>
          <w:tab w:val="left" w:pos="1440"/>
        </w:tabs>
        <w:rPr>
          <w:rFonts w:ascii="Arial" w:hAnsi="Arial" w:cs="Arial"/>
        </w:rPr>
      </w:pPr>
    </w:p>
    <w:p w:rsidR="00A10225" w:rsidRDefault="00A10225" w:rsidP="00A44A87">
      <w:pPr>
        <w:tabs>
          <w:tab w:val="left" w:pos="1440"/>
        </w:tabs>
        <w:rPr>
          <w:rFonts w:ascii="Arial" w:hAnsi="Arial" w:cs="Arial"/>
        </w:rPr>
      </w:pPr>
    </w:p>
    <w:p w:rsidR="00A10225" w:rsidRDefault="00A10225" w:rsidP="00A44A87">
      <w:pPr>
        <w:tabs>
          <w:tab w:val="left" w:pos="1440"/>
        </w:tabs>
        <w:rPr>
          <w:rFonts w:ascii="Arial" w:hAnsi="Arial" w:cs="Arial"/>
        </w:rPr>
      </w:pPr>
    </w:p>
    <w:p w:rsidR="00A10225" w:rsidRDefault="00A10225" w:rsidP="00A44A87">
      <w:pPr>
        <w:tabs>
          <w:tab w:val="left" w:pos="1440"/>
        </w:tabs>
        <w:rPr>
          <w:rFonts w:ascii="Arial" w:hAnsi="Arial" w:cs="Arial"/>
        </w:rPr>
      </w:pPr>
    </w:p>
    <w:p w:rsidR="00A10225" w:rsidRDefault="00A10225" w:rsidP="00A44A87">
      <w:pPr>
        <w:tabs>
          <w:tab w:val="left" w:pos="1440"/>
        </w:tabs>
        <w:rPr>
          <w:rFonts w:ascii="Arial" w:hAnsi="Arial" w:cs="Arial"/>
        </w:rPr>
      </w:pPr>
    </w:p>
    <w:sectPr w:rsidR="00A10225" w:rsidSect="00A053B0">
      <w:headerReference w:type="default" r:id="rId8"/>
      <w:footerReference w:type="default" r:id="rId9"/>
      <w:pgSz w:w="12240" w:h="15840"/>
      <w:pgMar w:top="1417" w:right="1701" w:bottom="1417" w:left="1701" w:header="0" w:footer="624"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42C6" w:rsidRDefault="003142C6" w:rsidP="001A1D57">
      <w:pPr>
        <w:spacing w:after="0" w:line="240" w:lineRule="auto"/>
      </w:pPr>
      <w:r>
        <w:separator/>
      </w:r>
    </w:p>
  </w:endnote>
  <w:endnote w:type="continuationSeparator" w:id="0">
    <w:p w:rsidR="003142C6" w:rsidRDefault="003142C6" w:rsidP="001A1D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Eurostile">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BoldMT">
    <w:panose1 w:val="00000000000000000000"/>
    <w:charset w:val="00"/>
    <w:family w:val="auto"/>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ymbolMT">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969064"/>
      <w:docPartObj>
        <w:docPartGallery w:val="Page Numbers (Bottom of Page)"/>
        <w:docPartUnique/>
      </w:docPartObj>
    </w:sdtPr>
    <w:sdtEndPr/>
    <w:sdtContent>
      <w:p w:rsidR="008B65EA" w:rsidRDefault="008B65EA" w:rsidP="00BD2848">
        <w:pPr>
          <w:pStyle w:val="Piedepgina"/>
          <w:jc w:val="center"/>
        </w:pPr>
        <w:r>
          <w:fldChar w:fldCharType="begin"/>
        </w:r>
        <w:r>
          <w:instrText>PAGE   \* MERGEFORMAT</w:instrText>
        </w:r>
        <w:r>
          <w:fldChar w:fldCharType="separate"/>
        </w:r>
        <w:r w:rsidR="00F3508F" w:rsidRPr="00F3508F">
          <w:rPr>
            <w:noProof/>
            <w:lang w:val="es-ES"/>
          </w:rPr>
          <w:t>12</w:t>
        </w:r>
        <w:r>
          <w:fldChar w:fldCharType="end"/>
        </w:r>
      </w:p>
    </w:sdtContent>
  </w:sdt>
  <w:p w:rsidR="008B65EA" w:rsidRDefault="008B65EA">
    <w:pPr>
      <w:pStyle w:val="Piedepgina"/>
    </w:pPr>
  </w:p>
  <w:p w:rsidR="008B65EA" w:rsidRDefault="008B65EA"/>
  <w:p w:rsidR="008B65EA" w:rsidRDefault="008B65EA"/>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42C6" w:rsidRDefault="003142C6" w:rsidP="001A1D57">
      <w:pPr>
        <w:spacing w:after="0" w:line="240" w:lineRule="auto"/>
      </w:pPr>
      <w:r>
        <w:separator/>
      </w:r>
    </w:p>
  </w:footnote>
  <w:footnote w:type="continuationSeparator" w:id="0">
    <w:p w:rsidR="003142C6" w:rsidRDefault="003142C6" w:rsidP="001A1D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65EA" w:rsidRDefault="008B65EA" w:rsidP="001A1D57">
    <w:pPr>
      <w:pStyle w:val="Encabezado"/>
      <w:tabs>
        <w:tab w:val="clear" w:pos="4419"/>
        <w:tab w:val="clear" w:pos="8838"/>
        <w:tab w:val="left" w:pos="1459"/>
      </w:tabs>
      <w:rPr>
        <w:rFonts w:ascii="Arial" w:hAnsi="Arial" w:cs="Arial"/>
        <w:b/>
        <w:sz w:val="18"/>
        <w:szCs w:val="18"/>
      </w:rPr>
    </w:pPr>
  </w:p>
  <w:p w:rsidR="008B65EA" w:rsidRDefault="008B65EA" w:rsidP="001A1D57">
    <w:pPr>
      <w:pStyle w:val="Encabezado"/>
      <w:tabs>
        <w:tab w:val="clear" w:pos="4419"/>
        <w:tab w:val="clear" w:pos="8838"/>
        <w:tab w:val="left" w:pos="1459"/>
      </w:tabs>
      <w:rPr>
        <w:rFonts w:ascii="Arial" w:hAnsi="Arial" w:cs="Arial"/>
        <w:b/>
        <w:sz w:val="18"/>
        <w:szCs w:val="18"/>
      </w:rPr>
    </w:pPr>
    <w:r w:rsidRPr="007E6524">
      <w:rPr>
        <w:noProof/>
        <w:lang w:val="es-MX" w:eastAsia="es-MX"/>
      </w:rPr>
      <w:drawing>
        <wp:anchor distT="0" distB="0" distL="114300" distR="114300" simplePos="0" relativeHeight="251659264" behindDoc="1" locked="0" layoutInCell="1" allowOverlap="1" wp14:anchorId="4CC9D58C" wp14:editId="76123D90">
          <wp:simplePos x="0" y="0"/>
          <wp:positionH relativeFrom="margin">
            <wp:posOffset>4871085</wp:posOffset>
          </wp:positionH>
          <wp:positionV relativeFrom="paragraph">
            <wp:posOffset>16510</wp:posOffset>
          </wp:positionV>
          <wp:extent cx="887730" cy="659130"/>
          <wp:effectExtent l="0" t="0" r="7620" b="7620"/>
          <wp:wrapNone/>
          <wp:docPr id="5" name="Imagen 5" descr="C:\Users\pavel\Pictures\Sin títul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el\Pictures\Sin título.png"/>
                  <pic:cNvPicPr>
                    <a:picLocks noChangeAspect="1" noChangeArrowheads="1"/>
                  </pic:cNvPicPr>
                </pic:nvPicPr>
                <pic:blipFill>
                  <a:blip r:embed="rId1" cstate="print">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887730" cy="6591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B65EA" w:rsidRDefault="008B65EA" w:rsidP="006F3051">
    <w:pPr>
      <w:pStyle w:val="Encabezado"/>
      <w:tabs>
        <w:tab w:val="clear" w:pos="4419"/>
        <w:tab w:val="clear" w:pos="8838"/>
        <w:tab w:val="left" w:pos="1459"/>
      </w:tabs>
    </w:pPr>
  </w:p>
  <w:p w:rsidR="008B65EA" w:rsidRDefault="008B65EA" w:rsidP="006F3051">
    <w:pPr>
      <w:pStyle w:val="Encabezado"/>
      <w:tabs>
        <w:tab w:val="clear" w:pos="4419"/>
        <w:tab w:val="clear" w:pos="8838"/>
        <w:tab w:val="left" w:pos="1459"/>
      </w:tabs>
    </w:pPr>
    <w:r>
      <w:rPr>
        <w:rFonts w:ascii="Arial" w:hAnsi="Arial" w:cs="Arial"/>
        <w:b/>
        <w:sz w:val="18"/>
        <w:szCs w:val="18"/>
      </w:rPr>
      <w:t xml:space="preserve">INICIATIVA </w:t>
    </w:r>
    <w:r w:rsidRPr="00F461E0">
      <w:rPr>
        <w:rFonts w:ascii="Arial" w:hAnsi="Arial" w:cs="Arial"/>
        <w:b/>
        <w:sz w:val="18"/>
        <w:szCs w:val="18"/>
      </w:rPr>
      <w:t>LEY DE INGRESOS PARA EL MUNICIPIO DE LERDO</w:t>
    </w:r>
    <w:r>
      <w:rPr>
        <w:rFonts w:ascii="Arial" w:hAnsi="Arial" w:cs="Arial"/>
        <w:b/>
        <w:sz w:val="18"/>
        <w:szCs w:val="18"/>
      </w:rPr>
      <w:t xml:space="preserve"> 202</w:t>
    </w:r>
    <w:r w:rsidR="004C4A7C">
      <w:rPr>
        <w:rFonts w:ascii="Arial" w:hAnsi="Arial" w:cs="Arial"/>
        <w:b/>
        <w:sz w:val="18"/>
        <w:szCs w:val="18"/>
      </w:rPr>
      <w:t>2</w:t>
    </w:r>
  </w:p>
  <w:p w:rsidR="008B65EA" w:rsidRDefault="008B65EA" w:rsidP="006F3051">
    <w:pPr>
      <w:tabs>
        <w:tab w:val="left" w:pos="1459"/>
      </w:tabs>
    </w:pPr>
    <w:r>
      <w:rPr>
        <w:noProof/>
        <w:lang w:eastAsia="es-MX"/>
      </w:rPr>
      <w:drawing>
        <wp:anchor distT="0" distB="0" distL="114300" distR="114300" simplePos="0" relativeHeight="251660288" behindDoc="1" locked="0" layoutInCell="1" allowOverlap="1" wp14:anchorId="5F54E541" wp14:editId="56EBEA78">
          <wp:simplePos x="0" y="0"/>
          <wp:positionH relativeFrom="margin">
            <wp:posOffset>0</wp:posOffset>
          </wp:positionH>
          <wp:positionV relativeFrom="paragraph">
            <wp:posOffset>38853</wp:posOffset>
          </wp:positionV>
          <wp:extent cx="4958715" cy="237490"/>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BEBA8EAE-BF5A-486C-A8C5-ECC9F3942E4B}">
                        <a14:imgProps xmlns:a14="http://schemas.microsoft.com/office/drawing/2010/main">
                          <a14:imgLayer r:embed="rId4">
                            <a14:imgEffect>
                              <a14:colorTemperature colorTemp="4530"/>
                            </a14:imgEffect>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4958715" cy="23749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05D0E48"/>
    <w:multiLevelType w:val="hybridMultilevel"/>
    <w:tmpl w:val="06116D3E"/>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2BE76CB"/>
    <w:multiLevelType w:val="hybridMultilevel"/>
    <w:tmpl w:val="F3B07AB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F9F5E19"/>
    <w:multiLevelType w:val="hybridMultilevel"/>
    <w:tmpl w:val="9847A2E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81DF057"/>
    <w:multiLevelType w:val="hybridMultilevel"/>
    <w:tmpl w:val="E054B4A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AD3DF9D0"/>
    <w:multiLevelType w:val="hybridMultilevel"/>
    <w:tmpl w:val="D54A33C0"/>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6CABF7A"/>
    <w:multiLevelType w:val="hybridMultilevel"/>
    <w:tmpl w:val="29819AE0"/>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C9ACF340"/>
    <w:multiLevelType w:val="hybridMultilevel"/>
    <w:tmpl w:val="8EB7CB1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EFC14B10"/>
    <w:multiLevelType w:val="hybridMultilevel"/>
    <w:tmpl w:val="CA3138E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FAC23DBD"/>
    <w:multiLevelType w:val="hybridMultilevel"/>
    <w:tmpl w:val="EB5C67A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FEB25754"/>
    <w:multiLevelType w:val="hybridMultilevel"/>
    <w:tmpl w:val="4F72F9B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32BB99D4"/>
    <w:multiLevelType w:val="hybridMultilevel"/>
    <w:tmpl w:val="EE0825D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379C1287"/>
    <w:multiLevelType w:val="hybridMultilevel"/>
    <w:tmpl w:val="13446872"/>
    <w:lvl w:ilvl="0" w:tplc="0ED0A71A">
      <w:start w:val="11"/>
      <w:numFmt w:val="upperRoman"/>
      <w:lvlText w:val="%1."/>
      <w:lvlJc w:val="right"/>
      <w:pPr>
        <w:tabs>
          <w:tab w:val="num" w:pos="284"/>
        </w:tabs>
        <w:ind w:left="284" w:hanging="284"/>
      </w:pPr>
      <w:rPr>
        <w:rFonts w:cs="Times New Roman" w:hint="default"/>
      </w:rPr>
    </w:lvl>
    <w:lvl w:ilvl="1" w:tplc="F82E994A">
      <w:start w:val="1"/>
      <w:numFmt w:val="lowerLetter"/>
      <w:lvlText w:val="%2)"/>
      <w:lvlJc w:val="left"/>
      <w:pPr>
        <w:tabs>
          <w:tab w:val="num" w:pos="590"/>
        </w:tabs>
        <w:ind w:left="590" w:hanging="590"/>
      </w:pPr>
      <w:rPr>
        <w:rFonts w:cs="Times New Roman" w:hint="default"/>
        <w:b w:val="0"/>
        <w:i w:val="0"/>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560C0CB9"/>
    <w:multiLevelType w:val="hybridMultilevel"/>
    <w:tmpl w:val="ECC483D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6F08D705"/>
    <w:multiLevelType w:val="hybridMultilevel"/>
    <w:tmpl w:val="4C7BCDD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733E64E6"/>
    <w:multiLevelType w:val="hybridMultilevel"/>
    <w:tmpl w:val="85A47A2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7C49D3D7"/>
    <w:multiLevelType w:val="hybridMultilevel"/>
    <w:tmpl w:val="8D4F2948"/>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7E0D19FC"/>
    <w:multiLevelType w:val="hybridMultilevel"/>
    <w:tmpl w:val="705C0B5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1"/>
  </w:num>
  <w:num w:numId="2">
    <w:abstractNumId w:val="14"/>
  </w:num>
  <w:num w:numId="3">
    <w:abstractNumId w:val="16"/>
  </w:num>
  <w:num w:numId="4">
    <w:abstractNumId w:val="1"/>
  </w:num>
  <w:num w:numId="5">
    <w:abstractNumId w:val="3"/>
  </w:num>
  <w:num w:numId="6">
    <w:abstractNumId w:val="7"/>
  </w:num>
  <w:num w:numId="7">
    <w:abstractNumId w:val="0"/>
  </w:num>
  <w:num w:numId="8">
    <w:abstractNumId w:val="13"/>
  </w:num>
  <w:num w:numId="9">
    <w:abstractNumId w:val="8"/>
  </w:num>
  <w:num w:numId="10">
    <w:abstractNumId w:val="5"/>
  </w:num>
  <w:num w:numId="11">
    <w:abstractNumId w:val="15"/>
  </w:num>
  <w:num w:numId="12">
    <w:abstractNumId w:val="10"/>
  </w:num>
  <w:num w:numId="13">
    <w:abstractNumId w:val="4"/>
  </w:num>
  <w:num w:numId="14">
    <w:abstractNumId w:val="2"/>
  </w:num>
  <w:num w:numId="15">
    <w:abstractNumId w:val="9"/>
  </w:num>
  <w:num w:numId="16">
    <w:abstractNumId w:val="12"/>
  </w:num>
  <w:num w:numId="17">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MX" w:vendorID="64" w:dllVersion="131078" w:nlCheck="1" w:checkStyle="0"/>
  <w:activeWritingStyle w:appName="MSWord" w:lang="es-ES" w:vendorID="64" w:dllVersion="131078" w:nlCheck="1" w:checkStyle="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085"/>
    <w:rsid w:val="0000199B"/>
    <w:rsid w:val="00002A40"/>
    <w:rsid w:val="00013AFE"/>
    <w:rsid w:val="00024039"/>
    <w:rsid w:val="00051671"/>
    <w:rsid w:val="000612AA"/>
    <w:rsid w:val="000801F7"/>
    <w:rsid w:val="000908E7"/>
    <w:rsid w:val="000929F3"/>
    <w:rsid w:val="00097BD0"/>
    <w:rsid w:val="000A4964"/>
    <w:rsid w:val="000B40FE"/>
    <w:rsid w:val="000D2820"/>
    <w:rsid w:val="000E6C1A"/>
    <w:rsid w:val="000F4F57"/>
    <w:rsid w:val="001044CC"/>
    <w:rsid w:val="00105584"/>
    <w:rsid w:val="0011051E"/>
    <w:rsid w:val="00131ED1"/>
    <w:rsid w:val="00132F94"/>
    <w:rsid w:val="0013442E"/>
    <w:rsid w:val="00135580"/>
    <w:rsid w:val="00137A9C"/>
    <w:rsid w:val="00150079"/>
    <w:rsid w:val="0015547C"/>
    <w:rsid w:val="0016381F"/>
    <w:rsid w:val="001811DD"/>
    <w:rsid w:val="00186BA0"/>
    <w:rsid w:val="001A1D57"/>
    <w:rsid w:val="001A70AE"/>
    <w:rsid w:val="001B1B5F"/>
    <w:rsid w:val="001D3C5E"/>
    <w:rsid w:val="001D7328"/>
    <w:rsid w:val="001E19A6"/>
    <w:rsid w:val="001E670D"/>
    <w:rsid w:val="001E6CE7"/>
    <w:rsid w:val="00220C1D"/>
    <w:rsid w:val="00224207"/>
    <w:rsid w:val="00224640"/>
    <w:rsid w:val="0024014A"/>
    <w:rsid w:val="002438A3"/>
    <w:rsid w:val="0025359A"/>
    <w:rsid w:val="00267FDF"/>
    <w:rsid w:val="00276B2E"/>
    <w:rsid w:val="00282C17"/>
    <w:rsid w:val="00287128"/>
    <w:rsid w:val="0029555E"/>
    <w:rsid w:val="002A4C18"/>
    <w:rsid w:val="002D76BB"/>
    <w:rsid w:val="002F3920"/>
    <w:rsid w:val="002F5ED0"/>
    <w:rsid w:val="00300AA3"/>
    <w:rsid w:val="00313B4A"/>
    <w:rsid w:val="003142C6"/>
    <w:rsid w:val="00321A3D"/>
    <w:rsid w:val="00324D94"/>
    <w:rsid w:val="00332126"/>
    <w:rsid w:val="00332615"/>
    <w:rsid w:val="00335144"/>
    <w:rsid w:val="00335837"/>
    <w:rsid w:val="00337152"/>
    <w:rsid w:val="00341A0C"/>
    <w:rsid w:val="0035021A"/>
    <w:rsid w:val="0036150C"/>
    <w:rsid w:val="00365A14"/>
    <w:rsid w:val="00365D1D"/>
    <w:rsid w:val="00366C85"/>
    <w:rsid w:val="00374412"/>
    <w:rsid w:val="0039144A"/>
    <w:rsid w:val="003A431B"/>
    <w:rsid w:val="003B0DCF"/>
    <w:rsid w:val="003C424A"/>
    <w:rsid w:val="003D656C"/>
    <w:rsid w:val="003E124A"/>
    <w:rsid w:val="003F2A3E"/>
    <w:rsid w:val="003F7B77"/>
    <w:rsid w:val="00414BB3"/>
    <w:rsid w:val="00436924"/>
    <w:rsid w:val="00437933"/>
    <w:rsid w:val="00441795"/>
    <w:rsid w:val="00443676"/>
    <w:rsid w:val="00443CC6"/>
    <w:rsid w:val="00452F34"/>
    <w:rsid w:val="00466F7E"/>
    <w:rsid w:val="00480559"/>
    <w:rsid w:val="0048425E"/>
    <w:rsid w:val="00491455"/>
    <w:rsid w:val="004A33B5"/>
    <w:rsid w:val="004B0D6D"/>
    <w:rsid w:val="004B2C6A"/>
    <w:rsid w:val="004C4A7C"/>
    <w:rsid w:val="004D2068"/>
    <w:rsid w:val="004D23E1"/>
    <w:rsid w:val="004D61D1"/>
    <w:rsid w:val="004E4530"/>
    <w:rsid w:val="004F2E0C"/>
    <w:rsid w:val="004F38EE"/>
    <w:rsid w:val="005015FD"/>
    <w:rsid w:val="005057D5"/>
    <w:rsid w:val="00516078"/>
    <w:rsid w:val="0053474F"/>
    <w:rsid w:val="00545BDD"/>
    <w:rsid w:val="0055055B"/>
    <w:rsid w:val="00562CD6"/>
    <w:rsid w:val="00563555"/>
    <w:rsid w:val="0056508E"/>
    <w:rsid w:val="0057391F"/>
    <w:rsid w:val="00573A17"/>
    <w:rsid w:val="0058085E"/>
    <w:rsid w:val="00590791"/>
    <w:rsid w:val="00591DBE"/>
    <w:rsid w:val="005A3D7A"/>
    <w:rsid w:val="005A515B"/>
    <w:rsid w:val="005B13D0"/>
    <w:rsid w:val="005B69C5"/>
    <w:rsid w:val="005B759E"/>
    <w:rsid w:val="005C7DF6"/>
    <w:rsid w:val="005D1B6D"/>
    <w:rsid w:val="005D3657"/>
    <w:rsid w:val="005D604A"/>
    <w:rsid w:val="005E0DC3"/>
    <w:rsid w:val="005E2C0D"/>
    <w:rsid w:val="005F15F0"/>
    <w:rsid w:val="00604594"/>
    <w:rsid w:val="006052AB"/>
    <w:rsid w:val="00605D88"/>
    <w:rsid w:val="00607930"/>
    <w:rsid w:val="00612315"/>
    <w:rsid w:val="00614CF7"/>
    <w:rsid w:val="00624073"/>
    <w:rsid w:val="00625E80"/>
    <w:rsid w:val="00626DDF"/>
    <w:rsid w:val="00650640"/>
    <w:rsid w:val="006655A2"/>
    <w:rsid w:val="00666837"/>
    <w:rsid w:val="006672C0"/>
    <w:rsid w:val="00671A41"/>
    <w:rsid w:val="00696EE5"/>
    <w:rsid w:val="006A0842"/>
    <w:rsid w:val="006A11D8"/>
    <w:rsid w:val="006D2D22"/>
    <w:rsid w:val="006E3769"/>
    <w:rsid w:val="006E5B14"/>
    <w:rsid w:val="006F3051"/>
    <w:rsid w:val="0072171B"/>
    <w:rsid w:val="00757209"/>
    <w:rsid w:val="00766619"/>
    <w:rsid w:val="00773CF0"/>
    <w:rsid w:val="00775085"/>
    <w:rsid w:val="00775C20"/>
    <w:rsid w:val="00777CB9"/>
    <w:rsid w:val="00783198"/>
    <w:rsid w:val="0078371F"/>
    <w:rsid w:val="00787C5C"/>
    <w:rsid w:val="007C5C02"/>
    <w:rsid w:val="007C6863"/>
    <w:rsid w:val="007D6EAB"/>
    <w:rsid w:val="007E0DB6"/>
    <w:rsid w:val="007F032F"/>
    <w:rsid w:val="00800202"/>
    <w:rsid w:val="00800ADD"/>
    <w:rsid w:val="00811AF1"/>
    <w:rsid w:val="008210C6"/>
    <w:rsid w:val="008221C6"/>
    <w:rsid w:val="00825C32"/>
    <w:rsid w:val="00835C1D"/>
    <w:rsid w:val="0083600A"/>
    <w:rsid w:val="00852EC2"/>
    <w:rsid w:val="008559E7"/>
    <w:rsid w:val="00860664"/>
    <w:rsid w:val="00875F77"/>
    <w:rsid w:val="00880256"/>
    <w:rsid w:val="008803D8"/>
    <w:rsid w:val="00881712"/>
    <w:rsid w:val="00884435"/>
    <w:rsid w:val="00886498"/>
    <w:rsid w:val="00891786"/>
    <w:rsid w:val="00895ED1"/>
    <w:rsid w:val="008A01D1"/>
    <w:rsid w:val="008A73F0"/>
    <w:rsid w:val="008B65EA"/>
    <w:rsid w:val="008C0BA1"/>
    <w:rsid w:val="008E0635"/>
    <w:rsid w:val="009039F0"/>
    <w:rsid w:val="0091732E"/>
    <w:rsid w:val="009249E2"/>
    <w:rsid w:val="0093140C"/>
    <w:rsid w:val="00934C60"/>
    <w:rsid w:val="00941F97"/>
    <w:rsid w:val="00945B31"/>
    <w:rsid w:val="009476E1"/>
    <w:rsid w:val="00956237"/>
    <w:rsid w:val="00960CD4"/>
    <w:rsid w:val="00964598"/>
    <w:rsid w:val="00966F7D"/>
    <w:rsid w:val="00967CF0"/>
    <w:rsid w:val="00971D01"/>
    <w:rsid w:val="009837AC"/>
    <w:rsid w:val="00983EAE"/>
    <w:rsid w:val="009905AF"/>
    <w:rsid w:val="00992109"/>
    <w:rsid w:val="00993DDE"/>
    <w:rsid w:val="009958B4"/>
    <w:rsid w:val="009A441B"/>
    <w:rsid w:val="009A4FDC"/>
    <w:rsid w:val="009A6FF6"/>
    <w:rsid w:val="009C10A0"/>
    <w:rsid w:val="009C67B1"/>
    <w:rsid w:val="009C731C"/>
    <w:rsid w:val="009F044A"/>
    <w:rsid w:val="00A053B0"/>
    <w:rsid w:val="00A10225"/>
    <w:rsid w:val="00A24BE6"/>
    <w:rsid w:val="00A35B6D"/>
    <w:rsid w:val="00A417AE"/>
    <w:rsid w:val="00A43207"/>
    <w:rsid w:val="00A44A87"/>
    <w:rsid w:val="00A45F5E"/>
    <w:rsid w:val="00A47C21"/>
    <w:rsid w:val="00A508BF"/>
    <w:rsid w:val="00A55746"/>
    <w:rsid w:val="00A616F2"/>
    <w:rsid w:val="00A83C88"/>
    <w:rsid w:val="00A87BE0"/>
    <w:rsid w:val="00AA74E7"/>
    <w:rsid w:val="00AB17B7"/>
    <w:rsid w:val="00AD5F2C"/>
    <w:rsid w:val="00AD5FE4"/>
    <w:rsid w:val="00AE6297"/>
    <w:rsid w:val="00B246B1"/>
    <w:rsid w:val="00B36396"/>
    <w:rsid w:val="00B575B6"/>
    <w:rsid w:val="00B60914"/>
    <w:rsid w:val="00BC6AC7"/>
    <w:rsid w:val="00BC6E9A"/>
    <w:rsid w:val="00BC7977"/>
    <w:rsid w:val="00BD2848"/>
    <w:rsid w:val="00BE7CFE"/>
    <w:rsid w:val="00BF0DBB"/>
    <w:rsid w:val="00C01E18"/>
    <w:rsid w:val="00C02950"/>
    <w:rsid w:val="00C02E24"/>
    <w:rsid w:val="00C0332B"/>
    <w:rsid w:val="00C1532A"/>
    <w:rsid w:val="00C2206E"/>
    <w:rsid w:val="00C23210"/>
    <w:rsid w:val="00C26D09"/>
    <w:rsid w:val="00C344DC"/>
    <w:rsid w:val="00C47E72"/>
    <w:rsid w:val="00C50027"/>
    <w:rsid w:val="00C62A86"/>
    <w:rsid w:val="00C812A4"/>
    <w:rsid w:val="00C97619"/>
    <w:rsid w:val="00C97987"/>
    <w:rsid w:val="00CA173A"/>
    <w:rsid w:val="00CB4C12"/>
    <w:rsid w:val="00CC3292"/>
    <w:rsid w:val="00CC3EE4"/>
    <w:rsid w:val="00CC70B7"/>
    <w:rsid w:val="00CE6F1A"/>
    <w:rsid w:val="00CF45B9"/>
    <w:rsid w:val="00CF59A3"/>
    <w:rsid w:val="00D0577E"/>
    <w:rsid w:val="00D14A09"/>
    <w:rsid w:val="00D21376"/>
    <w:rsid w:val="00D22AC3"/>
    <w:rsid w:val="00D23EFB"/>
    <w:rsid w:val="00D259A0"/>
    <w:rsid w:val="00D34C15"/>
    <w:rsid w:val="00D53C66"/>
    <w:rsid w:val="00D6118C"/>
    <w:rsid w:val="00D65DCB"/>
    <w:rsid w:val="00D733E9"/>
    <w:rsid w:val="00D949DC"/>
    <w:rsid w:val="00D94CE1"/>
    <w:rsid w:val="00DA6849"/>
    <w:rsid w:val="00DB327C"/>
    <w:rsid w:val="00DB6CE6"/>
    <w:rsid w:val="00DC77F5"/>
    <w:rsid w:val="00DD3C05"/>
    <w:rsid w:val="00DD5DE0"/>
    <w:rsid w:val="00DF302D"/>
    <w:rsid w:val="00E00FAD"/>
    <w:rsid w:val="00E0269A"/>
    <w:rsid w:val="00E03360"/>
    <w:rsid w:val="00E13599"/>
    <w:rsid w:val="00E237D4"/>
    <w:rsid w:val="00E23F84"/>
    <w:rsid w:val="00E35DFA"/>
    <w:rsid w:val="00E4190E"/>
    <w:rsid w:val="00E454E9"/>
    <w:rsid w:val="00E46791"/>
    <w:rsid w:val="00E578DA"/>
    <w:rsid w:val="00E66680"/>
    <w:rsid w:val="00E71B11"/>
    <w:rsid w:val="00E7638A"/>
    <w:rsid w:val="00E77B36"/>
    <w:rsid w:val="00E81B56"/>
    <w:rsid w:val="00EA290F"/>
    <w:rsid w:val="00EB6947"/>
    <w:rsid w:val="00EB77BE"/>
    <w:rsid w:val="00ED40D3"/>
    <w:rsid w:val="00EE438E"/>
    <w:rsid w:val="00F00FA2"/>
    <w:rsid w:val="00F21CAD"/>
    <w:rsid w:val="00F25190"/>
    <w:rsid w:val="00F3508F"/>
    <w:rsid w:val="00F361EB"/>
    <w:rsid w:val="00F46619"/>
    <w:rsid w:val="00F52939"/>
    <w:rsid w:val="00F562D5"/>
    <w:rsid w:val="00F64718"/>
    <w:rsid w:val="00F66B77"/>
    <w:rsid w:val="00F80298"/>
    <w:rsid w:val="00FA5F90"/>
    <w:rsid w:val="00FB1032"/>
    <w:rsid w:val="00FB2E3D"/>
    <w:rsid w:val="00FD5B49"/>
    <w:rsid w:val="00FE4831"/>
    <w:rsid w:val="00FE7DFE"/>
    <w:rsid w:val="00FF4CA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8193"/>
    <o:shapelayout v:ext="edit">
      <o:idmap v:ext="edit" data="1"/>
    </o:shapelayout>
  </w:shapeDefaults>
  <w:decimalSymbol w:val="."/>
  <w:listSeparator w:val=","/>
  <w14:docId w14:val="42EACC7A"/>
  <w15:docId w15:val="{4A5A9126-ED87-4CE4-BB42-49A7380C7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link w:val="Ttulo1Car"/>
    <w:uiPriority w:val="1"/>
    <w:qFormat/>
    <w:rsid w:val="00775085"/>
    <w:pPr>
      <w:widowControl w:val="0"/>
      <w:autoSpaceDE w:val="0"/>
      <w:autoSpaceDN w:val="0"/>
      <w:spacing w:after="0" w:line="240" w:lineRule="auto"/>
      <w:ind w:left="239"/>
      <w:jc w:val="center"/>
      <w:outlineLvl w:val="0"/>
    </w:pPr>
    <w:rPr>
      <w:rFonts w:ascii="Arial" w:eastAsia="Arial" w:hAnsi="Arial" w:cs="Arial"/>
      <w:b/>
      <w:bCs/>
      <w:sz w:val="24"/>
      <w:szCs w:val="24"/>
      <w:lang w:eastAsia="es-MX" w:bidi="es-MX"/>
    </w:rPr>
  </w:style>
  <w:style w:type="paragraph" w:styleId="Ttulo2">
    <w:name w:val="heading 2"/>
    <w:basedOn w:val="Normal"/>
    <w:next w:val="Normal"/>
    <w:link w:val="Ttulo2Car"/>
    <w:uiPriority w:val="1"/>
    <w:qFormat/>
    <w:rsid w:val="00775085"/>
    <w:pPr>
      <w:keepNext/>
      <w:spacing w:before="240" w:after="60" w:line="240" w:lineRule="auto"/>
      <w:outlineLvl w:val="1"/>
    </w:pPr>
    <w:rPr>
      <w:rFonts w:ascii="Arial" w:eastAsia="Times New Roman" w:hAnsi="Arial" w:cs="Times New Roman"/>
      <w:b/>
      <w:i/>
      <w:sz w:val="24"/>
      <w:szCs w:val="20"/>
      <w:lang w:val="es-ES_tradnl" w:eastAsia="es-MX"/>
    </w:rPr>
  </w:style>
  <w:style w:type="paragraph" w:styleId="Ttulo3">
    <w:name w:val="heading 3"/>
    <w:basedOn w:val="Normal"/>
    <w:next w:val="Normal"/>
    <w:link w:val="Ttulo3Car"/>
    <w:uiPriority w:val="1"/>
    <w:qFormat/>
    <w:rsid w:val="00775085"/>
    <w:pPr>
      <w:keepNext/>
      <w:spacing w:before="240" w:after="60" w:line="240" w:lineRule="auto"/>
      <w:outlineLvl w:val="2"/>
    </w:pPr>
    <w:rPr>
      <w:rFonts w:ascii="Arial" w:eastAsia="Times New Roman" w:hAnsi="Arial" w:cs="Times New Roman"/>
      <w:b/>
      <w:bCs/>
      <w:sz w:val="26"/>
      <w:szCs w:val="26"/>
      <w:lang w:val="es-ES_tradnl"/>
    </w:rPr>
  </w:style>
  <w:style w:type="paragraph" w:styleId="Ttulo4">
    <w:name w:val="heading 4"/>
    <w:basedOn w:val="Normal"/>
    <w:next w:val="Normal"/>
    <w:link w:val="Ttulo4Car"/>
    <w:uiPriority w:val="99"/>
    <w:qFormat/>
    <w:rsid w:val="00775085"/>
    <w:pPr>
      <w:keepNext/>
      <w:spacing w:before="240" w:after="60" w:line="240" w:lineRule="auto"/>
      <w:outlineLvl w:val="3"/>
    </w:pPr>
    <w:rPr>
      <w:rFonts w:ascii="Times New Roman" w:eastAsia="Times New Roman" w:hAnsi="Times New Roman" w:cs="Times New Roman"/>
      <w:b/>
      <w:bCs/>
      <w:sz w:val="28"/>
      <w:szCs w:val="28"/>
      <w:lang w:val="es-ES_tradnl"/>
    </w:rPr>
  </w:style>
  <w:style w:type="paragraph" w:styleId="Ttulo5">
    <w:name w:val="heading 5"/>
    <w:basedOn w:val="Normal"/>
    <w:next w:val="Normal"/>
    <w:link w:val="Ttulo5Car"/>
    <w:uiPriority w:val="99"/>
    <w:qFormat/>
    <w:rsid w:val="00775085"/>
    <w:pPr>
      <w:spacing w:before="240" w:after="60" w:line="240" w:lineRule="auto"/>
      <w:outlineLvl w:val="4"/>
    </w:pPr>
    <w:rPr>
      <w:rFonts w:ascii="Eurostile" w:eastAsia="Times New Roman" w:hAnsi="Eurostile" w:cs="Times New Roman"/>
      <w:b/>
      <w:bCs/>
      <w:i/>
      <w:iCs/>
      <w:sz w:val="26"/>
      <w:szCs w:val="26"/>
      <w:lang w:val="es-ES_tradnl"/>
    </w:rPr>
  </w:style>
  <w:style w:type="paragraph" w:styleId="Ttulo6">
    <w:name w:val="heading 6"/>
    <w:basedOn w:val="Normal"/>
    <w:next w:val="Normal"/>
    <w:link w:val="Ttulo6Car"/>
    <w:uiPriority w:val="99"/>
    <w:qFormat/>
    <w:rsid w:val="00775085"/>
    <w:pPr>
      <w:keepNext/>
      <w:spacing w:after="0" w:line="240" w:lineRule="auto"/>
      <w:jc w:val="both"/>
      <w:outlineLvl w:val="5"/>
    </w:pPr>
    <w:rPr>
      <w:rFonts w:ascii="Times New Roman" w:eastAsia="Times New Roman" w:hAnsi="Times New Roman" w:cs="Times New Roman"/>
      <w:b/>
      <w:sz w:val="20"/>
      <w:szCs w:val="20"/>
    </w:rPr>
  </w:style>
  <w:style w:type="paragraph" w:styleId="Ttulo7">
    <w:name w:val="heading 7"/>
    <w:basedOn w:val="Normal"/>
    <w:next w:val="Normal"/>
    <w:link w:val="Ttulo7Car"/>
    <w:uiPriority w:val="99"/>
    <w:qFormat/>
    <w:rsid w:val="00775085"/>
    <w:pPr>
      <w:spacing w:before="240" w:after="60" w:line="240" w:lineRule="auto"/>
      <w:outlineLvl w:val="6"/>
    </w:pPr>
    <w:rPr>
      <w:rFonts w:ascii="Times New Roman" w:eastAsia="Calibri" w:hAnsi="Times New Roman" w:cs="Times New Roman"/>
      <w:bCs/>
      <w:sz w:val="24"/>
      <w:szCs w:val="24"/>
      <w:lang w:val="es-ES_tradnl" w:eastAsia="es-ES"/>
    </w:rPr>
  </w:style>
  <w:style w:type="paragraph" w:styleId="Ttulo8">
    <w:name w:val="heading 8"/>
    <w:basedOn w:val="Normal"/>
    <w:next w:val="Normal"/>
    <w:link w:val="Ttulo8Car"/>
    <w:uiPriority w:val="99"/>
    <w:qFormat/>
    <w:rsid w:val="00775085"/>
    <w:pPr>
      <w:spacing w:before="240" w:after="60" w:line="240" w:lineRule="auto"/>
      <w:outlineLvl w:val="7"/>
    </w:pPr>
    <w:rPr>
      <w:rFonts w:ascii="Times New Roman" w:eastAsia="Times New Roman" w:hAnsi="Times New Roman" w:cs="Times New Roman"/>
      <w:bCs/>
      <w:i/>
      <w:iCs/>
      <w:sz w:val="24"/>
      <w:szCs w:val="24"/>
      <w:lang w:val="es-ES_tradnl"/>
    </w:rPr>
  </w:style>
  <w:style w:type="paragraph" w:styleId="Ttulo9">
    <w:name w:val="heading 9"/>
    <w:basedOn w:val="Normal"/>
    <w:next w:val="Normal"/>
    <w:link w:val="Ttulo9Car"/>
    <w:uiPriority w:val="99"/>
    <w:qFormat/>
    <w:rsid w:val="00775085"/>
    <w:pPr>
      <w:spacing w:before="240" w:after="60" w:line="240" w:lineRule="auto"/>
      <w:outlineLvl w:val="8"/>
    </w:pPr>
    <w:rPr>
      <w:rFonts w:ascii="Arial" w:eastAsia="Calibri" w:hAnsi="Arial" w:cs="Times New Roman"/>
      <w:bCs/>
      <w:sz w:val="20"/>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775085"/>
    <w:rPr>
      <w:rFonts w:ascii="Arial" w:eastAsia="Arial" w:hAnsi="Arial" w:cs="Arial"/>
      <w:b/>
      <w:bCs/>
      <w:sz w:val="24"/>
      <w:szCs w:val="24"/>
      <w:lang w:eastAsia="es-MX" w:bidi="es-MX"/>
    </w:rPr>
  </w:style>
  <w:style w:type="character" w:customStyle="1" w:styleId="Ttulo2Car">
    <w:name w:val="Título 2 Car"/>
    <w:basedOn w:val="Fuentedeprrafopredeter"/>
    <w:link w:val="Ttulo2"/>
    <w:uiPriority w:val="99"/>
    <w:rsid w:val="00775085"/>
    <w:rPr>
      <w:rFonts w:ascii="Arial" w:eastAsia="Times New Roman" w:hAnsi="Arial" w:cs="Times New Roman"/>
      <w:b/>
      <w:i/>
      <w:sz w:val="24"/>
      <w:szCs w:val="20"/>
      <w:lang w:val="es-ES_tradnl" w:eastAsia="es-MX"/>
    </w:rPr>
  </w:style>
  <w:style w:type="character" w:customStyle="1" w:styleId="Ttulo3Car">
    <w:name w:val="Título 3 Car"/>
    <w:basedOn w:val="Fuentedeprrafopredeter"/>
    <w:link w:val="Ttulo3"/>
    <w:uiPriority w:val="99"/>
    <w:rsid w:val="00775085"/>
    <w:rPr>
      <w:rFonts w:ascii="Arial" w:eastAsia="Times New Roman" w:hAnsi="Arial" w:cs="Times New Roman"/>
      <w:b/>
      <w:bCs/>
      <w:sz w:val="26"/>
      <w:szCs w:val="26"/>
      <w:lang w:val="es-ES_tradnl"/>
    </w:rPr>
  </w:style>
  <w:style w:type="character" w:customStyle="1" w:styleId="Ttulo4Car">
    <w:name w:val="Título 4 Car"/>
    <w:basedOn w:val="Fuentedeprrafopredeter"/>
    <w:link w:val="Ttulo4"/>
    <w:uiPriority w:val="99"/>
    <w:rsid w:val="00775085"/>
    <w:rPr>
      <w:rFonts w:ascii="Times New Roman" w:eastAsia="Times New Roman" w:hAnsi="Times New Roman" w:cs="Times New Roman"/>
      <w:b/>
      <w:bCs/>
      <w:sz w:val="28"/>
      <w:szCs w:val="28"/>
      <w:lang w:val="es-ES_tradnl"/>
    </w:rPr>
  </w:style>
  <w:style w:type="character" w:customStyle="1" w:styleId="Ttulo5Car">
    <w:name w:val="Título 5 Car"/>
    <w:basedOn w:val="Fuentedeprrafopredeter"/>
    <w:link w:val="Ttulo5"/>
    <w:uiPriority w:val="99"/>
    <w:rsid w:val="00775085"/>
    <w:rPr>
      <w:rFonts w:ascii="Eurostile" w:eastAsia="Times New Roman" w:hAnsi="Eurostile" w:cs="Times New Roman"/>
      <w:b/>
      <w:bCs/>
      <w:i/>
      <w:iCs/>
      <w:sz w:val="26"/>
      <w:szCs w:val="26"/>
      <w:lang w:val="es-ES_tradnl"/>
    </w:rPr>
  </w:style>
  <w:style w:type="character" w:customStyle="1" w:styleId="Ttulo6Car">
    <w:name w:val="Título 6 Car"/>
    <w:basedOn w:val="Fuentedeprrafopredeter"/>
    <w:link w:val="Ttulo6"/>
    <w:uiPriority w:val="99"/>
    <w:rsid w:val="00775085"/>
    <w:rPr>
      <w:rFonts w:ascii="Times New Roman" w:eastAsia="Times New Roman" w:hAnsi="Times New Roman" w:cs="Times New Roman"/>
      <w:b/>
      <w:sz w:val="20"/>
      <w:szCs w:val="20"/>
    </w:rPr>
  </w:style>
  <w:style w:type="character" w:customStyle="1" w:styleId="Ttulo7Car">
    <w:name w:val="Título 7 Car"/>
    <w:basedOn w:val="Fuentedeprrafopredeter"/>
    <w:link w:val="Ttulo7"/>
    <w:uiPriority w:val="99"/>
    <w:rsid w:val="00775085"/>
    <w:rPr>
      <w:rFonts w:ascii="Times New Roman" w:eastAsia="Calibri" w:hAnsi="Times New Roman" w:cs="Times New Roman"/>
      <w:bCs/>
      <w:sz w:val="24"/>
      <w:szCs w:val="24"/>
      <w:lang w:val="es-ES_tradnl" w:eastAsia="es-ES"/>
    </w:rPr>
  </w:style>
  <w:style w:type="character" w:customStyle="1" w:styleId="Ttulo8Car">
    <w:name w:val="Título 8 Car"/>
    <w:basedOn w:val="Fuentedeprrafopredeter"/>
    <w:link w:val="Ttulo8"/>
    <w:uiPriority w:val="99"/>
    <w:rsid w:val="00775085"/>
    <w:rPr>
      <w:rFonts w:ascii="Times New Roman" w:eastAsia="Times New Roman" w:hAnsi="Times New Roman" w:cs="Times New Roman"/>
      <w:bCs/>
      <w:i/>
      <w:iCs/>
      <w:sz w:val="24"/>
      <w:szCs w:val="24"/>
      <w:lang w:val="es-ES_tradnl"/>
    </w:rPr>
  </w:style>
  <w:style w:type="character" w:customStyle="1" w:styleId="Ttulo9Car">
    <w:name w:val="Título 9 Car"/>
    <w:basedOn w:val="Fuentedeprrafopredeter"/>
    <w:link w:val="Ttulo9"/>
    <w:uiPriority w:val="99"/>
    <w:rsid w:val="00775085"/>
    <w:rPr>
      <w:rFonts w:ascii="Arial" w:eastAsia="Calibri" w:hAnsi="Arial" w:cs="Times New Roman"/>
      <w:bCs/>
      <w:sz w:val="20"/>
      <w:szCs w:val="20"/>
      <w:lang w:val="es-ES_tradnl" w:eastAsia="es-ES"/>
    </w:rPr>
  </w:style>
  <w:style w:type="numbering" w:customStyle="1" w:styleId="Sinlista1">
    <w:name w:val="Sin lista1"/>
    <w:next w:val="Sinlista"/>
    <w:uiPriority w:val="99"/>
    <w:semiHidden/>
    <w:unhideWhenUsed/>
    <w:rsid w:val="00775085"/>
  </w:style>
  <w:style w:type="table" w:customStyle="1" w:styleId="TableNormal">
    <w:name w:val="Table Normal"/>
    <w:uiPriority w:val="2"/>
    <w:semiHidden/>
    <w:unhideWhenUsed/>
    <w:qFormat/>
    <w:rsid w:val="0077508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775085"/>
    <w:pPr>
      <w:widowControl w:val="0"/>
      <w:autoSpaceDE w:val="0"/>
      <w:autoSpaceDN w:val="0"/>
      <w:spacing w:after="0" w:line="240" w:lineRule="auto"/>
      <w:ind w:left="239"/>
      <w:jc w:val="both"/>
    </w:pPr>
    <w:rPr>
      <w:rFonts w:ascii="Arial" w:eastAsia="Arial" w:hAnsi="Arial" w:cs="Arial"/>
      <w:sz w:val="24"/>
      <w:szCs w:val="24"/>
      <w:lang w:eastAsia="es-MX" w:bidi="es-MX"/>
    </w:rPr>
  </w:style>
  <w:style w:type="character" w:customStyle="1" w:styleId="TextoindependienteCar">
    <w:name w:val="Texto independiente Car"/>
    <w:basedOn w:val="Fuentedeprrafopredeter"/>
    <w:link w:val="Textoindependiente"/>
    <w:uiPriority w:val="99"/>
    <w:rsid w:val="00775085"/>
    <w:rPr>
      <w:rFonts w:ascii="Arial" w:eastAsia="Arial" w:hAnsi="Arial" w:cs="Arial"/>
      <w:sz w:val="24"/>
      <w:szCs w:val="24"/>
      <w:lang w:eastAsia="es-MX" w:bidi="es-MX"/>
    </w:rPr>
  </w:style>
  <w:style w:type="paragraph" w:styleId="Prrafodelista">
    <w:name w:val="List Paragraph"/>
    <w:basedOn w:val="Normal"/>
    <w:uiPriority w:val="34"/>
    <w:qFormat/>
    <w:rsid w:val="00775085"/>
    <w:pPr>
      <w:widowControl w:val="0"/>
      <w:autoSpaceDE w:val="0"/>
      <w:autoSpaceDN w:val="0"/>
      <w:spacing w:after="0" w:line="240" w:lineRule="auto"/>
      <w:ind w:left="239"/>
      <w:jc w:val="both"/>
    </w:pPr>
    <w:rPr>
      <w:rFonts w:ascii="Arial" w:eastAsia="Arial" w:hAnsi="Arial" w:cs="Arial"/>
      <w:lang w:eastAsia="es-MX" w:bidi="es-MX"/>
    </w:rPr>
  </w:style>
  <w:style w:type="paragraph" w:customStyle="1" w:styleId="TableParagraph">
    <w:name w:val="Table Paragraph"/>
    <w:basedOn w:val="Normal"/>
    <w:uiPriority w:val="1"/>
    <w:qFormat/>
    <w:rsid w:val="00775085"/>
    <w:pPr>
      <w:widowControl w:val="0"/>
      <w:autoSpaceDE w:val="0"/>
      <w:autoSpaceDN w:val="0"/>
      <w:spacing w:after="0" w:line="240" w:lineRule="auto"/>
    </w:pPr>
    <w:rPr>
      <w:rFonts w:ascii="Arial" w:eastAsia="Arial" w:hAnsi="Arial" w:cs="Arial"/>
      <w:lang w:eastAsia="es-MX" w:bidi="es-MX"/>
    </w:rPr>
  </w:style>
  <w:style w:type="character" w:customStyle="1" w:styleId="TextodegloboCar">
    <w:name w:val="Texto de globo Car"/>
    <w:basedOn w:val="Fuentedeprrafopredeter"/>
    <w:link w:val="Textodeglobo"/>
    <w:uiPriority w:val="99"/>
    <w:rsid w:val="00775085"/>
    <w:rPr>
      <w:rFonts w:ascii="Tahoma" w:eastAsia="Arial" w:hAnsi="Tahoma" w:cs="Tahoma"/>
      <w:sz w:val="16"/>
      <w:szCs w:val="16"/>
      <w:lang w:eastAsia="es-MX" w:bidi="es-MX"/>
    </w:rPr>
  </w:style>
  <w:style w:type="paragraph" w:styleId="Textodeglobo">
    <w:name w:val="Balloon Text"/>
    <w:basedOn w:val="Normal"/>
    <w:link w:val="TextodegloboCar"/>
    <w:uiPriority w:val="99"/>
    <w:unhideWhenUsed/>
    <w:rsid w:val="00775085"/>
    <w:pPr>
      <w:widowControl w:val="0"/>
      <w:autoSpaceDE w:val="0"/>
      <w:autoSpaceDN w:val="0"/>
      <w:spacing w:after="0" w:line="240" w:lineRule="auto"/>
    </w:pPr>
    <w:rPr>
      <w:rFonts w:ascii="Tahoma" w:eastAsia="Arial" w:hAnsi="Tahoma" w:cs="Tahoma"/>
      <w:sz w:val="16"/>
      <w:szCs w:val="16"/>
      <w:lang w:eastAsia="es-MX" w:bidi="es-MX"/>
    </w:rPr>
  </w:style>
  <w:style w:type="character" w:customStyle="1" w:styleId="TextodegloboCar1">
    <w:name w:val="Texto de globo Car1"/>
    <w:basedOn w:val="Fuentedeprrafopredeter"/>
    <w:uiPriority w:val="99"/>
    <w:semiHidden/>
    <w:rsid w:val="00775085"/>
    <w:rPr>
      <w:rFonts w:ascii="Segoe UI" w:hAnsi="Segoe UI" w:cs="Segoe UI"/>
      <w:sz w:val="18"/>
      <w:szCs w:val="18"/>
    </w:rPr>
  </w:style>
  <w:style w:type="paragraph" w:customStyle="1" w:styleId="Normal0">
    <w:name w:val="[Normal]"/>
    <w:uiPriority w:val="99"/>
    <w:rsid w:val="00775085"/>
    <w:pPr>
      <w:widowControl w:val="0"/>
      <w:autoSpaceDE w:val="0"/>
      <w:autoSpaceDN w:val="0"/>
      <w:adjustRightInd w:val="0"/>
      <w:spacing w:after="0" w:line="240" w:lineRule="auto"/>
    </w:pPr>
    <w:rPr>
      <w:rFonts w:ascii="Arial" w:eastAsia="Times New Roman" w:hAnsi="Arial" w:cs="Arial"/>
      <w:sz w:val="24"/>
      <w:szCs w:val="24"/>
      <w:lang w:val="es-ES" w:eastAsia="es-ES"/>
    </w:rPr>
  </w:style>
  <w:style w:type="paragraph" w:customStyle="1" w:styleId="Default">
    <w:name w:val="Default"/>
    <w:rsid w:val="00775085"/>
    <w:pPr>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styleId="Encabezado">
    <w:name w:val="header"/>
    <w:basedOn w:val="Normal"/>
    <w:link w:val="EncabezadoCar"/>
    <w:uiPriority w:val="99"/>
    <w:rsid w:val="00775085"/>
    <w:pPr>
      <w:tabs>
        <w:tab w:val="center" w:pos="4419"/>
        <w:tab w:val="right" w:pos="8838"/>
      </w:tabs>
      <w:spacing w:after="0" w:line="240" w:lineRule="auto"/>
    </w:pPr>
    <w:rPr>
      <w:rFonts w:ascii="Times New Roman" w:eastAsia="Calibri" w:hAnsi="Times New Roman" w:cs="Times New Roman"/>
      <w:sz w:val="20"/>
      <w:szCs w:val="20"/>
      <w:lang w:val="es-ES_tradnl" w:eastAsia="es-ES"/>
    </w:rPr>
  </w:style>
  <w:style w:type="character" w:customStyle="1" w:styleId="EncabezadoCar">
    <w:name w:val="Encabezado Car"/>
    <w:basedOn w:val="Fuentedeprrafopredeter"/>
    <w:link w:val="Encabezado"/>
    <w:uiPriority w:val="99"/>
    <w:rsid w:val="00775085"/>
    <w:rPr>
      <w:rFonts w:ascii="Times New Roman" w:eastAsia="Calibri" w:hAnsi="Times New Roman" w:cs="Times New Roman"/>
      <w:sz w:val="20"/>
      <w:szCs w:val="20"/>
      <w:lang w:val="es-ES_tradnl" w:eastAsia="es-ES"/>
    </w:rPr>
  </w:style>
  <w:style w:type="paragraph" w:styleId="Piedepgina">
    <w:name w:val="footer"/>
    <w:basedOn w:val="Normal"/>
    <w:link w:val="PiedepginaCar"/>
    <w:uiPriority w:val="99"/>
    <w:unhideWhenUsed/>
    <w:rsid w:val="0077508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75085"/>
  </w:style>
  <w:style w:type="character" w:styleId="Hipervnculo">
    <w:name w:val="Hyperlink"/>
    <w:uiPriority w:val="99"/>
    <w:rsid w:val="00775085"/>
    <w:rPr>
      <w:color w:val="0000FF"/>
      <w:u w:val="single"/>
    </w:rPr>
  </w:style>
  <w:style w:type="character" w:styleId="Hipervnculovisitado">
    <w:name w:val="FollowedHyperlink"/>
    <w:uiPriority w:val="99"/>
    <w:rsid w:val="00775085"/>
    <w:rPr>
      <w:color w:val="800080"/>
      <w:u w:val="single"/>
    </w:rPr>
  </w:style>
  <w:style w:type="character" w:styleId="Refdecomentario">
    <w:name w:val="annotation reference"/>
    <w:rsid w:val="00775085"/>
    <w:rPr>
      <w:sz w:val="16"/>
      <w:szCs w:val="16"/>
    </w:rPr>
  </w:style>
  <w:style w:type="paragraph" w:styleId="Textocomentario">
    <w:name w:val="annotation text"/>
    <w:basedOn w:val="Normal"/>
    <w:link w:val="TextocomentarioCar"/>
    <w:rsid w:val="00775085"/>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rsid w:val="00775085"/>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rsid w:val="00775085"/>
    <w:rPr>
      <w:b/>
      <w:bCs/>
    </w:rPr>
  </w:style>
  <w:style w:type="character" w:customStyle="1" w:styleId="AsuntodelcomentarioCar">
    <w:name w:val="Asunto del comentario Car"/>
    <w:basedOn w:val="TextocomentarioCar"/>
    <w:link w:val="Asuntodelcomentario"/>
    <w:rsid w:val="00775085"/>
    <w:rPr>
      <w:rFonts w:ascii="Times New Roman" w:eastAsia="Times New Roman" w:hAnsi="Times New Roman" w:cs="Times New Roman"/>
      <w:b/>
      <w:bCs/>
      <w:sz w:val="20"/>
      <w:szCs w:val="20"/>
      <w:lang w:val="es-ES" w:eastAsia="es-ES"/>
    </w:rPr>
  </w:style>
  <w:style w:type="character" w:customStyle="1" w:styleId="CarCar6">
    <w:name w:val="Car Car6"/>
    <w:locked/>
    <w:rsid w:val="00775085"/>
    <w:rPr>
      <w:rFonts w:ascii="Times New Roman" w:hAnsi="Times New Roman" w:cs="Times New Roman"/>
      <w:sz w:val="20"/>
      <w:szCs w:val="20"/>
      <w:lang w:val="es-ES_tradnl" w:eastAsia="es-ES"/>
    </w:rPr>
  </w:style>
  <w:style w:type="paragraph" w:styleId="Sangradetextonormal">
    <w:name w:val="Body Text Indent"/>
    <w:basedOn w:val="Normal"/>
    <w:link w:val="SangradetextonormalCar"/>
    <w:uiPriority w:val="99"/>
    <w:rsid w:val="00775085"/>
    <w:pPr>
      <w:spacing w:after="120" w:line="240" w:lineRule="auto"/>
      <w:ind w:left="283"/>
    </w:pPr>
    <w:rPr>
      <w:rFonts w:ascii="Eurostile" w:eastAsia="Times New Roman" w:hAnsi="Eurostile" w:cs="Times New Roman"/>
      <w:bCs/>
      <w:szCs w:val="24"/>
      <w:lang w:val="es-ES_tradnl"/>
    </w:rPr>
  </w:style>
  <w:style w:type="character" w:customStyle="1" w:styleId="SangradetextonormalCar">
    <w:name w:val="Sangría de texto normal Car"/>
    <w:basedOn w:val="Fuentedeprrafopredeter"/>
    <w:link w:val="Sangradetextonormal"/>
    <w:uiPriority w:val="99"/>
    <w:rsid w:val="00775085"/>
    <w:rPr>
      <w:rFonts w:ascii="Eurostile" w:eastAsia="Times New Roman" w:hAnsi="Eurostile" w:cs="Times New Roman"/>
      <w:bCs/>
      <w:szCs w:val="24"/>
      <w:lang w:val="es-ES_tradnl"/>
    </w:rPr>
  </w:style>
  <w:style w:type="character" w:styleId="Nmerodepgina">
    <w:name w:val="page number"/>
    <w:uiPriority w:val="99"/>
    <w:rsid w:val="00775085"/>
    <w:rPr>
      <w:rFonts w:cs="Times New Roman"/>
    </w:rPr>
  </w:style>
  <w:style w:type="paragraph" w:styleId="Textoindependiente2">
    <w:name w:val="Body Text 2"/>
    <w:basedOn w:val="Normal"/>
    <w:link w:val="Textoindependiente2Car"/>
    <w:uiPriority w:val="99"/>
    <w:rsid w:val="00775085"/>
    <w:pPr>
      <w:spacing w:after="120" w:line="480" w:lineRule="auto"/>
    </w:pPr>
    <w:rPr>
      <w:rFonts w:ascii="Eurostile" w:eastAsia="Times New Roman" w:hAnsi="Eurostile" w:cs="Times New Roman"/>
      <w:bCs/>
      <w:szCs w:val="24"/>
      <w:lang w:val="es-ES_tradnl"/>
    </w:rPr>
  </w:style>
  <w:style w:type="character" w:customStyle="1" w:styleId="Textoindependiente2Car">
    <w:name w:val="Texto independiente 2 Car"/>
    <w:basedOn w:val="Fuentedeprrafopredeter"/>
    <w:link w:val="Textoindependiente2"/>
    <w:uiPriority w:val="99"/>
    <w:rsid w:val="00775085"/>
    <w:rPr>
      <w:rFonts w:ascii="Eurostile" w:eastAsia="Times New Roman" w:hAnsi="Eurostile" w:cs="Times New Roman"/>
      <w:bCs/>
      <w:szCs w:val="24"/>
      <w:lang w:val="es-ES_tradnl"/>
    </w:rPr>
  </w:style>
  <w:style w:type="paragraph" w:styleId="Sangra3detindependiente">
    <w:name w:val="Body Text Indent 3"/>
    <w:basedOn w:val="Normal"/>
    <w:link w:val="Sangra3detindependienteCar"/>
    <w:uiPriority w:val="99"/>
    <w:rsid w:val="00775085"/>
    <w:pPr>
      <w:spacing w:after="120" w:line="240" w:lineRule="auto"/>
      <w:ind w:left="283"/>
    </w:pPr>
    <w:rPr>
      <w:rFonts w:ascii="Eurostile" w:eastAsia="Times New Roman" w:hAnsi="Eurostile" w:cs="Times New Roman"/>
      <w:bCs/>
      <w:sz w:val="16"/>
      <w:szCs w:val="16"/>
      <w:lang w:val="es-ES_tradnl"/>
    </w:rPr>
  </w:style>
  <w:style w:type="character" w:customStyle="1" w:styleId="Sangra3detindependienteCar">
    <w:name w:val="Sangría 3 de t. independiente Car"/>
    <w:basedOn w:val="Fuentedeprrafopredeter"/>
    <w:link w:val="Sangra3detindependiente"/>
    <w:uiPriority w:val="99"/>
    <w:rsid w:val="00775085"/>
    <w:rPr>
      <w:rFonts w:ascii="Eurostile" w:eastAsia="Times New Roman" w:hAnsi="Eurostile" w:cs="Times New Roman"/>
      <w:bCs/>
      <w:sz w:val="16"/>
      <w:szCs w:val="16"/>
      <w:lang w:val="es-ES_tradnl"/>
    </w:rPr>
  </w:style>
  <w:style w:type="paragraph" w:styleId="Textoindependiente3">
    <w:name w:val="Body Text 3"/>
    <w:basedOn w:val="Normal"/>
    <w:link w:val="Textoindependiente3Car"/>
    <w:uiPriority w:val="99"/>
    <w:rsid w:val="00775085"/>
    <w:pPr>
      <w:spacing w:after="120" w:line="240" w:lineRule="auto"/>
    </w:pPr>
    <w:rPr>
      <w:rFonts w:ascii="Eurostile" w:eastAsia="Times New Roman" w:hAnsi="Eurostile" w:cs="Times New Roman"/>
      <w:bCs/>
      <w:sz w:val="16"/>
      <w:szCs w:val="16"/>
      <w:lang w:val="es-ES_tradnl"/>
    </w:rPr>
  </w:style>
  <w:style w:type="character" w:customStyle="1" w:styleId="Textoindependiente3Car">
    <w:name w:val="Texto independiente 3 Car"/>
    <w:basedOn w:val="Fuentedeprrafopredeter"/>
    <w:link w:val="Textoindependiente3"/>
    <w:uiPriority w:val="99"/>
    <w:rsid w:val="00775085"/>
    <w:rPr>
      <w:rFonts w:ascii="Eurostile" w:eastAsia="Times New Roman" w:hAnsi="Eurostile" w:cs="Times New Roman"/>
      <w:bCs/>
      <w:sz w:val="16"/>
      <w:szCs w:val="16"/>
      <w:lang w:val="es-ES_tradnl"/>
    </w:rPr>
  </w:style>
  <w:style w:type="paragraph" w:styleId="Sangra2detindependiente">
    <w:name w:val="Body Text Indent 2"/>
    <w:basedOn w:val="Normal"/>
    <w:link w:val="Sangra2detindependienteCar"/>
    <w:uiPriority w:val="99"/>
    <w:rsid w:val="00775085"/>
    <w:pPr>
      <w:spacing w:after="120" w:line="480" w:lineRule="auto"/>
      <w:ind w:left="283"/>
    </w:pPr>
    <w:rPr>
      <w:rFonts w:ascii="Eurostile" w:eastAsia="Times New Roman" w:hAnsi="Eurostile" w:cs="Times New Roman"/>
      <w:bCs/>
      <w:szCs w:val="24"/>
      <w:lang w:val="es-ES_tradnl"/>
    </w:rPr>
  </w:style>
  <w:style w:type="character" w:customStyle="1" w:styleId="Sangra2detindependienteCar">
    <w:name w:val="Sangría 2 de t. independiente Car"/>
    <w:basedOn w:val="Fuentedeprrafopredeter"/>
    <w:link w:val="Sangra2detindependiente"/>
    <w:uiPriority w:val="99"/>
    <w:rsid w:val="00775085"/>
    <w:rPr>
      <w:rFonts w:ascii="Eurostile" w:eastAsia="Times New Roman" w:hAnsi="Eurostile" w:cs="Times New Roman"/>
      <w:bCs/>
      <w:szCs w:val="24"/>
      <w:lang w:val="es-ES_tradnl"/>
    </w:rPr>
  </w:style>
  <w:style w:type="paragraph" w:styleId="Descripcin">
    <w:name w:val="caption"/>
    <w:basedOn w:val="Normal"/>
    <w:next w:val="Normal"/>
    <w:uiPriority w:val="99"/>
    <w:qFormat/>
    <w:rsid w:val="00775085"/>
    <w:pPr>
      <w:spacing w:after="0" w:line="240" w:lineRule="auto"/>
      <w:jc w:val="both"/>
    </w:pPr>
    <w:rPr>
      <w:rFonts w:ascii="Times New Roman" w:eastAsia="Times New Roman" w:hAnsi="Times New Roman" w:cs="Times New Roman"/>
      <w:b/>
      <w:color w:val="FF0000"/>
      <w:sz w:val="24"/>
      <w:szCs w:val="20"/>
      <w:lang w:eastAsia="es-ES"/>
    </w:rPr>
  </w:style>
  <w:style w:type="character" w:styleId="Textoennegrita">
    <w:name w:val="Strong"/>
    <w:uiPriority w:val="22"/>
    <w:qFormat/>
    <w:rsid w:val="00775085"/>
    <w:rPr>
      <w:rFonts w:cs="Times New Roman"/>
      <w:b/>
      <w:bCs/>
    </w:rPr>
  </w:style>
  <w:style w:type="paragraph" w:styleId="Subttulo">
    <w:name w:val="Subtitle"/>
    <w:basedOn w:val="Normal"/>
    <w:next w:val="Normal"/>
    <w:link w:val="SubttuloCar"/>
    <w:uiPriority w:val="99"/>
    <w:qFormat/>
    <w:rsid w:val="00775085"/>
    <w:pPr>
      <w:spacing w:after="60" w:line="240" w:lineRule="auto"/>
      <w:jc w:val="center"/>
      <w:outlineLvl w:val="1"/>
    </w:pPr>
    <w:rPr>
      <w:rFonts w:ascii="Cambria" w:eastAsia="Times New Roman" w:hAnsi="Cambria" w:cs="Times New Roman"/>
      <w:sz w:val="24"/>
      <w:szCs w:val="24"/>
      <w:lang w:eastAsia="es-MX"/>
    </w:rPr>
  </w:style>
  <w:style w:type="character" w:customStyle="1" w:styleId="SubttuloCar">
    <w:name w:val="Subtítulo Car"/>
    <w:basedOn w:val="Fuentedeprrafopredeter"/>
    <w:link w:val="Subttulo"/>
    <w:uiPriority w:val="99"/>
    <w:rsid w:val="00775085"/>
    <w:rPr>
      <w:rFonts w:ascii="Cambria" w:eastAsia="Times New Roman" w:hAnsi="Cambria" w:cs="Times New Roman"/>
      <w:sz w:val="24"/>
      <w:szCs w:val="24"/>
      <w:lang w:eastAsia="es-MX"/>
    </w:rPr>
  </w:style>
  <w:style w:type="paragraph" w:styleId="Sinespaciado">
    <w:name w:val="No Spacing"/>
    <w:uiPriority w:val="99"/>
    <w:qFormat/>
    <w:rsid w:val="00775085"/>
    <w:pPr>
      <w:spacing w:after="0" w:line="240" w:lineRule="auto"/>
    </w:pPr>
    <w:rPr>
      <w:rFonts w:ascii="Calibri" w:eastAsia="Calibri" w:hAnsi="Calibri" w:cs="Times New Roman"/>
      <w:lang w:val="es-ES"/>
    </w:rPr>
  </w:style>
  <w:style w:type="paragraph" w:styleId="Ttulo">
    <w:name w:val="Title"/>
    <w:basedOn w:val="Normal"/>
    <w:next w:val="Normal"/>
    <w:link w:val="TtuloCar"/>
    <w:qFormat/>
    <w:rsid w:val="00775085"/>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TtuloCar">
    <w:name w:val="Título Car"/>
    <w:basedOn w:val="Fuentedeprrafopredeter"/>
    <w:link w:val="Ttulo"/>
    <w:rsid w:val="00775085"/>
    <w:rPr>
      <w:rFonts w:ascii="Cambria" w:eastAsia="Times New Roman" w:hAnsi="Cambria" w:cs="Times New Roman"/>
      <w:b/>
      <w:bCs/>
      <w:kern w:val="28"/>
      <w:sz w:val="32"/>
      <w:szCs w:val="32"/>
    </w:rPr>
  </w:style>
  <w:style w:type="character" w:styleId="nfasis">
    <w:name w:val="Emphasis"/>
    <w:qFormat/>
    <w:rsid w:val="00775085"/>
    <w:rPr>
      <w:i/>
      <w:iCs/>
    </w:rPr>
  </w:style>
  <w:style w:type="character" w:styleId="Referenciasutil">
    <w:name w:val="Subtle Reference"/>
    <w:uiPriority w:val="31"/>
    <w:qFormat/>
    <w:rsid w:val="00775085"/>
    <w:rPr>
      <w:smallCaps/>
      <w:color w:val="C0504D"/>
      <w:u w:val="single"/>
    </w:rPr>
  </w:style>
  <w:style w:type="character" w:customStyle="1" w:styleId="CarCar22">
    <w:name w:val="Car Car22"/>
    <w:locked/>
    <w:rsid w:val="00775085"/>
    <w:rPr>
      <w:rFonts w:ascii="Arial" w:eastAsia="Calibri" w:hAnsi="Arial"/>
      <w:b/>
      <w:kern w:val="28"/>
      <w:lang w:val="es-ES_tradnl" w:eastAsia="es-MX" w:bidi="ar-SA"/>
    </w:rPr>
  </w:style>
  <w:style w:type="character" w:customStyle="1" w:styleId="CarCar14">
    <w:name w:val="Car Car14"/>
    <w:locked/>
    <w:rsid w:val="00775085"/>
    <w:rPr>
      <w:rFonts w:ascii="Arial" w:eastAsia="Calibri" w:hAnsi="Arial"/>
      <w:bCs/>
      <w:lang w:val="es-ES_tradnl" w:eastAsia="es-ES" w:bidi="ar-SA"/>
    </w:rPr>
  </w:style>
  <w:style w:type="paragraph" w:styleId="NormalWeb">
    <w:name w:val="Normal (Web)"/>
    <w:basedOn w:val="Normal"/>
    <w:uiPriority w:val="99"/>
    <w:rsid w:val="00775085"/>
    <w:pPr>
      <w:autoSpaceDE w:val="0"/>
      <w:autoSpaceDN w:val="0"/>
      <w:adjustRightInd w:val="0"/>
      <w:spacing w:before="100" w:after="100" w:line="240" w:lineRule="auto"/>
    </w:pPr>
    <w:rPr>
      <w:rFonts w:ascii="Times New Roman" w:eastAsia="Times New Roman" w:hAnsi="Times New Roman" w:cs="Times New Roman"/>
      <w:sz w:val="24"/>
      <w:szCs w:val="24"/>
      <w:lang w:val="es-ES" w:eastAsia="es-ES"/>
    </w:rPr>
  </w:style>
  <w:style w:type="paragraph" w:styleId="Textosinformato">
    <w:name w:val="Plain Text"/>
    <w:basedOn w:val="Normal"/>
    <w:link w:val="TextosinformatoCar"/>
    <w:uiPriority w:val="99"/>
    <w:rsid w:val="00775085"/>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uiPriority w:val="99"/>
    <w:rsid w:val="00775085"/>
    <w:rPr>
      <w:rFonts w:ascii="Courier New" w:eastAsia="Times New Roman" w:hAnsi="Courier New" w:cs="Times New Roman"/>
      <w:sz w:val="20"/>
      <w:szCs w:val="20"/>
      <w:lang w:val="es-ES" w:eastAsia="es-ES"/>
    </w:rPr>
  </w:style>
  <w:style w:type="paragraph" w:customStyle="1" w:styleId="msonormal0">
    <w:name w:val="msonormal"/>
    <w:basedOn w:val="Normal"/>
    <w:rsid w:val="00775085"/>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xl63">
    <w:name w:val="xl63"/>
    <w:basedOn w:val="Normal"/>
    <w:rsid w:val="00775085"/>
    <w:pPr>
      <w:pBdr>
        <w:top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0"/>
      <w:szCs w:val="20"/>
      <w:lang w:eastAsia="es-MX"/>
    </w:rPr>
  </w:style>
  <w:style w:type="paragraph" w:customStyle="1" w:styleId="xl64">
    <w:name w:val="xl64"/>
    <w:basedOn w:val="Normal"/>
    <w:rsid w:val="00775085"/>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color w:val="000000"/>
      <w:sz w:val="20"/>
      <w:szCs w:val="20"/>
      <w:lang w:eastAsia="es-MX"/>
    </w:rPr>
  </w:style>
  <w:style w:type="paragraph" w:customStyle="1" w:styleId="xl65">
    <w:name w:val="xl65"/>
    <w:basedOn w:val="Normal"/>
    <w:rsid w:val="0077508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0"/>
      <w:szCs w:val="20"/>
      <w:lang w:eastAsia="es-MX"/>
    </w:rPr>
  </w:style>
  <w:style w:type="paragraph" w:customStyle="1" w:styleId="xl66">
    <w:name w:val="xl66"/>
    <w:basedOn w:val="Normal"/>
    <w:rsid w:val="00775085"/>
    <w:pPr>
      <w:pBdr>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0"/>
      <w:szCs w:val="20"/>
      <w:lang w:eastAsia="es-MX"/>
    </w:rPr>
  </w:style>
  <w:style w:type="paragraph" w:customStyle="1" w:styleId="xl67">
    <w:name w:val="xl67"/>
    <w:basedOn w:val="Normal"/>
    <w:rsid w:val="00775085"/>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es-MX"/>
    </w:rPr>
  </w:style>
  <w:style w:type="paragraph" w:customStyle="1" w:styleId="xl68">
    <w:name w:val="xl68"/>
    <w:basedOn w:val="Normal"/>
    <w:rsid w:val="00775085"/>
    <w:pPr>
      <w:pBdr>
        <w:top w:val="single" w:sz="8" w:space="0" w:color="auto"/>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color w:val="000000"/>
      <w:sz w:val="20"/>
      <w:szCs w:val="20"/>
      <w:lang w:eastAsia="es-MX"/>
    </w:rPr>
  </w:style>
  <w:style w:type="paragraph" w:customStyle="1" w:styleId="xl69">
    <w:name w:val="xl69"/>
    <w:basedOn w:val="Normal"/>
    <w:rsid w:val="00775085"/>
    <w:pPr>
      <w:pBdr>
        <w:left w:val="single" w:sz="8" w:space="0" w:color="auto"/>
        <w:bottom w:val="single" w:sz="8" w:space="0" w:color="000000"/>
        <w:right w:val="single" w:sz="8"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color w:val="000000"/>
      <w:sz w:val="20"/>
      <w:szCs w:val="20"/>
      <w:lang w:eastAsia="es-MX"/>
    </w:rPr>
  </w:style>
  <w:style w:type="paragraph" w:customStyle="1" w:styleId="xl70">
    <w:name w:val="xl70"/>
    <w:basedOn w:val="Normal"/>
    <w:rsid w:val="00775085"/>
    <w:pPr>
      <w:pBdr>
        <w:top w:val="single" w:sz="8" w:space="0" w:color="auto"/>
        <w:left w:val="single" w:sz="8" w:space="0" w:color="auto"/>
        <w:bottom w:val="single" w:sz="8"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color w:val="000000"/>
      <w:sz w:val="20"/>
      <w:szCs w:val="20"/>
      <w:lang w:eastAsia="es-MX"/>
    </w:rPr>
  </w:style>
  <w:style w:type="paragraph" w:customStyle="1" w:styleId="xl71">
    <w:name w:val="xl71"/>
    <w:basedOn w:val="Normal"/>
    <w:rsid w:val="00775085"/>
    <w:pPr>
      <w:pBdr>
        <w:top w:val="single" w:sz="8" w:space="0" w:color="auto"/>
        <w:bottom w:val="single" w:sz="8" w:space="0" w:color="auto"/>
        <w:right w:val="single" w:sz="8" w:space="0" w:color="000000"/>
      </w:pBdr>
      <w:shd w:val="clear" w:color="000000" w:fill="C0C0C0"/>
      <w:spacing w:before="100" w:beforeAutospacing="1" w:after="100" w:afterAutospacing="1" w:line="240" w:lineRule="auto"/>
      <w:jc w:val="center"/>
      <w:textAlignment w:val="center"/>
    </w:pPr>
    <w:rPr>
      <w:rFonts w:ascii="Arial" w:eastAsia="Times New Roman" w:hAnsi="Arial" w:cs="Arial"/>
      <w:b/>
      <w:bCs/>
      <w:color w:val="000000"/>
      <w:sz w:val="20"/>
      <w:szCs w:val="20"/>
      <w:lang w:eastAsia="es-MX"/>
    </w:rPr>
  </w:style>
  <w:style w:type="paragraph" w:customStyle="1" w:styleId="xl72">
    <w:name w:val="xl72"/>
    <w:basedOn w:val="Normal"/>
    <w:rsid w:val="00775085"/>
    <w:pPr>
      <w:spacing w:before="100" w:beforeAutospacing="1" w:after="100" w:afterAutospacing="1" w:line="240" w:lineRule="auto"/>
    </w:pPr>
    <w:rPr>
      <w:rFonts w:ascii="Arial" w:eastAsia="Times New Roman" w:hAnsi="Arial" w:cs="Arial"/>
      <w:lang w:eastAsia="es-MX"/>
    </w:rPr>
  </w:style>
  <w:style w:type="paragraph" w:customStyle="1" w:styleId="xl73">
    <w:name w:val="xl73"/>
    <w:basedOn w:val="Normal"/>
    <w:rsid w:val="00775085"/>
    <w:pPr>
      <w:spacing w:before="100" w:beforeAutospacing="1" w:after="100" w:afterAutospacing="1" w:line="240" w:lineRule="auto"/>
    </w:pPr>
    <w:rPr>
      <w:rFonts w:ascii="Arial" w:eastAsia="Times New Roman" w:hAnsi="Arial" w:cs="Arial"/>
      <w:sz w:val="18"/>
      <w:szCs w:val="18"/>
      <w:lang w:eastAsia="es-MX"/>
    </w:rPr>
  </w:style>
  <w:style w:type="paragraph" w:customStyle="1" w:styleId="xl74">
    <w:name w:val="xl74"/>
    <w:basedOn w:val="Normal"/>
    <w:rsid w:val="00775085"/>
    <w:pPr>
      <w:pBdr>
        <w:top w:val="single" w:sz="8" w:space="0" w:color="auto"/>
        <w:left w:val="single" w:sz="8" w:space="0" w:color="auto"/>
      </w:pBdr>
      <w:shd w:val="clear" w:color="000000" w:fill="BFBFBF"/>
      <w:spacing w:before="100" w:beforeAutospacing="1" w:after="100" w:afterAutospacing="1" w:line="240" w:lineRule="auto"/>
      <w:jc w:val="center"/>
    </w:pPr>
    <w:rPr>
      <w:rFonts w:ascii="Arial" w:eastAsia="Times New Roman" w:hAnsi="Arial" w:cs="Arial"/>
      <w:b/>
      <w:bCs/>
      <w:sz w:val="32"/>
      <w:szCs w:val="32"/>
      <w:lang w:eastAsia="es-MX"/>
    </w:rPr>
  </w:style>
  <w:style w:type="paragraph" w:customStyle="1" w:styleId="xl75">
    <w:name w:val="xl75"/>
    <w:basedOn w:val="Normal"/>
    <w:rsid w:val="00775085"/>
    <w:pPr>
      <w:pBdr>
        <w:top w:val="single" w:sz="8" w:space="0" w:color="auto"/>
      </w:pBdr>
      <w:shd w:val="clear" w:color="000000" w:fill="BFBFBF"/>
      <w:spacing w:before="100" w:beforeAutospacing="1" w:after="100" w:afterAutospacing="1" w:line="240" w:lineRule="auto"/>
      <w:jc w:val="center"/>
    </w:pPr>
    <w:rPr>
      <w:rFonts w:ascii="Arial" w:eastAsia="Times New Roman" w:hAnsi="Arial" w:cs="Arial"/>
      <w:b/>
      <w:bCs/>
      <w:sz w:val="32"/>
      <w:szCs w:val="32"/>
      <w:lang w:eastAsia="es-MX"/>
    </w:rPr>
  </w:style>
  <w:style w:type="paragraph" w:customStyle="1" w:styleId="xl76">
    <w:name w:val="xl76"/>
    <w:basedOn w:val="Normal"/>
    <w:rsid w:val="00775085"/>
    <w:pPr>
      <w:pBdr>
        <w:top w:val="single" w:sz="8" w:space="0" w:color="auto"/>
        <w:right w:val="single" w:sz="8" w:space="0" w:color="auto"/>
      </w:pBdr>
      <w:shd w:val="clear" w:color="000000" w:fill="BFBFBF"/>
      <w:spacing w:before="100" w:beforeAutospacing="1" w:after="100" w:afterAutospacing="1" w:line="240" w:lineRule="auto"/>
      <w:jc w:val="center"/>
    </w:pPr>
    <w:rPr>
      <w:rFonts w:ascii="Arial" w:eastAsia="Times New Roman" w:hAnsi="Arial" w:cs="Arial"/>
      <w:b/>
      <w:bCs/>
      <w:sz w:val="32"/>
      <w:szCs w:val="32"/>
      <w:lang w:eastAsia="es-MX"/>
    </w:rPr>
  </w:style>
  <w:style w:type="paragraph" w:customStyle="1" w:styleId="xl77">
    <w:name w:val="xl77"/>
    <w:basedOn w:val="Normal"/>
    <w:rsid w:val="00775085"/>
    <w:pPr>
      <w:pBdr>
        <w:left w:val="single" w:sz="8" w:space="0" w:color="auto"/>
        <w:bottom w:val="single" w:sz="8" w:space="0" w:color="auto"/>
      </w:pBdr>
      <w:shd w:val="clear" w:color="000000" w:fill="BFBFBF"/>
      <w:spacing w:before="100" w:beforeAutospacing="1" w:after="100" w:afterAutospacing="1" w:line="240" w:lineRule="auto"/>
      <w:jc w:val="center"/>
    </w:pPr>
    <w:rPr>
      <w:rFonts w:ascii="Arial" w:eastAsia="Times New Roman" w:hAnsi="Arial" w:cs="Arial"/>
      <w:b/>
      <w:bCs/>
      <w:sz w:val="32"/>
      <w:szCs w:val="32"/>
      <w:lang w:eastAsia="es-MX"/>
    </w:rPr>
  </w:style>
  <w:style w:type="paragraph" w:customStyle="1" w:styleId="xl78">
    <w:name w:val="xl78"/>
    <w:basedOn w:val="Normal"/>
    <w:rsid w:val="00775085"/>
    <w:pPr>
      <w:pBdr>
        <w:bottom w:val="single" w:sz="8" w:space="0" w:color="auto"/>
      </w:pBdr>
      <w:shd w:val="clear" w:color="000000" w:fill="BFBFBF"/>
      <w:spacing w:before="100" w:beforeAutospacing="1" w:after="100" w:afterAutospacing="1" w:line="240" w:lineRule="auto"/>
      <w:jc w:val="center"/>
    </w:pPr>
    <w:rPr>
      <w:rFonts w:ascii="Arial" w:eastAsia="Times New Roman" w:hAnsi="Arial" w:cs="Arial"/>
      <w:b/>
      <w:bCs/>
      <w:sz w:val="32"/>
      <w:szCs w:val="32"/>
      <w:lang w:eastAsia="es-MX"/>
    </w:rPr>
  </w:style>
  <w:style w:type="paragraph" w:customStyle="1" w:styleId="xl79">
    <w:name w:val="xl79"/>
    <w:basedOn w:val="Normal"/>
    <w:rsid w:val="00775085"/>
    <w:pPr>
      <w:pBdr>
        <w:bottom w:val="single" w:sz="8" w:space="0" w:color="auto"/>
        <w:right w:val="single" w:sz="8" w:space="0" w:color="auto"/>
      </w:pBdr>
      <w:shd w:val="clear" w:color="000000" w:fill="BFBFBF"/>
      <w:spacing w:before="100" w:beforeAutospacing="1" w:after="100" w:afterAutospacing="1" w:line="240" w:lineRule="auto"/>
      <w:jc w:val="center"/>
    </w:pPr>
    <w:rPr>
      <w:rFonts w:ascii="Arial" w:eastAsia="Times New Roman" w:hAnsi="Arial" w:cs="Arial"/>
      <w:b/>
      <w:bCs/>
      <w:sz w:val="32"/>
      <w:szCs w:val="32"/>
      <w:lang w:eastAsia="es-MX"/>
    </w:rPr>
  </w:style>
  <w:style w:type="paragraph" w:customStyle="1" w:styleId="xl80">
    <w:name w:val="xl80"/>
    <w:basedOn w:val="Normal"/>
    <w:rsid w:val="00775085"/>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pPr>
    <w:rPr>
      <w:rFonts w:ascii="Arial" w:eastAsia="Times New Roman" w:hAnsi="Arial" w:cs="Arial"/>
      <w:b/>
      <w:bCs/>
      <w:lang w:eastAsia="es-MX"/>
    </w:rPr>
  </w:style>
  <w:style w:type="paragraph" w:customStyle="1" w:styleId="xl81">
    <w:name w:val="xl81"/>
    <w:basedOn w:val="Normal"/>
    <w:rsid w:val="00775085"/>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pPr>
    <w:rPr>
      <w:rFonts w:ascii="Arial" w:eastAsia="Times New Roman" w:hAnsi="Arial" w:cs="Arial"/>
      <w:b/>
      <w:bCs/>
      <w:lang w:eastAsia="es-MX"/>
    </w:rPr>
  </w:style>
  <w:style w:type="paragraph" w:customStyle="1" w:styleId="xl82">
    <w:name w:val="xl82"/>
    <w:basedOn w:val="Normal"/>
    <w:rsid w:val="00775085"/>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pPr>
    <w:rPr>
      <w:rFonts w:ascii="Arial" w:eastAsia="Times New Roman" w:hAnsi="Arial" w:cs="Arial"/>
      <w:b/>
      <w:bCs/>
      <w:lang w:eastAsia="es-MX"/>
    </w:rPr>
  </w:style>
  <w:style w:type="paragraph" w:customStyle="1" w:styleId="xl83">
    <w:name w:val="xl83"/>
    <w:basedOn w:val="Normal"/>
    <w:rsid w:val="0077508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Arial" w:eastAsia="Times New Roman" w:hAnsi="Arial" w:cs="Arial"/>
      <w:b/>
      <w:bCs/>
      <w:sz w:val="18"/>
      <w:szCs w:val="18"/>
      <w:lang w:eastAsia="es-MX"/>
    </w:rPr>
  </w:style>
  <w:style w:type="paragraph" w:customStyle="1" w:styleId="xl84">
    <w:name w:val="xl84"/>
    <w:basedOn w:val="Normal"/>
    <w:rsid w:val="0077508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Arial" w:eastAsia="Times New Roman" w:hAnsi="Arial" w:cs="Arial"/>
      <w:b/>
      <w:bCs/>
      <w:sz w:val="18"/>
      <w:szCs w:val="18"/>
      <w:lang w:eastAsia="es-MX"/>
    </w:rPr>
  </w:style>
  <w:style w:type="paragraph" w:customStyle="1" w:styleId="xl85">
    <w:name w:val="xl85"/>
    <w:basedOn w:val="Normal"/>
    <w:rsid w:val="00775085"/>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lang w:eastAsia="es-MX"/>
    </w:rPr>
  </w:style>
  <w:style w:type="paragraph" w:customStyle="1" w:styleId="xl86">
    <w:name w:val="xl86"/>
    <w:basedOn w:val="Normal"/>
    <w:rsid w:val="00775085"/>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b/>
      <w:bCs/>
      <w:lang w:eastAsia="es-MX"/>
    </w:rPr>
  </w:style>
  <w:style w:type="paragraph" w:customStyle="1" w:styleId="xl87">
    <w:name w:val="xl87"/>
    <w:basedOn w:val="Normal"/>
    <w:rsid w:val="0077508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Arial" w:eastAsia="Times New Roman" w:hAnsi="Arial" w:cs="Arial"/>
      <w:sz w:val="18"/>
      <w:szCs w:val="18"/>
      <w:lang w:eastAsia="es-MX"/>
    </w:rPr>
  </w:style>
  <w:style w:type="paragraph" w:customStyle="1" w:styleId="xl88">
    <w:name w:val="xl88"/>
    <w:basedOn w:val="Normal"/>
    <w:rsid w:val="0077508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Arial" w:eastAsia="Times New Roman" w:hAnsi="Arial" w:cs="Arial"/>
      <w:sz w:val="18"/>
      <w:szCs w:val="18"/>
      <w:lang w:eastAsia="es-MX"/>
    </w:rPr>
  </w:style>
  <w:style w:type="paragraph" w:customStyle="1" w:styleId="xl89">
    <w:name w:val="xl89"/>
    <w:basedOn w:val="Normal"/>
    <w:rsid w:val="0077508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Arial" w:eastAsia="Times New Roman" w:hAnsi="Arial" w:cs="Arial"/>
      <w:b/>
      <w:bCs/>
      <w:lang w:eastAsia="es-MX"/>
    </w:rPr>
  </w:style>
  <w:style w:type="paragraph" w:customStyle="1" w:styleId="xl90">
    <w:name w:val="xl90"/>
    <w:basedOn w:val="Normal"/>
    <w:rsid w:val="0077508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Arial" w:eastAsia="Times New Roman" w:hAnsi="Arial" w:cs="Arial"/>
      <w:b/>
      <w:bCs/>
      <w:sz w:val="18"/>
      <w:szCs w:val="18"/>
      <w:lang w:eastAsia="es-MX"/>
    </w:rPr>
  </w:style>
  <w:style w:type="paragraph" w:customStyle="1" w:styleId="xl91">
    <w:name w:val="xl91"/>
    <w:basedOn w:val="Normal"/>
    <w:rsid w:val="00775085"/>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jc w:val="right"/>
    </w:pPr>
    <w:rPr>
      <w:rFonts w:ascii="Arial" w:eastAsia="Times New Roman" w:hAnsi="Arial" w:cs="Arial"/>
      <w:b/>
      <w:bCs/>
      <w:lang w:eastAsia="es-MX"/>
    </w:rPr>
  </w:style>
  <w:style w:type="paragraph" w:customStyle="1" w:styleId="xl92">
    <w:name w:val="xl92"/>
    <w:basedOn w:val="Normal"/>
    <w:rsid w:val="0077508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right"/>
    </w:pPr>
    <w:rPr>
      <w:rFonts w:ascii="Arial" w:eastAsia="Times New Roman" w:hAnsi="Arial" w:cs="Arial"/>
      <w:sz w:val="18"/>
      <w:szCs w:val="18"/>
      <w:lang w:eastAsia="es-MX"/>
    </w:rPr>
  </w:style>
  <w:style w:type="paragraph" w:customStyle="1" w:styleId="xl93">
    <w:name w:val="xl93"/>
    <w:basedOn w:val="Normal"/>
    <w:rsid w:val="00775085"/>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textAlignment w:val="center"/>
    </w:pPr>
    <w:rPr>
      <w:rFonts w:ascii="Arial" w:eastAsia="Times New Roman" w:hAnsi="Arial" w:cs="Arial"/>
      <w:b/>
      <w:bCs/>
      <w:lang w:eastAsia="es-MX"/>
    </w:rPr>
  </w:style>
  <w:style w:type="paragraph" w:customStyle="1" w:styleId="xl94">
    <w:name w:val="xl94"/>
    <w:basedOn w:val="Normal"/>
    <w:rsid w:val="0077508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Arial" w:eastAsia="Times New Roman" w:hAnsi="Arial" w:cs="Arial"/>
      <w:sz w:val="18"/>
      <w:szCs w:val="18"/>
      <w:lang w:eastAsia="es-MX"/>
    </w:rPr>
  </w:style>
  <w:style w:type="paragraph" w:customStyle="1" w:styleId="xl95">
    <w:name w:val="xl95"/>
    <w:basedOn w:val="Normal"/>
    <w:rsid w:val="0077508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Arial" w:eastAsia="Times New Roman" w:hAnsi="Arial" w:cs="Arial"/>
      <w:b/>
      <w:bCs/>
      <w:sz w:val="18"/>
      <w:szCs w:val="18"/>
      <w:lang w:eastAsia="es-MX"/>
    </w:rPr>
  </w:style>
  <w:style w:type="paragraph" w:customStyle="1" w:styleId="xl96">
    <w:name w:val="xl96"/>
    <w:basedOn w:val="Normal"/>
    <w:rsid w:val="00775085"/>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pPr>
    <w:rPr>
      <w:rFonts w:ascii="Arial" w:eastAsia="Times New Roman" w:hAnsi="Arial" w:cs="Arial"/>
      <w:b/>
      <w:bCs/>
      <w:lang w:eastAsia="es-MX"/>
    </w:rPr>
  </w:style>
  <w:style w:type="paragraph" w:customStyle="1" w:styleId="xl97">
    <w:name w:val="xl97"/>
    <w:basedOn w:val="Normal"/>
    <w:rsid w:val="00775085"/>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b/>
      <w:bCs/>
      <w:lang w:eastAsia="es-MX"/>
    </w:rPr>
  </w:style>
  <w:style w:type="paragraph" w:customStyle="1" w:styleId="xl98">
    <w:name w:val="xl98"/>
    <w:basedOn w:val="Normal"/>
    <w:rsid w:val="00775085"/>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sz w:val="18"/>
      <w:szCs w:val="18"/>
      <w:lang w:eastAsia="es-MX"/>
    </w:rPr>
  </w:style>
  <w:style w:type="paragraph" w:customStyle="1" w:styleId="xl99">
    <w:name w:val="xl99"/>
    <w:basedOn w:val="Normal"/>
    <w:rsid w:val="00775085"/>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lang w:eastAsia="es-MX"/>
    </w:rPr>
  </w:style>
  <w:style w:type="paragraph" w:customStyle="1" w:styleId="xl100">
    <w:name w:val="xl100"/>
    <w:basedOn w:val="Normal"/>
    <w:rsid w:val="00775085"/>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lang w:eastAsia="es-MX"/>
    </w:rPr>
  </w:style>
  <w:style w:type="paragraph" w:customStyle="1" w:styleId="xl101">
    <w:name w:val="xl101"/>
    <w:basedOn w:val="Normal"/>
    <w:rsid w:val="00775085"/>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lang w:eastAsia="es-MX"/>
    </w:rPr>
  </w:style>
  <w:style w:type="paragraph" w:customStyle="1" w:styleId="xl102">
    <w:name w:val="xl102"/>
    <w:basedOn w:val="Normal"/>
    <w:rsid w:val="00775085"/>
    <w:pPr>
      <w:pBdr>
        <w:top w:val="single" w:sz="8" w:space="0" w:color="auto"/>
        <w:lef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sz w:val="32"/>
      <w:szCs w:val="32"/>
      <w:lang w:eastAsia="es-MX"/>
    </w:rPr>
  </w:style>
  <w:style w:type="paragraph" w:customStyle="1" w:styleId="xl103">
    <w:name w:val="xl103"/>
    <w:basedOn w:val="Normal"/>
    <w:rsid w:val="00775085"/>
    <w:pPr>
      <w:pBdr>
        <w:left w:val="single" w:sz="8" w:space="0" w:color="auto"/>
        <w:bottom w:val="single" w:sz="8" w:space="0" w:color="auto"/>
        <w:right w:val="single" w:sz="8" w:space="0" w:color="auto"/>
      </w:pBdr>
      <w:shd w:val="clear" w:color="000000" w:fill="BFBFBF"/>
      <w:spacing w:before="100" w:beforeAutospacing="1" w:after="100" w:afterAutospacing="1" w:line="240" w:lineRule="auto"/>
    </w:pPr>
    <w:rPr>
      <w:rFonts w:ascii="Arial" w:eastAsia="Times New Roman" w:hAnsi="Arial" w:cs="Arial"/>
      <w:b/>
      <w:bCs/>
      <w:lang w:eastAsia="es-MX"/>
    </w:rPr>
  </w:style>
  <w:style w:type="paragraph" w:customStyle="1" w:styleId="xl104">
    <w:name w:val="xl104"/>
    <w:basedOn w:val="Normal"/>
    <w:rsid w:val="00775085"/>
    <w:pPr>
      <w:pBdr>
        <w:top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sz w:val="32"/>
      <w:szCs w:val="32"/>
      <w:lang w:eastAsia="es-MX"/>
    </w:rPr>
  </w:style>
  <w:style w:type="paragraph" w:customStyle="1" w:styleId="xl105">
    <w:name w:val="xl105"/>
    <w:basedOn w:val="Normal"/>
    <w:rsid w:val="00775085"/>
    <w:pPr>
      <w:pBdr>
        <w:top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sz w:val="32"/>
      <w:szCs w:val="32"/>
      <w:lang w:eastAsia="es-MX"/>
    </w:rPr>
  </w:style>
  <w:style w:type="paragraph" w:customStyle="1" w:styleId="xl106">
    <w:name w:val="xl106"/>
    <w:basedOn w:val="Normal"/>
    <w:rsid w:val="00775085"/>
    <w:pPr>
      <w:pBdr>
        <w:left w:val="single" w:sz="8" w:space="0" w:color="auto"/>
        <w:bottom w:val="single" w:sz="8" w:space="0" w:color="auto"/>
        <w:right w:val="single" w:sz="8" w:space="0" w:color="auto"/>
      </w:pBdr>
      <w:shd w:val="clear" w:color="000000" w:fill="BFBFBF"/>
      <w:spacing w:before="100" w:beforeAutospacing="1" w:after="100" w:afterAutospacing="1" w:line="240" w:lineRule="auto"/>
    </w:pPr>
    <w:rPr>
      <w:rFonts w:ascii="Arial" w:eastAsia="Times New Roman" w:hAnsi="Arial" w:cs="Arial"/>
      <w:b/>
      <w:bCs/>
      <w:lang w:eastAsia="es-MX"/>
    </w:rPr>
  </w:style>
  <w:style w:type="paragraph" w:customStyle="1" w:styleId="xl107">
    <w:name w:val="xl107"/>
    <w:basedOn w:val="Normal"/>
    <w:rsid w:val="00775085"/>
    <w:pPr>
      <w:pBdr>
        <w:left w:val="single" w:sz="8" w:space="0" w:color="auto"/>
        <w:bottom w:val="single" w:sz="8" w:space="0" w:color="auto"/>
        <w:right w:val="single" w:sz="8" w:space="0" w:color="auto"/>
      </w:pBdr>
      <w:shd w:val="clear" w:color="000000" w:fill="BFBFBF"/>
      <w:spacing w:before="100" w:beforeAutospacing="1" w:after="100" w:afterAutospacing="1" w:line="240" w:lineRule="auto"/>
    </w:pPr>
    <w:rPr>
      <w:rFonts w:ascii="Arial" w:eastAsia="Times New Roman" w:hAnsi="Arial" w:cs="Arial"/>
      <w:b/>
      <w:bCs/>
      <w:lang w:eastAsia="es-MX"/>
    </w:rPr>
  </w:style>
  <w:style w:type="paragraph" w:customStyle="1" w:styleId="xl108">
    <w:name w:val="xl108"/>
    <w:basedOn w:val="Normal"/>
    <w:rsid w:val="00775085"/>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b/>
      <w:bCs/>
      <w:sz w:val="18"/>
      <w:szCs w:val="18"/>
      <w:lang w:eastAsia="es-MX"/>
    </w:rPr>
  </w:style>
  <w:style w:type="paragraph" w:customStyle="1" w:styleId="xl109">
    <w:name w:val="xl109"/>
    <w:basedOn w:val="Normal"/>
    <w:rsid w:val="0077508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lang w:eastAsia="es-MX"/>
    </w:rPr>
  </w:style>
  <w:style w:type="paragraph" w:customStyle="1" w:styleId="xl110">
    <w:name w:val="xl110"/>
    <w:basedOn w:val="Normal"/>
    <w:rsid w:val="0077508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MX"/>
    </w:rPr>
  </w:style>
  <w:style w:type="table" w:styleId="Tablaconcuadrcula">
    <w:name w:val="Table Grid"/>
    <w:basedOn w:val="Tablanormal"/>
    <w:uiPriority w:val="39"/>
    <w:rsid w:val="007750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1">
    <w:name w:val="xl111"/>
    <w:basedOn w:val="Normal"/>
    <w:rsid w:val="00332615"/>
    <w:pPr>
      <w:pBdr>
        <w:top w:val="single" w:sz="8" w:space="0" w:color="auto"/>
      </w:pBdr>
      <w:shd w:val="clear" w:color="000000" w:fill="FFFFFF"/>
      <w:spacing w:before="100" w:beforeAutospacing="1" w:after="100" w:afterAutospacing="1" w:line="240" w:lineRule="auto"/>
      <w:jc w:val="both"/>
    </w:pPr>
    <w:rPr>
      <w:rFonts w:ascii="Arial" w:eastAsia="Times New Roman" w:hAnsi="Arial" w:cs="Arial"/>
      <w:sz w:val="18"/>
      <w:szCs w:val="18"/>
      <w:lang w:eastAsia="es-MX"/>
    </w:rPr>
  </w:style>
  <w:style w:type="paragraph" w:customStyle="1" w:styleId="xl112">
    <w:name w:val="xl112"/>
    <w:basedOn w:val="Normal"/>
    <w:rsid w:val="00332615"/>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line="240" w:lineRule="auto"/>
      <w:jc w:val="both"/>
    </w:pPr>
    <w:rPr>
      <w:rFonts w:ascii="Arial" w:eastAsia="Times New Roman" w:hAnsi="Arial" w:cs="Arial"/>
      <w:b/>
      <w:bCs/>
      <w:sz w:val="18"/>
      <w:szCs w:val="18"/>
      <w:lang w:eastAsia="es-MX"/>
    </w:rPr>
  </w:style>
  <w:style w:type="paragraph" w:customStyle="1" w:styleId="xl113">
    <w:name w:val="xl113"/>
    <w:basedOn w:val="Normal"/>
    <w:rsid w:val="00332615"/>
    <w:pPr>
      <w:pBdr>
        <w:left w:val="single" w:sz="8" w:space="0" w:color="auto"/>
        <w:right w:val="single" w:sz="8" w:space="0" w:color="auto"/>
      </w:pBdr>
      <w:shd w:val="clear" w:color="000000" w:fill="FFFFFF"/>
      <w:spacing w:before="100" w:beforeAutospacing="1" w:after="100" w:afterAutospacing="1" w:line="240" w:lineRule="auto"/>
      <w:jc w:val="both"/>
    </w:pPr>
    <w:rPr>
      <w:rFonts w:ascii="Arial" w:eastAsia="Times New Roman" w:hAnsi="Arial" w:cs="Arial"/>
      <w:sz w:val="18"/>
      <w:szCs w:val="18"/>
      <w:lang w:eastAsia="es-MX"/>
    </w:rPr>
  </w:style>
  <w:style w:type="paragraph" w:customStyle="1" w:styleId="xl114">
    <w:name w:val="xl114"/>
    <w:basedOn w:val="Normal"/>
    <w:rsid w:val="00332615"/>
    <w:pPr>
      <w:pBdr>
        <w:top w:val="single" w:sz="12" w:space="0" w:color="auto"/>
        <w:bottom w:val="single" w:sz="12" w:space="0" w:color="auto"/>
        <w:right w:val="single" w:sz="12" w:space="0" w:color="auto"/>
      </w:pBdr>
      <w:shd w:val="clear" w:color="000000" w:fill="FFFFFF"/>
      <w:spacing w:before="100" w:beforeAutospacing="1" w:after="100" w:afterAutospacing="1" w:line="240" w:lineRule="auto"/>
      <w:jc w:val="both"/>
    </w:pPr>
    <w:rPr>
      <w:rFonts w:ascii="Arial" w:eastAsia="Times New Roman" w:hAnsi="Arial" w:cs="Arial"/>
      <w:b/>
      <w:bCs/>
      <w:sz w:val="18"/>
      <w:szCs w:val="18"/>
      <w:u w:val="single"/>
      <w:lang w:eastAsia="es-MX"/>
    </w:rPr>
  </w:style>
  <w:style w:type="paragraph" w:customStyle="1" w:styleId="xl115">
    <w:name w:val="xl115"/>
    <w:basedOn w:val="Normal"/>
    <w:rsid w:val="00332615"/>
    <w:pPr>
      <w:pBdr>
        <w:top w:val="single" w:sz="12" w:space="0" w:color="auto"/>
        <w:left w:val="single" w:sz="12" w:space="0" w:color="auto"/>
        <w:bottom w:val="single" w:sz="12" w:space="0" w:color="auto"/>
        <w:right w:val="single" w:sz="12" w:space="0" w:color="auto"/>
      </w:pBdr>
      <w:shd w:val="clear" w:color="000000" w:fill="FFFFFF"/>
      <w:spacing w:before="100" w:beforeAutospacing="1" w:after="100" w:afterAutospacing="1" w:line="240" w:lineRule="auto"/>
      <w:jc w:val="both"/>
    </w:pPr>
    <w:rPr>
      <w:rFonts w:ascii="Arial" w:eastAsia="Times New Roman" w:hAnsi="Arial" w:cs="Arial"/>
      <w:sz w:val="18"/>
      <w:szCs w:val="18"/>
      <w:lang w:eastAsia="es-MX"/>
    </w:rPr>
  </w:style>
  <w:style w:type="paragraph" w:customStyle="1" w:styleId="xl116">
    <w:name w:val="xl116"/>
    <w:basedOn w:val="Normal"/>
    <w:rsid w:val="00332615"/>
    <w:pPr>
      <w:pBdr>
        <w:top w:val="single" w:sz="12" w:space="0" w:color="auto"/>
        <w:bottom w:val="single" w:sz="12" w:space="0" w:color="auto"/>
        <w:right w:val="single" w:sz="12" w:space="0" w:color="auto"/>
      </w:pBdr>
      <w:shd w:val="clear" w:color="000000" w:fill="FFFFFF"/>
      <w:spacing w:before="100" w:beforeAutospacing="1" w:after="100" w:afterAutospacing="1" w:line="240" w:lineRule="auto"/>
      <w:jc w:val="both"/>
    </w:pPr>
    <w:rPr>
      <w:rFonts w:ascii="Arial" w:eastAsia="Times New Roman" w:hAnsi="Arial" w:cs="Arial"/>
      <w:sz w:val="18"/>
      <w:szCs w:val="18"/>
      <w:lang w:eastAsia="es-MX"/>
    </w:rPr>
  </w:style>
  <w:style w:type="paragraph" w:customStyle="1" w:styleId="xl117">
    <w:name w:val="xl117"/>
    <w:basedOn w:val="Normal"/>
    <w:rsid w:val="00332615"/>
    <w:pPr>
      <w:pBdr>
        <w:right w:val="single" w:sz="8" w:space="0" w:color="auto"/>
      </w:pBdr>
      <w:shd w:val="clear" w:color="000000" w:fill="FFFFFF"/>
      <w:spacing w:before="100" w:beforeAutospacing="1" w:after="100" w:afterAutospacing="1" w:line="240" w:lineRule="auto"/>
      <w:jc w:val="both"/>
    </w:pPr>
    <w:rPr>
      <w:rFonts w:ascii="Arial" w:eastAsia="Times New Roman" w:hAnsi="Arial" w:cs="Arial"/>
      <w:sz w:val="18"/>
      <w:szCs w:val="18"/>
      <w:lang w:eastAsia="es-MX"/>
    </w:rPr>
  </w:style>
  <w:style w:type="paragraph" w:customStyle="1" w:styleId="xl118">
    <w:name w:val="xl118"/>
    <w:basedOn w:val="Normal"/>
    <w:rsid w:val="00332615"/>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both"/>
    </w:pPr>
    <w:rPr>
      <w:rFonts w:ascii="Arial" w:eastAsia="Times New Roman" w:hAnsi="Arial" w:cs="Arial"/>
      <w:sz w:val="18"/>
      <w:szCs w:val="18"/>
      <w:lang w:eastAsia="es-MX"/>
    </w:rPr>
  </w:style>
  <w:style w:type="paragraph" w:customStyle="1" w:styleId="xl119">
    <w:name w:val="xl119"/>
    <w:basedOn w:val="Normal"/>
    <w:rsid w:val="00332615"/>
    <w:pPr>
      <w:pBdr>
        <w:top w:val="single" w:sz="12" w:space="0" w:color="auto"/>
        <w:bottom w:val="single" w:sz="12" w:space="0" w:color="auto"/>
        <w:right w:val="single" w:sz="12" w:space="0" w:color="auto"/>
      </w:pBdr>
      <w:shd w:val="clear" w:color="000000" w:fill="FFFFFF"/>
      <w:spacing w:before="100" w:beforeAutospacing="1" w:after="100" w:afterAutospacing="1" w:line="240" w:lineRule="auto"/>
      <w:jc w:val="both"/>
    </w:pPr>
    <w:rPr>
      <w:rFonts w:ascii="Arial" w:eastAsia="Times New Roman" w:hAnsi="Arial" w:cs="Arial"/>
      <w:b/>
      <w:bCs/>
      <w:sz w:val="18"/>
      <w:szCs w:val="18"/>
      <w:lang w:eastAsia="es-MX"/>
    </w:rPr>
  </w:style>
  <w:style w:type="paragraph" w:customStyle="1" w:styleId="xl120">
    <w:name w:val="xl120"/>
    <w:basedOn w:val="Normal"/>
    <w:rsid w:val="00332615"/>
    <w:pPr>
      <w:spacing w:before="100" w:beforeAutospacing="1" w:after="100" w:afterAutospacing="1" w:line="240" w:lineRule="auto"/>
      <w:jc w:val="both"/>
    </w:pPr>
    <w:rPr>
      <w:rFonts w:ascii="Arial" w:eastAsia="Times New Roman" w:hAnsi="Arial" w:cs="Arial"/>
      <w:sz w:val="18"/>
      <w:szCs w:val="18"/>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6018">
      <w:bodyDiv w:val="1"/>
      <w:marLeft w:val="0"/>
      <w:marRight w:val="0"/>
      <w:marTop w:val="0"/>
      <w:marBottom w:val="0"/>
      <w:divBdr>
        <w:top w:val="none" w:sz="0" w:space="0" w:color="auto"/>
        <w:left w:val="none" w:sz="0" w:space="0" w:color="auto"/>
        <w:bottom w:val="none" w:sz="0" w:space="0" w:color="auto"/>
        <w:right w:val="none" w:sz="0" w:space="0" w:color="auto"/>
      </w:divBdr>
    </w:div>
    <w:div w:id="33501547">
      <w:bodyDiv w:val="1"/>
      <w:marLeft w:val="0"/>
      <w:marRight w:val="0"/>
      <w:marTop w:val="0"/>
      <w:marBottom w:val="0"/>
      <w:divBdr>
        <w:top w:val="none" w:sz="0" w:space="0" w:color="auto"/>
        <w:left w:val="none" w:sz="0" w:space="0" w:color="auto"/>
        <w:bottom w:val="none" w:sz="0" w:space="0" w:color="auto"/>
        <w:right w:val="none" w:sz="0" w:space="0" w:color="auto"/>
      </w:divBdr>
    </w:div>
    <w:div w:id="181212358">
      <w:bodyDiv w:val="1"/>
      <w:marLeft w:val="0"/>
      <w:marRight w:val="0"/>
      <w:marTop w:val="0"/>
      <w:marBottom w:val="0"/>
      <w:divBdr>
        <w:top w:val="none" w:sz="0" w:space="0" w:color="auto"/>
        <w:left w:val="none" w:sz="0" w:space="0" w:color="auto"/>
        <w:bottom w:val="none" w:sz="0" w:space="0" w:color="auto"/>
        <w:right w:val="none" w:sz="0" w:space="0" w:color="auto"/>
      </w:divBdr>
    </w:div>
    <w:div w:id="321737075">
      <w:bodyDiv w:val="1"/>
      <w:marLeft w:val="0"/>
      <w:marRight w:val="0"/>
      <w:marTop w:val="0"/>
      <w:marBottom w:val="0"/>
      <w:divBdr>
        <w:top w:val="none" w:sz="0" w:space="0" w:color="auto"/>
        <w:left w:val="none" w:sz="0" w:space="0" w:color="auto"/>
        <w:bottom w:val="none" w:sz="0" w:space="0" w:color="auto"/>
        <w:right w:val="none" w:sz="0" w:space="0" w:color="auto"/>
      </w:divBdr>
    </w:div>
    <w:div w:id="329262059">
      <w:bodyDiv w:val="1"/>
      <w:marLeft w:val="0"/>
      <w:marRight w:val="0"/>
      <w:marTop w:val="0"/>
      <w:marBottom w:val="0"/>
      <w:divBdr>
        <w:top w:val="none" w:sz="0" w:space="0" w:color="auto"/>
        <w:left w:val="none" w:sz="0" w:space="0" w:color="auto"/>
        <w:bottom w:val="none" w:sz="0" w:space="0" w:color="auto"/>
        <w:right w:val="none" w:sz="0" w:space="0" w:color="auto"/>
      </w:divBdr>
    </w:div>
    <w:div w:id="365953260">
      <w:bodyDiv w:val="1"/>
      <w:marLeft w:val="0"/>
      <w:marRight w:val="0"/>
      <w:marTop w:val="0"/>
      <w:marBottom w:val="0"/>
      <w:divBdr>
        <w:top w:val="none" w:sz="0" w:space="0" w:color="auto"/>
        <w:left w:val="none" w:sz="0" w:space="0" w:color="auto"/>
        <w:bottom w:val="none" w:sz="0" w:space="0" w:color="auto"/>
        <w:right w:val="none" w:sz="0" w:space="0" w:color="auto"/>
      </w:divBdr>
    </w:div>
    <w:div w:id="467746363">
      <w:bodyDiv w:val="1"/>
      <w:marLeft w:val="0"/>
      <w:marRight w:val="0"/>
      <w:marTop w:val="0"/>
      <w:marBottom w:val="0"/>
      <w:divBdr>
        <w:top w:val="none" w:sz="0" w:space="0" w:color="auto"/>
        <w:left w:val="none" w:sz="0" w:space="0" w:color="auto"/>
        <w:bottom w:val="none" w:sz="0" w:space="0" w:color="auto"/>
        <w:right w:val="none" w:sz="0" w:space="0" w:color="auto"/>
      </w:divBdr>
    </w:div>
    <w:div w:id="471481477">
      <w:bodyDiv w:val="1"/>
      <w:marLeft w:val="0"/>
      <w:marRight w:val="0"/>
      <w:marTop w:val="0"/>
      <w:marBottom w:val="0"/>
      <w:divBdr>
        <w:top w:val="none" w:sz="0" w:space="0" w:color="auto"/>
        <w:left w:val="none" w:sz="0" w:space="0" w:color="auto"/>
        <w:bottom w:val="none" w:sz="0" w:space="0" w:color="auto"/>
        <w:right w:val="none" w:sz="0" w:space="0" w:color="auto"/>
      </w:divBdr>
    </w:div>
    <w:div w:id="695011180">
      <w:bodyDiv w:val="1"/>
      <w:marLeft w:val="0"/>
      <w:marRight w:val="0"/>
      <w:marTop w:val="0"/>
      <w:marBottom w:val="0"/>
      <w:divBdr>
        <w:top w:val="none" w:sz="0" w:space="0" w:color="auto"/>
        <w:left w:val="none" w:sz="0" w:space="0" w:color="auto"/>
        <w:bottom w:val="none" w:sz="0" w:space="0" w:color="auto"/>
        <w:right w:val="none" w:sz="0" w:space="0" w:color="auto"/>
      </w:divBdr>
    </w:div>
    <w:div w:id="768769470">
      <w:bodyDiv w:val="1"/>
      <w:marLeft w:val="0"/>
      <w:marRight w:val="0"/>
      <w:marTop w:val="0"/>
      <w:marBottom w:val="0"/>
      <w:divBdr>
        <w:top w:val="none" w:sz="0" w:space="0" w:color="auto"/>
        <w:left w:val="none" w:sz="0" w:space="0" w:color="auto"/>
        <w:bottom w:val="none" w:sz="0" w:space="0" w:color="auto"/>
        <w:right w:val="none" w:sz="0" w:space="0" w:color="auto"/>
      </w:divBdr>
    </w:div>
    <w:div w:id="878517097">
      <w:bodyDiv w:val="1"/>
      <w:marLeft w:val="0"/>
      <w:marRight w:val="0"/>
      <w:marTop w:val="0"/>
      <w:marBottom w:val="0"/>
      <w:divBdr>
        <w:top w:val="none" w:sz="0" w:space="0" w:color="auto"/>
        <w:left w:val="none" w:sz="0" w:space="0" w:color="auto"/>
        <w:bottom w:val="none" w:sz="0" w:space="0" w:color="auto"/>
        <w:right w:val="none" w:sz="0" w:space="0" w:color="auto"/>
      </w:divBdr>
    </w:div>
    <w:div w:id="957905459">
      <w:bodyDiv w:val="1"/>
      <w:marLeft w:val="0"/>
      <w:marRight w:val="0"/>
      <w:marTop w:val="0"/>
      <w:marBottom w:val="0"/>
      <w:divBdr>
        <w:top w:val="none" w:sz="0" w:space="0" w:color="auto"/>
        <w:left w:val="none" w:sz="0" w:space="0" w:color="auto"/>
        <w:bottom w:val="none" w:sz="0" w:space="0" w:color="auto"/>
        <w:right w:val="none" w:sz="0" w:space="0" w:color="auto"/>
      </w:divBdr>
    </w:div>
    <w:div w:id="1013531368">
      <w:bodyDiv w:val="1"/>
      <w:marLeft w:val="0"/>
      <w:marRight w:val="0"/>
      <w:marTop w:val="0"/>
      <w:marBottom w:val="0"/>
      <w:divBdr>
        <w:top w:val="none" w:sz="0" w:space="0" w:color="auto"/>
        <w:left w:val="none" w:sz="0" w:space="0" w:color="auto"/>
        <w:bottom w:val="none" w:sz="0" w:space="0" w:color="auto"/>
        <w:right w:val="none" w:sz="0" w:space="0" w:color="auto"/>
      </w:divBdr>
    </w:div>
    <w:div w:id="1231843701">
      <w:bodyDiv w:val="1"/>
      <w:marLeft w:val="0"/>
      <w:marRight w:val="0"/>
      <w:marTop w:val="0"/>
      <w:marBottom w:val="0"/>
      <w:divBdr>
        <w:top w:val="none" w:sz="0" w:space="0" w:color="auto"/>
        <w:left w:val="none" w:sz="0" w:space="0" w:color="auto"/>
        <w:bottom w:val="none" w:sz="0" w:space="0" w:color="auto"/>
        <w:right w:val="none" w:sz="0" w:space="0" w:color="auto"/>
      </w:divBdr>
    </w:div>
    <w:div w:id="1324696588">
      <w:bodyDiv w:val="1"/>
      <w:marLeft w:val="0"/>
      <w:marRight w:val="0"/>
      <w:marTop w:val="0"/>
      <w:marBottom w:val="0"/>
      <w:divBdr>
        <w:top w:val="none" w:sz="0" w:space="0" w:color="auto"/>
        <w:left w:val="none" w:sz="0" w:space="0" w:color="auto"/>
        <w:bottom w:val="none" w:sz="0" w:space="0" w:color="auto"/>
        <w:right w:val="none" w:sz="0" w:space="0" w:color="auto"/>
      </w:divBdr>
    </w:div>
    <w:div w:id="1347713522">
      <w:bodyDiv w:val="1"/>
      <w:marLeft w:val="0"/>
      <w:marRight w:val="0"/>
      <w:marTop w:val="0"/>
      <w:marBottom w:val="0"/>
      <w:divBdr>
        <w:top w:val="none" w:sz="0" w:space="0" w:color="auto"/>
        <w:left w:val="none" w:sz="0" w:space="0" w:color="auto"/>
        <w:bottom w:val="none" w:sz="0" w:space="0" w:color="auto"/>
        <w:right w:val="none" w:sz="0" w:space="0" w:color="auto"/>
      </w:divBdr>
    </w:div>
    <w:div w:id="1362701092">
      <w:bodyDiv w:val="1"/>
      <w:marLeft w:val="0"/>
      <w:marRight w:val="0"/>
      <w:marTop w:val="0"/>
      <w:marBottom w:val="0"/>
      <w:divBdr>
        <w:top w:val="none" w:sz="0" w:space="0" w:color="auto"/>
        <w:left w:val="none" w:sz="0" w:space="0" w:color="auto"/>
        <w:bottom w:val="none" w:sz="0" w:space="0" w:color="auto"/>
        <w:right w:val="none" w:sz="0" w:space="0" w:color="auto"/>
      </w:divBdr>
    </w:div>
    <w:div w:id="1406220086">
      <w:bodyDiv w:val="1"/>
      <w:marLeft w:val="0"/>
      <w:marRight w:val="0"/>
      <w:marTop w:val="0"/>
      <w:marBottom w:val="0"/>
      <w:divBdr>
        <w:top w:val="none" w:sz="0" w:space="0" w:color="auto"/>
        <w:left w:val="none" w:sz="0" w:space="0" w:color="auto"/>
        <w:bottom w:val="none" w:sz="0" w:space="0" w:color="auto"/>
        <w:right w:val="none" w:sz="0" w:space="0" w:color="auto"/>
      </w:divBdr>
    </w:div>
    <w:div w:id="1422415025">
      <w:bodyDiv w:val="1"/>
      <w:marLeft w:val="0"/>
      <w:marRight w:val="0"/>
      <w:marTop w:val="0"/>
      <w:marBottom w:val="0"/>
      <w:divBdr>
        <w:top w:val="none" w:sz="0" w:space="0" w:color="auto"/>
        <w:left w:val="none" w:sz="0" w:space="0" w:color="auto"/>
        <w:bottom w:val="none" w:sz="0" w:space="0" w:color="auto"/>
        <w:right w:val="none" w:sz="0" w:space="0" w:color="auto"/>
      </w:divBdr>
    </w:div>
    <w:div w:id="1467552310">
      <w:bodyDiv w:val="1"/>
      <w:marLeft w:val="0"/>
      <w:marRight w:val="0"/>
      <w:marTop w:val="0"/>
      <w:marBottom w:val="0"/>
      <w:divBdr>
        <w:top w:val="none" w:sz="0" w:space="0" w:color="auto"/>
        <w:left w:val="none" w:sz="0" w:space="0" w:color="auto"/>
        <w:bottom w:val="none" w:sz="0" w:space="0" w:color="auto"/>
        <w:right w:val="none" w:sz="0" w:space="0" w:color="auto"/>
      </w:divBdr>
    </w:div>
    <w:div w:id="1478452017">
      <w:bodyDiv w:val="1"/>
      <w:marLeft w:val="0"/>
      <w:marRight w:val="0"/>
      <w:marTop w:val="0"/>
      <w:marBottom w:val="0"/>
      <w:divBdr>
        <w:top w:val="none" w:sz="0" w:space="0" w:color="auto"/>
        <w:left w:val="none" w:sz="0" w:space="0" w:color="auto"/>
        <w:bottom w:val="none" w:sz="0" w:space="0" w:color="auto"/>
        <w:right w:val="none" w:sz="0" w:space="0" w:color="auto"/>
      </w:divBdr>
    </w:div>
    <w:div w:id="1554349583">
      <w:bodyDiv w:val="1"/>
      <w:marLeft w:val="0"/>
      <w:marRight w:val="0"/>
      <w:marTop w:val="0"/>
      <w:marBottom w:val="0"/>
      <w:divBdr>
        <w:top w:val="none" w:sz="0" w:space="0" w:color="auto"/>
        <w:left w:val="none" w:sz="0" w:space="0" w:color="auto"/>
        <w:bottom w:val="none" w:sz="0" w:space="0" w:color="auto"/>
        <w:right w:val="none" w:sz="0" w:space="0" w:color="auto"/>
      </w:divBdr>
    </w:div>
    <w:div w:id="1693533248">
      <w:bodyDiv w:val="1"/>
      <w:marLeft w:val="0"/>
      <w:marRight w:val="0"/>
      <w:marTop w:val="0"/>
      <w:marBottom w:val="0"/>
      <w:divBdr>
        <w:top w:val="none" w:sz="0" w:space="0" w:color="auto"/>
        <w:left w:val="none" w:sz="0" w:space="0" w:color="auto"/>
        <w:bottom w:val="none" w:sz="0" w:space="0" w:color="auto"/>
        <w:right w:val="none" w:sz="0" w:space="0" w:color="auto"/>
      </w:divBdr>
    </w:div>
    <w:div w:id="1727530974">
      <w:bodyDiv w:val="1"/>
      <w:marLeft w:val="0"/>
      <w:marRight w:val="0"/>
      <w:marTop w:val="0"/>
      <w:marBottom w:val="0"/>
      <w:divBdr>
        <w:top w:val="none" w:sz="0" w:space="0" w:color="auto"/>
        <w:left w:val="none" w:sz="0" w:space="0" w:color="auto"/>
        <w:bottom w:val="none" w:sz="0" w:space="0" w:color="auto"/>
        <w:right w:val="none" w:sz="0" w:space="0" w:color="auto"/>
      </w:divBdr>
    </w:div>
    <w:div w:id="1748191748">
      <w:bodyDiv w:val="1"/>
      <w:marLeft w:val="0"/>
      <w:marRight w:val="0"/>
      <w:marTop w:val="0"/>
      <w:marBottom w:val="0"/>
      <w:divBdr>
        <w:top w:val="none" w:sz="0" w:space="0" w:color="auto"/>
        <w:left w:val="none" w:sz="0" w:space="0" w:color="auto"/>
        <w:bottom w:val="none" w:sz="0" w:space="0" w:color="auto"/>
        <w:right w:val="none" w:sz="0" w:space="0" w:color="auto"/>
      </w:divBdr>
    </w:div>
    <w:div w:id="1765419256">
      <w:bodyDiv w:val="1"/>
      <w:marLeft w:val="0"/>
      <w:marRight w:val="0"/>
      <w:marTop w:val="0"/>
      <w:marBottom w:val="0"/>
      <w:divBdr>
        <w:top w:val="none" w:sz="0" w:space="0" w:color="auto"/>
        <w:left w:val="none" w:sz="0" w:space="0" w:color="auto"/>
        <w:bottom w:val="none" w:sz="0" w:space="0" w:color="auto"/>
        <w:right w:val="none" w:sz="0" w:space="0" w:color="auto"/>
      </w:divBdr>
    </w:div>
    <w:div w:id="1871138714">
      <w:bodyDiv w:val="1"/>
      <w:marLeft w:val="0"/>
      <w:marRight w:val="0"/>
      <w:marTop w:val="0"/>
      <w:marBottom w:val="0"/>
      <w:divBdr>
        <w:top w:val="none" w:sz="0" w:space="0" w:color="auto"/>
        <w:left w:val="none" w:sz="0" w:space="0" w:color="auto"/>
        <w:bottom w:val="none" w:sz="0" w:space="0" w:color="auto"/>
        <w:right w:val="none" w:sz="0" w:space="0" w:color="auto"/>
      </w:divBdr>
    </w:div>
    <w:div w:id="1931037218">
      <w:bodyDiv w:val="1"/>
      <w:marLeft w:val="0"/>
      <w:marRight w:val="0"/>
      <w:marTop w:val="0"/>
      <w:marBottom w:val="0"/>
      <w:divBdr>
        <w:top w:val="none" w:sz="0" w:space="0" w:color="auto"/>
        <w:left w:val="none" w:sz="0" w:space="0" w:color="auto"/>
        <w:bottom w:val="none" w:sz="0" w:space="0" w:color="auto"/>
        <w:right w:val="none" w:sz="0" w:space="0" w:color="auto"/>
      </w:divBdr>
    </w:div>
    <w:div w:id="1995719063">
      <w:bodyDiv w:val="1"/>
      <w:marLeft w:val="0"/>
      <w:marRight w:val="0"/>
      <w:marTop w:val="0"/>
      <w:marBottom w:val="0"/>
      <w:divBdr>
        <w:top w:val="none" w:sz="0" w:space="0" w:color="auto"/>
        <w:left w:val="none" w:sz="0" w:space="0" w:color="auto"/>
        <w:bottom w:val="none" w:sz="0" w:space="0" w:color="auto"/>
        <w:right w:val="none" w:sz="0" w:space="0" w:color="auto"/>
      </w:divBdr>
    </w:div>
    <w:div w:id="2024089179">
      <w:bodyDiv w:val="1"/>
      <w:marLeft w:val="0"/>
      <w:marRight w:val="0"/>
      <w:marTop w:val="0"/>
      <w:marBottom w:val="0"/>
      <w:divBdr>
        <w:top w:val="none" w:sz="0" w:space="0" w:color="auto"/>
        <w:left w:val="none" w:sz="0" w:space="0" w:color="auto"/>
        <w:bottom w:val="none" w:sz="0" w:space="0" w:color="auto"/>
        <w:right w:val="none" w:sz="0" w:space="0" w:color="auto"/>
      </w:divBdr>
    </w:div>
    <w:div w:id="2098358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microsoft.com/office/2007/relationships/hdphoto" Target="media/hdphoto1.wdp"/><Relationship Id="rId1" Type="http://schemas.openxmlformats.org/officeDocument/2006/relationships/image" Target="media/image1.png"/><Relationship Id="rId4" Type="http://schemas.microsoft.com/office/2007/relationships/hdphoto" Target="media/hdphoto2.wdp"/></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1361C5-7E1D-4B18-9B11-5E6C48225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4967</TotalTime>
  <Pages>106</Pages>
  <Words>39622</Words>
  <Characters>217927</Characters>
  <Application>Microsoft Office Word</Application>
  <DocSecurity>0</DocSecurity>
  <Lines>1816</Lines>
  <Paragraphs>514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257035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dc:creator>
  <cp:lastModifiedBy>5</cp:lastModifiedBy>
  <cp:revision>59</cp:revision>
  <cp:lastPrinted>2021-10-30T16:13:00Z</cp:lastPrinted>
  <dcterms:created xsi:type="dcterms:W3CDTF">2021-10-07T20:00:00Z</dcterms:created>
  <dcterms:modified xsi:type="dcterms:W3CDTF">2021-10-30T16:59:00Z</dcterms:modified>
</cp:coreProperties>
</file>