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F91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Cebollas Lloronas</w:t>
      </w:r>
    </w:p>
    <w:p w14:paraId="2462ACEB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Chiles Curtidos</w:t>
      </w:r>
    </w:p>
    <w:p w14:paraId="78907288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Naranja Dulce</w:t>
      </w:r>
    </w:p>
    <w:p w14:paraId="5886D054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Limón Partido</w:t>
      </w:r>
    </w:p>
    <w:p w14:paraId="46F30959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Agua Seca</w:t>
      </w:r>
    </w:p>
    <w:p w14:paraId="74BA6535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Ornitorrincos al vapor</w:t>
      </w:r>
    </w:p>
    <w:p w14:paraId="2DC9A634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Refrescos Agrios</w:t>
      </w:r>
    </w:p>
    <w:p w14:paraId="2BF9EDC9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Dulces sabor hámster</w:t>
      </w:r>
    </w:p>
    <w:p w14:paraId="2E240A24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Cerillos a prueba de fuego</w:t>
      </w:r>
    </w:p>
    <w:p w14:paraId="37A5E3EA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EJERCICIO</w:t>
      </w:r>
    </w:p>
    <w:p w14:paraId="722563DE" w14:textId="77777777" w:rsidR="0074043E" w:rsidRPr="0074043E" w:rsidRDefault="0074043E" w:rsidP="0074043E">
      <w:pPr>
        <w:numPr>
          <w:ilvl w:val="0"/>
          <w:numId w:val="1"/>
        </w:numPr>
        <w:rPr>
          <w:lang w:val="es-MX"/>
        </w:rPr>
      </w:pPr>
      <w:r w:rsidRPr="0074043E">
        <w:rPr>
          <w:lang w:val="es-MX"/>
        </w:rPr>
        <w:t>Crear una hoja media carta en tamaño vertical</w:t>
      </w:r>
    </w:p>
    <w:p w14:paraId="1F753004" w14:textId="77777777" w:rsidR="0074043E" w:rsidRPr="0074043E" w:rsidRDefault="0074043E" w:rsidP="0074043E">
      <w:pPr>
        <w:numPr>
          <w:ilvl w:val="0"/>
          <w:numId w:val="1"/>
        </w:numPr>
        <w:rPr>
          <w:lang w:val="es-MX"/>
        </w:rPr>
      </w:pPr>
      <w:r w:rsidRPr="0074043E">
        <w:rPr>
          <w:lang w:val="es-MX"/>
        </w:rPr>
        <w:t>Crear una comanda u hoja de recibo</w:t>
      </w:r>
    </w:p>
    <w:p w14:paraId="6DBFC060" w14:textId="77777777" w:rsidR="0074043E" w:rsidRPr="0074043E" w:rsidRDefault="0074043E" w:rsidP="0074043E">
      <w:pPr>
        <w:numPr>
          <w:ilvl w:val="0"/>
          <w:numId w:val="1"/>
        </w:numPr>
        <w:rPr>
          <w:lang w:val="es-MX"/>
        </w:rPr>
      </w:pPr>
      <w:r w:rsidRPr="0074043E">
        <w:rPr>
          <w:lang w:val="es-MX"/>
        </w:rPr>
        <w:t>Usar las herramientas de tablas, sombreado, y bordes.</w:t>
      </w:r>
    </w:p>
    <w:p w14:paraId="7044022E" w14:textId="77777777" w:rsidR="0074043E" w:rsidRPr="0074043E" w:rsidRDefault="0074043E" w:rsidP="0074043E">
      <w:pPr>
        <w:rPr>
          <w:lang w:val="es-MX"/>
        </w:rPr>
      </w:pPr>
      <w:r w:rsidRPr="0074043E">
        <w:rPr>
          <w:lang w:val="es-MX"/>
        </w:rPr>
        <w:t>Ejemplo</w:t>
      </w:r>
    </w:p>
    <w:p w14:paraId="5EC0E74E" w14:textId="13467490" w:rsidR="000E0FFA" w:rsidRDefault="0074043E" w:rsidP="0074043E">
      <w:r w:rsidRPr="0074043E">
        <w:rPr>
          <w:lang w:val="es-MX"/>
        </w:rPr>
        <w:drawing>
          <wp:inline distT="0" distB="0" distL="0" distR="0" wp14:anchorId="4EAB375D" wp14:editId="3F1DD2E4">
            <wp:extent cx="3505200" cy="2976921"/>
            <wp:effectExtent l="0" t="0" r="0" b="0"/>
            <wp:docPr id="16558048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475" cy="298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434D"/>
    <w:multiLevelType w:val="multilevel"/>
    <w:tmpl w:val="60C6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05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3E"/>
    <w:rsid w:val="000E0FFA"/>
    <w:rsid w:val="003F0C8D"/>
    <w:rsid w:val="0074043E"/>
    <w:rsid w:val="008612FE"/>
    <w:rsid w:val="00910CE4"/>
    <w:rsid w:val="00950929"/>
    <w:rsid w:val="0096116B"/>
    <w:rsid w:val="009A290B"/>
    <w:rsid w:val="00D97FD7"/>
    <w:rsid w:val="00E2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EEDD"/>
  <w15:chartTrackingRefBased/>
  <w15:docId w15:val="{EDB236EA-11D3-4C82-8728-97C65984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7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4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43E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43E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43E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43E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43E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43E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43E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7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43E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43E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7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43E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7404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4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43E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740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garzasilleranabel@gmail.com</dc:creator>
  <cp:keywords/>
  <dc:description/>
  <cp:lastModifiedBy>garzasilleranabel@gmail.com</cp:lastModifiedBy>
  <cp:revision>1</cp:revision>
  <dcterms:created xsi:type="dcterms:W3CDTF">2025-08-27T14:42:00Z</dcterms:created>
  <dcterms:modified xsi:type="dcterms:W3CDTF">2025-08-27T14:44:00Z</dcterms:modified>
</cp:coreProperties>
</file>